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2FD96" w14:textId="493AEEB9" w:rsidR="00163B15" w:rsidRDefault="00163B15" w:rsidP="00163B15">
      <w:pPr>
        <w:pStyle w:val="Heading1"/>
      </w:pPr>
      <w:r>
        <w:t>Client Specific Information</w:t>
      </w:r>
    </w:p>
    <w:p w14:paraId="502345AF" w14:textId="5E044150" w:rsidR="00163B15" w:rsidRPr="00163B15" w:rsidRDefault="00163B15" w:rsidP="00163B15">
      <w:pPr>
        <w:rPr>
          <w:rFonts w:ascii="Times New Roman" w:hAnsi="Times New Roman" w:cs="Times New Roman"/>
          <w:lang w:val="en-US"/>
        </w:rPr>
      </w:pPr>
      <w:r w:rsidRPr="00163B15">
        <w:rPr>
          <w:rFonts w:ascii="Arial" w:hAnsi="Arial" w:cs="Arial"/>
          <w:color w:val="000000"/>
          <w:sz w:val="22"/>
          <w:szCs w:val="22"/>
          <w:lang w:val="en-US"/>
        </w:rPr>
        <w:t>Before proceeding with Shotgun installation, we need to gather some information</w:t>
      </w:r>
      <w:r>
        <w:rPr>
          <w:rFonts w:ascii="Arial" w:hAnsi="Arial" w:cs="Arial"/>
          <w:color w:val="000000"/>
          <w:sz w:val="22"/>
          <w:szCs w:val="22"/>
          <w:lang w:val="en-US"/>
        </w:rPr>
        <w:t xml:space="preserve"> about your future Shotgun Instance. Please fill out the checklist that can be found at the end of this document,</w:t>
      </w:r>
      <w:r w:rsidRPr="00163B15">
        <w:rPr>
          <w:rFonts w:ascii="Arial" w:hAnsi="Arial" w:cs="Arial"/>
          <w:color w:val="000000"/>
          <w:sz w:val="22"/>
          <w:szCs w:val="22"/>
          <w:lang w:val="en-US"/>
        </w:rPr>
        <w:t xml:space="preserve"> an</w:t>
      </w:r>
      <w:r>
        <w:rPr>
          <w:rFonts w:ascii="Arial" w:hAnsi="Arial" w:cs="Arial"/>
          <w:color w:val="000000"/>
          <w:sz w:val="22"/>
          <w:szCs w:val="22"/>
          <w:lang w:val="en-US"/>
        </w:rPr>
        <w:t>d send it to us your Setup Support Ticket</w:t>
      </w:r>
      <w:r w:rsidRPr="00163B15">
        <w:rPr>
          <w:rFonts w:ascii="Arial" w:hAnsi="Arial" w:cs="Arial"/>
          <w:color w:val="000000"/>
          <w:sz w:val="22"/>
          <w:szCs w:val="22"/>
          <w:lang w:val="en-US"/>
        </w:rPr>
        <w:t>.</w:t>
      </w:r>
    </w:p>
    <w:p w14:paraId="743539B1" w14:textId="77777777" w:rsidR="00163B15" w:rsidRPr="00163B15" w:rsidRDefault="00163B15" w:rsidP="00163B15">
      <w:pPr>
        <w:rPr>
          <w:rFonts w:ascii="Times New Roman" w:eastAsia="Times New Roman" w:hAnsi="Times New Roman" w:cs="Times New Roman"/>
          <w:lang w:val="en-US"/>
        </w:rPr>
      </w:pPr>
      <w:r w:rsidRPr="00163B15">
        <w:rPr>
          <w:rFonts w:ascii="Times New Roman" w:eastAsia="Times New Roman" w:hAnsi="Times New Roman" w:cs="Times New Roman"/>
          <w:lang w:val="en-US"/>
        </w:rPr>
        <w:br/>
      </w:r>
      <w:r w:rsidRPr="00163B15">
        <w:rPr>
          <w:rFonts w:ascii="Arial" w:eastAsia="Times New Roman" w:hAnsi="Arial" w:cs="Arial"/>
          <w:b/>
          <w:bCs/>
          <w:color w:val="000000"/>
          <w:sz w:val="22"/>
          <w:szCs w:val="22"/>
          <w:lang w:val="en-US"/>
        </w:rPr>
        <w:t>This information is mandatory. Your Shotgun installation will not happen unless the form is fully filled out.</w:t>
      </w:r>
    </w:p>
    <w:p w14:paraId="7200BE74" w14:textId="77777777" w:rsidR="00163B15" w:rsidRPr="00163B15" w:rsidRDefault="00163B15" w:rsidP="00163B15"/>
    <w:p w14:paraId="5C3E217E" w14:textId="77777777" w:rsidR="00163B15" w:rsidRDefault="00163B15" w:rsidP="00163B15">
      <w:pPr>
        <w:pStyle w:val="Heading2"/>
        <w:rPr>
          <w:sz w:val="27"/>
          <w:szCs w:val="27"/>
          <w:lang w:val="en-US"/>
        </w:rPr>
      </w:pPr>
      <w:r>
        <w:t>Server information</w:t>
      </w:r>
    </w:p>
    <w:p w14:paraId="5697CD37"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Chosen Topology. </w:t>
      </w:r>
      <w:r>
        <w:rPr>
          <w:rFonts w:ascii="Arial" w:hAnsi="Arial" w:cs="Arial"/>
          <w:color w:val="000000"/>
          <w:sz w:val="22"/>
          <w:szCs w:val="22"/>
        </w:rPr>
        <w:t xml:space="preserve">How the different components will be </w:t>
      </w:r>
      <w:proofErr w:type="gramStart"/>
      <w:r>
        <w:rPr>
          <w:rFonts w:ascii="Arial" w:hAnsi="Arial" w:cs="Arial"/>
          <w:color w:val="000000"/>
          <w:sz w:val="22"/>
          <w:szCs w:val="22"/>
        </w:rPr>
        <w:t>hosted.</w:t>
      </w:r>
      <w:proofErr w:type="gramEnd"/>
      <w:r>
        <w:rPr>
          <w:rFonts w:ascii="Arial" w:hAnsi="Arial" w:cs="Arial"/>
          <w:color w:val="000000"/>
          <w:sz w:val="22"/>
          <w:szCs w:val="22"/>
        </w:rPr>
        <w:t xml:space="preserve"> See Phase 1.</w:t>
      </w:r>
    </w:p>
    <w:p w14:paraId="18A8AD25"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Servers Specifications. </w:t>
      </w:r>
      <w:r>
        <w:rPr>
          <w:rFonts w:ascii="Arial" w:hAnsi="Arial" w:cs="Arial"/>
          <w:color w:val="000000"/>
          <w:sz w:val="22"/>
          <w:szCs w:val="22"/>
        </w:rPr>
        <w:t>Please provide us with your server specifications (CPU, memory, etc.)</w:t>
      </w:r>
    </w:p>
    <w:p w14:paraId="1A072914" w14:textId="77777777" w:rsidR="00163B15" w:rsidRDefault="00163B15" w:rsidP="00163B15">
      <w:pPr>
        <w:pStyle w:val="NormalWeb"/>
        <w:spacing w:before="0" w:beforeAutospacing="0" w:after="0" w:afterAutospacing="0"/>
      </w:pPr>
      <w:r>
        <w:rPr>
          <w:rFonts w:ascii="Arial" w:hAnsi="Arial" w:cs="Arial"/>
          <w:b/>
          <w:bCs/>
          <w:color w:val="000000"/>
          <w:sz w:val="22"/>
          <w:szCs w:val="22"/>
        </w:rPr>
        <w:t>Servers IPs.</w:t>
      </w:r>
      <w:r>
        <w:rPr>
          <w:rFonts w:ascii="Arial" w:hAnsi="Arial" w:cs="Arial"/>
          <w:color w:val="000000"/>
          <w:sz w:val="22"/>
          <w:szCs w:val="22"/>
        </w:rPr>
        <w:t xml:space="preserve"> Please provide us with the IP of all your Shotgun servers.</w:t>
      </w:r>
    </w:p>
    <w:p w14:paraId="1FBFA66E" w14:textId="0248E5E6" w:rsidR="00163B15" w:rsidRDefault="00163B15" w:rsidP="00163B15">
      <w:pPr>
        <w:pStyle w:val="NormalWeb"/>
        <w:spacing w:before="0" w:beforeAutospacing="0" w:after="0" w:afterAutospacing="0"/>
      </w:pPr>
      <w:r>
        <w:rPr>
          <w:rFonts w:ascii="Arial" w:hAnsi="Arial" w:cs="Arial"/>
          <w:b/>
          <w:bCs/>
          <w:color w:val="000000"/>
          <w:sz w:val="22"/>
          <w:szCs w:val="22"/>
        </w:rPr>
        <w:t xml:space="preserve">Shotgun URL. </w:t>
      </w:r>
      <w:r>
        <w:rPr>
          <w:rFonts w:ascii="Arial" w:hAnsi="Arial" w:cs="Arial"/>
          <w:color w:val="000000"/>
          <w:sz w:val="22"/>
          <w:szCs w:val="22"/>
        </w:rPr>
        <w:t xml:space="preserve">Your preferred URL that you will use to access the site (example: </w:t>
      </w:r>
      <w:proofErr w:type="gramStart"/>
      <w:r>
        <w:rPr>
          <w:rFonts w:ascii="Arial" w:hAnsi="Arial" w:cs="Arial"/>
          <w:color w:val="000000"/>
          <w:sz w:val="22"/>
          <w:szCs w:val="22"/>
        </w:rPr>
        <w:t>shotgun.&lt;</w:t>
      </w:r>
      <w:proofErr w:type="spellStart"/>
      <w:proofErr w:type="gramEnd"/>
      <w:r>
        <w:rPr>
          <w:rFonts w:ascii="Arial" w:hAnsi="Arial" w:cs="Arial"/>
          <w:color w:val="000000"/>
          <w:sz w:val="22"/>
          <w:szCs w:val="22"/>
        </w:rPr>
        <w:t>studio_name</w:t>
      </w:r>
      <w:proofErr w:type="spellEnd"/>
      <w:r>
        <w:rPr>
          <w:rFonts w:ascii="Arial" w:hAnsi="Arial" w:cs="Arial"/>
          <w:color w:val="000000"/>
          <w:sz w:val="22"/>
          <w:szCs w:val="22"/>
        </w:rPr>
        <w:t xml:space="preserve">&gt;.com). </w:t>
      </w:r>
      <w:r>
        <w:rPr>
          <w:rFonts w:ascii="Arial" w:hAnsi="Arial" w:cs="Arial"/>
          <w:color w:val="000000"/>
          <w:sz w:val="22"/>
          <w:szCs w:val="22"/>
        </w:rPr>
        <w:t>Typically,</w:t>
      </w:r>
      <w:r>
        <w:rPr>
          <w:rFonts w:ascii="Arial" w:hAnsi="Arial" w:cs="Arial"/>
          <w:color w:val="000000"/>
          <w:sz w:val="22"/>
          <w:szCs w:val="22"/>
        </w:rPr>
        <w:t xml:space="preserve"> we prefer that this be a fully-qualified domain name, unique to your organization. You will need to modify your internal DNS to point this URL at your Shotgun server in order to allow your internal users to access it.</w:t>
      </w:r>
    </w:p>
    <w:p w14:paraId="16608C5A" w14:textId="77777777" w:rsidR="00163B15" w:rsidRDefault="00163B15" w:rsidP="00163B15">
      <w:pPr>
        <w:pStyle w:val="NormalWeb"/>
        <w:spacing w:before="0" w:beforeAutospacing="0" w:after="0" w:afterAutospacing="0"/>
      </w:pPr>
      <w:r>
        <w:rPr>
          <w:rFonts w:ascii="Arial" w:hAnsi="Arial" w:cs="Arial"/>
          <w:b/>
          <w:bCs/>
          <w:color w:val="000000"/>
          <w:sz w:val="22"/>
          <w:szCs w:val="22"/>
        </w:rPr>
        <w:t>HTTP Proxy settings.</w:t>
      </w:r>
      <w:r>
        <w:rPr>
          <w:rFonts w:ascii="Arial" w:hAnsi="Arial" w:cs="Arial"/>
          <w:color w:val="000000"/>
          <w:sz w:val="22"/>
          <w:szCs w:val="22"/>
        </w:rPr>
        <w:t xml:space="preserve"> If you are limiting access to the internet using an HTTP proxy, please provide the proxy IP and port. Make sure the Shotgun servers are allowed to use them.</w:t>
      </w:r>
    </w:p>
    <w:p w14:paraId="28B6AA4C" w14:textId="77777777" w:rsidR="00163B15" w:rsidRDefault="00163B15" w:rsidP="00163B15">
      <w:pPr>
        <w:pStyle w:val="Heading2"/>
      </w:pPr>
    </w:p>
    <w:p w14:paraId="10F509A0" w14:textId="77777777" w:rsidR="00163B15" w:rsidRDefault="00163B15" w:rsidP="00163B15">
      <w:pPr>
        <w:pStyle w:val="Heading2"/>
      </w:pPr>
      <w:r>
        <w:t>Mail and SMTP</w:t>
      </w:r>
    </w:p>
    <w:p w14:paraId="237F0A0E"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Outgoing mail domain(EHLO/HELO). </w:t>
      </w:r>
      <w:r>
        <w:rPr>
          <w:rFonts w:ascii="Arial" w:hAnsi="Arial" w:cs="Arial"/>
          <w:color w:val="000000"/>
          <w:sz w:val="22"/>
          <w:szCs w:val="22"/>
        </w:rPr>
        <w:t>This must be a valid domain name that your server will respond to for EHLO/HELO.</w:t>
      </w:r>
    </w:p>
    <w:p w14:paraId="5BB18723" w14:textId="77777777" w:rsidR="00163B15" w:rsidRDefault="00163B15" w:rsidP="00163B15">
      <w:pPr>
        <w:pStyle w:val="NormalWeb"/>
        <w:spacing w:before="0" w:beforeAutospacing="0" w:after="0" w:afterAutospacing="0"/>
      </w:pPr>
      <w:r>
        <w:rPr>
          <w:rFonts w:ascii="Arial" w:hAnsi="Arial" w:cs="Arial"/>
          <w:b/>
          <w:bCs/>
          <w:color w:val="000000"/>
          <w:sz w:val="22"/>
          <w:szCs w:val="22"/>
        </w:rPr>
        <w:t>User Name.</w:t>
      </w:r>
      <w:r>
        <w:rPr>
          <w:rFonts w:ascii="Arial" w:hAnsi="Arial" w:cs="Arial"/>
          <w:color w:val="000000"/>
          <w:sz w:val="22"/>
          <w:szCs w:val="22"/>
        </w:rPr>
        <w:t xml:space="preserve"> This must be a valid username that is allowed to relay mail through your SMTP server.</w:t>
      </w:r>
    </w:p>
    <w:p w14:paraId="449A3191" w14:textId="77777777" w:rsidR="00163B15" w:rsidRDefault="00163B15" w:rsidP="00163B15">
      <w:pPr>
        <w:pStyle w:val="NormalWeb"/>
        <w:spacing w:before="0" w:beforeAutospacing="0" w:after="0" w:afterAutospacing="0"/>
      </w:pPr>
      <w:r>
        <w:rPr>
          <w:rFonts w:ascii="Arial" w:hAnsi="Arial" w:cs="Arial"/>
          <w:b/>
          <w:bCs/>
          <w:color w:val="000000"/>
          <w:sz w:val="22"/>
          <w:szCs w:val="22"/>
        </w:rPr>
        <w:t>Password.</w:t>
      </w:r>
      <w:r>
        <w:rPr>
          <w:rFonts w:ascii="Arial" w:hAnsi="Arial" w:cs="Arial"/>
          <w:color w:val="000000"/>
          <w:sz w:val="22"/>
          <w:szCs w:val="22"/>
        </w:rPr>
        <w:t xml:space="preserve"> The password for the User Name above.</w:t>
      </w:r>
    </w:p>
    <w:p w14:paraId="6A6C5812" w14:textId="77777777" w:rsidR="00163B15" w:rsidRDefault="00163B15" w:rsidP="00163B15">
      <w:pPr>
        <w:pStyle w:val="NormalWeb"/>
        <w:spacing w:before="0" w:beforeAutospacing="0" w:after="0" w:afterAutospacing="0"/>
      </w:pPr>
      <w:r>
        <w:rPr>
          <w:rFonts w:ascii="Arial" w:hAnsi="Arial" w:cs="Arial"/>
          <w:b/>
          <w:bCs/>
          <w:color w:val="000000"/>
          <w:sz w:val="22"/>
          <w:szCs w:val="22"/>
        </w:rPr>
        <w:t>Email Address.</w:t>
      </w:r>
      <w:r>
        <w:rPr>
          <w:rFonts w:ascii="Arial" w:hAnsi="Arial" w:cs="Arial"/>
          <w:color w:val="000000"/>
          <w:sz w:val="22"/>
          <w:szCs w:val="22"/>
        </w:rPr>
        <w:t xml:space="preserve"> The email address (if different from the User Name above).</w:t>
      </w:r>
    </w:p>
    <w:p w14:paraId="597BA6EB" w14:textId="77777777" w:rsidR="00163B15" w:rsidRDefault="00163B15" w:rsidP="00163B15">
      <w:pPr>
        <w:pStyle w:val="NormalWeb"/>
        <w:spacing w:before="0" w:beforeAutospacing="0" w:after="0" w:afterAutospacing="0"/>
      </w:pPr>
      <w:r>
        <w:rPr>
          <w:rFonts w:ascii="Arial" w:hAnsi="Arial" w:cs="Arial"/>
          <w:b/>
          <w:bCs/>
          <w:color w:val="000000"/>
          <w:sz w:val="22"/>
          <w:szCs w:val="22"/>
        </w:rPr>
        <w:t>Outgoing Mail Server Address.</w:t>
      </w:r>
      <w:r>
        <w:rPr>
          <w:rFonts w:ascii="Arial" w:hAnsi="Arial" w:cs="Arial"/>
          <w:color w:val="000000"/>
          <w:sz w:val="22"/>
          <w:szCs w:val="22"/>
        </w:rPr>
        <w:t xml:space="preserve"> The address of your SMTP server.</w:t>
      </w:r>
    </w:p>
    <w:p w14:paraId="77BF734A" w14:textId="77777777" w:rsidR="00163B15" w:rsidRDefault="00163B15" w:rsidP="00163B15">
      <w:pPr>
        <w:rPr>
          <w:rFonts w:eastAsia="Times New Roman"/>
        </w:rPr>
      </w:pPr>
    </w:p>
    <w:p w14:paraId="06B6C9A2" w14:textId="77777777" w:rsidR="00163B15" w:rsidRDefault="00163B15" w:rsidP="00163B15">
      <w:pPr>
        <w:pStyle w:val="NormalWeb"/>
        <w:spacing w:before="0" w:beforeAutospacing="0" w:after="0" w:afterAutospacing="0"/>
      </w:pPr>
      <w:r>
        <w:rPr>
          <w:rFonts w:ascii="Arial" w:hAnsi="Arial" w:cs="Arial"/>
          <w:b/>
          <w:bCs/>
          <w:color w:val="000000"/>
          <w:sz w:val="22"/>
          <w:szCs w:val="22"/>
        </w:rPr>
        <w:t>Port.</w:t>
      </w:r>
      <w:r>
        <w:rPr>
          <w:rFonts w:ascii="Arial" w:hAnsi="Arial" w:cs="Arial"/>
          <w:color w:val="000000"/>
          <w:sz w:val="22"/>
          <w:szCs w:val="22"/>
        </w:rPr>
        <w:t xml:space="preserve"> The SMTP port that your SMTP server listens on (typically port 25, but some studios change this).</w:t>
      </w:r>
    </w:p>
    <w:p w14:paraId="2D62071F"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Authentication. </w:t>
      </w:r>
      <w:r>
        <w:rPr>
          <w:rFonts w:ascii="Arial" w:hAnsi="Arial" w:cs="Arial"/>
          <w:color w:val="000000"/>
          <w:sz w:val="22"/>
          <w:szCs w:val="22"/>
        </w:rPr>
        <w:t>Plain, Login, or Cram-MD5.</w:t>
      </w:r>
    </w:p>
    <w:p w14:paraId="24B7FDBD" w14:textId="16AB758F" w:rsidR="00163B15" w:rsidRDefault="00163B15" w:rsidP="00163B15">
      <w:pPr>
        <w:pStyle w:val="NormalWeb"/>
        <w:spacing w:before="0" w:beforeAutospacing="0" w:after="0" w:afterAutospacing="0"/>
      </w:pPr>
      <w:r>
        <w:rPr>
          <w:rFonts w:ascii="Arial" w:hAnsi="Arial" w:cs="Arial"/>
          <w:b/>
          <w:bCs/>
          <w:color w:val="000000"/>
          <w:sz w:val="22"/>
          <w:szCs w:val="22"/>
        </w:rPr>
        <w:t>Enable TLS.</w:t>
      </w:r>
      <w:r>
        <w:rPr>
          <w:rFonts w:ascii="Arial" w:hAnsi="Arial" w:cs="Arial"/>
          <w:color w:val="000000"/>
          <w:sz w:val="22"/>
          <w:szCs w:val="22"/>
        </w:rPr>
        <w:t xml:space="preserve">  [Yes/</w:t>
      </w:r>
      <w:r>
        <w:rPr>
          <w:rFonts w:ascii="Arial" w:hAnsi="Arial" w:cs="Arial"/>
          <w:color w:val="000000"/>
          <w:sz w:val="22"/>
          <w:szCs w:val="22"/>
        </w:rPr>
        <w:t>No] Whether to enable send mail through a secure connection.</w:t>
      </w:r>
    </w:p>
    <w:p w14:paraId="418E0E75" w14:textId="77777777" w:rsidR="00163B15" w:rsidRDefault="00163B15" w:rsidP="00163B15">
      <w:pPr>
        <w:pStyle w:val="NormalWeb"/>
        <w:spacing w:before="0" w:beforeAutospacing="0" w:after="0" w:afterAutospacing="0"/>
      </w:pPr>
      <w:r>
        <w:rPr>
          <w:rFonts w:ascii="Arial" w:hAnsi="Arial" w:cs="Arial"/>
          <w:b/>
          <w:bCs/>
          <w:color w:val="000000"/>
          <w:sz w:val="22"/>
          <w:szCs w:val="22"/>
        </w:rPr>
        <w:t>SSL Certs.</w:t>
      </w:r>
      <w:r>
        <w:rPr>
          <w:rFonts w:ascii="Arial" w:hAnsi="Arial" w:cs="Arial"/>
          <w:color w:val="000000"/>
          <w:sz w:val="22"/>
          <w:szCs w:val="22"/>
        </w:rPr>
        <w:t xml:space="preserve"> Path to valid SSL certs if 'Enable TLS' is 'yes'.</w:t>
      </w:r>
    </w:p>
    <w:p w14:paraId="377543CC" w14:textId="77777777" w:rsidR="00163B15" w:rsidRDefault="00163B15" w:rsidP="00163B15">
      <w:pPr>
        <w:pStyle w:val="Heading2"/>
      </w:pPr>
    </w:p>
    <w:p w14:paraId="01CD6D55" w14:textId="77777777" w:rsidR="00163B15" w:rsidRDefault="00163B15" w:rsidP="00163B15">
      <w:pPr>
        <w:pStyle w:val="Heading2"/>
      </w:pPr>
      <w:r>
        <w:t>Media</w:t>
      </w:r>
    </w:p>
    <w:p w14:paraId="40E80CA7" w14:textId="77777777" w:rsidR="00163B15" w:rsidRDefault="00163B15" w:rsidP="00163B15">
      <w:pPr>
        <w:pStyle w:val="NormalWeb"/>
        <w:spacing w:before="0" w:beforeAutospacing="0" w:after="0" w:afterAutospacing="0"/>
      </w:pPr>
      <w:r>
        <w:rPr>
          <w:rFonts w:ascii="Arial" w:hAnsi="Arial" w:cs="Arial"/>
          <w:b/>
          <w:bCs/>
          <w:color w:val="000000"/>
          <w:sz w:val="22"/>
          <w:szCs w:val="22"/>
        </w:rPr>
        <w:t>Path to media mount.</w:t>
      </w:r>
      <w:r>
        <w:rPr>
          <w:rFonts w:ascii="Arial" w:hAnsi="Arial" w:cs="Arial"/>
          <w:color w:val="000000"/>
          <w:sz w:val="22"/>
          <w:szCs w:val="22"/>
        </w:rPr>
        <w:t xml:space="preserve"> The path where the media storage will be mounted.</w:t>
      </w:r>
    </w:p>
    <w:p w14:paraId="2AAFDB1A" w14:textId="77777777" w:rsidR="00163B15" w:rsidRDefault="00163B15" w:rsidP="00163B15">
      <w:pPr>
        <w:pStyle w:val="Heading2"/>
      </w:pPr>
    </w:p>
    <w:p w14:paraId="213A340B" w14:textId="77777777" w:rsidR="00163B15" w:rsidRDefault="00163B15" w:rsidP="00163B15">
      <w:pPr>
        <w:pStyle w:val="Heading2"/>
      </w:pPr>
      <w:r>
        <w:t>Database</w:t>
      </w:r>
    </w:p>
    <w:p w14:paraId="50EB5E84"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Path to data mount. </w:t>
      </w:r>
      <w:r>
        <w:rPr>
          <w:rFonts w:ascii="Arial" w:hAnsi="Arial" w:cs="Arial"/>
          <w:color w:val="000000"/>
          <w:sz w:val="22"/>
          <w:szCs w:val="22"/>
        </w:rPr>
        <w:t>Whether the database should be stored at a specific location or use PostgreSQL’s default.</w:t>
      </w:r>
    </w:p>
    <w:p w14:paraId="7095C398"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Mount is NFS. </w:t>
      </w:r>
      <w:r>
        <w:rPr>
          <w:rFonts w:ascii="Arial" w:hAnsi="Arial" w:cs="Arial"/>
          <w:color w:val="000000"/>
          <w:sz w:val="22"/>
          <w:szCs w:val="22"/>
        </w:rPr>
        <w:t xml:space="preserve">If using an external drive, it must be mounted physically on the DB server. </w:t>
      </w:r>
      <w:r>
        <w:rPr>
          <w:rFonts w:ascii="Arial" w:hAnsi="Arial" w:cs="Arial"/>
          <w:b/>
          <w:bCs/>
          <w:color w:val="000000"/>
          <w:sz w:val="22"/>
          <w:szCs w:val="22"/>
        </w:rPr>
        <w:t>WE STRONGLY DISCOURAGE the usage of NFS drives to host a database.</w:t>
      </w:r>
    </w:p>
    <w:p w14:paraId="41E5DF2F" w14:textId="77777777" w:rsidR="00163B15" w:rsidRDefault="00163B15" w:rsidP="00163B15">
      <w:pPr>
        <w:pStyle w:val="Heading2"/>
      </w:pPr>
    </w:p>
    <w:p w14:paraId="3C7D8FA9" w14:textId="77777777" w:rsidR="00163B15" w:rsidRDefault="00163B15" w:rsidP="00163B15">
      <w:pPr>
        <w:pStyle w:val="Heading2"/>
      </w:pPr>
      <w:r>
        <w:t>LDAP</w:t>
      </w:r>
    </w:p>
    <w:p w14:paraId="37FD2089" w14:textId="77777777" w:rsidR="00163B15" w:rsidRDefault="00163B15" w:rsidP="00163B15">
      <w:pPr>
        <w:pStyle w:val="NormalWeb"/>
        <w:spacing w:before="0" w:beforeAutospacing="0" w:after="0" w:afterAutospacing="0"/>
      </w:pPr>
      <w:r>
        <w:rPr>
          <w:rFonts w:ascii="Arial" w:hAnsi="Arial" w:cs="Arial"/>
          <w:b/>
          <w:bCs/>
          <w:color w:val="000000"/>
          <w:sz w:val="22"/>
          <w:szCs w:val="22"/>
        </w:rPr>
        <w:t>LDAP Integration.</w:t>
      </w:r>
      <w:r>
        <w:rPr>
          <w:rFonts w:ascii="Arial" w:hAnsi="Arial" w:cs="Arial"/>
          <w:color w:val="000000"/>
          <w:sz w:val="22"/>
          <w:szCs w:val="22"/>
        </w:rPr>
        <w:t xml:space="preserve"> Whether you want to integrate Shotgun with your company’s LDAP. More information can be found on </w:t>
      </w:r>
      <w:hyperlink r:id="rId6" w:history="1">
        <w:r>
          <w:rPr>
            <w:rStyle w:val="Hyperlink"/>
            <w:rFonts w:ascii="Arial" w:hAnsi="Arial" w:cs="Arial"/>
            <w:color w:val="1155CC"/>
            <w:sz w:val="22"/>
            <w:szCs w:val="22"/>
          </w:rPr>
          <w:t>Shotgun Help Center - LDAP Integration</w:t>
        </w:r>
      </w:hyperlink>
      <w:r>
        <w:rPr>
          <w:rFonts w:ascii="Arial" w:hAnsi="Arial" w:cs="Arial"/>
          <w:color w:val="000000"/>
          <w:sz w:val="22"/>
          <w:szCs w:val="22"/>
        </w:rPr>
        <w:t>.</w:t>
      </w:r>
    </w:p>
    <w:p w14:paraId="3D7EBB57" w14:textId="77777777" w:rsidR="00163B15" w:rsidRDefault="00163B15" w:rsidP="00163B15">
      <w:pPr>
        <w:pStyle w:val="Heading2"/>
      </w:pPr>
    </w:p>
    <w:p w14:paraId="04D5EEF5" w14:textId="77777777" w:rsidR="00163B15" w:rsidRDefault="00163B15" w:rsidP="00163B15">
      <w:pPr>
        <w:pStyle w:val="Heading2"/>
      </w:pPr>
      <w:r>
        <w:t>Miscellaneous</w:t>
      </w:r>
    </w:p>
    <w:p w14:paraId="1E3CCF8C" w14:textId="77777777" w:rsidR="00163B15" w:rsidRDefault="00163B15" w:rsidP="00163B15">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Hosted to local migration.</w:t>
      </w:r>
      <w:r>
        <w:rPr>
          <w:rFonts w:ascii="Arial" w:hAnsi="Arial" w:cs="Arial"/>
          <w:color w:val="000000"/>
          <w:sz w:val="22"/>
          <w:szCs w:val="22"/>
        </w:rPr>
        <w:t xml:space="preserve"> Please inform us if you are moving to a local installation from our Shotgun Hosted Service.</w:t>
      </w:r>
    </w:p>
    <w:p w14:paraId="74E50A04" w14:textId="4ADDE3F3" w:rsidR="00163B15" w:rsidRDefault="00163B15" w:rsidP="00163B15">
      <w:pPr>
        <w:pStyle w:val="Heading1"/>
      </w:pPr>
      <w:r>
        <w:t>Setup Validation Checklist</w:t>
      </w:r>
    </w:p>
    <w:p w14:paraId="06B4F00A" w14:textId="1716990D" w:rsidR="00163B15" w:rsidRPr="00163B15" w:rsidRDefault="00163B15" w:rsidP="00163B15">
      <w:pPr>
        <w:rPr>
          <w:rFonts w:ascii="Times New Roman" w:hAnsi="Times New Roman" w:cs="Times New Roman"/>
          <w:lang w:val="en-US"/>
        </w:rPr>
      </w:pPr>
      <w:r w:rsidRPr="00163B15">
        <w:rPr>
          <w:rFonts w:ascii="Arial" w:hAnsi="Arial" w:cs="Arial"/>
          <w:color w:val="000000"/>
          <w:sz w:val="22"/>
          <w:szCs w:val="22"/>
          <w:lang w:val="en-US"/>
        </w:rPr>
        <w:t>Before we proceed with the installation, please review your setup to reduce the number of back and forth that will be needed between our respective Operation teams. We ask you to run a validation script and fill-up</w:t>
      </w:r>
      <w:r>
        <w:rPr>
          <w:rFonts w:ascii="Arial" w:hAnsi="Arial" w:cs="Arial"/>
          <w:color w:val="000000"/>
          <w:sz w:val="22"/>
          <w:szCs w:val="22"/>
          <w:lang w:val="en-US"/>
        </w:rPr>
        <w:t xml:space="preserve"> the checklist that can be found at the end of this document</w:t>
      </w:r>
      <w:r w:rsidRPr="00163B15">
        <w:rPr>
          <w:rFonts w:ascii="Arial" w:hAnsi="Arial" w:cs="Arial"/>
          <w:color w:val="000000"/>
          <w:sz w:val="22"/>
          <w:szCs w:val="22"/>
          <w:lang w:val="en-US"/>
        </w:rPr>
        <w:t xml:space="preserve">. Please send us the checklist in your </w:t>
      </w:r>
      <w:r>
        <w:rPr>
          <w:rFonts w:ascii="Arial" w:hAnsi="Arial" w:cs="Arial"/>
          <w:color w:val="000000"/>
          <w:sz w:val="22"/>
          <w:szCs w:val="22"/>
          <w:lang w:val="en-US"/>
        </w:rPr>
        <w:t>Setup</w:t>
      </w:r>
      <w:bookmarkStart w:id="0" w:name="_GoBack"/>
      <w:bookmarkEnd w:id="0"/>
      <w:r w:rsidRPr="00163B15">
        <w:rPr>
          <w:rFonts w:ascii="Arial" w:hAnsi="Arial" w:cs="Arial"/>
          <w:color w:val="000000"/>
          <w:sz w:val="22"/>
          <w:szCs w:val="22"/>
          <w:lang w:val="en-US"/>
        </w:rPr>
        <w:t xml:space="preserve"> Support Ticket.</w:t>
      </w:r>
    </w:p>
    <w:p w14:paraId="66696B0D" w14:textId="77777777" w:rsidR="00163B15" w:rsidRPr="00163B15" w:rsidRDefault="00163B15" w:rsidP="00163B15">
      <w:pPr>
        <w:rPr>
          <w:rFonts w:ascii="Times New Roman" w:eastAsia="Times New Roman" w:hAnsi="Times New Roman" w:cs="Times New Roman"/>
          <w:lang w:val="en-US"/>
        </w:rPr>
      </w:pPr>
      <w:r w:rsidRPr="00163B15">
        <w:rPr>
          <w:rFonts w:ascii="Times New Roman" w:eastAsia="Times New Roman" w:hAnsi="Times New Roman" w:cs="Times New Roman"/>
          <w:lang w:val="en-US"/>
        </w:rPr>
        <w:br/>
      </w:r>
      <w:r w:rsidRPr="00163B15">
        <w:rPr>
          <w:rFonts w:ascii="Arial" w:eastAsia="Times New Roman" w:hAnsi="Arial" w:cs="Arial"/>
          <w:b/>
          <w:bCs/>
          <w:color w:val="000000"/>
          <w:sz w:val="22"/>
          <w:szCs w:val="22"/>
          <w:lang w:val="en-US"/>
        </w:rPr>
        <w:t>Validation from your part is mandatory. Your Shotgun installation may be significantly delayed if the proper validation has not been performed.</w:t>
      </w:r>
    </w:p>
    <w:p w14:paraId="41A84EEB" w14:textId="77777777" w:rsidR="00163B15" w:rsidRPr="00163B15" w:rsidRDefault="00163B15" w:rsidP="00163B15"/>
    <w:p w14:paraId="26AA2598" w14:textId="77777777" w:rsidR="00163B15" w:rsidRDefault="00163B15" w:rsidP="00163B15">
      <w:pPr>
        <w:pStyle w:val="Heading2"/>
        <w:rPr>
          <w:sz w:val="27"/>
          <w:szCs w:val="27"/>
          <w:lang w:val="en-US"/>
        </w:rPr>
      </w:pPr>
      <w:r>
        <w:t>Validation script</w:t>
      </w:r>
    </w:p>
    <w:p w14:paraId="687105B1" w14:textId="77777777" w:rsidR="00163B15" w:rsidRDefault="00163B15" w:rsidP="00163B15">
      <w:pPr>
        <w:pStyle w:val="NormalWeb"/>
        <w:spacing w:before="0" w:beforeAutospacing="0" w:after="0" w:afterAutospacing="0"/>
      </w:pPr>
      <w:r>
        <w:rPr>
          <w:rFonts w:ascii="Arial" w:hAnsi="Arial" w:cs="Arial"/>
          <w:color w:val="000000"/>
          <w:sz w:val="22"/>
          <w:szCs w:val="22"/>
        </w:rPr>
        <w:t xml:space="preserve">To make sure your server is set up as we expect and that we have all the external access we need, you will need to run our validation script. The validation script can be found </w:t>
      </w:r>
      <w:hyperlink r:id="rId7" w:history="1">
        <w:r>
          <w:rPr>
            <w:rStyle w:val="Hyperlink"/>
            <w:rFonts w:ascii="Arial" w:hAnsi="Arial" w:cs="Arial"/>
            <w:color w:val="1155CC"/>
            <w:sz w:val="22"/>
            <w:szCs w:val="22"/>
          </w:rPr>
          <w:t xml:space="preserve">in the enterprise-toolbox repository on </w:t>
        </w:r>
        <w:proofErr w:type="spellStart"/>
        <w:r>
          <w:rPr>
            <w:rStyle w:val="Hyperlink"/>
            <w:rFonts w:ascii="Arial" w:hAnsi="Arial" w:cs="Arial"/>
            <w:color w:val="1155CC"/>
            <w:sz w:val="22"/>
            <w:szCs w:val="22"/>
          </w:rPr>
          <w:t>GitHub</w:t>
        </w:r>
        <w:proofErr w:type="spellEnd"/>
        <w:r>
          <w:rPr>
            <w:rStyle w:val="Hyperlink"/>
            <w:rFonts w:ascii="Arial" w:hAnsi="Arial" w:cs="Arial"/>
            <w:color w:val="1155CC"/>
            <w:sz w:val="22"/>
            <w:szCs w:val="22"/>
          </w:rPr>
          <w:t>.</w:t>
        </w:r>
      </w:hyperlink>
      <w:r>
        <w:rPr>
          <w:rFonts w:ascii="Arial" w:hAnsi="Arial" w:cs="Arial"/>
          <w:color w:val="000000"/>
          <w:sz w:val="22"/>
          <w:szCs w:val="22"/>
        </w:rPr>
        <w:t>.</w:t>
      </w:r>
    </w:p>
    <w:p w14:paraId="3063748C" w14:textId="77777777" w:rsidR="00163B15" w:rsidRDefault="00163B15" w:rsidP="00163B15">
      <w:pPr>
        <w:pStyle w:val="Heading2"/>
      </w:pPr>
    </w:p>
    <w:p w14:paraId="52F45076" w14:textId="77777777" w:rsidR="00163B15" w:rsidRDefault="00163B15" w:rsidP="00163B15">
      <w:pPr>
        <w:pStyle w:val="Heading2"/>
      </w:pPr>
      <w:r>
        <w:t>Server setup validation</w:t>
      </w:r>
    </w:p>
    <w:p w14:paraId="01BF8DB2"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SCP and SFTP. </w:t>
      </w:r>
      <w:r>
        <w:rPr>
          <w:rFonts w:ascii="Arial" w:hAnsi="Arial" w:cs="Arial"/>
          <w:color w:val="000000"/>
          <w:sz w:val="22"/>
          <w:szCs w:val="22"/>
        </w:rPr>
        <w:t xml:space="preserve">Must be enabled on all servers for the shotgun user. All servers must be able to </w:t>
      </w:r>
      <w:proofErr w:type="spellStart"/>
      <w:r>
        <w:rPr>
          <w:rFonts w:ascii="Arial" w:hAnsi="Arial" w:cs="Arial"/>
          <w:color w:val="000000"/>
          <w:sz w:val="22"/>
          <w:szCs w:val="22"/>
        </w:rPr>
        <w:t>ssh</w:t>
      </w:r>
      <w:proofErr w:type="spellEnd"/>
      <w:r>
        <w:rPr>
          <w:rFonts w:ascii="Arial" w:hAnsi="Arial" w:cs="Arial"/>
          <w:color w:val="000000"/>
          <w:sz w:val="22"/>
          <w:szCs w:val="22"/>
        </w:rPr>
        <w:t xml:space="preserve"> to each other.</w:t>
      </w:r>
    </w:p>
    <w:p w14:paraId="2CAB9C70"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Internet access. </w:t>
      </w:r>
      <w:r>
        <w:rPr>
          <w:rFonts w:ascii="Arial" w:hAnsi="Arial" w:cs="Arial"/>
          <w:color w:val="000000"/>
          <w:sz w:val="22"/>
          <w:szCs w:val="22"/>
        </w:rPr>
        <w:t>For the initial set up, all servers must have internet access. That access can be revoked after the installation.</w:t>
      </w:r>
    </w:p>
    <w:p w14:paraId="4E9D4610"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HTTP Proxy. </w:t>
      </w:r>
      <w:r>
        <w:rPr>
          <w:rFonts w:ascii="Arial" w:hAnsi="Arial" w:cs="Arial"/>
          <w:color w:val="000000"/>
          <w:sz w:val="22"/>
          <w:szCs w:val="22"/>
        </w:rPr>
        <w:t>If you use an HTTP Proxy, it must be properly set up for all servers.</w:t>
      </w:r>
    </w:p>
    <w:p w14:paraId="727ADF98" w14:textId="77777777" w:rsidR="00163B15" w:rsidRDefault="00163B15" w:rsidP="00163B15">
      <w:pPr>
        <w:pStyle w:val="Heading2"/>
      </w:pPr>
    </w:p>
    <w:p w14:paraId="0295A856" w14:textId="77777777" w:rsidR="00163B15" w:rsidRDefault="00163B15" w:rsidP="00163B15">
      <w:pPr>
        <w:pStyle w:val="Heading2"/>
      </w:pPr>
      <w:r>
        <w:t>Firewall and Network validation</w:t>
      </w:r>
    </w:p>
    <w:p w14:paraId="42679A86"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HTTP Traffic. </w:t>
      </w:r>
      <w:r>
        <w:rPr>
          <w:rFonts w:ascii="Arial" w:hAnsi="Arial" w:cs="Arial"/>
          <w:color w:val="000000"/>
          <w:sz w:val="22"/>
          <w:szCs w:val="22"/>
        </w:rPr>
        <w:t>Enabled on port 80 for all servers except the database server.</w:t>
      </w:r>
    </w:p>
    <w:p w14:paraId="1B9FD1C3" w14:textId="77777777" w:rsidR="00163B15" w:rsidRDefault="00163B15" w:rsidP="00163B15">
      <w:pPr>
        <w:pStyle w:val="NormalWeb"/>
        <w:spacing w:before="0" w:beforeAutospacing="0" w:after="0" w:afterAutospacing="0"/>
      </w:pPr>
      <w:r>
        <w:rPr>
          <w:rFonts w:ascii="Arial" w:hAnsi="Arial" w:cs="Arial"/>
          <w:b/>
          <w:bCs/>
          <w:color w:val="000000"/>
          <w:sz w:val="22"/>
          <w:szCs w:val="22"/>
        </w:rPr>
        <w:t>HTTPS Traffic.</w:t>
      </w:r>
      <w:r>
        <w:rPr>
          <w:rFonts w:ascii="Arial" w:hAnsi="Arial" w:cs="Arial"/>
          <w:color w:val="000000"/>
          <w:sz w:val="22"/>
          <w:szCs w:val="22"/>
        </w:rPr>
        <w:t xml:space="preserve"> If you plan to enable HTTPS on our Shotgun site, enable HTTPS traffic on port 443.</w:t>
      </w:r>
    </w:p>
    <w:p w14:paraId="5D3EF078"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SSH </w:t>
      </w:r>
      <w:proofErr w:type="spellStart"/>
      <w:r>
        <w:rPr>
          <w:rFonts w:ascii="Arial" w:hAnsi="Arial" w:cs="Arial"/>
          <w:b/>
          <w:bCs/>
          <w:color w:val="000000"/>
          <w:sz w:val="22"/>
          <w:szCs w:val="22"/>
        </w:rPr>
        <w:t>Connexions</w:t>
      </w:r>
      <w:proofErr w:type="spellEnd"/>
      <w:r>
        <w:rPr>
          <w:rFonts w:ascii="Arial" w:hAnsi="Arial" w:cs="Arial"/>
          <w:b/>
          <w:bCs/>
          <w:color w:val="000000"/>
          <w:sz w:val="22"/>
          <w:szCs w:val="22"/>
        </w:rPr>
        <w:t>.</w:t>
      </w:r>
      <w:r>
        <w:rPr>
          <w:rFonts w:ascii="Arial" w:hAnsi="Arial" w:cs="Arial"/>
          <w:color w:val="000000"/>
          <w:sz w:val="22"/>
          <w:szCs w:val="22"/>
        </w:rPr>
        <w:t xml:space="preserve"> SSH </w:t>
      </w:r>
      <w:proofErr w:type="spellStart"/>
      <w:r>
        <w:rPr>
          <w:rFonts w:ascii="Arial" w:hAnsi="Arial" w:cs="Arial"/>
          <w:color w:val="000000"/>
          <w:sz w:val="22"/>
          <w:szCs w:val="22"/>
        </w:rPr>
        <w:t>connexions</w:t>
      </w:r>
      <w:proofErr w:type="spellEnd"/>
      <w:r>
        <w:rPr>
          <w:rFonts w:ascii="Arial" w:hAnsi="Arial" w:cs="Arial"/>
          <w:color w:val="000000"/>
          <w:sz w:val="22"/>
          <w:szCs w:val="22"/>
        </w:rPr>
        <w:t xml:space="preserve"> must be allowed on each server. It must be possible to SSH from any Shotgun servers to the other servers.</w:t>
      </w:r>
    </w:p>
    <w:p w14:paraId="529C0223"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PostgreSQL. </w:t>
      </w:r>
      <w:r>
        <w:rPr>
          <w:rFonts w:ascii="Arial" w:hAnsi="Arial" w:cs="Arial"/>
          <w:color w:val="000000"/>
          <w:sz w:val="22"/>
          <w:szCs w:val="22"/>
        </w:rPr>
        <w:t>The port on which PostgreSQL will listen to must be set up to allow TCP traffic. The default port is 5432.</w:t>
      </w:r>
    </w:p>
    <w:p w14:paraId="6EE0C805" w14:textId="77777777" w:rsidR="00163B15" w:rsidRDefault="00163B15" w:rsidP="00163B15">
      <w:pPr>
        <w:pStyle w:val="Heading2"/>
      </w:pPr>
    </w:p>
    <w:p w14:paraId="460ACAB0" w14:textId="77777777" w:rsidR="00163B15" w:rsidRDefault="00163B15" w:rsidP="00163B15">
      <w:pPr>
        <w:pStyle w:val="Heading2"/>
      </w:pPr>
      <w:proofErr w:type="spellStart"/>
      <w:r>
        <w:t>OpenVPN</w:t>
      </w:r>
      <w:proofErr w:type="spellEnd"/>
    </w:p>
    <w:p w14:paraId="270E90D7" w14:textId="77777777" w:rsidR="00163B15" w:rsidRDefault="00163B15" w:rsidP="00163B15">
      <w:pPr>
        <w:pStyle w:val="NormalWeb"/>
        <w:spacing w:before="0" w:beforeAutospacing="0" w:after="0" w:afterAutospacing="0"/>
      </w:pPr>
      <w:proofErr w:type="spellStart"/>
      <w:r>
        <w:rPr>
          <w:rFonts w:ascii="Arial" w:hAnsi="Arial" w:cs="Arial"/>
          <w:b/>
          <w:bCs/>
          <w:color w:val="000000"/>
          <w:sz w:val="22"/>
          <w:szCs w:val="22"/>
        </w:rPr>
        <w:t>OpenVPN</w:t>
      </w:r>
      <w:proofErr w:type="spellEnd"/>
      <w:r>
        <w:rPr>
          <w:rFonts w:ascii="Arial" w:hAnsi="Arial" w:cs="Arial"/>
          <w:b/>
          <w:bCs/>
          <w:color w:val="000000"/>
          <w:sz w:val="22"/>
          <w:szCs w:val="22"/>
        </w:rPr>
        <w:t xml:space="preserve"> client.</w:t>
      </w:r>
      <w:r>
        <w:rPr>
          <w:rFonts w:ascii="Arial" w:hAnsi="Arial" w:cs="Arial"/>
          <w:color w:val="000000"/>
          <w:sz w:val="22"/>
          <w:szCs w:val="22"/>
        </w:rPr>
        <w:t xml:space="preserve"> </w:t>
      </w:r>
      <w:proofErr w:type="spellStart"/>
      <w:r>
        <w:rPr>
          <w:rFonts w:ascii="Arial" w:hAnsi="Arial" w:cs="Arial"/>
          <w:color w:val="000000"/>
          <w:sz w:val="22"/>
          <w:szCs w:val="22"/>
        </w:rPr>
        <w:t>OpenVPN</w:t>
      </w:r>
      <w:proofErr w:type="spellEnd"/>
      <w:r>
        <w:rPr>
          <w:rFonts w:ascii="Arial" w:hAnsi="Arial" w:cs="Arial"/>
          <w:color w:val="000000"/>
          <w:sz w:val="22"/>
          <w:szCs w:val="22"/>
        </w:rPr>
        <w:t xml:space="preserve"> client has been properly installed and is connected to our </w:t>
      </w:r>
      <w:proofErr w:type="spellStart"/>
      <w:r>
        <w:rPr>
          <w:rFonts w:ascii="Arial" w:hAnsi="Arial" w:cs="Arial"/>
          <w:color w:val="000000"/>
          <w:sz w:val="22"/>
          <w:szCs w:val="22"/>
        </w:rPr>
        <w:t>OpenVPN</w:t>
      </w:r>
      <w:proofErr w:type="spellEnd"/>
      <w:r>
        <w:rPr>
          <w:rFonts w:ascii="Arial" w:hAnsi="Arial" w:cs="Arial"/>
          <w:color w:val="000000"/>
          <w:sz w:val="22"/>
          <w:szCs w:val="22"/>
        </w:rPr>
        <w:t xml:space="preserve"> server. SSH and SCP to any servers in your Shotgun Cluster from that client is required.</w:t>
      </w:r>
    </w:p>
    <w:p w14:paraId="74D745D8" w14:textId="77777777" w:rsidR="00163B15" w:rsidRDefault="00163B15" w:rsidP="00163B15">
      <w:pPr>
        <w:pStyle w:val="NormalWeb"/>
        <w:spacing w:before="0" w:beforeAutospacing="0" w:after="0" w:afterAutospacing="0"/>
      </w:pPr>
      <w:r>
        <w:rPr>
          <w:rFonts w:ascii="Arial" w:hAnsi="Arial" w:cs="Arial"/>
          <w:b/>
          <w:bCs/>
          <w:color w:val="000000"/>
          <w:sz w:val="22"/>
          <w:szCs w:val="22"/>
        </w:rPr>
        <w:t xml:space="preserve">TCP Forwarding. </w:t>
      </w:r>
      <w:r>
        <w:rPr>
          <w:rFonts w:ascii="Arial" w:hAnsi="Arial" w:cs="Arial"/>
          <w:color w:val="000000"/>
          <w:sz w:val="22"/>
          <w:szCs w:val="22"/>
        </w:rPr>
        <w:t xml:space="preserve">Enable on the </w:t>
      </w:r>
      <w:proofErr w:type="spellStart"/>
      <w:r>
        <w:rPr>
          <w:rFonts w:ascii="Arial" w:hAnsi="Arial" w:cs="Arial"/>
          <w:color w:val="000000"/>
          <w:sz w:val="22"/>
          <w:szCs w:val="22"/>
        </w:rPr>
        <w:t>OpenVPN</w:t>
      </w:r>
      <w:proofErr w:type="spellEnd"/>
      <w:r>
        <w:rPr>
          <w:rFonts w:ascii="Arial" w:hAnsi="Arial" w:cs="Arial"/>
          <w:color w:val="000000"/>
          <w:sz w:val="22"/>
          <w:szCs w:val="22"/>
        </w:rPr>
        <w:t xml:space="preserve"> client if you have a multi-server cluster.</w:t>
      </w:r>
    </w:p>
    <w:p w14:paraId="4066671F" w14:textId="77777777" w:rsidR="00163B15" w:rsidRDefault="00163B15" w:rsidP="00163B15">
      <w:pPr>
        <w:pStyle w:val="Heading2"/>
      </w:pPr>
    </w:p>
    <w:p w14:paraId="019F6316" w14:textId="77777777" w:rsidR="00163B15" w:rsidRDefault="00163B15" w:rsidP="00163B15">
      <w:pPr>
        <w:pStyle w:val="Heading2"/>
      </w:pPr>
      <w:r>
        <w:t>Media Storage validation</w:t>
      </w:r>
    </w:p>
    <w:p w14:paraId="5AA900F5" w14:textId="77777777" w:rsidR="00163B15" w:rsidRDefault="00163B15" w:rsidP="00163B15">
      <w:pPr>
        <w:pStyle w:val="NormalWeb"/>
        <w:spacing w:before="0" w:beforeAutospacing="0" w:after="0" w:afterAutospacing="0"/>
      </w:pPr>
      <w:r>
        <w:rPr>
          <w:rFonts w:ascii="Arial" w:hAnsi="Arial" w:cs="Arial"/>
          <w:b/>
          <w:bCs/>
          <w:color w:val="000000"/>
          <w:sz w:val="22"/>
          <w:szCs w:val="22"/>
        </w:rPr>
        <w:t>Media Storage mount.</w:t>
      </w:r>
      <w:r>
        <w:rPr>
          <w:rFonts w:ascii="Arial" w:hAnsi="Arial" w:cs="Arial"/>
          <w:color w:val="000000"/>
          <w:sz w:val="22"/>
          <w:szCs w:val="22"/>
        </w:rPr>
        <w:t xml:space="preserve"> The same media server must be mounted, preferably at the same path, on each server, except the database server.</w:t>
      </w:r>
    </w:p>
    <w:p w14:paraId="2096992A" w14:textId="77777777" w:rsidR="00163B15" w:rsidRDefault="00163B15" w:rsidP="00163B15">
      <w:pPr>
        <w:pStyle w:val="NormalWeb"/>
        <w:spacing w:before="0" w:beforeAutospacing="0" w:after="0" w:afterAutospacing="0"/>
      </w:pPr>
      <w:r>
        <w:rPr>
          <w:rFonts w:ascii="Arial" w:hAnsi="Arial" w:cs="Arial"/>
          <w:b/>
          <w:bCs/>
          <w:color w:val="000000"/>
          <w:sz w:val="22"/>
          <w:szCs w:val="22"/>
        </w:rPr>
        <w:t>Media Storage configuration.</w:t>
      </w:r>
      <w:r>
        <w:rPr>
          <w:rFonts w:ascii="Arial" w:hAnsi="Arial" w:cs="Arial"/>
          <w:color w:val="000000"/>
          <w:sz w:val="22"/>
          <w:szCs w:val="22"/>
        </w:rPr>
        <w:t xml:space="preserve"> Make sure that the media mount is properly configured, allowing Shotgun and its component to read, execute and write content. See this link for more details on media storage configuration.</w:t>
      </w:r>
    </w:p>
    <w:p w14:paraId="4C7E9D40" w14:textId="77777777" w:rsidR="00163B15" w:rsidRDefault="00163B15" w:rsidP="00163B15">
      <w:pPr>
        <w:pStyle w:val="NormalWeb"/>
        <w:spacing w:before="0" w:beforeAutospacing="0" w:after="0" w:afterAutospacing="0"/>
      </w:pPr>
      <w:r>
        <w:rPr>
          <w:rFonts w:ascii="Arial" w:hAnsi="Arial" w:cs="Arial"/>
          <w:b/>
          <w:bCs/>
          <w:color w:val="000000"/>
          <w:sz w:val="22"/>
          <w:szCs w:val="22"/>
        </w:rPr>
        <w:t>Permissions.</w:t>
      </w:r>
      <w:r>
        <w:rPr>
          <w:rFonts w:ascii="Arial" w:hAnsi="Arial" w:cs="Arial"/>
          <w:color w:val="000000"/>
          <w:sz w:val="22"/>
          <w:szCs w:val="22"/>
        </w:rPr>
        <w:t xml:space="preserve"> Permissions on folders dedicated to Shotgun media must allow Shotgun to read, write, and execute files properly. See Media Storage Configuration for Shotgun Enterprise for more details.</w:t>
      </w:r>
    </w:p>
    <w:p w14:paraId="11BE415A" w14:textId="77777777" w:rsidR="00163B15" w:rsidRPr="00163B15" w:rsidRDefault="00163B15" w:rsidP="00163B15"/>
    <w:p w14:paraId="28D53D34" w14:textId="77777777" w:rsidR="00796354" w:rsidRDefault="00796354" w:rsidP="008340C4"/>
    <w:p w14:paraId="145E235F" w14:textId="77777777" w:rsidR="00163B15" w:rsidRDefault="00163B15">
      <w:r>
        <w:br w:type="page"/>
      </w:r>
    </w:p>
    <w:p w14:paraId="35EB854D" w14:textId="32CA424C" w:rsidR="00A60B0C" w:rsidRDefault="002052CF" w:rsidP="008340C4">
      <w:r>
        <w:t>Feel free to ask any question regarding this form</w:t>
      </w:r>
      <w:r w:rsidR="008340C4">
        <w:t xml:space="preserve"> in your Shotgun Support ticket</w:t>
      </w:r>
      <w:r>
        <w:t>.</w:t>
      </w:r>
    </w:p>
    <w:p w14:paraId="7FD14F88" w14:textId="1BE4FF55" w:rsidR="00A60B0C" w:rsidRDefault="00A60B0C" w:rsidP="00A60B0C">
      <w:pPr>
        <w:pStyle w:val="Heading1"/>
      </w:pPr>
      <w:r>
        <w:t>Client Specific Information</w:t>
      </w:r>
    </w:p>
    <w:p w14:paraId="52B59666" w14:textId="77777777" w:rsidR="00A60B0C" w:rsidRDefault="00A60B0C" w:rsidP="00A60B0C"/>
    <w:tbl>
      <w:tblPr>
        <w:tblStyle w:val="LightGrid-Accent1"/>
        <w:tblpPr w:leftFromText="180" w:rightFromText="180" w:vertAnchor="page" w:horzAnchor="page" w:tblpX="730" w:tblpY="3065"/>
        <w:tblW w:w="10456" w:type="dxa"/>
        <w:tblLook w:val="04A0" w:firstRow="1" w:lastRow="0" w:firstColumn="1" w:lastColumn="0" w:noHBand="0" w:noVBand="1"/>
      </w:tblPr>
      <w:tblGrid>
        <w:gridCol w:w="1308"/>
        <w:gridCol w:w="2440"/>
        <w:gridCol w:w="6708"/>
      </w:tblGrid>
      <w:tr w:rsidR="00A60B0C" w14:paraId="0BE0F230" w14:textId="77777777" w:rsidTr="001878B1">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3EAD6B0A" w14:textId="77777777" w:rsidR="00A60B0C" w:rsidRDefault="00A60B0C" w:rsidP="00A60B0C">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Servers</w:t>
            </w:r>
          </w:p>
          <w:p w14:paraId="1DF02E36" w14:textId="77777777" w:rsidR="00A60B0C" w:rsidRDefault="00A60B0C" w:rsidP="00A60B0C">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Info</w:t>
            </w:r>
          </w:p>
        </w:tc>
        <w:tc>
          <w:tcPr>
            <w:tcW w:w="2440" w:type="dxa"/>
          </w:tcPr>
          <w:p w14:paraId="22297D59" w14:textId="77777777" w:rsidR="00A60B0C" w:rsidRPr="008340C4" w:rsidRDefault="00A60B0C" w:rsidP="00A60B0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libri"/>
                <w:b w:val="0"/>
                <w:sz w:val="28"/>
                <w:szCs w:val="28"/>
                <w:lang w:val="en-US"/>
              </w:rPr>
            </w:pPr>
            <w:r w:rsidRPr="008340C4">
              <w:rPr>
                <w:rFonts w:cs="Calibri"/>
                <w:b w:val="0"/>
                <w:sz w:val="28"/>
                <w:szCs w:val="28"/>
                <w:lang w:val="en-US"/>
              </w:rPr>
              <w:t>Chosen Topology (see Phase 1):</w:t>
            </w:r>
          </w:p>
        </w:tc>
        <w:tc>
          <w:tcPr>
            <w:tcW w:w="6708" w:type="dxa"/>
          </w:tcPr>
          <w:p w14:paraId="2CBA8DDC" w14:textId="77777777" w:rsidR="00A60B0C" w:rsidRPr="008340C4" w:rsidRDefault="00A60B0C" w:rsidP="00A60B0C">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libri"/>
                <w:sz w:val="28"/>
                <w:szCs w:val="28"/>
                <w:lang w:val="en-US"/>
              </w:rPr>
            </w:pPr>
          </w:p>
        </w:tc>
      </w:tr>
      <w:tr w:rsidR="00A60B0C" w14:paraId="622E9BDD" w14:textId="77777777" w:rsidTr="001878B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4FB7D6EE" w14:textId="77777777" w:rsidR="00A60B0C" w:rsidRPr="002052CF" w:rsidRDefault="00A60B0C" w:rsidP="00A60B0C">
            <w:pPr>
              <w:widowControl w:val="0"/>
              <w:autoSpaceDE w:val="0"/>
              <w:autoSpaceDN w:val="0"/>
              <w:adjustRightInd w:val="0"/>
              <w:rPr>
                <w:rFonts w:ascii="Calibri" w:hAnsi="Calibri" w:cs="Calibri"/>
                <w:sz w:val="28"/>
                <w:szCs w:val="28"/>
                <w:lang w:val="en-US"/>
              </w:rPr>
            </w:pPr>
          </w:p>
        </w:tc>
        <w:tc>
          <w:tcPr>
            <w:tcW w:w="2440" w:type="dxa"/>
          </w:tcPr>
          <w:p w14:paraId="5ABD4AD7"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b/>
                <w:sz w:val="28"/>
                <w:szCs w:val="28"/>
                <w:lang w:val="en-US"/>
              </w:rPr>
            </w:pPr>
            <w:r w:rsidRPr="008340C4">
              <w:rPr>
                <w:rFonts w:asciiTheme="majorHAnsi" w:hAnsiTheme="majorHAnsi" w:cs="Calibri"/>
                <w:sz w:val="28"/>
                <w:szCs w:val="28"/>
                <w:lang w:val="en-US"/>
              </w:rPr>
              <w:t xml:space="preserve">Servers </w:t>
            </w:r>
            <w:r>
              <w:rPr>
                <w:rFonts w:asciiTheme="majorHAnsi" w:hAnsiTheme="majorHAnsi" w:cs="Calibri"/>
                <w:sz w:val="28"/>
                <w:szCs w:val="28"/>
                <w:lang w:val="en-US"/>
              </w:rPr>
              <w:t>Specifications</w:t>
            </w:r>
          </w:p>
        </w:tc>
        <w:tc>
          <w:tcPr>
            <w:tcW w:w="6708" w:type="dxa"/>
          </w:tcPr>
          <w:p w14:paraId="2AED06E7"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p>
        </w:tc>
      </w:tr>
      <w:tr w:rsidR="003D3C0B" w14:paraId="1FC74FFC" w14:textId="77777777" w:rsidTr="001878B1">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37D89A27" w14:textId="77777777" w:rsidR="003D3C0B" w:rsidRPr="002052CF" w:rsidRDefault="003D3C0B" w:rsidP="00A60B0C">
            <w:pPr>
              <w:widowControl w:val="0"/>
              <w:autoSpaceDE w:val="0"/>
              <w:autoSpaceDN w:val="0"/>
              <w:adjustRightInd w:val="0"/>
              <w:rPr>
                <w:rFonts w:ascii="Calibri" w:hAnsi="Calibri" w:cs="Calibri"/>
                <w:sz w:val="28"/>
                <w:szCs w:val="28"/>
                <w:lang w:val="en-US"/>
              </w:rPr>
            </w:pPr>
          </w:p>
        </w:tc>
        <w:tc>
          <w:tcPr>
            <w:tcW w:w="2440" w:type="dxa"/>
          </w:tcPr>
          <w:p w14:paraId="0B9E9540" w14:textId="6837BA23" w:rsidR="003D3C0B" w:rsidRPr="008340C4" w:rsidRDefault="003D3C0B"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Servers IPs</w:t>
            </w:r>
          </w:p>
        </w:tc>
        <w:tc>
          <w:tcPr>
            <w:tcW w:w="6708" w:type="dxa"/>
          </w:tcPr>
          <w:p w14:paraId="5DD06BE0" w14:textId="77777777" w:rsidR="003D3C0B" w:rsidRPr="008340C4" w:rsidRDefault="003D3C0B"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p>
        </w:tc>
      </w:tr>
      <w:tr w:rsidR="00A60B0C" w14:paraId="6B6BA35F" w14:textId="77777777" w:rsidTr="001878B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311E6638" w14:textId="77777777" w:rsidR="00A60B0C" w:rsidRPr="002052CF" w:rsidRDefault="00A60B0C" w:rsidP="00A60B0C">
            <w:pPr>
              <w:widowControl w:val="0"/>
              <w:autoSpaceDE w:val="0"/>
              <w:autoSpaceDN w:val="0"/>
              <w:adjustRightInd w:val="0"/>
              <w:rPr>
                <w:rFonts w:ascii="Calibri" w:hAnsi="Calibri" w:cs="Calibri"/>
                <w:sz w:val="28"/>
                <w:szCs w:val="28"/>
                <w:lang w:val="en-US"/>
              </w:rPr>
            </w:pPr>
          </w:p>
        </w:tc>
        <w:tc>
          <w:tcPr>
            <w:tcW w:w="2440" w:type="dxa"/>
          </w:tcPr>
          <w:p w14:paraId="764452A0"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b/>
                <w:sz w:val="28"/>
                <w:szCs w:val="28"/>
                <w:lang w:val="en-US"/>
              </w:rPr>
            </w:pPr>
            <w:r w:rsidRPr="008340C4">
              <w:rPr>
                <w:rFonts w:asciiTheme="majorHAnsi" w:hAnsiTheme="majorHAnsi" w:cs="Calibri"/>
                <w:sz w:val="28"/>
                <w:szCs w:val="28"/>
                <w:lang w:val="en-US"/>
              </w:rPr>
              <w:t>Shotgun user password</w:t>
            </w:r>
            <w:r>
              <w:rPr>
                <w:rFonts w:asciiTheme="majorHAnsi" w:hAnsiTheme="majorHAnsi" w:cs="Calibri"/>
                <w:sz w:val="28"/>
                <w:szCs w:val="28"/>
                <w:lang w:val="en-US"/>
              </w:rPr>
              <w:t xml:space="preserve"> </w:t>
            </w:r>
            <w:r w:rsidRPr="008340C4">
              <w:rPr>
                <w:rFonts w:asciiTheme="majorHAnsi" w:hAnsiTheme="majorHAnsi" w:cs="Calibri"/>
                <w:sz w:val="28"/>
                <w:szCs w:val="28"/>
                <w:lang w:val="en-US"/>
              </w:rPr>
              <w:t>/</w:t>
            </w:r>
            <w:r>
              <w:rPr>
                <w:rFonts w:asciiTheme="majorHAnsi" w:hAnsiTheme="majorHAnsi" w:cs="Calibri"/>
                <w:sz w:val="28"/>
                <w:szCs w:val="28"/>
                <w:lang w:val="en-US"/>
              </w:rPr>
              <w:t xml:space="preserve"> </w:t>
            </w:r>
            <w:r w:rsidRPr="008340C4">
              <w:rPr>
                <w:rFonts w:asciiTheme="majorHAnsi" w:hAnsiTheme="majorHAnsi" w:cs="Calibri"/>
                <w:sz w:val="28"/>
                <w:szCs w:val="28"/>
                <w:lang w:val="en-US"/>
              </w:rPr>
              <w:t>Key</w:t>
            </w:r>
          </w:p>
        </w:tc>
        <w:tc>
          <w:tcPr>
            <w:tcW w:w="6708" w:type="dxa"/>
          </w:tcPr>
          <w:p w14:paraId="3622ADA0"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p>
        </w:tc>
      </w:tr>
      <w:tr w:rsidR="00A60B0C" w14:paraId="745509E6" w14:textId="77777777" w:rsidTr="001878B1">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1B6761F5" w14:textId="77777777" w:rsidR="00A60B0C" w:rsidRPr="002052CF" w:rsidRDefault="00A60B0C" w:rsidP="00A60B0C">
            <w:pPr>
              <w:widowControl w:val="0"/>
              <w:autoSpaceDE w:val="0"/>
              <w:autoSpaceDN w:val="0"/>
              <w:adjustRightInd w:val="0"/>
              <w:rPr>
                <w:rFonts w:ascii="Calibri" w:hAnsi="Calibri" w:cs="Calibri"/>
                <w:sz w:val="28"/>
                <w:szCs w:val="28"/>
                <w:lang w:val="en-US"/>
              </w:rPr>
            </w:pPr>
          </w:p>
        </w:tc>
        <w:tc>
          <w:tcPr>
            <w:tcW w:w="2440" w:type="dxa"/>
          </w:tcPr>
          <w:p w14:paraId="6825C3F3" w14:textId="4D56D418" w:rsidR="00A60B0C" w:rsidRPr="008340C4" w:rsidRDefault="001878B1"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r>
              <w:rPr>
                <w:rFonts w:asciiTheme="majorHAnsi" w:hAnsiTheme="majorHAnsi" w:cs="Calibri"/>
                <w:sz w:val="28"/>
                <w:szCs w:val="28"/>
                <w:lang w:val="en-US"/>
              </w:rPr>
              <w:t>Shotgun URL</w:t>
            </w:r>
          </w:p>
        </w:tc>
        <w:tc>
          <w:tcPr>
            <w:tcW w:w="6708" w:type="dxa"/>
          </w:tcPr>
          <w:p w14:paraId="0BDB3A37"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&lt;shotgun.studioname</w:t>
            </w:r>
            <w:r w:rsidRPr="008340C4">
              <w:rPr>
                <w:rFonts w:asciiTheme="majorHAnsi" w:hAnsiTheme="majorHAnsi" w:cs="Calibri"/>
                <w:sz w:val="28"/>
                <w:szCs w:val="28"/>
                <w:lang w:val="en-US"/>
              </w:rPr>
              <w:t>.com</w:t>
            </w:r>
            <w:r>
              <w:rPr>
                <w:rFonts w:asciiTheme="majorHAnsi" w:hAnsiTheme="majorHAnsi" w:cs="Calibri"/>
                <w:sz w:val="28"/>
                <w:szCs w:val="28"/>
                <w:lang w:val="en-US"/>
              </w:rPr>
              <w:t>&gt;</w:t>
            </w:r>
          </w:p>
        </w:tc>
      </w:tr>
      <w:tr w:rsidR="00A60B0C" w14:paraId="3E3A6019" w14:textId="77777777" w:rsidTr="001878B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54A57C74" w14:textId="77777777" w:rsidR="00A60B0C" w:rsidRDefault="00A60B0C" w:rsidP="00A60B0C">
            <w:pPr>
              <w:widowControl w:val="0"/>
              <w:autoSpaceDE w:val="0"/>
              <w:autoSpaceDN w:val="0"/>
              <w:adjustRightInd w:val="0"/>
              <w:rPr>
                <w:rFonts w:ascii="Calibri" w:hAnsi="Calibri" w:cs="Calibri"/>
                <w:sz w:val="28"/>
                <w:szCs w:val="28"/>
                <w:lang w:val="en-US"/>
              </w:rPr>
            </w:pPr>
          </w:p>
        </w:tc>
        <w:tc>
          <w:tcPr>
            <w:tcW w:w="2440" w:type="dxa"/>
          </w:tcPr>
          <w:p w14:paraId="6BA447FA"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b/>
                <w:sz w:val="28"/>
                <w:szCs w:val="28"/>
                <w:lang w:val="en-US"/>
              </w:rPr>
            </w:pPr>
            <w:r w:rsidRPr="008340C4">
              <w:rPr>
                <w:rFonts w:asciiTheme="majorHAnsi" w:hAnsiTheme="majorHAnsi" w:cs="Calibri"/>
                <w:sz w:val="28"/>
                <w:szCs w:val="28"/>
                <w:lang w:val="en-US"/>
              </w:rPr>
              <w:t>HTTP Proxy settings</w:t>
            </w:r>
          </w:p>
        </w:tc>
        <w:tc>
          <w:tcPr>
            <w:tcW w:w="6708" w:type="dxa"/>
          </w:tcPr>
          <w:p w14:paraId="186A39DC"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sidRPr="008340C4">
              <w:rPr>
                <w:rFonts w:asciiTheme="majorHAnsi" w:hAnsiTheme="majorHAnsi" w:cs="Calibri"/>
                <w:sz w:val="28"/>
                <w:szCs w:val="28"/>
                <w:lang w:val="en-US"/>
              </w:rPr>
              <w:t>&lt;optional&gt;</w:t>
            </w:r>
          </w:p>
        </w:tc>
      </w:tr>
      <w:tr w:rsidR="001878B1" w14:paraId="2002AE7F" w14:textId="77777777" w:rsidTr="001878B1">
        <w:trPr>
          <w:cnfStyle w:val="000000010000" w:firstRow="0" w:lastRow="0" w:firstColumn="0" w:lastColumn="0" w:oddVBand="0" w:evenVBand="0" w:oddHBand="0" w:evenHBand="1"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08" w:type="dxa"/>
          </w:tcPr>
          <w:p w14:paraId="60857B3E" w14:textId="34C861F1" w:rsidR="00A60B0C" w:rsidRDefault="008C605F" w:rsidP="00A60B0C">
            <w:pPr>
              <w:widowControl w:val="0"/>
              <w:autoSpaceDE w:val="0"/>
              <w:autoSpaceDN w:val="0"/>
              <w:adjustRightInd w:val="0"/>
              <w:rPr>
                <w:rFonts w:ascii="Calibri" w:hAnsi="Calibri" w:cs="Calibri"/>
                <w:color w:val="262626"/>
                <w:sz w:val="28"/>
                <w:szCs w:val="28"/>
                <w:lang w:val="en-US"/>
              </w:rPr>
            </w:pPr>
            <w:r>
              <w:rPr>
                <w:rFonts w:ascii="Calibri" w:hAnsi="Calibri" w:cs="Calibri"/>
                <w:color w:val="262626"/>
                <w:sz w:val="28"/>
                <w:szCs w:val="28"/>
                <w:lang w:val="en-US"/>
              </w:rPr>
              <w:t>SMTP</w:t>
            </w:r>
          </w:p>
        </w:tc>
        <w:tc>
          <w:tcPr>
            <w:tcW w:w="2440" w:type="dxa"/>
          </w:tcPr>
          <w:p w14:paraId="7BD5E365" w14:textId="499E590B" w:rsidR="00A60B0C" w:rsidRPr="008340C4" w:rsidRDefault="001878B1"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r>
              <w:rPr>
                <w:rFonts w:asciiTheme="majorHAnsi" w:hAnsiTheme="majorHAnsi" w:cs="Calibri"/>
                <w:color w:val="262626"/>
                <w:sz w:val="28"/>
                <w:szCs w:val="28"/>
                <w:lang w:val="en-US"/>
              </w:rPr>
              <w:t>Outgoing mail domain</w:t>
            </w:r>
          </w:p>
        </w:tc>
        <w:tc>
          <w:tcPr>
            <w:tcW w:w="6708" w:type="dxa"/>
          </w:tcPr>
          <w:p w14:paraId="57818CC8"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&lt;studioname.com&gt;</w:t>
            </w:r>
          </w:p>
        </w:tc>
      </w:tr>
      <w:tr w:rsidR="00A60B0C" w14:paraId="4E19DD62" w14:textId="77777777" w:rsidTr="001878B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21ED0FD0" w14:textId="77777777" w:rsidR="00A60B0C" w:rsidRDefault="00A60B0C" w:rsidP="00A60B0C">
            <w:pPr>
              <w:widowControl w:val="0"/>
              <w:autoSpaceDE w:val="0"/>
              <w:autoSpaceDN w:val="0"/>
              <w:adjustRightInd w:val="0"/>
              <w:rPr>
                <w:rFonts w:ascii="Calibri" w:hAnsi="Calibri" w:cs="Calibri"/>
                <w:color w:val="262626"/>
                <w:sz w:val="28"/>
                <w:szCs w:val="28"/>
                <w:lang w:val="en-US"/>
              </w:rPr>
            </w:pPr>
          </w:p>
        </w:tc>
        <w:tc>
          <w:tcPr>
            <w:tcW w:w="2440" w:type="dxa"/>
          </w:tcPr>
          <w:p w14:paraId="1E845197"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b/>
                <w:sz w:val="28"/>
                <w:szCs w:val="28"/>
                <w:lang w:val="en-US"/>
              </w:rPr>
            </w:pPr>
            <w:r w:rsidRPr="008340C4">
              <w:rPr>
                <w:rFonts w:asciiTheme="majorHAnsi" w:hAnsiTheme="majorHAnsi" w:cs="Calibri"/>
                <w:color w:val="262626"/>
                <w:sz w:val="28"/>
                <w:szCs w:val="28"/>
                <w:lang w:val="en-US"/>
              </w:rPr>
              <w:t>User Name</w:t>
            </w:r>
          </w:p>
        </w:tc>
        <w:tc>
          <w:tcPr>
            <w:tcW w:w="6708" w:type="dxa"/>
          </w:tcPr>
          <w:p w14:paraId="553ADC14" w14:textId="079872A9" w:rsidR="00A60B0C" w:rsidRPr="008340C4" w:rsidRDefault="001878B1"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&lt;noreply@studioname.com&gt;</w:t>
            </w:r>
          </w:p>
        </w:tc>
      </w:tr>
      <w:tr w:rsidR="001878B1" w14:paraId="5E1CAA4B" w14:textId="77777777" w:rsidTr="001878B1">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514EC494" w14:textId="77777777" w:rsidR="00A60B0C" w:rsidRDefault="00A60B0C" w:rsidP="00A60B0C">
            <w:pPr>
              <w:widowControl w:val="0"/>
              <w:autoSpaceDE w:val="0"/>
              <w:autoSpaceDN w:val="0"/>
              <w:adjustRightInd w:val="0"/>
              <w:rPr>
                <w:rFonts w:ascii="Calibri" w:hAnsi="Calibri" w:cs="Calibri"/>
                <w:color w:val="262626"/>
                <w:sz w:val="28"/>
                <w:szCs w:val="28"/>
                <w:lang w:val="en-US"/>
              </w:rPr>
            </w:pPr>
          </w:p>
        </w:tc>
        <w:tc>
          <w:tcPr>
            <w:tcW w:w="2440" w:type="dxa"/>
          </w:tcPr>
          <w:p w14:paraId="55D842A6"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r>
              <w:rPr>
                <w:rFonts w:asciiTheme="majorHAnsi" w:hAnsiTheme="majorHAnsi" w:cs="Calibri"/>
                <w:color w:val="262626"/>
                <w:sz w:val="28"/>
                <w:szCs w:val="28"/>
                <w:lang w:val="en-US"/>
              </w:rPr>
              <w:t>User Password</w:t>
            </w:r>
          </w:p>
        </w:tc>
        <w:tc>
          <w:tcPr>
            <w:tcW w:w="6708" w:type="dxa"/>
          </w:tcPr>
          <w:p w14:paraId="6481AED2"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p>
        </w:tc>
      </w:tr>
      <w:tr w:rsidR="00A60B0C" w14:paraId="6B8458E6" w14:textId="77777777" w:rsidTr="001878B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0CBDF0B1" w14:textId="77777777" w:rsidR="00A60B0C" w:rsidRDefault="00A60B0C" w:rsidP="00A60B0C">
            <w:pPr>
              <w:widowControl w:val="0"/>
              <w:autoSpaceDE w:val="0"/>
              <w:autoSpaceDN w:val="0"/>
              <w:adjustRightInd w:val="0"/>
              <w:rPr>
                <w:rFonts w:ascii="Calibri" w:hAnsi="Calibri" w:cs="Calibri"/>
                <w:color w:val="262626"/>
                <w:sz w:val="28"/>
                <w:szCs w:val="28"/>
                <w:lang w:val="en-US"/>
              </w:rPr>
            </w:pPr>
          </w:p>
        </w:tc>
        <w:tc>
          <w:tcPr>
            <w:tcW w:w="2440" w:type="dxa"/>
          </w:tcPr>
          <w:p w14:paraId="6DC769ED"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b/>
                <w:sz w:val="28"/>
                <w:szCs w:val="28"/>
                <w:lang w:val="en-US"/>
              </w:rPr>
            </w:pPr>
            <w:r>
              <w:rPr>
                <w:rFonts w:asciiTheme="majorHAnsi" w:hAnsiTheme="majorHAnsi" w:cs="Calibri"/>
                <w:color w:val="262626"/>
                <w:sz w:val="28"/>
                <w:szCs w:val="28"/>
                <w:lang w:val="en-US"/>
              </w:rPr>
              <w:t>Email Address</w:t>
            </w:r>
          </w:p>
        </w:tc>
        <w:tc>
          <w:tcPr>
            <w:tcW w:w="6708" w:type="dxa"/>
          </w:tcPr>
          <w:p w14:paraId="163788B6" w14:textId="7E736A7F" w:rsidR="00A60B0C" w:rsidRPr="008340C4" w:rsidRDefault="001878B1"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&lt;optional, default to user name&gt;</w:t>
            </w:r>
          </w:p>
        </w:tc>
      </w:tr>
      <w:tr w:rsidR="001878B1" w14:paraId="455760C5" w14:textId="77777777" w:rsidTr="001878B1">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4F5364E4" w14:textId="77777777" w:rsidR="00A60B0C" w:rsidRDefault="00A60B0C" w:rsidP="00A60B0C">
            <w:pPr>
              <w:widowControl w:val="0"/>
              <w:autoSpaceDE w:val="0"/>
              <w:autoSpaceDN w:val="0"/>
              <w:adjustRightInd w:val="0"/>
              <w:rPr>
                <w:rFonts w:ascii="Calibri" w:hAnsi="Calibri" w:cs="Calibri"/>
                <w:color w:val="262626"/>
                <w:sz w:val="28"/>
                <w:szCs w:val="28"/>
                <w:lang w:val="en-US"/>
              </w:rPr>
            </w:pPr>
          </w:p>
        </w:tc>
        <w:tc>
          <w:tcPr>
            <w:tcW w:w="2440" w:type="dxa"/>
          </w:tcPr>
          <w:p w14:paraId="4D526A0D"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r w:rsidRPr="008340C4">
              <w:rPr>
                <w:rFonts w:asciiTheme="majorHAnsi" w:hAnsiTheme="majorHAnsi" w:cs="Calibri"/>
                <w:color w:val="262626"/>
                <w:sz w:val="28"/>
                <w:szCs w:val="28"/>
                <w:lang w:val="en-US"/>
              </w:rPr>
              <w:t>Outgoing Mail Server Address</w:t>
            </w:r>
          </w:p>
        </w:tc>
        <w:tc>
          <w:tcPr>
            <w:tcW w:w="6708" w:type="dxa"/>
          </w:tcPr>
          <w:p w14:paraId="6DBB4BC9" w14:textId="5D13C1A0" w:rsidR="00A60B0C" w:rsidRPr="008340C4" w:rsidRDefault="001878B1"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&lt;smtp.studioname.com&gt;</w:t>
            </w:r>
          </w:p>
        </w:tc>
      </w:tr>
      <w:tr w:rsidR="00A60B0C" w14:paraId="03DA14FC" w14:textId="77777777" w:rsidTr="001878B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44283E0F" w14:textId="77777777" w:rsidR="00A60B0C" w:rsidRDefault="00A60B0C" w:rsidP="00A60B0C">
            <w:pPr>
              <w:widowControl w:val="0"/>
              <w:autoSpaceDE w:val="0"/>
              <w:autoSpaceDN w:val="0"/>
              <w:adjustRightInd w:val="0"/>
              <w:rPr>
                <w:rFonts w:ascii="Calibri" w:hAnsi="Calibri" w:cs="Calibri"/>
                <w:color w:val="262626"/>
                <w:sz w:val="28"/>
                <w:szCs w:val="28"/>
                <w:lang w:val="en-US"/>
              </w:rPr>
            </w:pPr>
          </w:p>
        </w:tc>
        <w:tc>
          <w:tcPr>
            <w:tcW w:w="2440" w:type="dxa"/>
          </w:tcPr>
          <w:p w14:paraId="56E18CC8"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b/>
                <w:sz w:val="28"/>
                <w:szCs w:val="28"/>
                <w:lang w:val="en-US"/>
              </w:rPr>
            </w:pPr>
            <w:r w:rsidRPr="008340C4">
              <w:rPr>
                <w:rFonts w:asciiTheme="majorHAnsi" w:hAnsiTheme="majorHAnsi" w:cs="Calibri"/>
                <w:color w:val="262626"/>
                <w:sz w:val="28"/>
                <w:szCs w:val="28"/>
                <w:lang w:val="en-US"/>
              </w:rPr>
              <w:t>Port</w:t>
            </w:r>
          </w:p>
        </w:tc>
        <w:tc>
          <w:tcPr>
            <w:tcW w:w="6708" w:type="dxa"/>
          </w:tcPr>
          <w:p w14:paraId="25E2AB80"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&lt;Default SMTP port is 25&gt;</w:t>
            </w:r>
          </w:p>
        </w:tc>
      </w:tr>
      <w:tr w:rsidR="001878B1" w14:paraId="71B45065" w14:textId="77777777" w:rsidTr="001878B1">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6063C5F6" w14:textId="77777777" w:rsidR="00A60B0C" w:rsidRDefault="00A60B0C" w:rsidP="00A60B0C">
            <w:pPr>
              <w:widowControl w:val="0"/>
              <w:autoSpaceDE w:val="0"/>
              <w:autoSpaceDN w:val="0"/>
              <w:adjustRightInd w:val="0"/>
              <w:rPr>
                <w:rFonts w:ascii="Calibri" w:hAnsi="Calibri" w:cs="Calibri"/>
                <w:color w:val="262626"/>
                <w:sz w:val="28"/>
                <w:szCs w:val="28"/>
                <w:lang w:val="en-US"/>
              </w:rPr>
            </w:pPr>
          </w:p>
        </w:tc>
        <w:tc>
          <w:tcPr>
            <w:tcW w:w="2440" w:type="dxa"/>
          </w:tcPr>
          <w:p w14:paraId="6EAE53F8"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r w:rsidRPr="008340C4">
              <w:rPr>
                <w:rFonts w:asciiTheme="majorHAnsi" w:hAnsiTheme="majorHAnsi" w:cs="Calibri"/>
                <w:color w:val="262626"/>
                <w:sz w:val="28"/>
                <w:szCs w:val="28"/>
                <w:lang w:val="en-US"/>
              </w:rPr>
              <w:t>Authentication</w:t>
            </w:r>
          </w:p>
        </w:tc>
        <w:tc>
          <w:tcPr>
            <w:tcW w:w="6708" w:type="dxa"/>
          </w:tcPr>
          <w:p w14:paraId="30D8369F"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sidRPr="008340C4">
              <w:rPr>
                <w:rFonts w:asciiTheme="majorHAnsi" w:hAnsiTheme="majorHAnsi" w:cs="Calibri"/>
                <w:sz w:val="28"/>
                <w:szCs w:val="28"/>
                <w:lang w:val="en-US"/>
              </w:rPr>
              <w:t>&lt;Plain, login or Cram-MD5&gt;</w:t>
            </w:r>
          </w:p>
        </w:tc>
      </w:tr>
      <w:tr w:rsidR="00A60B0C" w14:paraId="33F3A8D3" w14:textId="77777777" w:rsidTr="001878B1">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08" w:type="dxa"/>
          </w:tcPr>
          <w:p w14:paraId="2D7D1C57" w14:textId="77777777" w:rsidR="00A60B0C" w:rsidRDefault="00A60B0C" w:rsidP="00A60B0C">
            <w:pPr>
              <w:widowControl w:val="0"/>
              <w:autoSpaceDE w:val="0"/>
              <w:autoSpaceDN w:val="0"/>
              <w:adjustRightInd w:val="0"/>
              <w:rPr>
                <w:rFonts w:ascii="Calibri" w:hAnsi="Calibri" w:cs="Calibri"/>
                <w:color w:val="262626"/>
                <w:sz w:val="28"/>
                <w:szCs w:val="28"/>
                <w:lang w:val="en-US"/>
              </w:rPr>
            </w:pPr>
          </w:p>
        </w:tc>
        <w:tc>
          <w:tcPr>
            <w:tcW w:w="2440" w:type="dxa"/>
          </w:tcPr>
          <w:p w14:paraId="33B513F1"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b/>
                <w:sz w:val="28"/>
                <w:szCs w:val="28"/>
                <w:lang w:val="en-US"/>
              </w:rPr>
            </w:pPr>
            <w:r w:rsidRPr="008340C4">
              <w:rPr>
                <w:rFonts w:asciiTheme="majorHAnsi" w:hAnsiTheme="majorHAnsi" w:cs="Calibri"/>
                <w:color w:val="262626"/>
                <w:sz w:val="28"/>
                <w:szCs w:val="28"/>
                <w:lang w:val="en-US"/>
              </w:rPr>
              <w:t>Enable TLS</w:t>
            </w:r>
          </w:p>
        </w:tc>
        <w:tc>
          <w:tcPr>
            <w:tcW w:w="6708" w:type="dxa"/>
          </w:tcPr>
          <w:p w14:paraId="44CAD254"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sidRPr="008340C4">
              <w:rPr>
                <w:rFonts w:asciiTheme="majorHAnsi" w:hAnsiTheme="majorHAnsi" w:cs="Calibri"/>
                <w:sz w:val="28"/>
                <w:szCs w:val="28"/>
                <w:lang w:val="en-US"/>
              </w:rPr>
              <w:t>Yes / No</w:t>
            </w:r>
          </w:p>
        </w:tc>
      </w:tr>
      <w:tr w:rsidR="001878B1" w14:paraId="0C2533A6" w14:textId="77777777" w:rsidTr="001878B1">
        <w:trPr>
          <w:cnfStyle w:val="000000010000" w:firstRow="0" w:lastRow="0" w:firstColumn="0" w:lastColumn="0" w:oddVBand="0" w:evenVBand="0" w:oddHBand="0" w:evenHBand="1"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308" w:type="dxa"/>
          </w:tcPr>
          <w:p w14:paraId="25A064FF" w14:textId="77777777" w:rsidR="00A60B0C" w:rsidRDefault="00A60B0C" w:rsidP="00A60B0C">
            <w:pPr>
              <w:widowControl w:val="0"/>
              <w:autoSpaceDE w:val="0"/>
              <w:autoSpaceDN w:val="0"/>
              <w:adjustRightInd w:val="0"/>
              <w:rPr>
                <w:rFonts w:ascii="Calibri" w:hAnsi="Calibri" w:cs="Calibri"/>
                <w:color w:val="262626"/>
                <w:sz w:val="28"/>
                <w:szCs w:val="28"/>
                <w:lang w:val="en-US"/>
              </w:rPr>
            </w:pPr>
          </w:p>
        </w:tc>
        <w:tc>
          <w:tcPr>
            <w:tcW w:w="2440" w:type="dxa"/>
          </w:tcPr>
          <w:p w14:paraId="154F42E9"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r w:rsidRPr="008340C4">
              <w:rPr>
                <w:rFonts w:asciiTheme="majorHAnsi" w:hAnsiTheme="majorHAnsi" w:cs="Calibri"/>
                <w:color w:val="262626"/>
                <w:sz w:val="28"/>
                <w:szCs w:val="28"/>
                <w:lang w:val="en-US"/>
              </w:rPr>
              <w:t>SSL Certs</w:t>
            </w:r>
          </w:p>
        </w:tc>
        <w:tc>
          <w:tcPr>
            <w:tcW w:w="6708" w:type="dxa"/>
          </w:tcPr>
          <w:p w14:paraId="1CC6A7EF"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sidRPr="008340C4">
              <w:rPr>
                <w:rFonts w:asciiTheme="majorHAnsi" w:hAnsiTheme="majorHAnsi" w:cs="Calibri"/>
                <w:sz w:val="28"/>
                <w:szCs w:val="28"/>
                <w:lang w:val="en-US"/>
              </w:rPr>
              <w:t>** Path to valid SSL certs if 'Enable TLS' is 'yes'</w:t>
            </w:r>
          </w:p>
        </w:tc>
      </w:tr>
      <w:tr w:rsidR="00A60B0C" w14:paraId="6E08793C" w14:textId="77777777" w:rsidTr="001878B1">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308" w:type="dxa"/>
          </w:tcPr>
          <w:p w14:paraId="6D325E8C" w14:textId="561FF027" w:rsidR="00A60B0C" w:rsidRDefault="00A60B0C" w:rsidP="00A60B0C">
            <w:pPr>
              <w:widowControl w:val="0"/>
              <w:autoSpaceDE w:val="0"/>
              <w:autoSpaceDN w:val="0"/>
              <w:adjustRightInd w:val="0"/>
              <w:rPr>
                <w:rFonts w:ascii="Calibri" w:hAnsi="Calibri" w:cs="Calibri"/>
                <w:color w:val="262626"/>
                <w:sz w:val="28"/>
                <w:szCs w:val="28"/>
                <w:lang w:val="en-US"/>
              </w:rPr>
            </w:pPr>
            <w:r>
              <w:rPr>
                <w:rFonts w:ascii="Calibri" w:hAnsi="Calibri" w:cs="Calibri"/>
                <w:color w:val="262626"/>
                <w:sz w:val="28"/>
                <w:szCs w:val="28"/>
                <w:lang w:val="en-US"/>
              </w:rPr>
              <w:t>Media</w:t>
            </w:r>
          </w:p>
        </w:tc>
        <w:tc>
          <w:tcPr>
            <w:tcW w:w="2440" w:type="dxa"/>
          </w:tcPr>
          <w:p w14:paraId="40621AFF" w14:textId="224CDDAA"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262626"/>
                <w:sz w:val="28"/>
                <w:szCs w:val="28"/>
                <w:lang w:val="en-US"/>
              </w:rPr>
            </w:pPr>
            <w:r>
              <w:rPr>
                <w:rFonts w:asciiTheme="majorHAnsi" w:hAnsiTheme="majorHAnsi" w:cs="Calibri"/>
                <w:color w:val="262626"/>
                <w:sz w:val="28"/>
                <w:szCs w:val="28"/>
                <w:lang w:val="en-US"/>
              </w:rPr>
              <w:t>Path to media mount</w:t>
            </w:r>
          </w:p>
        </w:tc>
        <w:tc>
          <w:tcPr>
            <w:tcW w:w="6708" w:type="dxa"/>
          </w:tcPr>
          <w:p w14:paraId="0EB26CE6" w14:textId="77777777" w:rsidR="00A60B0C" w:rsidRPr="008340C4" w:rsidRDefault="00A60B0C"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p>
        </w:tc>
      </w:tr>
      <w:tr w:rsidR="00947558" w14:paraId="083B931D" w14:textId="77777777" w:rsidTr="001878B1">
        <w:trPr>
          <w:cnfStyle w:val="000000010000" w:firstRow="0" w:lastRow="0" w:firstColumn="0" w:lastColumn="0" w:oddVBand="0" w:evenVBand="0" w:oddHBand="0" w:evenHBand="1"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308" w:type="dxa"/>
          </w:tcPr>
          <w:p w14:paraId="21612BE3" w14:textId="4AF25D8B" w:rsidR="00947558" w:rsidRDefault="00947558" w:rsidP="00947558">
            <w:pPr>
              <w:widowControl w:val="0"/>
              <w:autoSpaceDE w:val="0"/>
              <w:autoSpaceDN w:val="0"/>
              <w:adjustRightInd w:val="0"/>
              <w:rPr>
                <w:rFonts w:ascii="Calibri" w:hAnsi="Calibri" w:cs="Calibri"/>
                <w:color w:val="262626"/>
                <w:sz w:val="28"/>
                <w:szCs w:val="28"/>
                <w:lang w:val="en-US"/>
              </w:rPr>
            </w:pPr>
            <w:r>
              <w:rPr>
                <w:rFonts w:ascii="Calibri" w:hAnsi="Calibri" w:cs="Calibri"/>
                <w:color w:val="262626"/>
                <w:sz w:val="28"/>
                <w:szCs w:val="28"/>
                <w:lang w:val="en-US"/>
              </w:rPr>
              <w:t>Database</w:t>
            </w:r>
          </w:p>
        </w:tc>
        <w:tc>
          <w:tcPr>
            <w:tcW w:w="2440" w:type="dxa"/>
          </w:tcPr>
          <w:p w14:paraId="27DD73B7" w14:textId="45B773DA" w:rsidR="00947558"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color w:val="262626"/>
                <w:sz w:val="28"/>
                <w:szCs w:val="28"/>
                <w:lang w:val="en-US"/>
              </w:rPr>
            </w:pPr>
            <w:r>
              <w:rPr>
                <w:rFonts w:asciiTheme="majorHAnsi" w:hAnsiTheme="majorHAnsi" w:cs="Calibri"/>
                <w:color w:val="262626"/>
                <w:sz w:val="28"/>
                <w:szCs w:val="28"/>
                <w:lang w:val="en-US"/>
              </w:rPr>
              <w:t>Path to data mount</w:t>
            </w:r>
          </w:p>
        </w:tc>
        <w:tc>
          <w:tcPr>
            <w:tcW w:w="6708" w:type="dxa"/>
          </w:tcPr>
          <w:p w14:paraId="75ACFB8F" w14:textId="3770B97E" w:rsidR="00947558"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&lt;/</w:t>
            </w:r>
            <w:proofErr w:type="spellStart"/>
            <w:r>
              <w:rPr>
                <w:rFonts w:asciiTheme="majorHAnsi" w:hAnsiTheme="majorHAnsi" w:cs="Calibri"/>
                <w:sz w:val="28"/>
                <w:szCs w:val="28"/>
                <w:lang w:val="en-US"/>
              </w:rPr>
              <w:t>var</w:t>
            </w:r>
            <w:proofErr w:type="spellEnd"/>
            <w:r>
              <w:rPr>
                <w:rFonts w:asciiTheme="majorHAnsi" w:hAnsiTheme="majorHAnsi" w:cs="Calibri"/>
                <w:sz w:val="28"/>
                <w:szCs w:val="28"/>
                <w:lang w:val="en-US"/>
              </w:rPr>
              <w:t>/lib/</w:t>
            </w:r>
            <w:proofErr w:type="spellStart"/>
            <w:r>
              <w:rPr>
                <w:rFonts w:asciiTheme="majorHAnsi" w:hAnsiTheme="majorHAnsi" w:cs="Calibri"/>
                <w:sz w:val="28"/>
                <w:szCs w:val="28"/>
                <w:lang w:val="en-US"/>
              </w:rPr>
              <w:t>pgsql</w:t>
            </w:r>
            <w:proofErr w:type="spellEnd"/>
            <w:r>
              <w:rPr>
                <w:rFonts w:asciiTheme="majorHAnsi" w:hAnsiTheme="majorHAnsi" w:cs="Calibri"/>
                <w:sz w:val="28"/>
                <w:szCs w:val="28"/>
                <w:lang w:val="en-US"/>
              </w:rPr>
              <w:t>/9.3/&gt;</w:t>
            </w:r>
          </w:p>
        </w:tc>
      </w:tr>
      <w:tr w:rsidR="008C605F" w14:paraId="2948C9AC" w14:textId="77777777" w:rsidTr="001878B1">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308" w:type="dxa"/>
          </w:tcPr>
          <w:p w14:paraId="291D2B75" w14:textId="77777777" w:rsidR="008C605F" w:rsidRDefault="008C605F" w:rsidP="00A60B0C">
            <w:pPr>
              <w:widowControl w:val="0"/>
              <w:autoSpaceDE w:val="0"/>
              <w:autoSpaceDN w:val="0"/>
              <w:adjustRightInd w:val="0"/>
              <w:rPr>
                <w:rFonts w:ascii="Calibri" w:hAnsi="Calibri" w:cs="Calibri"/>
                <w:color w:val="262626"/>
                <w:sz w:val="28"/>
                <w:szCs w:val="28"/>
                <w:lang w:val="en-US"/>
              </w:rPr>
            </w:pPr>
          </w:p>
        </w:tc>
        <w:tc>
          <w:tcPr>
            <w:tcW w:w="2440" w:type="dxa"/>
          </w:tcPr>
          <w:p w14:paraId="5F18FE1F" w14:textId="686D8999" w:rsidR="008C605F" w:rsidRDefault="008C605F"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262626"/>
                <w:sz w:val="28"/>
                <w:szCs w:val="28"/>
                <w:lang w:val="en-US"/>
              </w:rPr>
            </w:pPr>
            <w:r>
              <w:rPr>
                <w:rFonts w:asciiTheme="majorHAnsi" w:hAnsiTheme="majorHAnsi" w:cs="Calibri"/>
                <w:color w:val="262626"/>
                <w:sz w:val="28"/>
                <w:szCs w:val="28"/>
                <w:lang w:val="en-US"/>
              </w:rPr>
              <w:t>Mount is NFS</w:t>
            </w:r>
          </w:p>
        </w:tc>
        <w:tc>
          <w:tcPr>
            <w:tcW w:w="6708" w:type="dxa"/>
          </w:tcPr>
          <w:p w14:paraId="5CD9C433" w14:textId="4D44A2AD" w:rsidR="008C605F" w:rsidRDefault="008C605F" w:rsidP="00A60B0C">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r w:rsidR="008C605F" w14:paraId="4948B2F6" w14:textId="77777777" w:rsidTr="001878B1">
        <w:trPr>
          <w:cnfStyle w:val="000000010000" w:firstRow="0" w:lastRow="0" w:firstColumn="0" w:lastColumn="0" w:oddVBand="0" w:evenVBand="0" w:oddHBand="0" w:evenHBand="1"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308" w:type="dxa"/>
          </w:tcPr>
          <w:p w14:paraId="0A3B2726" w14:textId="77777777" w:rsidR="00A60B0C" w:rsidRPr="005A3BA5" w:rsidRDefault="00A60B0C" w:rsidP="00A60B0C">
            <w:pPr>
              <w:widowControl w:val="0"/>
              <w:tabs>
                <w:tab w:val="left" w:pos="2540"/>
              </w:tabs>
              <w:autoSpaceDE w:val="0"/>
              <w:autoSpaceDN w:val="0"/>
              <w:adjustRightInd w:val="0"/>
              <w:rPr>
                <w:rFonts w:ascii="Calibri" w:hAnsi="Calibri" w:cs="Calibri"/>
                <w:color w:val="262626"/>
                <w:sz w:val="28"/>
                <w:szCs w:val="28"/>
                <w:lang w:val="en-US"/>
              </w:rPr>
            </w:pPr>
            <w:r>
              <w:rPr>
                <w:rFonts w:ascii="Calibri" w:hAnsi="Calibri" w:cs="Calibri"/>
                <w:color w:val="262626"/>
                <w:sz w:val="28"/>
                <w:szCs w:val="28"/>
                <w:lang w:val="en-US"/>
              </w:rPr>
              <w:t>LDAP</w:t>
            </w:r>
          </w:p>
        </w:tc>
        <w:tc>
          <w:tcPr>
            <w:tcW w:w="2440" w:type="dxa"/>
          </w:tcPr>
          <w:p w14:paraId="1A5986FE" w14:textId="77777777" w:rsidR="00A60B0C" w:rsidRPr="008340C4" w:rsidRDefault="00A60B0C" w:rsidP="00A60B0C">
            <w:pPr>
              <w:widowControl w:val="0"/>
              <w:tabs>
                <w:tab w:val="left" w:pos="25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color w:val="262626"/>
                <w:sz w:val="28"/>
                <w:szCs w:val="28"/>
                <w:lang w:val="en-US"/>
              </w:rPr>
            </w:pPr>
            <w:r w:rsidRPr="008340C4">
              <w:rPr>
                <w:rFonts w:asciiTheme="majorHAnsi" w:hAnsiTheme="majorHAnsi" w:cs="Calibri"/>
                <w:color w:val="262626"/>
                <w:sz w:val="28"/>
                <w:szCs w:val="28"/>
                <w:lang w:val="en-US"/>
              </w:rPr>
              <w:t>LDAP integration</w:t>
            </w:r>
          </w:p>
        </w:tc>
        <w:tc>
          <w:tcPr>
            <w:tcW w:w="6708" w:type="dxa"/>
          </w:tcPr>
          <w:p w14:paraId="779C7BDD" w14:textId="77777777" w:rsidR="00A60B0C" w:rsidRPr="008340C4" w:rsidRDefault="00A60B0C" w:rsidP="00A60B0C">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sidRPr="008340C4">
              <w:rPr>
                <w:rFonts w:asciiTheme="majorHAnsi" w:hAnsiTheme="majorHAnsi" w:cs="Calibri"/>
                <w:color w:val="262626"/>
                <w:sz w:val="28"/>
                <w:szCs w:val="28"/>
                <w:lang w:val="en-US"/>
              </w:rPr>
              <w:t>Yes / No</w:t>
            </w:r>
          </w:p>
        </w:tc>
      </w:tr>
      <w:tr w:rsidR="003D3C0B" w14:paraId="3E73DC54" w14:textId="77777777" w:rsidTr="001878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1308" w:type="dxa"/>
          </w:tcPr>
          <w:p w14:paraId="050673F1" w14:textId="77777777" w:rsidR="00A60B0C" w:rsidRPr="008340C4" w:rsidRDefault="00A60B0C" w:rsidP="00A60B0C">
            <w:pPr>
              <w:rPr>
                <w:rFonts w:ascii="Calibri" w:hAnsi="Calibri"/>
                <w:b/>
                <w:sz w:val="28"/>
                <w:szCs w:val="28"/>
              </w:rPr>
            </w:pPr>
            <w:proofErr w:type="spellStart"/>
            <w:r w:rsidRPr="008340C4">
              <w:rPr>
                <w:rFonts w:ascii="Calibri" w:hAnsi="Calibri"/>
                <w:b/>
                <w:sz w:val="28"/>
                <w:szCs w:val="28"/>
              </w:rPr>
              <w:t>Misc</w:t>
            </w:r>
            <w:proofErr w:type="spellEnd"/>
          </w:p>
        </w:tc>
        <w:tc>
          <w:tcPr>
            <w:tcW w:w="2440" w:type="dxa"/>
          </w:tcPr>
          <w:p w14:paraId="639A9F98" w14:textId="77777777" w:rsidR="00A60B0C" w:rsidRPr="008340C4" w:rsidRDefault="00A60B0C" w:rsidP="00A60B0C">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szCs w:val="28"/>
              </w:rPr>
            </w:pPr>
            <w:r w:rsidRPr="008340C4">
              <w:rPr>
                <w:rFonts w:asciiTheme="majorHAnsi" w:hAnsiTheme="majorHAnsi"/>
                <w:sz w:val="28"/>
                <w:szCs w:val="28"/>
              </w:rPr>
              <w:t>Hosted to local migration</w:t>
            </w:r>
          </w:p>
        </w:tc>
        <w:tc>
          <w:tcPr>
            <w:cnfStyle w:val="000010000000" w:firstRow="0" w:lastRow="0" w:firstColumn="0" w:lastColumn="0" w:oddVBand="1" w:evenVBand="0" w:oddHBand="0" w:evenHBand="0" w:firstRowFirstColumn="0" w:firstRowLastColumn="0" w:lastRowFirstColumn="0" w:lastRowLastColumn="0"/>
            <w:tcW w:w="6708" w:type="dxa"/>
          </w:tcPr>
          <w:p w14:paraId="3DE96927" w14:textId="7A88E991" w:rsidR="00A60B0C" w:rsidRPr="008340C4" w:rsidRDefault="00947558" w:rsidP="00A60B0C">
            <w:pPr>
              <w:rPr>
                <w:rFonts w:asciiTheme="majorHAnsi" w:hAnsiTheme="majorHAnsi"/>
                <w:sz w:val="28"/>
                <w:szCs w:val="28"/>
              </w:rPr>
            </w:pPr>
            <w:r>
              <w:rPr>
                <w:rFonts w:asciiTheme="majorHAnsi" w:hAnsiTheme="majorHAnsi"/>
                <w:sz w:val="28"/>
                <w:szCs w:val="28"/>
              </w:rPr>
              <w:t>Yes / No</w:t>
            </w:r>
          </w:p>
        </w:tc>
      </w:tr>
    </w:tbl>
    <w:p w14:paraId="0F874E8C" w14:textId="77777777" w:rsidR="00A60B0C" w:rsidRDefault="00A60B0C" w:rsidP="00A60B0C"/>
    <w:p w14:paraId="54DCFB58" w14:textId="32B3BA24" w:rsidR="00A60B0C" w:rsidRDefault="00A60B0C" w:rsidP="00A60B0C">
      <w:pPr>
        <w:pStyle w:val="Heading1"/>
      </w:pPr>
      <w:r>
        <w:t>Setup Validation</w:t>
      </w:r>
      <w:r w:rsidR="00D73F2F">
        <w:t xml:space="preserve"> Checklist</w:t>
      </w:r>
    </w:p>
    <w:tbl>
      <w:tblPr>
        <w:tblStyle w:val="LightGrid-Accent1"/>
        <w:tblpPr w:leftFromText="180" w:rightFromText="180" w:vertAnchor="page" w:horzAnchor="page" w:tblpX="730" w:tblpY="2705"/>
        <w:tblW w:w="10456" w:type="dxa"/>
        <w:tblLook w:val="04A0" w:firstRow="1" w:lastRow="0" w:firstColumn="1" w:lastColumn="0" w:noHBand="0" w:noVBand="1"/>
      </w:tblPr>
      <w:tblGrid>
        <w:gridCol w:w="1346"/>
        <w:gridCol w:w="6598"/>
        <w:gridCol w:w="2512"/>
      </w:tblGrid>
      <w:tr w:rsidR="00947558" w14:paraId="3B2B379E" w14:textId="77777777" w:rsidTr="0094755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16369AF2" w14:textId="77777777" w:rsidR="00947558" w:rsidRDefault="00947558" w:rsidP="00947558">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Setup</w:t>
            </w:r>
          </w:p>
        </w:tc>
        <w:tc>
          <w:tcPr>
            <w:tcW w:w="6598" w:type="dxa"/>
          </w:tcPr>
          <w:p w14:paraId="47E2F7A0" w14:textId="77777777" w:rsidR="00947558" w:rsidRPr="00A60B0C" w:rsidRDefault="00947558" w:rsidP="00947558">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libri"/>
                <w:b w:val="0"/>
                <w:sz w:val="28"/>
                <w:szCs w:val="28"/>
                <w:lang w:val="en-US"/>
              </w:rPr>
            </w:pPr>
            <w:r>
              <w:rPr>
                <w:rFonts w:cs="Calibri"/>
                <w:b w:val="0"/>
                <w:sz w:val="28"/>
                <w:szCs w:val="28"/>
                <w:lang w:val="en-US"/>
              </w:rPr>
              <w:t>Validation script success</w:t>
            </w:r>
          </w:p>
        </w:tc>
        <w:tc>
          <w:tcPr>
            <w:tcW w:w="2512" w:type="dxa"/>
          </w:tcPr>
          <w:p w14:paraId="69429A6D" w14:textId="77777777" w:rsidR="00947558" w:rsidRPr="00A60B0C" w:rsidRDefault="00947558" w:rsidP="00947558">
            <w:pPr>
              <w:widowControl w:val="0"/>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libri"/>
                <w:b w:val="0"/>
                <w:sz w:val="28"/>
                <w:szCs w:val="28"/>
                <w:lang w:val="en-US"/>
              </w:rPr>
            </w:pPr>
            <w:r>
              <w:rPr>
                <w:rFonts w:cs="Calibri"/>
                <w:b w:val="0"/>
                <w:sz w:val="28"/>
                <w:szCs w:val="28"/>
                <w:lang w:val="en-US"/>
              </w:rPr>
              <w:t>Yes / No</w:t>
            </w:r>
          </w:p>
        </w:tc>
      </w:tr>
      <w:tr w:rsidR="00947558" w14:paraId="58F7B05B" w14:textId="77777777" w:rsidTr="0094755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04017115" w14:textId="77777777" w:rsidR="00947558" w:rsidRPr="002052CF" w:rsidRDefault="00947558" w:rsidP="00947558">
            <w:pPr>
              <w:widowControl w:val="0"/>
              <w:autoSpaceDE w:val="0"/>
              <w:autoSpaceDN w:val="0"/>
              <w:adjustRightInd w:val="0"/>
              <w:rPr>
                <w:rFonts w:ascii="Calibri" w:hAnsi="Calibri" w:cs="Calibri"/>
                <w:sz w:val="28"/>
                <w:szCs w:val="28"/>
                <w:lang w:val="en-US"/>
              </w:rPr>
            </w:pPr>
          </w:p>
        </w:tc>
        <w:tc>
          <w:tcPr>
            <w:tcW w:w="6598" w:type="dxa"/>
          </w:tcPr>
          <w:p w14:paraId="465BED73" w14:textId="77777777" w:rsidR="00947558" w:rsidRPr="008340C4"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b/>
                <w:sz w:val="28"/>
                <w:szCs w:val="28"/>
                <w:lang w:val="en-US"/>
              </w:rPr>
            </w:pPr>
            <w:proofErr w:type="spellStart"/>
            <w:r>
              <w:rPr>
                <w:rFonts w:asciiTheme="majorHAnsi" w:hAnsiTheme="majorHAnsi" w:cs="Calibri"/>
                <w:sz w:val="28"/>
                <w:szCs w:val="28"/>
                <w:lang w:val="en-US"/>
              </w:rPr>
              <w:t>Scp</w:t>
            </w:r>
            <w:proofErr w:type="spellEnd"/>
            <w:r>
              <w:rPr>
                <w:rFonts w:asciiTheme="majorHAnsi" w:hAnsiTheme="majorHAnsi" w:cs="Calibri"/>
                <w:sz w:val="28"/>
                <w:szCs w:val="28"/>
                <w:lang w:val="en-US"/>
              </w:rPr>
              <w:t xml:space="preserve"> and </w:t>
            </w:r>
            <w:proofErr w:type="spellStart"/>
            <w:r>
              <w:rPr>
                <w:rFonts w:asciiTheme="majorHAnsi" w:hAnsiTheme="majorHAnsi" w:cs="Calibri"/>
                <w:sz w:val="28"/>
                <w:szCs w:val="28"/>
                <w:lang w:val="en-US"/>
              </w:rPr>
              <w:t>sftp</w:t>
            </w:r>
            <w:proofErr w:type="spellEnd"/>
            <w:r>
              <w:rPr>
                <w:rFonts w:asciiTheme="majorHAnsi" w:hAnsiTheme="majorHAnsi" w:cs="Calibri"/>
                <w:sz w:val="28"/>
                <w:szCs w:val="28"/>
                <w:lang w:val="en-US"/>
              </w:rPr>
              <w:t xml:space="preserve"> is enabled on all servers for shotgun user</w:t>
            </w:r>
          </w:p>
        </w:tc>
        <w:tc>
          <w:tcPr>
            <w:tcW w:w="2512" w:type="dxa"/>
          </w:tcPr>
          <w:p w14:paraId="4FB11ECE" w14:textId="77777777" w:rsidR="00947558" w:rsidRPr="008340C4"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r w:rsidR="00947558" w14:paraId="63BB0004" w14:textId="77777777" w:rsidTr="00947558">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31358600" w14:textId="77777777" w:rsidR="00947558" w:rsidRPr="002052CF" w:rsidRDefault="00947558" w:rsidP="00947558">
            <w:pPr>
              <w:widowControl w:val="0"/>
              <w:autoSpaceDE w:val="0"/>
              <w:autoSpaceDN w:val="0"/>
              <w:adjustRightInd w:val="0"/>
              <w:rPr>
                <w:rFonts w:ascii="Calibri" w:hAnsi="Calibri" w:cs="Calibri"/>
                <w:sz w:val="28"/>
                <w:szCs w:val="28"/>
                <w:lang w:val="en-US"/>
              </w:rPr>
            </w:pPr>
          </w:p>
        </w:tc>
        <w:tc>
          <w:tcPr>
            <w:tcW w:w="6598" w:type="dxa"/>
          </w:tcPr>
          <w:p w14:paraId="6D6279E6" w14:textId="77777777" w:rsidR="00947558" w:rsidRPr="008340C4"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r>
              <w:rPr>
                <w:rFonts w:asciiTheme="majorHAnsi" w:hAnsiTheme="majorHAnsi" w:cs="Calibri"/>
                <w:sz w:val="28"/>
                <w:szCs w:val="28"/>
                <w:lang w:val="en-US"/>
              </w:rPr>
              <w:t>All boxes have external internet access</w:t>
            </w:r>
          </w:p>
        </w:tc>
        <w:tc>
          <w:tcPr>
            <w:tcW w:w="2512" w:type="dxa"/>
          </w:tcPr>
          <w:p w14:paraId="75EB6CD4" w14:textId="77777777" w:rsidR="00947558" w:rsidRPr="008340C4"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r w:rsidR="00947558" w14:paraId="4385AE8E" w14:textId="77777777" w:rsidTr="0094755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420B1F8E" w14:textId="77777777" w:rsidR="00947558" w:rsidRPr="002052CF" w:rsidRDefault="00947558" w:rsidP="00947558">
            <w:pPr>
              <w:widowControl w:val="0"/>
              <w:autoSpaceDE w:val="0"/>
              <w:autoSpaceDN w:val="0"/>
              <w:adjustRightInd w:val="0"/>
              <w:rPr>
                <w:rFonts w:ascii="Calibri" w:hAnsi="Calibri" w:cs="Calibri"/>
                <w:sz w:val="28"/>
                <w:szCs w:val="28"/>
                <w:lang w:val="en-US"/>
              </w:rPr>
            </w:pPr>
          </w:p>
        </w:tc>
        <w:tc>
          <w:tcPr>
            <w:tcW w:w="6598" w:type="dxa"/>
          </w:tcPr>
          <w:p w14:paraId="3FC66D44" w14:textId="7A8651A7" w:rsidR="00947558"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HTTP Proxy is properly setup for all servers</w:t>
            </w:r>
          </w:p>
        </w:tc>
        <w:tc>
          <w:tcPr>
            <w:tcW w:w="2512" w:type="dxa"/>
          </w:tcPr>
          <w:p w14:paraId="3A5AAC02" w14:textId="0DF76C3B" w:rsidR="00947558"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&lt;optional&gt;</w:t>
            </w:r>
          </w:p>
        </w:tc>
      </w:tr>
      <w:tr w:rsidR="00947558" w14:paraId="65BCAFB7" w14:textId="77777777" w:rsidTr="00947558">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17FC952A" w14:textId="77777777" w:rsidR="00947558" w:rsidRDefault="00947558" w:rsidP="00947558">
            <w:pPr>
              <w:widowControl w:val="0"/>
              <w:autoSpaceDE w:val="0"/>
              <w:autoSpaceDN w:val="0"/>
              <w:adjustRightInd w:val="0"/>
              <w:rPr>
                <w:rFonts w:ascii="Calibri" w:hAnsi="Calibri" w:cs="Calibri"/>
                <w:sz w:val="28"/>
                <w:szCs w:val="28"/>
                <w:lang w:val="en-US"/>
              </w:rPr>
            </w:pPr>
            <w:proofErr w:type="spellStart"/>
            <w:r>
              <w:rPr>
                <w:rFonts w:ascii="Calibri" w:hAnsi="Calibri" w:cs="Calibri"/>
                <w:sz w:val="28"/>
                <w:szCs w:val="28"/>
                <w:lang w:val="en-US"/>
              </w:rPr>
              <w:t>FIrewall</w:t>
            </w:r>
            <w:proofErr w:type="spellEnd"/>
          </w:p>
        </w:tc>
        <w:tc>
          <w:tcPr>
            <w:tcW w:w="6598" w:type="dxa"/>
          </w:tcPr>
          <w:p w14:paraId="4FF31B76" w14:textId="77777777" w:rsidR="00947558" w:rsidRPr="008340C4"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r>
              <w:rPr>
                <w:rFonts w:asciiTheme="majorHAnsi" w:hAnsiTheme="majorHAnsi" w:cs="Calibri"/>
                <w:sz w:val="28"/>
                <w:szCs w:val="28"/>
                <w:lang w:val="en-US"/>
              </w:rPr>
              <w:t xml:space="preserve">Allow HTTP traffic on port 80 </w:t>
            </w:r>
          </w:p>
        </w:tc>
        <w:tc>
          <w:tcPr>
            <w:tcW w:w="2512" w:type="dxa"/>
          </w:tcPr>
          <w:p w14:paraId="3C716857" w14:textId="77777777" w:rsidR="00947558" w:rsidRPr="008340C4"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r w:rsidR="00947558" w14:paraId="696718CC" w14:textId="77777777" w:rsidTr="0094755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12ADDEB8" w14:textId="77777777" w:rsidR="00947558" w:rsidRDefault="00947558" w:rsidP="00947558">
            <w:pPr>
              <w:widowControl w:val="0"/>
              <w:autoSpaceDE w:val="0"/>
              <w:autoSpaceDN w:val="0"/>
              <w:adjustRightInd w:val="0"/>
              <w:rPr>
                <w:rFonts w:ascii="Calibri" w:hAnsi="Calibri" w:cs="Calibri"/>
                <w:sz w:val="28"/>
                <w:szCs w:val="28"/>
                <w:lang w:val="en-US"/>
              </w:rPr>
            </w:pPr>
          </w:p>
        </w:tc>
        <w:tc>
          <w:tcPr>
            <w:tcW w:w="6598" w:type="dxa"/>
          </w:tcPr>
          <w:p w14:paraId="3345E727" w14:textId="77777777" w:rsidR="00947558"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Allow HTTPS traffic on port 443</w:t>
            </w:r>
          </w:p>
        </w:tc>
        <w:tc>
          <w:tcPr>
            <w:tcW w:w="2512" w:type="dxa"/>
          </w:tcPr>
          <w:p w14:paraId="1BC18063" w14:textId="77777777" w:rsidR="00947558" w:rsidRPr="008340C4"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&lt;optional&gt;</w:t>
            </w:r>
          </w:p>
        </w:tc>
      </w:tr>
      <w:tr w:rsidR="00947558" w14:paraId="6FABF198" w14:textId="77777777" w:rsidTr="00947558">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332F4B36" w14:textId="77777777" w:rsidR="00947558" w:rsidRDefault="00947558" w:rsidP="00947558">
            <w:pPr>
              <w:widowControl w:val="0"/>
              <w:autoSpaceDE w:val="0"/>
              <w:autoSpaceDN w:val="0"/>
              <w:adjustRightInd w:val="0"/>
              <w:rPr>
                <w:rFonts w:ascii="Calibri" w:hAnsi="Calibri" w:cs="Calibri"/>
                <w:sz w:val="28"/>
                <w:szCs w:val="28"/>
                <w:lang w:val="en-US"/>
              </w:rPr>
            </w:pPr>
          </w:p>
        </w:tc>
        <w:tc>
          <w:tcPr>
            <w:tcW w:w="6598" w:type="dxa"/>
          </w:tcPr>
          <w:p w14:paraId="38652F2F" w14:textId="77777777" w:rsidR="00947558"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 xml:space="preserve">Allow SSH </w:t>
            </w:r>
            <w:proofErr w:type="spellStart"/>
            <w:r>
              <w:rPr>
                <w:rFonts w:asciiTheme="majorHAnsi" w:hAnsiTheme="majorHAnsi" w:cs="Calibri"/>
                <w:sz w:val="28"/>
                <w:szCs w:val="28"/>
                <w:lang w:val="en-US"/>
              </w:rPr>
              <w:t>connexions</w:t>
            </w:r>
            <w:proofErr w:type="spellEnd"/>
            <w:r>
              <w:rPr>
                <w:rFonts w:asciiTheme="majorHAnsi" w:hAnsiTheme="majorHAnsi" w:cs="Calibri"/>
                <w:sz w:val="28"/>
                <w:szCs w:val="28"/>
                <w:lang w:val="en-US"/>
              </w:rPr>
              <w:t xml:space="preserve"> on port 22</w:t>
            </w:r>
          </w:p>
        </w:tc>
        <w:tc>
          <w:tcPr>
            <w:tcW w:w="2512" w:type="dxa"/>
          </w:tcPr>
          <w:p w14:paraId="1CCFEC60" w14:textId="77777777" w:rsidR="00947558"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r w:rsidR="00B94CE5" w14:paraId="7B2CA8A7" w14:textId="77777777" w:rsidTr="0094755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460F4D95" w14:textId="77777777" w:rsidR="00B94CE5" w:rsidRDefault="00B94CE5" w:rsidP="00947558">
            <w:pPr>
              <w:widowControl w:val="0"/>
              <w:autoSpaceDE w:val="0"/>
              <w:autoSpaceDN w:val="0"/>
              <w:adjustRightInd w:val="0"/>
              <w:rPr>
                <w:rFonts w:ascii="Calibri" w:hAnsi="Calibri" w:cs="Calibri"/>
                <w:sz w:val="28"/>
                <w:szCs w:val="28"/>
                <w:lang w:val="en-US"/>
              </w:rPr>
            </w:pPr>
          </w:p>
        </w:tc>
        <w:tc>
          <w:tcPr>
            <w:tcW w:w="6598" w:type="dxa"/>
          </w:tcPr>
          <w:p w14:paraId="542024DE" w14:textId="7B4EF8D7" w:rsidR="00B94CE5" w:rsidRDefault="00B94CE5"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Allow TCP traffic on port 5432 for database server</w:t>
            </w:r>
          </w:p>
        </w:tc>
        <w:tc>
          <w:tcPr>
            <w:tcW w:w="2512" w:type="dxa"/>
          </w:tcPr>
          <w:p w14:paraId="70334D62" w14:textId="1FAD38C8" w:rsidR="00B94CE5" w:rsidRDefault="00B94CE5"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r w:rsidR="00947558" w14:paraId="0FC27AF1" w14:textId="77777777" w:rsidTr="00947558">
        <w:trPr>
          <w:cnfStyle w:val="000000010000" w:firstRow="0" w:lastRow="0" w:firstColumn="0" w:lastColumn="0" w:oddVBand="0" w:evenVBand="0" w:oddHBand="0" w:evenHBand="1"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46" w:type="dxa"/>
          </w:tcPr>
          <w:p w14:paraId="32604270" w14:textId="77777777" w:rsidR="00947558" w:rsidRDefault="00947558" w:rsidP="00947558">
            <w:pPr>
              <w:widowControl w:val="0"/>
              <w:autoSpaceDE w:val="0"/>
              <w:autoSpaceDN w:val="0"/>
              <w:adjustRightInd w:val="0"/>
              <w:rPr>
                <w:rFonts w:ascii="Calibri" w:hAnsi="Calibri" w:cs="Calibri"/>
                <w:color w:val="262626"/>
                <w:sz w:val="28"/>
                <w:szCs w:val="28"/>
                <w:lang w:val="en-US"/>
              </w:rPr>
            </w:pPr>
            <w:proofErr w:type="spellStart"/>
            <w:r>
              <w:rPr>
                <w:rFonts w:ascii="Calibri" w:hAnsi="Calibri" w:cs="Calibri"/>
                <w:color w:val="262626"/>
                <w:sz w:val="28"/>
                <w:szCs w:val="28"/>
                <w:lang w:val="en-US"/>
              </w:rPr>
              <w:t>OpenVPN</w:t>
            </w:r>
            <w:proofErr w:type="spellEnd"/>
          </w:p>
        </w:tc>
        <w:tc>
          <w:tcPr>
            <w:tcW w:w="6598" w:type="dxa"/>
          </w:tcPr>
          <w:p w14:paraId="31E1A405" w14:textId="77777777" w:rsidR="00947558" w:rsidRPr="008340C4"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proofErr w:type="spellStart"/>
            <w:r>
              <w:rPr>
                <w:rFonts w:asciiTheme="majorHAnsi" w:hAnsiTheme="majorHAnsi" w:cs="Calibri"/>
                <w:color w:val="262626"/>
                <w:sz w:val="28"/>
                <w:szCs w:val="28"/>
                <w:lang w:val="en-US"/>
              </w:rPr>
              <w:t>OpenVPN</w:t>
            </w:r>
            <w:proofErr w:type="spellEnd"/>
            <w:r>
              <w:rPr>
                <w:rFonts w:asciiTheme="majorHAnsi" w:hAnsiTheme="majorHAnsi" w:cs="Calibri"/>
                <w:color w:val="262626"/>
                <w:sz w:val="28"/>
                <w:szCs w:val="28"/>
                <w:lang w:val="en-US"/>
              </w:rPr>
              <w:t xml:space="preserve"> client has been set-up on a host that have access to all Shotgun servers.</w:t>
            </w:r>
          </w:p>
        </w:tc>
        <w:tc>
          <w:tcPr>
            <w:tcW w:w="2512" w:type="dxa"/>
          </w:tcPr>
          <w:p w14:paraId="385E2BC8" w14:textId="77777777" w:rsidR="00947558" w:rsidRPr="008340C4"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r w:rsidR="00947558" w14:paraId="455F39CA" w14:textId="77777777" w:rsidTr="00947558">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46" w:type="dxa"/>
          </w:tcPr>
          <w:p w14:paraId="32F31684" w14:textId="77777777" w:rsidR="00947558" w:rsidRDefault="00947558" w:rsidP="00947558">
            <w:pPr>
              <w:widowControl w:val="0"/>
              <w:autoSpaceDE w:val="0"/>
              <w:autoSpaceDN w:val="0"/>
              <w:adjustRightInd w:val="0"/>
              <w:rPr>
                <w:rFonts w:ascii="Calibri" w:hAnsi="Calibri" w:cs="Calibri"/>
                <w:color w:val="262626"/>
                <w:sz w:val="28"/>
                <w:szCs w:val="28"/>
                <w:lang w:val="en-US"/>
              </w:rPr>
            </w:pPr>
          </w:p>
        </w:tc>
        <w:tc>
          <w:tcPr>
            <w:tcW w:w="6598" w:type="dxa"/>
          </w:tcPr>
          <w:p w14:paraId="32B38AD0" w14:textId="572A1BB6" w:rsidR="00947558" w:rsidRDefault="00CE6F4A"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262626"/>
                <w:sz w:val="28"/>
                <w:szCs w:val="28"/>
                <w:lang w:val="en-US"/>
              </w:rPr>
            </w:pPr>
            <w:r>
              <w:rPr>
                <w:rFonts w:asciiTheme="majorHAnsi" w:hAnsiTheme="majorHAnsi" w:cs="Calibri"/>
                <w:color w:val="262626"/>
                <w:sz w:val="28"/>
                <w:szCs w:val="28"/>
                <w:lang w:val="en-US"/>
              </w:rPr>
              <w:t>TCP</w:t>
            </w:r>
            <w:r w:rsidR="00947558">
              <w:rPr>
                <w:rFonts w:asciiTheme="majorHAnsi" w:hAnsiTheme="majorHAnsi" w:cs="Calibri"/>
                <w:color w:val="262626"/>
                <w:sz w:val="28"/>
                <w:szCs w:val="28"/>
                <w:lang w:val="en-US"/>
              </w:rPr>
              <w:t xml:space="preserve"> Forwarding is enabled on the </w:t>
            </w:r>
            <w:proofErr w:type="spellStart"/>
            <w:r w:rsidR="00947558">
              <w:rPr>
                <w:rFonts w:asciiTheme="majorHAnsi" w:hAnsiTheme="majorHAnsi" w:cs="Calibri"/>
                <w:color w:val="262626"/>
                <w:sz w:val="28"/>
                <w:szCs w:val="28"/>
                <w:lang w:val="en-US"/>
              </w:rPr>
              <w:t>OpenVPN</w:t>
            </w:r>
            <w:proofErr w:type="spellEnd"/>
            <w:r w:rsidR="00947558">
              <w:rPr>
                <w:rFonts w:asciiTheme="majorHAnsi" w:hAnsiTheme="majorHAnsi" w:cs="Calibri"/>
                <w:color w:val="262626"/>
                <w:sz w:val="28"/>
                <w:szCs w:val="28"/>
                <w:lang w:val="en-US"/>
              </w:rPr>
              <w:t xml:space="preserve"> client </w:t>
            </w:r>
          </w:p>
          <w:p w14:paraId="2CE124A1" w14:textId="77777777" w:rsidR="00947558"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262626"/>
                <w:sz w:val="28"/>
                <w:szCs w:val="28"/>
                <w:lang w:val="en-US"/>
              </w:rPr>
            </w:pPr>
            <w:r>
              <w:rPr>
                <w:rFonts w:asciiTheme="majorHAnsi" w:hAnsiTheme="majorHAnsi" w:cs="Calibri"/>
                <w:color w:val="262626"/>
                <w:sz w:val="28"/>
                <w:szCs w:val="28"/>
                <w:lang w:val="en-US"/>
              </w:rPr>
              <w:t>(only for multi-server clusters)</w:t>
            </w:r>
          </w:p>
        </w:tc>
        <w:tc>
          <w:tcPr>
            <w:tcW w:w="2512" w:type="dxa"/>
          </w:tcPr>
          <w:p w14:paraId="544710E0" w14:textId="77777777" w:rsidR="00947558"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r w:rsidR="00947558" w14:paraId="405C8B55" w14:textId="77777777" w:rsidTr="00947558">
        <w:trPr>
          <w:cnfStyle w:val="000000010000" w:firstRow="0" w:lastRow="0" w:firstColumn="0" w:lastColumn="0" w:oddVBand="0" w:evenVBand="0" w:oddHBand="0" w:evenHBand="1"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7138E11B" w14:textId="77777777" w:rsidR="00947558" w:rsidRDefault="00947558" w:rsidP="00947558">
            <w:pPr>
              <w:widowControl w:val="0"/>
              <w:autoSpaceDE w:val="0"/>
              <w:autoSpaceDN w:val="0"/>
              <w:adjustRightInd w:val="0"/>
              <w:rPr>
                <w:rFonts w:ascii="Calibri" w:hAnsi="Calibri" w:cs="Calibri"/>
                <w:color w:val="262626"/>
                <w:sz w:val="28"/>
                <w:szCs w:val="28"/>
                <w:lang w:val="en-US"/>
              </w:rPr>
            </w:pPr>
            <w:r>
              <w:rPr>
                <w:rFonts w:ascii="Calibri" w:hAnsi="Calibri" w:cs="Calibri"/>
                <w:color w:val="262626"/>
                <w:sz w:val="28"/>
                <w:szCs w:val="28"/>
                <w:lang w:val="en-US"/>
              </w:rPr>
              <w:t>Media</w:t>
            </w:r>
          </w:p>
        </w:tc>
        <w:tc>
          <w:tcPr>
            <w:tcW w:w="6598" w:type="dxa"/>
          </w:tcPr>
          <w:p w14:paraId="2E20CA23" w14:textId="77777777" w:rsidR="00947558" w:rsidRPr="008340C4"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b/>
                <w:sz w:val="28"/>
                <w:szCs w:val="28"/>
                <w:lang w:val="en-US"/>
              </w:rPr>
            </w:pPr>
            <w:r>
              <w:rPr>
                <w:rFonts w:asciiTheme="majorHAnsi" w:hAnsiTheme="majorHAnsi" w:cs="Calibri"/>
                <w:color w:val="262626"/>
                <w:sz w:val="28"/>
                <w:szCs w:val="28"/>
                <w:lang w:val="en-US"/>
              </w:rPr>
              <w:t>Media storage mounted on all servers</w:t>
            </w:r>
          </w:p>
        </w:tc>
        <w:tc>
          <w:tcPr>
            <w:tcW w:w="2512" w:type="dxa"/>
          </w:tcPr>
          <w:p w14:paraId="3AF767F9" w14:textId="77777777" w:rsidR="00947558" w:rsidRPr="008340C4" w:rsidRDefault="00947558" w:rsidP="00947558">
            <w:pPr>
              <w:widowControl w:val="0"/>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r w:rsidR="00947558" w14:paraId="193D39CF" w14:textId="77777777" w:rsidTr="00947558">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346" w:type="dxa"/>
          </w:tcPr>
          <w:p w14:paraId="395A077B" w14:textId="77777777" w:rsidR="00947558" w:rsidRDefault="00947558" w:rsidP="00947558">
            <w:pPr>
              <w:widowControl w:val="0"/>
              <w:autoSpaceDE w:val="0"/>
              <w:autoSpaceDN w:val="0"/>
              <w:adjustRightInd w:val="0"/>
              <w:rPr>
                <w:rFonts w:ascii="Calibri" w:hAnsi="Calibri" w:cs="Calibri"/>
                <w:color w:val="262626"/>
                <w:sz w:val="28"/>
                <w:szCs w:val="28"/>
                <w:lang w:val="en-US"/>
              </w:rPr>
            </w:pPr>
          </w:p>
        </w:tc>
        <w:tc>
          <w:tcPr>
            <w:tcW w:w="6598" w:type="dxa"/>
          </w:tcPr>
          <w:p w14:paraId="4DDDDE16" w14:textId="77777777" w:rsidR="00947558"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262626"/>
                <w:sz w:val="28"/>
                <w:szCs w:val="28"/>
                <w:lang w:val="en-US"/>
              </w:rPr>
            </w:pPr>
            <w:r>
              <w:rPr>
                <w:rFonts w:asciiTheme="majorHAnsi" w:hAnsiTheme="majorHAnsi" w:cs="Calibri"/>
                <w:color w:val="262626"/>
                <w:sz w:val="28"/>
                <w:szCs w:val="28"/>
                <w:lang w:val="en-US"/>
              </w:rPr>
              <w:t>Media is properly configured</w:t>
            </w:r>
          </w:p>
          <w:p w14:paraId="539DDB1E" w14:textId="77777777" w:rsidR="00947558"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color w:val="262626"/>
                <w:sz w:val="28"/>
                <w:szCs w:val="28"/>
                <w:lang w:val="en-US"/>
              </w:rPr>
            </w:pPr>
            <w:r>
              <w:rPr>
                <w:rFonts w:asciiTheme="majorHAnsi" w:hAnsiTheme="majorHAnsi" w:cs="Calibri"/>
                <w:color w:val="262626"/>
                <w:sz w:val="28"/>
                <w:szCs w:val="28"/>
                <w:lang w:val="en-US"/>
              </w:rPr>
              <w:t>See Help Center for details</w:t>
            </w:r>
          </w:p>
        </w:tc>
        <w:tc>
          <w:tcPr>
            <w:tcW w:w="2512" w:type="dxa"/>
          </w:tcPr>
          <w:p w14:paraId="69EBE1AB" w14:textId="77777777" w:rsidR="00947558" w:rsidRDefault="00947558" w:rsidP="0094755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libri"/>
                <w:sz w:val="28"/>
                <w:szCs w:val="28"/>
                <w:lang w:val="en-US"/>
              </w:rPr>
            </w:pPr>
            <w:r>
              <w:rPr>
                <w:rFonts w:asciiTheme="majorHAnsi" w:hAnsiTheme="majorHAnsi" w:cs="Calibri"/>
                <w:sz w:val="28"/>
                <w:szCs w:val="28"/>
                <w:lang w:val="en-US"/>
              </w:rPr>
              <w:t>Yes / No</w:t>
            </w:r>
          </w:p>
        </w:tc>
      </w:tr>
    </w:tbl>
    <w:p w14:paraId="7B84E58E" w14:textId="77777777" w:rsidR="00A60B0C" w:rsidRDefault="00A60B0C" w:rsidP="008340C4"/>
    <w:sectPr w:rsidR="00A60B0C" w:rsidSect="00C51FCF">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DDCB51" w14:textId="77777777" w:rsidR="00D6451F" w:rsidRDefault="00D6451F" w:rsidP="002052CF">
      <w:r>
        <w:separator/>
      </w:r>
    </w:p>
  </w:endnote>
  <w:endnote w:type="continuationSeparator" w:id="0">
    <w:p w14:paraId="285860F1" w14:textId="77777777" w:rsidR="00D6451F" w:rsidRDefault="00D6451F" w:rsidP="0020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4E34B" w14:textId="77777777" w:rsidR="00D6451F" w:rsidRDefault="00D6451F" w:rsidP="002052CF">
      <w:r>
        <w:separator/>
      </w:r>
    </w:p>
  </w:footnote>
  <w:footnote w:type="continuationSeparator" w:id="0">
    <w:p w14:paraId="6E785579" w14:textId="77777777" w:rsidR="00D6451F" w:rsidRDefault="00D6451F" w:rsidP="002052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A271B" w14:textId="23B41D3C" w:rsidR="002052CF" w:rsidRPr="002052CF" w:rsidRDefault="002052CF" w:rsidP="008340C4">
    <w:pPr>
      <w:pStyle w:val="Header"/>
      <w:jc w:val="center"/>
      <w:rPr>
        <w:rFonts w:ascii="Calibri" w:hAnsi="Calibri"/>
        <w:sz w:val="36"/>
        <w:szCs w:val="36"/>
        <w:lang w:val="en-US"/>
      </w:rPr>
    </w:pPr>
    <w:r w:rsidRPr="002052CF">
      <w:rPr>
        <w:rFonts w:ascii="Calibri" w:hAnsi="Calibri"/>
        <w:sz w:val="36"/>
        <w:szCs w:val="36"/>
      </w:rPr>
      <w:t>P</w:t>
    </w:r>
    <w:r w:rsidR="008340C4">
      <w:rPr>
        <w:rFonts w:ascii="Calibri" w:hAnsi="Calibri"/>
        <w:sz w:val="36"/>
        <w:szCs w:val="36"/>
      </w:rPr>
      <w:t>lease fil</w:t>
    </w:r>
    <w:r w:rsidRPr="002052CF">
      <w:rPr>
        <w:rFonts w:ascii="Calibri" w:hAnsi="Calibri"/>
        <w:sz w:val="36"/>
        <w:szCs w:val="36"/>
      </w:rPr>
      <w:t>l the form</w:t>
    </w:r>
    <w:r>
      <w:rPr>
        <w:rFonts w:ascii="Calibri" w:hAnsi="Calibri"/>
        <w:sz w:val="36"/>
        <w:szCs w:val="36"/>
      </w:rPr>
      <w:t xml:space="preserve"> </w:t>
    </w:r>
    <w:r>
      <w:rPr>
        <w:rFonts w:ascii="Calibri" w:hAnsi="Calibri"/>
        <w:sz w:val="36"/>
        <w:szCs w:val="36"/>
        <w:lang w:val="en-US"/>
      </w:rPr>
      <w:t>based on the “Shotgun Enterprise Setup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07F"/>
    <w:rsid w:val="0001687E"/>
    <w:rsid w:val="001268E5"/>
    <w:rsid w:val="00163B15"/>
    <w:rsid w:val="001878B1"/>
    <w:rsid w:val="002052CF"/>
    <w:rsid w:val="003D3C0B"/>
    <w:rsid w:val="00414B45"/>
    <w:rsid w:val="004C3535"/>
    <w:rsid w:val="004F7C00"/>
    <w:rsid w:val="00504890"/>
    <w:rsid w:val="005640FB"/>
    <w:rsid w:val="005A3BA5"/>
    <w:rsid w:val="005C5C19"/>
    <w:rsid w:val="00796354"/>
    <w:rsid w:val="008340C4"/>
    <w:rsid w:val="0089750B"/>
    <w:rsid w:val="008C605F"/>
    <w:rsid w:val="00947558"/>
    <w:rsid w:val="009536A4"/>
    <w:rsid w:val="00A356F1"/>
    <w:rsid w:val="00A60B0C"/>
    <w:rsid w:val="00AB034E"/>
    <w:rsid w:val="00B90E17"/>
    <w:rsid w:val="00B94CE5"/>
    <w:rsid w:val="00BF431F"/>
    <w:rsid w:val="00C065B3"/>
    <w:rsid w:val="00C51FCF"/>
    <w:rsid w:val="00CA2E94"/>
    <w:rsid w:val="00CE6F4A"/>
    <w:rsid w:val="00D5156E"/>
    <w:rsid w:val="00D6451F"/>
    <w:rsid w:val="00D73F2F"/>
    <w:rsid w:val="00D923EE"/>
    <w:rsid w:val="00E2359E"/>
    <w:rsid w:val="00EF507F"/>
    <w:rsid w:val="00FD65E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6846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B0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3B1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3B1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5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52CF"/>
    <w:pPr>
      <w:tabs>
        <w:tab w:val="center" w:pos="4320"/>
        <w:tab w:val="right" w:pos="8640"/>
      </w:tabs>
    </w:pPr>
  </w:style>
  <w:style w:type="character" w:customStyle="1" w:styleId="HeaderChar">
    <w:name w:val="Header Char"/>
    <w:basedOn w:val="DefaultParagraphFont"/>
    <w:link w:val="Header"/>
    <w:uiPriority w:val="99"/>
    <w:rsid w:val="002052CF"/>
  </w:style>
  <w:style w:type="paragraph" w:styleId="Footer">
    <w:name w:val="footer"/>
    <w:basedOn w:val="Normal"/>
    <w:link w:val="FooterChar"/>
    <w:uiPriority w:val="99"/>
    <w:unhideWhenUsed/>
    <w:rsid w:val="002052CF"/>
    <w:pPr>
      <w:tabs>
        <w:tab w:val="center" w:pos="4320"/>
        <w:tab w:val="right" w:pos="8640"/>
      </w:tabs>
    </w:pPr>
  </w:style>
  <w:style w:type="character" w:customStyle="1" w:styleId="FooterChar">
    <w:name w:val="Footer Char"/>
    <w:basedOn w:val="DefaultParagraphFont"/>
    <w:link w:val="Footer"/>
    <w:uiPriority w:val="99"/>
    <w:rsid w:val="002052CF"/>
  </w:style>
  <w:style w:type="table" w:styleId="LightShading-Accent1">
    <w:name w:val="Light Shading Accent 1"/>
    <w:basedOn w:val="TableNormal"/>
    <w:uiPriority w:val="60"/>
    <w:rsid w:val="002052C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052C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2052C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2052C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79635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79635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9635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9635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96354"/>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9635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9635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1">
    <w:name w:val="Light Grid Accent 1"/>
    <w:basedOn w:val="TableNormal"/>
    <w:uiPriority w:val="62"/>
    <w:rsid w:val="0079635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A60B0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63B15"/>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163B15"/>
    <w:pPr>
      <w:spacing w:before="100" w:beforeAutospacing="1" w:after="100" w:afterAutospacing="1"/>
    </w:pPr>
    <w:rPr>
      <w:rFonts w:ascii="Times New Roman" w:hAnsi="Times New Roman" w:cs="Times New Roman"/>
      <w:lang w:val="en-US"/>
    </w:rPr>
  </w:style>
  <w:style w:type="character" w:styleId="Hyperlink">
    <w:name w:val="Hyperlink"/>
    <w:basedOn w:val="DefaultParagraphFont"/>
    <w:uiPriority w:val="99"/>
    <w:semiHidden/>
    <w:unhideWhenUsed/>
    <w:rsid w:val="00163B15"/>
    <w:rPr>
      <w:color w:val="0000FF"/>
      <w:u w:val="single"/>
    </w:rPr>
  </w:style>
  <w:style w:type="character" w:customStyle="1" w:styleId="Heading2Char">
    <w:name w:val="Heading 2 Char"/>
    <w:basedOn w:val="DefaultParagraphFont"/>
    <w:link w:val="Heading2"/>
    <w:uiPriority w:val="9"/>
    <w:rsid w:val="00163B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41514">
      <w:bodyDiv w:val="1"/>
      <w:marLeft w:val="0"/>
      <w:marRight w:val="0"/>
      <w:marTop w:val="0"/>
      <w:marBottom w:val="0"/>
      <w:divBdr>
        <w:top w:val="none" w:sz="0" w:space="0" w:color="auto"/>
        <w:left w:val="none" w:sz="0" w:space="0" w:color="auto"/>
        <w:bottom w:val="none" w:sz="0" w:space="0" w:color="auto"/>
        <w:right w:val="none" w:sz="0" w:space="0" w:color="auto"/>
      </w:divBdr>
    </w:div>
    <w:div w:id="591164239">
      <w:bodyDiv w:val="1"/>
      <w:marLeft w:val="0"/>
      <w:marRight w:val="0"/>
      <w:marTop w:val="0"/>
      <w:marBottom w:val="0"/>
      <w:divBdr>
        <w:top w:val="none" w:sz="0" w:space="0" w:color="auto"/>
        <w:left w:val="none" w:sz="0" w:space="0" w:color="auto"/>
        <w:bottom w:val="none" w:sz="0" w:space="0" w:color="auto"/>
        <w:right w:val="none" w:sz="0" w:space="0" w:color="auto"/>
      </w:divBdr>
    </w:div>
    <w:div w:id="700202443">
      <w:bodyDiv w:val="1"/>
      <w:marLeft w:val="0"/>
      <w:marRight w:val="0"/>
      <w:marTop w:val="0"/>
      <w:marBottom w:val="0"/>
      <w:divBdr>
        <w:top w:val="none" w:sz="0" w:space="0" w:color="auto"/>
        <w:left w:val="none" w:sz="0" w:space="0" w:color="auto"/>
        <w:bottom w:val="none" w:sz="0" w:space="0" w:color="auto"/>
        <w:right w:val="none" w:sz="0" w:space="0" w:color="auto"/>
      </w:divBdr>
    </w:div>
    <w:div w:id="988703474">
      <w:bodyDiv w:val="1"/>
      <w:marLeft w:val="0"/>
      <w:marRight w:val="0"/>
      <w:marTop w:val="0"/>
      <w:marBottom w:val="0"/>
      <w:divBdr>
        <w:top w:val="none" w:sz="0" w:space="0" w:color="auto"/>
        <w:left w:val="none" w:sz="0" w:space="0" w:color="auto"/>
        <w:bottom w:val="none" w:sz="0" w:space="0" w:color="auto"/>
        <w:right w:val="none" w:sz="0" w:space="0" w:color="auto"/>
      </w:divBdr>
    </w:div>
    <w:div w:id="1061290277">
      <w:bodyDiv w:val="1"/>
      <w:marLeft w:val="0"/>
      <w:marRight w:val="0"/>
      <w:marTop w:val="0"/>
      <w:marBottom w:val="0"/>
      <w:divBdr>
        <w:top w:val="none" w:sz="0" w:space="0" w:color="auto"/>
        <w:left w:val="none" w:sz="0" w:space="0" w:color="auto"/>
        <w:bottom w:val="none" w:sz="0" w:space="0" w:color="auto"/>
        <w:right w:val="none" w:sz="0" w:space="0" w:color="auto"/>
      </w:divBdr>
    </w:div>
    <w:div w:id="1260606496">
      <w:bodyDiv w:val="1"/>
      <w:marLeft w:val="0"/>
      <w:marRight w:val="0"/>
      <w:marTop w:val="0"/>
      <w:marBottom w:val="0"/>
      <w:divBdr>
        <w:top w:val="none" w:sz="0" w:space="0" w:color="auto"/>
        <w:left w:val="none" w:sz="0" w:space="0" w:color="auto"/>
        <w:bottom w:val="none" w:sz="0" w:space="0" w:color="auto"/>
        <w:right w:val="none" w:sz="0" w:space="0" w:color="auto"/>
      </w:divBdr>
    </w:div>
    <w:div w:id="1511262372">
      <w:bodyDiv w:val="1"/>
      <w:marLeft w:val="0"/>
      <w:marRight w:val="0"/>
      <w:marTop w:val="0"/>
      <w:marBottom w:val="0"/>
      <w:divBdr>
        <w:top w:val="none" w:sz="0" w:space="0" w:color="auto"/>
        <w:left w:val="none" w:sz="0" w:space="0" w:color="auto"/>
        <w:bottom w:val="none" w:sz="0" w:space="0" w:color="auto"/>
        <w:right w:val="none" w:sz="0" w:space="0" w:color="auto"/>
      </w:divBdr>
    </w:div>
    <w:div w:id="1837570711">
      <w:bodyDiv w:val="1"/>
      <w:marLeft w:val="0"/>
      <w:marRight w:val="0"/>
      <w:marTop w:val="0"/>
      <w:marBottom w:val="0"/>
      <w:divBdr>
        <w:top w:val="none" w:sz="0" w:space="0" w:color="auto"/>
        <w:left w:val="none" w:sz="0" w:space="0" w:color="auto"/>
        <w:bottom w:val="none" w:sz="0" w:space="0" w:color="auto"/>
        <w:right w:val="none" w:sz="0" w:space="0" w:color="auto"/>
      </w:divBdr>
    </w:div>
    <w:div w:id="2067409168">
      <w:bodyDiv w:val="1"/>
      <w:marLeft w:val="0"/>
      <w:marRight w:val="0"/>
      <w:marTop w:val="0"/>
      <w:marBottom w:val="0"/>
      <w:divBdr>
        <w:top w:val="none" w:sz="0" w:space="0" w:color="auto"/>
        <w:left w:val="none" w:sz="0" w:space="0" w:color="auto"/>
        <w:bottom w:val="none" w:sz="0" w:space="0" w:color="auto"/>
        <w:right w:val="none" w:sz="0" w:space="0" w:color="auto"/>
      </w:divBdr>
    </w:div>
    <w:div w:id="2101019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support.shotgunsoftware.com/hc/en-us/articles/219042448-LDAP-Integration" TargetMode="External"/><Relationship Id="rId7" Type="http://schemas.openxmlformats.org/officeDocument/2006/relationships/hyperlink" Target="https://github.com/shotgunsoftware/enterprise-toolbox/blob/master/setup/setup_validation.sh"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1004</Words>
  <Characters>5723</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Client Specific Information</vt:lpstr>
      <vt:lpstr>    Server information</vt:lpstr>
      <vt:lpstr>    </vt:lpstr>
      <vt:lpstr>    Mail and SMTP</vt:lpstr>
      <vt:lpstr>    </vt:lpstr>
      <vt:lpstr>    Media</vt:lpstr>
      <vt:lpstr>    </vt:lpstr>
      <vt:lpstr>    Database</vt:lpstr>
      <vt:lpstr>    </vt:lpstr>
      <vt:lpstr>    LDAP</vt:lpstr>
      <vt:lpstr>    </vt:lpstr>
      <vt:lpstr>    Miscellaneous</vt:lpstr>
      <vt:lpstr>Setup Validation Checklist</vt:lpstr>
      <vt:lpstr>    Validation script</vt:lpstr>
      <vt:lpstr>    </vt:lpstr>
      <vt:lpstr>    Server setup validation</vt:lpstr>
      <vt:lpstr>    </vt:lpstr>
      <vt:lpstr>    Firewall and Network validation</vt:lpstr>
      <vt:lpstr>    </vt:lpstr>
      <vt:lpstr>    OpenVPN</vt:lpstr>
      <vt:lpstr>    </vt:lpstr>
      <vt:lpstr>    Media Storage validation</vt:lpstr>
      <vt:lpstr>Client Specific Information</vt:lpstr>
      <vt:lpstr>Setup Validation Checklist</vt:lpstr>
    </vt:vector>
  </TitlesOfParts>
  <Company>Autodesk</Company>
  <LinksUpToDate>false</LinksUpToDate>
  <CharactersWithSpaces>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Kiktev</dc:creator>
  <cp:keywords/>
  <dc:description/>
  <cp:lastModifiedBy>Guillaume Brossard</cp:lastModifiedBy>
  <cp:revision>2</cp:revision>
  <dcterms:created xsi:type="dcterms:W3CDTF">2016-09-27T15:11:00Z</dcterms:created>
  <dcterms:modified xsi:type="dcterms:W3CDTF">2016-09-27T15:11:00Z</dcterms:modified>
</cp:coreProperties>
</file>