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B55" w:rsidRPr="00716B55" w:rsidRDefault="00716B55">
      <w:pPr>
        <w:rPr>
          <w:rFonts w:ascii="Baskerville" w:hAnsi="Baskerville"/>
          <w:b/>
          <w:sz w:val="22"/>
          <w:szCs w:val="22"/>
          <w:lang w:val="fr-FR"/>
        </w:rPr>
      </w:pPr>
      <w:r w:rsidRPr="00716B55">
        <w:rPr>
          <w:rFonts w:ascii="Baskerville" w:hAnsi="Baskerville"/>
          <w:b/>
          <w:sz w:val="22"/>
          <w:szCs w:val="22"/>
          <w:lang w:val="fr-FR"/>
        </w:rPr>
        <w:t>FR551</w:t>
      </w:r>
      <w:r w:rsidRPr="00716B55">
        <w:rPr>
          <w:rFonts w:ascii="Baskerville" w:hAnsi="Baskerville"/>
          <w:b/>
          <w:sz w:val="22"/>
          <w:szCs w:val="22"/>
          <w:lang w:val="fr-FR"/>
        </w:rPr>
        <w:tab/>
      </w:r>
      <w:r w:rsidRPr="00716B55">
        <w:rPr>
          <w:rFonts w:ascii="Baskerville" w:hAnsi="Baskerville"/>
          <w:b/>
          <w:sz w:val="22"/>
          <w:szCs w:val="22"/>
          <w:lang w:val="fr-FR"/>
        </w:rPr>
        <w:tab/>
      </w:r>
      <w:r w:rsidRPr="00716B55">
        <w:rPr>
          <w:rFonts w:ascii="Baskerville" w:hAnsi="Baskerville"/>
          <w:b/>
          <w:sz w:val="22"/>
          <w:szCs w:val="22"/>
          <w:lang w:val="fr-FR"/>
        </w:rPr>
        <w:tab/>
      </w:r>
      <w:r w:rsidRPr="00716B55">
        <w:rPr>
          <w:rFonts w:ascii="Baskerville" w:hAnsi="Baskerville"/>
          <w:b/>
          <w:sz w:val="22"/>
          <w:szCs w:val="22"/>
          <w:lang w:val="fr-FR"/>
        </w:rPr>
        <w:tab/>
      </w:r>
      <w:r w:rsidRPr="00716B55">
        <w:rPr>
          <w:rFonts w:ascii="Baskerville" w:hAnsi="Baskerville"/>
          <w:b/>
          <w:sz w:val="22"/>
          <w:szCs w:val="22"/>
          <w:lang w:val="fr-FR"/>
        </w:rPr>
        <w:tab/>
      </w:r>
      <w:r w:rsidRPr="00716B55">
        <w:rPr>
          <w:rFonts w:ascii="Baskerville" w:hAnsi="Baskerville"/>
          <w:b/>
          <w:sz w:val="22"/>
          <w:szCs w:val="22"/>
          <w:lang w:val="fr-FR"/>
        </w:rPr>
        <w:tab/>
      </w:r>
      <w:r w:rsidRPr="00716B55">
        <w:rPr>
          <w:rFonts w:ascii="Baskerville" w:hAnsi="Baskerville"/>
          <w:b/>
          <w:sz w:val="22"/>
          <w:szCs w:val="22"/>
          <w:lang w:val="fr-FR"/>
        </w:rPr>
        <w:tab/>
      </w:r>
      <w:r w:rsidRPr="00716B55">
        <w:rPr>
          <w:rFonts w:ascii="Baskerville" w:hAnsi="Baskerville"/>
          <w:b/>
          <w:sz w:val="22"/>
          <w:szCs w:val="22"/>
          <w:lang w:val="fr-FR"/>
        </w:rPr>
        <w:tab/>
      </w:r>
      <w:r>
        <w:rPr>
          <w:rFonts w:ascii="Baskerville" w:hAnsi="Baskerville"/>
          <w:b/>
          <w:sz w:val="22"/>
          <w:szCs w:val="22"/>
          <w:lang w:val="fr-FR"/>
        </w:rPr>
        <w:tab/>
      </w:r>
      <w:r>
        <w:rPr>
          <w:rFonts w:ascii="Baskerville" w:hAnsi="Baskerville"/>
          <w:b/>
          <w:sz w:val="22"/>
          <w:szCs w:val="22"/>
          <w:lang w:val="fr-FR"/>
        </w:rPr>
        <w:tab/>
      </w:r>
      <w:r w:rsidRPr="00716B55">
        <w:rPr>
          <w:rFonts w:ascii="Baskerville" w:hAnsi="Baskerville"/>
          <w:b/>
          <w:sz w:val="22"/>
          <w:szCs w:val="22"/>
          <w:lang w:val="fr-FR"/>
        </w:rPr>
        <w:t>12 novembre 2018</w:t>
      </w:r>
    </w:p>
    <w:p w:rsidR="00716B55" w:rsidRPr="00716B55" w:rsidRDefault="00716B55">
      <w:pPr>
        <w:rPr>
          <w:rFonts w:ascii="Baskerville" w:hAnsi="Baskerville"/>
          <w:b/>
          <w:sz w:val="22"/>
          <w:szCs w:val="22"/>
          <w:lang w:val="fr-FR"/>
        </w:rPr>
      </w:pPr>
    </w:p>
    <w:p w:rsidR="004424C2" w:rsidRPr="00716B55" w:rsidRDefault="00716B55">
      <w:pPr>
        <w:rPr>
          <w:rFonts w:ascii="Baskerville" w:hAnsi="Baskerville"/>
          <w:b/>
          <w:sz w:val="22"/>
          <w:szCs w:val="22"/>
          <w:lang w:val="fr-FR"/>
        </w:rPr>
      </w:pPr>
      <w:r w:rsidRPr="00716B55">
        <w:rPr>
          <w:rFonts w:ascii="Baskerville" w:hAnsi="Baskerville"/>
          <w:b/>
          <w:sz w:val="22"/>
          <w:szCs w:val="22"/>
          <w:lang w:val="fr-FR"/>
        </w:rPr>
        <w:t>Le nationalisme</w:t>
      </w:r>
    </w:p>
    <w:p w:rsidR="00716B55" w:rsidRPr="00716B55" w:rsidRDefault="00716B55">
      <w:pPr>
        <w:rPr>
          <w:rFonts w:ascii="Baskerville" w:hAnsi="Baskerville"/>
          <w:sz w:val="22"/>
          <w:szCs w:val="22"/>
          <w:lang w:val="fr-FR"/>
        </w:rPr>
      </w:pPr>
    </w:p>
    <w:p w:rsidR="00716B55" w:rsidRPr="00716B55" w:rsidRDefault="00716B55" w:rsidP="00716B55">
      <w:pPr>
        <w:pStyle w:val="ListParagraph"/>
        <w:numPr>
          <w:ilvl w:val="0"/>
          <w:numId w:val="2"/>
        </w:numPr>
        <w:ind w:left="360"/>
        <w:rPr>
          <w:rFonts w:ascii="Baskerville" w:hAnsi="Baskerville"/>
          <w:sz w:val="22"/>
          <w:szCs w:val="22"/>
          <w:lang w:val="fr-FR"/>
        </w:rPr>
      </w:pPr>
      <w:r w:rsidRPr="00716B55">
        <w:rPr>
          <w:rFonts w:ascii="Baskerville" w:hAnsi="Baskerville"/>
          <w:sz w:val="22"/>
          <w:szCs w:val="22"/>
          <w:lang w:val="fr-FR"/>
        </w:rPr>
        <w:t>Définition du dictionnaire Larousse (</w:t>
      </w:r>
      <w:hyperlink r:id="rId5" w:history="1">
        <w:r w:rsidRPr="00716B55">
          <w:rPr>
            <w:rStyle w:val="Hyperlink"/>
            <w:rFonts w:ascii="Baskerville" w:hAnsi="Baskerville"/>
            <w:sz w:val="22"/>
            <w:szCs w:val="22"/>
            <w:lang w:val="fr-FR"/>
          </w:rPr>
          <w:t>https://www.larousse.fr/dictionnaires/francais/nationalisme/53867</w:t>
        </w:r>
      </w:hyperlink>
      <w:r w:rsidRPr="00716B55">
        <w:rPr>
          <w:rFonts w:ascii="Baskerville" w:hAnsi="Baskerville"/>
          <w:sz w:val="22"/>
          <w:szCs w:val="22"/>
          <w:lang w:val="fr-FR"/>
        </w:rPr>
        <w:t>):</w:t>
      </w:r>
    </w:p>
    <w:p w:rsidR="00716B55" w:rsidRPr="00716B55" w:rsidRDefault="00716B55">
      <w:pPr>
        <w:rPr>
          <w:rFonts w:ascii="Baskerville" w:hAnsi="Baskerville"/>
          <w:sz w:val="22"/>
          <w:szCs w:val="22"/>
          <w:lang w:val="fr-FR"/>
        </w:rPr>
      </w:pPr>
    </w:p>
    <w:p w:rsidR="00716B55" w:rsidRPr="00716B55" w:rsidRDefault="00716B55" w:rsidP="00716B55">
      <w:pPr>
        <w:pStyle w:val="divisiondefinition"/>
        <w:numPr>
          <w:ilvl w:val="0"/>
          <w:numId w:val="1"/>
        </w:numPr>
        <w:shd w:val="clear" w:color="auto" w:fill="FFFFFF"/>
        <w:spacing w:before="0" w:beforeAutospacing="0" w:after="185" w:afterAutospacing="0"/>
        <w:jc w:val="both"/>
        <w:textAlignment w:val="baseline"/>
        <w:rPr>
          <w:rFonts w:ascii="Baskerville" w:hAnsi="Baskerville" w:cs="Arial"/>
          <w:color w:val="3264B8"/>
          <w:sz w:val="22"/>
          <w:szCs w:val="22"/>
        </w:rPr>
      </w:pPr>
      <w:r w:rsidRPr="00716B55">
        <w:rPr>
          <w:rFonts w:ascii="Baskerville" w:hAnsi="Baskerville" w:cs="Arial"/>
          <w:color w:val="3264B8"/>
          <w:sz w:val="22"/>
          <w:szCs w:val="22"/>
        </w:rPr>
        <w:t>Mouvement politique d'individus qui prennent conscience de former une communauté nationale en raison des liens (langue, culture) qui les unissent et qui peuvent vouloir se doter d'un État souverain.</w:t>
      </w:r>
    </w:p>
    <w:p w:rsidR="00716B55" w:rsidRPr="00716B55" w:rsidRDefault="00716B55" w:rsidP="00716B55">
      <w:pPr>
        <w:pStyle w:val="divisiondefinition"/>
        <w:numPr>
          <w:ilvl w:val="0"/>
          <w:numId w:val="1"/>
        </w:numPr>
        <w:shd w:val="clear" w:color="auto" w:fill="FFFFFF"/>
        <w:spacing w:before="0" w:beforeAutospacing="0" w:after="185" w:afterAutospacing="0"/>
        <w:jc w:val="both"/>
        <w:textAlignment w:val="baseline"/>
        <w:rPr>
          <w:rFonts w:ascii="Baskerville" w:hAnsi="Baskerville" w:cs="Arial"/>
          <w:color w:val="3264B8"/>
          <w:sz w:val="22"/>
          <w:szCs w:val="22"/>
        </w:rPr>
      </w:pPr>
      <w:r w:rsidRPr="00716B55">
        <w:rPr>
          <w:rFonts w:ascii="Baskerville" w:hAnsi="Baskerville" w:cs="Arial"/>
          <w:color w:val="3264B8"/>
          <w:sz w:val="22"/>
          <w:szCs w:val="22"/>
        </w:rPr>
        <w:t>Théorie politique qui affirme la prédominance de l'intérêt national par rapport aux intérêts des classes et des groupes qui constituent la nation ou par rapport aux autres nations de la communauté internationale.</w:t>
      </w:r>
    </w:p>
    <w:p w:rsidR="00716B55" w:rsidRPr="00716B55" w:rsidRDefault="00716B55" w:rsidP="00716B55">
      <w:pPr>
        <w:pStyle w:val="divisiondefinition"/>
        <w:numPr>
          <w:ilvl w:val="0"/>
          <w:numId w:val="2"/>
        </w:numPr>
        <w:shd w:val="clear" w:color="auto" w:fill="FFFFFF"/>
        <w:spacing w:before="0" w:beforeAutospacing="0" w:after="185" w:afterAutospacing="0"/>
        <w:ind w:left="360"/>
        <w:jc w:val="both"/>
        <w:textAlignment w:val="baseline"/>
        <w:rPr>
          <w:rFonts w:ascii="Baskerville" w:hAnsi="Baskerville" w:cs="Arial"/>
          <w:color w:val="000000" w:themeColor="text1"/>
          <w:sz w:val="22"/>
          <w:szCs w:val="22"/>
        </w:rPr>
      </w:pPr>
      <w:r w:rsidRPr="00716B55">
        <w:rPr>
          <w:rFonts w:ascii="Baskerville" w:hAnsi="Baskerville" w:cs="Arial"/>
          <w:color w:val="000000" w:themeColor="text1"/>
          <w:sz w:val="22"/>
          <w:szCs w:val="22"/>
        </w:rPr>
        <w:t>Définitions du Centre National de Ressources Textuelles et Lexicales (</w:t>
      </w:r>
      <w:r w:rsidRPr="00716B55">
        <w:rPr>
          <w:rFonts w:ascii="Baskerville" w:hAnsi="Baskerville" w:cs="Arial"/>
          <w:color w:val="000000" w:themeColor="text1"/>
          <w:sz w:val="22"/>
          <w:szCs w:val="22"/>
        </w:rPr>
        <w:t>http://www.cnrtl.fr/definition/nationalisme</w:t>
      </w:r>
      <w:r w:rsidRPr="00716B55">
        <w:rPr>
          <w:rFonts w:ascii="Baskerville" w:hAnsi="Baskerville" w:cs="Arial"/>
          <w:color w:val="000000" w:themeColor="text1"/>
          <w:sz w:val="22"/>
          <w:szCs w:val="22"/>
        </w:rPr>
        <w:t>):</w:t>
      </w:r>
    </w:p>
    <w:p w:rsidR="00716B55" w:rsidRPr="00716B55" w:rsidRDefault="00716B55" w:rsidP="00716B55">
      <w:pPr>
        <w:pStyle w:val="divisiondefinition"/>
        <w:shd w:val="clear" w:color="auto" w:fill="FFFFFF"/>
        <w:spacing w:before="0" w:beforeAutospacing="0" w:after="185" w:afterAutospacing="0"/>
        <w:jc w:val="both"/>
        <w:textAlignment w:val="baseline"/>
        <w:rPr>
          <w:rFonts w:ascii="Baskerville" w:hAnsi="Baskerville" w:cs="Arial"/>
          <w:color w:val="3264B8"/>
          <w:sz w:val="22"/>
          <w:szCs w:val="22"/>
        </w:rPr>
      </w:pPr>
    </w:p>
    <w:p w:rsidR="00716B55" w:rsidRPr="00716B55" w:rsidRDefault="00716B55" w:rsidP="00716B55">
      <w:pPr>
        <w:shd w:val="clear" w:color="auto" w:fill="FFFFFF"/>
        <w:jc w:val="both"/>
        <w:rPr>
          <w:rFonts w:ascii="Baskerville" w:eastAsia="Times New Roman" w:hAnsi="Baskerville" w:cs="Arial"/>
          <w:color w:val="000000"/>
          <w:sz w:val="22"/>
          <w:szCs w:val="22"/>
        </w:rPr>
      </w:pPr>
      <w:r w:rsidRPr="00716B55">
        <w:rPr>
          <w:rFonts w:ascii="Baskerville" w:eastAsia="Times New Roman" w:hAnsi="Baskerville" w:cs="Arial"/>
          <w:b/>
          <w:bCs/>
          <w:color w:val="000000"/>
          <w:sz w:val="22"/>
          <w:szCs w:val="22"/>
        </w:rPr>
        <w:t>A. −</w:t>
      </w:r>
      <w:r w:rsidRPr="00716B55">
        <w:rPr>
          <w:rFonts w:ascii="Baskerville" w:eastAsia="Times New Roman" w:hAnsi="Baskerville" w:cs="Arial"/>
          <w:color w:val="000000"/>
          <w:sz w:val="22"/>
          <w:szCs w:val="22"/>
        </w:rPr>
        <w:t> </w:t>
      </w:r>
      <w:r w:rsidRPr="00716B55">
        <w:rPr>
          <w:rFonts w:ascii="Baskerville" w:eastAsia="Times New Roman" w:hAnsi="Baskerville" w:cs="Arial"/>
          <w:i/>
          <w:iCs/>
          <w:color w:val="000000"/>
          <w:sz w:val="22"/>
          <w:szCs w:val="22"/>
          <w:shd w:val="clear" w:color="auto" w:fill="FFB060"/>
        </w:rPr>
        <w:t>HIST.</w:t>
      </w:r>
      <w:r w:rsidRPr="00716B55">
        <w:rPr>
          <w:rFonts w:ascii="Baskerville" w:eastAsia="Times New Roman" w:hAnsi="Baskerville" w:cs="Arial"/>
          <w:color w:val="000000"/>
          <w:sz w:val="22"/>
          <w:szCs w:val="22"/>
        </w:rPr>
        <w:t> [Après la Révolution française] </w:t>
      </w:r>
      <w:r w:rsidRPr="00716B55">
        <w:rPr>
          <w:rFonts w:ascii="Baskerville" w:eastAsia="Times New Roman" w:hAnsi="Baskerville" w:cs="Arial"/>
          <w:color w:val="000000"/>
          <w:sz w:val="22"/>
          <w:szCs w:val="22"/>
          <w:shd w:val="clear" w:color="auto" w:fill="FFFF00"/>
        </w:rPr>
        <w:t>Courant de pensée fondé sur la sauvegarde des intérêts nationaux et l'exaltation de certaines valeurs nationales.</w:t>
      </w:r>
      <w:r w:rsidRPr="00716B55">
        <w:rPr>
          <w:rFonts w:ascii="Baskerville" w:eastAsia="Times New Roman" w:hAnsi="Baskerville" w:cs="Arial"/>
          <w:color w:val="000000"/>
          <w:sz w:val="22"/>
          <w:szCs w:val="22"/>
        </w:rPr>
        <w:t> </w:t>
      </w:r>
      <w:r w:rsidRPr="00716B55">
        <w:rPr>
          <w:rFonts w:ascii="Baskerville" w:eastAsia="Times New Roman" w:hAnsi="Baskerville" w:cs="Arial"/>
          <w:i/>
          <w:iCs/>
          <w:color w:val="000000"/>
          <w:sz w:val="22"/>
          <w:szCs w:val="22"/>
        </w:rPr>
        <w:t>Dans son premier sens le nationalisme est (...) très largement marqué dans un sens révolutionnaire et se confond avec la conscience nationale révolutionnaire (encore convient-il de noter que la référence nationale sert de justificatif dans la phase d'expansion territoriale et de conquête, pendant la Révolution elle-même)</w:t>
      </w:r>
      <w:r w:rsidRPr="00716B55">
        <w:rPr>
          <w:rFonts w:ascii="Baskerville" w:eastAsia="Times New Roman" w:hAnsi="Baskerville" w:cs="Arial"/>
          <w:color w:val="000000"/>
          <w:sz w:val="22"/>
          <w:szCs w:val="22"/>
        </w:rPr>
        <w:t> (</w:t>
      </w:r>
      <w:r w:rsidRPr="00716B55">
        <w:rPr>
          <w:rFonts w:ascii="Baskerville" w:eastAsia="Times New Roman" w:hAnsi="Baskerville" w:cs="Arial"/>
          <w:smallCaps/>
          <w:color w:val="000000"/>
          <w:sz w:val="22"/>
          <w:szCs w:val="22"/>
        </w:rPr>
        <w:t>R. Martelli,</w:t>
      </w:r>
      <w:r w:rsidRPr="00716B55">
        <w:rPr>
          <w:rFonts w:ascii="Baskerville" w:eastAsia="Times New Roman" w:hAnsi="Baskerville" w:cs="Arial"/>
          <w:i/>
          <w:iCs/>
          <w:color w:val="000000"/>
          <w:sz w:val="22"/>
          <w:szCs w:val="22"/>
        </w:rPr>
        <w:t>La Nation,</w:t>
      </w:r>
      <w:r w:rsidRPr="00716B55">
        <w:rPr>
          <w:rFonts w:ascii="Baskerville" w:eastAsia="Times New Roman" w:hAnsi="Baskerville" w:cs="Arial"/>
          <w:color w:val="000000"/>
          <w:sz w:val="22"/>
          <w:szCs w:val="22"/>
        </w:rPr>
        <w:t>Paris, Éd. soc., 1979, p.105).</w:t>
      </w:r>
    </w:p>
    <w:p w:rsidR="00716B55" w:rsidRPr="00716B55" w:rsidRDefault="00716B55" w:rsidP="00716B55">
      <w:pPr>
        <w:shd w:val="clear" w:color="auto" w:fill="FFFFFF"/>
        <w:jc w:val="both"/>
        <w:rPr>
          <w:rFonts w:ascii="Baskerville" w:eastAsia="Times New Roman" w:hAnsi="Baskerville" w:cs="Arial"/>
          <w:color w:val="000000"/>
          <w:sz w:val="22"/>
          <w:szCs w:val="22"/>
        </w:rPr>
      </w:pPr>
      <w:r w:rsidRPr="00716B55">
        <w:rPr>
          <w:rFonts w:ascii="Baskerville" w:eastAsia="Times New Roman" w:hAnsi="Baskerville" w:cs="Arial"/>
          <w:color w:val="000000"/>
          <w:sz w:val="22"/>
          <w:szCs w:val="22"/>
        </w:rPr>
        <w:t>− </w:t>
      </w:r>
      <w:r w:rsidRPr="00716B55">
        <w:rPr>
          <w:rFonts w:ascii="Baskerville" w:eastAsia="Times New Roman" w:hAnsi="Baskerville" w:cs="Arial"/>
          <w:i/>
          <w:iCs/>
          <w:color w:val="000000"/>
          <w:sz w:val="22"/>
          <w:szCs w:val="22"/>
        </w:rPr>
        <w:t>P. ext., mod.</w:t>
      </w:r>
      <w:r w:rsidRPr="00716B55">
        <w:rPr>
          <w:rFonts w:ascii="Baskerville" w:eastAsia="Times New Roman" w:hAnsi="Baskerville" w:cs="Arial"/>
          <w:color w:val="000000"/>
          <w:sz w:val="22"/>
          <w:szCs w:val="22"/>
        </w:rPr>
        <w:t> </w:t>
      </w:r>
      <w:r w:rsidRPr="00716B55">
        <w:rPr>
          <w:rFonts w:ascii="Baskerville" w:eastAsia="Times New Roman" w:hAnsi="Baskerville" w:cs="Arial"/>
          <w:color w:val="000000"/>
          <w:sz w:val="22"/>
          <w:szCs w:val="22"/>
          <w:shd w:val="clear" w:color="auto" w:fill="FFFF00"/>
        </w:rPr>
        <w:t>Doctrine, mouvement politique fondé sur la prise de conscience par une communauté de former une nation en raison des liens ethniques, sociaux, culturels qui unissent les membres de cette communauté et qui revendiquent le droit de former une nation autonome.</w:t>
      </w:r>
      <w:r w:rsidRPr="00716B55">
        <w:rPr>
          <w:rFonts w:ascii="Baskerville" w:eastAsia="Times New Roman" w:hAnsi="Baskerville" w:cs="Arial"/>
          <w:color w:val="000000"/>
          <w:sz w:val="22"/>
          <w:szCs w:val="22"/>
        </w:rPr>
        <w:t> </w:t>
      </w:r>
      <w:r w:rsidRPr="00716B55">
        <w:rPr>
          <w:rFonts w:ascii="Baskerville" w:eastAsia="Times New Roman" w:hAnsi="Baskerville" w:cs="Arial"/>
          <w:i/>
          <w:iCs/>
          <w:color w:val="000000"/>
          <w:sz w:val="22"/>
          <w:szCs w:val="22"/>
          <w:shd w:val="clear" w:color="auto" w:fill="C0FFC0"/>
        </w:rPr>
        <w:t>Nationalisme arabe, populaire; nationalisme des peuples colonisés.</w:t>
      </w:r>
      <w:r w:rsidRPr="00716B55">
        <w:rPr>
          <w:rFonts w:ascii="Baskerville" w:eastAsia="Times New Roman" w:hAnsi="Baskerville" w:cs="Arial"/>
          <w:color w:val="000000"/>
          <w:sz w:val="22"/>
          <w:szCs w:val="22"/>
        </w:rPr>
        <w:t> </w:t>
      </w:r>
      <w:r w:rsidRPr="00716B55">
        <w:rPr>
          <w:rFonts w:ascii="Baskerville" w:eastAsia="Times New Roman" w:hAnsi="Baskerville" w:cs="Arial"/>
          <w:i/>
          <w:iCs/>
          <w:color w:val="000000"/>
          <w:sz w:val="22"/>
          <w:szCs w:val="22"/>
        </w:rPr>
        <w:t>Président au Néo-Destour, il</w:t>
      </w:r>
      <w:r w:rsidRPr="00716B55">
        <w:rPr>
          <w:rFonts w:ascii="Baskerville" w:eastAsia="Times New Roman" w:hAnsi="Baskerville" w:cs="Arial"/>
          <w:color w:val="000000"/>
          <w:sz w:val="22"/>
          <w:szCs w:val="22"/>
        </w:rPr>
        <w:t> [</w:t>
      </w:r>
      <w:r w:rsidRPr="00716B55">
        <w:rPr>
          <w:rFonts w:ascii="Baskerville" w:eastAsia="Times New Roman" w:hAnsi="Baskerville" w:cs="Arial"/>
          <w:i/>
          <w:iCs/>
          <w:color w:val="000000"/>
          <w:sz w:val="22"/>
          <w:szCs w:val="22"/>
        </w:rPr>
        <w:t>Bourguiba</w:t>
      </w:r>
      <w:r w:rsidRPr="00716B55">
        <w:rPr>
          <w:rFonts w:ascii="Baskerville" w:eastAsia="Times New Roman" w:hAnsi="Baskerville" w:cs="Arial"/>
          <w:color w:val="000000"/>
          <w:sz w:val="22"/>
          <w:szCs w:val="22"/>
        </w:rPr>
        <w:t>] </w:t>
      </w:r>
      <w:r w:rsidRPr="00716B55">
        <w:rPr>
          <w:rFonts w:ascii="Baskerville" w:eastAsia="Times New Roman" w:hAnsi="Baskerville" w:cs="Arial"/>
          <w:i/>
          <w:iCs/>
          <w:color w:val="000000"/>
          <w:sz w:val="22"/>
          <w:szCs w:val="22"/>
        </w:rPr>
        <w:t>réside assez peu en Tunisie, s'employant de préférence à rechercher pour le nationalisme tunisien des appuis à l'extérieur</w:t>
      </w:r>
      <w:r w:rsidRPr="00716B55">
        <w:rPr>
          <w:rFonts w:ascii="Baskerville" w:eastAsia="Times New Roman" w:hAnsi="Baskerville" w:cs="Arial"/>
          <w:color w:val="000000"/>
          <w:sz w:val="22"/>
          <w:szCs w:val="22"/>
        </w:rPr>
        <w:t> (</w:t>
      </w:r>
      <w:r w:rsidRPr="00716B55">
        <w:rPr>
          <w:rFonts w:ascii="Baskerville" w:eastAsia="Times New Roman" w:hAnsi="Baskerville" w:cs="Arial"/>
          <w:i/>
          <w:iCs/>
          <w:color w:val="000000"/>
          <w:sz w:val="22"/>
          <w:szCs w:val="22"/>
        </w:rPr>
        <w:t>Le Monde,</w:t>
      </w:r>
      <w:r w:rsidRPr="00716B55">
        <w:rPr>
          <w:rFonts w:ascii="Baskerville" w:eastAsia="Times New Roman" w:hAnsi="Baskerville" w:cs="Arial"/>
          <w:color w:val="000000"/>
          <w:sz w:val="22"/>
          <w:szCs w:val="22"/>
        </w:rPr>
        <w:t>19 janv. 1952, p.2, col. 3).</w:t>
      </w:r>
    </w:p>
    <w:p w:rsidR="00716B55" w:rsidRPr="00716B55" w:rsidRDefault="00716B55" w:rsidP="00716B55">
      <w:pPr>
        <w:shd w:val="clear" w:color="auto" w:fill="FFFFFF"/>
        <w:jc w:val="both"/>
        <w:rPr>
          <w:rFonts w:ascii="Baskerville" w:eastAsia="Times New Roman" w:hAnsi="Baskerville" w:cs="Arial"/>
          <w:color w:val="000000"/>
          <w:sz w:val="22"/>
          <w:szCs w:val="22"/>
        </w:rPr>
      </w:pPr>
      <w:r w:rsidRPr="00716B55">
        <w:rPr>
          <w:rFonts w:ascii="Baskerville" w:eastAsia="Times New Roman" w:hAnsi="Baskerville" w:cs="Arial"/>
          <w:b/>
          <w:bCs/>
          <w:color w:val="000000"/>
          <w:sz w:val="22"/>
          <w:szCs w:val="22"/>
        </w:rPr>
        <w:t>B. −</w:t>
      </w:r>
    </w:p>
    <w:p w:rsidR="00716B55" w:rsidRPr="00716B55" w:rsidRDefault="00716B55" w:rsidP="00716B55">
      <w:pPr>
        <w:shd w:val="clear" w:color="auto" w:fill="FFFFFF"/>
        <w:jc w:val="both"/>
        <w:rPr>
          <w:rFonts w:ascii="Baskerville" w:eastAsia="Times New Roman" w:hAnsi="Baskerville" w:cs="Arial"/>
          <w:color w:val="000000"/>
          <w:sz w:val="22"/>
          <w:szCs w:val="22"/>
        </w:rPr>
      </w:pPr>
      <w:r w:rsidRPr="00716B55">
        <w:rPr>
          <w:rFonts w:ascii="Baskerville" w:eastAsia="Times New Roman" w:hAnsi="Baskerville" w:cs="Arial"/>
          <w:b/>
          <w:bCs/>
          <w:color w:val="000000"/>
          <w:sz w:val="22"/>
          <w:szCs w:val="22"/>
        </w:rPr>
        <w:t>1.</w:t>
      </w:r>
      <w:r w:rsidRPr="00716B55">
        <w:rPr>
          <w:rFonts w:ascii="Baskerville" w:eastAsia="Times New Roman" w:hAnsi="Baskerville" w:cs="Arial"/>
          <w:color w:val="000000"/>
          <w:sz w:val="22"/>
          <w:szCs w:val="22"/>
        </w:rPr>
        <w:t> [À partir du </w:t>
      </w:r>
      <w:r w:rsidRPr="00716B55">
        <w:rPr>
          <w:rFonts w:ascii="Baskerville" w:eastAsia="Times New Roman" w:hAnsi="Baskerville" w:cs="Arial"/>
          <w:smallCaps/>
          <w:color w:val="000000"/>
          <w:sz w:val="22"/>
          <w:szCs w:val="22"/>
        </w:rPr>
        <w:t>xix</w:t>
      </w:r>
      <w:r w:rsidRPr="00716B55">
        <w:rPr>
          <w:rFonts w:ascii="Baskerville" w:eastAsia="Times New Roman" w:hAnsi="Baskerville" w:cs="Arial"/>
          <w:color w:val="000000"/>
          <w:sz w:val="22"/>
          <w:szCs w:val="22"/>
          <w:vertAlign w:val="superscript"/>
        </w:rPr>
        <w:t>e</w:t>
      </w:r>
      <w:r w:rsidRPr="00716B55">
        <w:rPr>
          <w:rFonts w:ascii="Baskerville" w:eastAsia="Times New Roman" w:hAnsi="Baskerville" w:cs="Arial"/>
          <w:color w:val="000000"/>
          <w:sz w:val="22"/>
          <w:szCs w:val="22"/>
        </w:rPr>
        <w:t>s.] </w:t>
      </w:r>
      <w:r w:rsidRPr="00716B55">
        <w:rPr>
          <w:rFonts w:ascii="Baskerville" w:eastAsia="Times New Roman" w:hAnsi="Baskerville" w:cs="Arial"/>
          <w:color w:val="000000"/>
          <w:sz w:val="22"/>
          <w:szCs w:val="22"/>
          <w:shd w:val="clear" w:color="auto" w:fill="FFFF00"/>
        </w:rPr>
        <w:t>Courant de pensée qui exalte les caractères propres, les valeurs traditionnelles d'une nation considérée comme supérieure aux autres et qui s'accompagne de xénophobie et/ou de racisme et d'une volonté d'isolement économique et culturel.</w:t>
      </w:r>
      <w:r w:rsidRPr="00716B55">
        <w:rPr>
          <w:rFonts w:ascii="Baskerville" w:eastAsia="Times New Roman" w:hAnsi="Baskerville" w:cs="Arial"/>
          <w:color w:val="000000"/>
          <w:sz w:val="22"/>
          <w:szCs w:val="22"/>
        </w:rPr>
        <w:t> </w:t>
      </w:r>
      <w:r w:rsidRPr="00716B55">
        <w:rPr>
          <w:rFonts w:ascii="Baskerville" w:eastAsia="Times New Roman" w:hAnsi="Baskerville" w:cs="Arial"/>
          <w:i/>
          <w:iCs/>
          <w:color w:val="000000"/>
          <w:sz w:val="22"/>
          <w:szCs w:val="22"/>
          <w:shd w:val="clear" w:color="auto" w:fill="C0FFC0"/>
        </w:rPr>
        <w:t>Abus, outrance du nationalisme; nationalisme économique; nationalisme en art, en littérature; nationalisme intégral.</w:t>
      </w:r>
      <w:r w:rsidRPr="00716B55">
        <w:rPr>
          <w:rFonts w:ascii="Baskerville" w:eastAsia="Times New Roman" w:hAnsi="Baskerville" w:cs="Arial"/>
          <w:color w:val="000000"/>
          <w:sz w:val="22"/>
          <w:szCs w:val="22"/>
        </w:rPr>
        <w:t> </w:t>
      </w:r>
      <w:r w:rsidRPr="00716B55">
        <w:rPr>
          <w:rFonts w:ascii="Baskerville" w:eastAsia="Times New Roman" w:hAnsi="Baskerville" w:cs="Arial"/>
          <w:i/>
          <w:iCs/>
          <w:color w:val="000000"/>
          <w:sz w:val="22"/>
          <w:szCs w:val="22"/>
        </w:rPr>
        <w:t>Tout retour d'un nationalisme étroit a toujours pour conséquence un développement de l'esprit protectionniste, c'est-à-dire une tendance des peuples à s'isoler, économiquement et moralement, les uns des autres</w:t>
      </w:r>
      <w:r w:rsidRPr="00716B55">
        <w:rPr>
          <w:rFonts w:ascii="Baskerville" w:eastAsia="Times New Roman" w:hAnsi="Baskerville" w:cs="Arial"/>
          <w:color w:val="000000"/>
          <w:sz w:val="22"/>
          <w:szCs w:val="22"/>
        </w:rPr>
        <w:t> (</w:t>
      </w:r>
      <w:r w:rsidRPr="00716B55">
        <w:rPr>
          <w:rFonts w:ascii="Baskerville" w:eastAsia="Times New Roman" w:hAnsi="Baskerville" w:cs="Arial"/>
          <w:smallCaps/>
          <w:color w:val="000000"/>
          <w:sz w:val="22"/>
          <w:szCs w:val="22"/>
        </w:rPr>
        <w:t>Durkheim,</w:t>
      </w:r>
      <w:r w:rsidRPr="00716B55">
        <w:rPr>
          <w:rFonts w:ascii="Baskerville" w:eastAsia="Times New Roman" w:hAnsi="Baskerville" w:cs="Arial"/>
          <w:i/>
          <w:iCs/>
          <w:color w:val="000000"/>
          <w:sz w:val="22"/>
          <w:szCs w:val="22"/>
        </w:rPr>
        <w:t>Divis. trav.,</w:t>
      </w:r>
      <w:r w:rsidRPr="00716B55">
        <w:rPr>
          <w:rFonts w:ascii="Baskerville" w:eastAsia="Times New Roman" w:hAnsi="Baskerville" w:cs="Arial"/>
          <w:color w:val="000000"/>
          <w:sz w:val="22"/>
          <w:szCs w:val="22"/>
        </w:rPr>
        <w:t>1893, p.266).</w:t>
      </w:r>
      <w:r w:rsidRPr="00716B55">
        <w:rPr>
          <w:rFonts w:ascii="Baskerville" w:eastAsia="Times New Roman" w:hAnsi="Baskerville" w:cs="Arial"/>
          <w:i/>
          <w:iCs/>
          <w:color w:val="000000"/>
          <w:sz w:val="22"/>
          <w:szCs w:val="22"/>
        </w:rPr>
        <w:t>Jean-Jacques est (...) l'annonciateur du pire nationalisme. Le mot «nation» est à toutes les pages. Jean-Jacques l'emploie avec une ferveur et une autorité prophétique et qui fait peur</w:t>
      </w:r>
      <w:r w:rsidRPr="00716B55">
        <w:rPr>
          <w:rFonts w:ascii="Baskerville" w:eastAsia="Times New Roman" w:hAnsi="Baskerville" w:cs="Arial"/>
          <w:color w:val="000000"/>
          <w:sz w:val="22"/>
          <w:szCs w:val="22"/>
        </w:rPr>
        <w:t>(</w:t>
      </w:r>
      <w:r w:rsidRPr="00716B55">
        <w:rPr>
          <w:rFonts w:ascii="Baskerville" w:eastAsia="Times New Roman" w:hAnsi="Baskerville" w:cs="Arial"/>
          <w:smallCaps/>
          <w:color w:val="000000"/>
          <w:sz w:val="22"/>
          <w:szCs w:val="22"/>
        </w:rPr>
        <w:t>Guéhenno,</w:t>
      </w:r>
      <w:r w:rsidRPr="00716B55">
        <w:rPr>
          <w:rFonts w:ascii="Baskerville" w:eastAsia="Times New Roman" w:hAnsi="Baskerville" w:cs="Arial"/>
          <w:i/>
          <w:iCs/>
          <w:color w:val="000000"/>
          <w:sz w:val="22"/>
          <w:szCs w:val="22"/>
        </w:rPr>
        <w:t>Jean-Jacques,</w:t>
      </w:r>
      <w:r w:rsidRPr="00716B55">
        <w:rPr>
          <w:rFonts w:ascii="Baskerville" w:eastAsia="Times New Roman" w:hAnsi="Baskerville" w:cs="Arial"/>
          <w:color w:val="000000"/>
          <w:sz w:val="22"/>
          <w:szCs w:val="22"/>
        </w:rPr>
        <w:t>1952, p.293):</w:t>
      </w:r>
    </w:p>
    <w:p w:rsidR="00716B55" w:rsidRPr="00716B55" w:rsidRDefault="00716B55" w:rsidP="00716B55">
      <w:pPr>
        <w:shd w:val="clear" w:color="auto" w:fill="FFFFFF"/>
        <w:jc w:val="both"/>
        <w:rPr>
          <w:rFonts w:ascii="Baskerville" w:eastAsia="Times New Roman" w:hAnsi="Baskerville" w:cs="Arial"/>
          <w:color w:val="000000"/>
          <w:sz w:val="22"/>
          <w:szCs w:val="22"/>
        </w:rPr>
      </w:pPr>
      <w:r w:rsidRPr="00716B55">
        <w:rPr>
          <w:rFonts w:ascii="Baskerville" w:eastAsia="Times New Roman" w:hAnsi="Baskerville" w:cs="Arial"/>
          <w:color w:val="000000"/>
          <w:sz w:val="22"/>
          <w:szCs w:val="22"/>
        </w:rPr>
        <w:t>1. La presse est à la solde des </w:t>
      </w:r>
      <w:r w:rsidRPr="00716B55">
        <w:rPr>
          <w:rFonts w:ascii="Baskerville" w:eastAsia="Times New Roman" w:hAnsi="Baskerville" w:cs="Arial"/>
          <w:b/>
          <w:bCs/>
          <w:color w:val="000000"/>
          <w:sz w:val="22"/>
          <w:szCs w:val="22"/>
        </w:rPr>
        <w:t>nationalismes</w:t>
      </w:r>
      <w:r w:rsidRPr="00716B55">
        <w:rPr>
          <w:rFonts w:ascii="Baskerville" w:eastAsia="Times New Roman" w:hAnsi="Baskerville" w:cs="Arial"/>
          <w:color w:val="000000"/>
          <w:sz w:val="22"/>
          <w:szCs w:val="22"/>
        </w:rPr>
        <w:t>! Pour masquer leurs convoitises, tous les gouvernements ont besoin d'une presse mensongère qui persuade à leurs peuples qu'en se massacrant les uns les autres, chacun d'eux se sacrifie héroïquement à une cause sainte, à la défense sacrée du sol... </w:t>
      </w:r>
      <w:r w:rsidRPr="00716B55">
        <w:rPr>
          <w:rFonts w:ascii="Baskerville" w:eastAsia="Times New Roman" w:hAnsi="Baskerville" w:cs="Arial"/>
          <w:smallCaps/>
          <w:color w:val="000000"/>
          <w:sz w:val="22"/>
          <w:szCs w:val="22"/>
        </w:rPr>
        <w:t>Martin du G.,</w:t>
      </w:r>
      <w:r w:rsidRPr="00716B55">
        <w:rPr>
          <w:rFonts w:ascii="Baskerville" w:eastAsia="Times New Roman" w:hAnsi="Baskerville" w:cs="Arial"/>
          <w:i/>
          <w:iCs/>
          <w:color w:val="000000"/>
          <w:sz w:val="22"/>
          <w:szCs w:val="22"/>
        </w:rPr>
        <w:t>Thib.,</w:t>
      </w:r>
      <w:r w:rsidRPr="00716B55">
        <w:rPr>
          <w:rFonts w:ascii="Baskerville" w:eastAsia="Times New Roman" w:hAnsi="Baskerville" w:cs="Arial"/>
          <w:color w:val="000000"/>
          <w:sz w:val="22"/>
          <w:szCs w:val="22"/>
        </w:rPr>
        <w:t>Été 14, 1936, p.495.</w:t>
      </w:r>
    </w:p>
    <w:p w:rsidR="00716B55" w:rsidRPr="00716B55" w:rsidRDefault="00716B55" w:rsidP="00716B55">
      <w:pPr>
        <w:shd w:val="clear" w:color="auto" w:fill="FFFFFF"/>
        <w:jc w:val="both"/>
        <w:rPr>
          <w:rFonts w:ascii="Baskerville" w:eastAsia="Times New Roman" w:hAnsi="Baskerville" w:cs="Arial"/>
          <w:color w:val="000000"/>
          <w:sz w:val="22"/>
          <w:szCs w:val="22"/>
        </w:rPr>
      </w:pPr>
      <w:r w:rsidRPr="00716B55">
        <w:rPr>
          <w:rFonts w:ascii="Baskerville" w:eastAsia="Times New Roman" w:hAnsi="Baskerville" w:cs="Arial"/>
          <w:b/>
          <w:bCs/>
          <w:color w:val="000000"/>
          <w:sz w:val="22"/>
          <w:szCs w:val="22"/>
        </w:rPr>
        <w:t>2.</w:t>
      </w:r>
      <w:r w:rsidRPr="00716B55">
        <w:rPr>
          <w:rFonts w:ascii="Baskerville" w:eastAsia="Times New Roman" w:hAnsi="Baskerville" w:cs="Arial"/>
          <w:color w:val="000000"/>
          <w:sz w:val="22"/>
          <w:szCs w:val="22"/>
        </w:rPr>
        <w:t> </w:t>
      </w:r>
      <w:r w:rsidRPr="00716B55">
        <w:rPr>
          <w:rFonts w:ascii="Baskerville" w:eastAsia="Times New Roman" w:hAnsi="Baskerville" w:cs="Arial"/>
          <w:color w:val="000000"/>
          <w:sz w:val="22"/>
          <w:szCs w:val="22"/>
          <w:shd w:val="clear" w:color="auto" w:fill="FFFF00"/>
        </w:rPr>
        <w:t>Doctrine qui fonde son principe d'action sur ce courant de pensée, et qui subordonne tous les problèmes de politique intérieure et extérieure au développement, à la domination hégémonique de la nation.</w:t>
      </w:r>
      <w:r w:rsidRPr="00716B55">
        <w:rPr>
          <w:rFonts w:ascii="Baskerville" w:eastAsia="Times New Roman" w:hAnsi="Baskerville" w:cs="Arial"/>
          <w:color w:val="000000"/>
          <w:sz w:val="22"/>
          <w:szCs w:val="22"/>
        </w:rPr>
        <w:t> </w:t>
      </w:r>
      <w:r w:rsidRPr="00716B55">
        <w:rPr>
          <w:rFonts w:ascii="Baskerville" w:eastAsia="Times New Roman" w:hAnsi="Baskerville" w:cs="Arial"/>
          <w:i/>
          <w:iCs/>
          <w:color w:val="000000"/>
          <w:sz w:val="22"/>
          <w:szCs w:val="22"/>
          <w:shd w:val="clear" w:color="auto" w:fill="C0FFC0"/>
        </w:rPr>
        <w:t>Nationalisme intégral.</w:t>
      </w:r>
      <w:r w:rsidRPr="00716B55">
        <w:rPr>
          <w:rFonts w:ascii="Baskerville" w:eastAsia="Times New Roman" w:hAnsi="Baskerville" w:cs="Arial"/>
          <w:i/>
          <w:iCs/>
          <w:color w:val="000000"/>
          <w:sz w:val="22"/>
          <w:szCs w:val="22"/>
        </w:rPr>
        <w:t>Bien souvent elle demande son salut aux conceptions les plus rétrogrades, à la politique la plus détestable et au plus stérile et avilissant nationalisme</w:t>
      </w:r>
      <w:r w:rsidRPr="00716B55">
        <w:rPr>
          <w:rFonts w:ascii="Baskerville" w:eastAsia="Times New Roman" w:hAnsi="Baskerville" w:cs="Arial"/>
          <w:color w:val="000000"/>
          <w:sz w:val="22"/>
          <w:szCs w:val="22"/>
        </w:rPr>
        <w:t> (</w:t>
      </w:r>
      <w:r w:rsidRPr="00716B55">
        <w:rPr>
          <w:rFonts w:ascii="Baskerville" w:eastAsia="Times New Roman" w:hAnsi="Baskerville" w:cs="Arial"/>
          <w:smallCaps/>
          <w:color w:val="000000"/>
          <w:sz w:val="22"/>
          <w:szCs w:val="22"/>
        </w:rPr>
        <w:t>Jaurès,</w:t>
      </w:r>
      <w:r w:rsidRPr="00716B55">
        <w:rPr>
          <w:rFonts w:ascii="Baskerville" w:eastAsia="Times New Roman" w:hAnsi="Baskerville" w:cs="Arial"/>
          <w:i/>
          <w:iCs/>
          <w:color w:val="000000"/>
          <w:sz w:val="22"/>
          <w:szCs w:val="22"/>
        </w:rPr>
        <w:t>Ét. soc.,</w:t>
      </w:r>
      <w:r w:rsidRPr="00716B55">
        <w:rPr>
          <w:rFonts w:ascii="Baskerville" w:eastAsia="Times New Roman" w:hAnsi="Baskerville" w:cs="Arial"/>
          <w:color w:val="000000"/>
          <w:sz w:val="22"/>
          <w:szCs w:val="22"/>
        </w:rPr>
        <w:t>1901, p.86).</w:t>
      </w:r>
      <w:r w:rsidRPr="00716B55">
        <w:rPr>
          <w:rFonts w:ascii="Baskerville" w:eastAsia="Times New Roman" w:hAnsi="Baskerville" w:cs="Arial"/>
          <w:i/>
          <w:iCs/>
          <w:color w:val="000000"/>
          <w:sz w:val="22"/>
          <w:szCs w:val="22"/>
        </w:rPr>
        <w:t>Acceptation d'un déterminisme, ce nationalisme exalte (...) la volonté de combattre tous ceux qui s'opposent au salut de l'État... Il ne se présente pas comme une opinion, mais comme l'évidence d'une condition que seuls nient les imbéciles et les criminels; d'où son fanatisme, caractéristique des doctrines qui énoncent une fatalité de l'histoire</w:t>
      </w:r>
      <w:r w:rsidRPr="00716B55">
        <w:rPr>
          <w:rFonts w:ascii="Baskerville" w:eastAsia="Times New Roman" w:hAnsi="Baskerville" w:cs="Arial"/>
          <w:color w:val="000000"/>
          <w:sz w:val="22"/>
          <w:szCs w:val="22"/>
        </w:rPr>
        <w:t> (</w:t>
      </w:r>
      <w:r w:rsidRPr="00716B55">
        <w:rPr>
          <w:rFonts w:ascii="Baskerville" w:eastAsia="Times New Roman" w:hAnsi="Baskerville" w:cs="Arial"/>
          <w:i/>
          <w:iCs/>
          <w:color w:val="000000"/>
          <w:sz w:val="22"/>
          <w:szCs w:val="22"/>
        </w:rPr>
        <w:t>Pol.</w:t>
      </w:r>
      <w:r w:rsidRPr="00716B55">
        <w:rPr>
          <w:rFonts w:ascii="Baskerville" w:eastAsia="Times New Roman" w:hAnsi="Baskerville" w:cs="Arial"/>
          <w:color w:val="000000"/>
          <w:sz w:val="22"/>
          <w:szCs w:val="22"/>
        </w:rPr>
        <w:t>1969, p.197):</w:t>
      </w:r>
    </w:p>
    <w:p w:rsidR="00716B55" w:rsidRPr="00E8330B" w:rsidRDefault="00716B55" w:rsidP="00E8330B">
      <w:pPr>
        <w:shd w:val="clear" w:color="auto" w:fill="FFFFFF"/>
        <w:jc w:val="both"/>
        <w:rPr>
          <w:rFonts w:ascii="Baskerville" w:eastAsia="Times New Roman" w:hAnsi="Baskerville" w:cs="Arial"/>
          <w:color w:val="000000"/>
          <w:sz w:val="22"/>
          <w:szCs w:val="22"/>
        </w:rPr>
      </w:pPr>
      <w:r w:rsidRPr="00716B55">
        <w:rPr>
          <w:rFonts w:ascii="Baskerville" w:eastAsia="Times New Roman" w:hAnsi="Baskerville" w:cs="Arial"/>
          <w:color w:val="000000"/>
          <w:sz w:val="22"/>
          <w:szCs w:val="22"/>
        </w:rPr>
        <w:t>2. </w:t>
      </w:r>
      <w:r w:rsidRPr="00716B55">
        <w:rPr>
          <w:rFonts w:ascii="Baskerville" w:eastAsia="Times New Roman" w:hAnsi="Baskerville" w:cs="Arial"/>
          <w:i/>
          <w:iCs/>
          <w:color w:val="000000"/>
          <w:sz w:val="22"/>
          <w:szCs w:val="22"/>
        </w:rPr>
        <w:t>Le</w:t>
      </w:r>
      <w:r w:rsidRPr="00716B55">
        <w:rPr>
          <w:rFonts w:ascii="Baskerville" w:eastAsia="Times New Roman" w:hAnsi="Baskerville" w:cs="Arial"/>
          <w:b/>
          <w:bCs/>
          <w:color w:val="000000"/>
          <w:sz w:val="22"/>
          <w:szCs w:val="22"/>
        </w:rPr>
        <w:t> nationalisme </w:t>
      </w:r>
      <w:r w:rsidRPr="00716B55">
        <w:rPr>
          <w:rFonts w:ascii="Baskerville" w:eastAsia="Times New Roman" w:hAnsi="Baskerville" w:cs="Arial"/>
          <w:i/>
          <w:iCs/>
          <w:color w:val="000000"/>
          <w:sz w:val="22"/>
          <w:szCs w:val="22"/>
        </w:rPr>
        <w:t>organisé en partis politiques</w:t>
      </w:r>
      <w:r w:rsidRPr="00716B55">
        <w:rPr>
          <w:rFonts w:ascii="Baskerville" w:eastAsia="Times New Roman" w:hAnsi="Baskerville" w:cs="Arial"/>
          <w:color w:val="000000"/>
          <w:sz w:val="22"/>
          <w:szCs w:val="22"/>
        </w:rPr>
        <w:t> tend (...) à exprimer des politiques de droite, à justifier la remise en cause des acquis républicains (...) et, plus largement, à justifier idéologiquement la politique d'expansion de l'impérialisme français (le </w:t>
      </w:r>
      <w:r w:rsidRPr="00716B55">
        <w:rPr>
          <w:rFonts w:ascii="Baskerville" w:eastAsia="Times New Roman" w:hAnsi="Baskerville" w:cs="Arial"/>
          <w:b/>
          <w:bCs/>
          <w:color w:val="000000"/>
          <w:sz w:val="22"/>
          <w:szCs w:val="22"/>
        </w:rPr>
        <w:t>nationalisme </w:t>
      </w:r>
      <w:r w:rsidRPr="00716B55">
        <w:rPr>
          <w:rFonts w:ascii="Baskerville" w:eastAsia="Times New Roman" w:hAnsi="Baskerville" w:cs="Arial"/>
          <w:color w:val="000000"/>
          <w:sz w:val="22"/>
          <w:szCs w:val="22"/>
        </w:rPr>
        <w:t>s'articule alors aux idéologies élaborées dans le cadre de la politique d'</w:t>
      </w:r>
      <w:r w:rsidRPr="00716B55">
        <w:rPr>
          <w:rFonts w:ascii="Baskerville" w:eastAsia="Times New Roman" w:hAnsi="Baskerville" w:cs="Arial"/>
          <w:i/>
          <w:iCs/>
          <w:color w:val="000000"/>
          <w:sz w:val="22"/>
          <w:szCs w:val="22"/>
        </w:rPr>
        <w:t>État</w:t>
      </w:r>
      <w:r w:rsidRPr="00716B55">
        <w:rPr>
          <w:rFonts w:ascii="Baskerville" w:eastAsia="Times New Roman" w:hAnsi="Baskerville" w:cs="Arial"/>
          <w:color w:val="000000"/>
          <w:sz w:val="22"/>
          <w:szCs w:val="22"/>
        </w:rPr>
        <w:t>). </w:t>
      </w:r>
      <w:r w:rsidRPr="00716B55">
        <w:rPr>
          <w:rFonts w:ascii="Baskerville" w:eastAsia="Times New Roman" w:hAnsi="Baskerville" w:cs="Arial"/>
          <w:smallCaps/>
          <w:color w:val="000000"/>
          <w:sz w:val="22"/>
          <w:szCs w:val="22"/>
        </w:rPr>
        <w:t>R. Martelli,</w:t>
      </w:r>
      <w:r w:rsidRPr="00716B55">
        <w:rPr>
          <w:rFonts w:ascii="Baskerville" w:eastAsia="Times New Roman" w:hAnsi="Baskerville" w:cs="Arial"/>
          <w:i/>
          <w:iCs/>
          <w:color w:val="000000"/>
          <w:sz w:val="22"/>
          <w:szCs w:val="22"/>
        </w:rPr>
        <w:t>La Nation,</w:t>
      </w:r>
      <w:r w:rsidRPr="00716B55">
        <w:rPr>
          <w:rFonts w:ascii="Baskerville" w:eastAsia="Times New Roman" w:hAnsi="Baskerville" w:cs="Arial"/>
          <w:color w:val="000000"/>
          <w:sz w:val="22"/>
          <w:szCs w:val="22"/>
        </w:rPr>
        <w:t>Paris, Éd. soc., 1979p.106.</w:t>
      </w:r>
      <w:bookmarkStart w:id="0" w:name="_GoBack"/>
      <w:bookmarkEnd w:id="0"/>
    </w:p>
    <w:sectPr w:rsidR="00716B55" w:rsidRPr="00E8330B" w:rsidSect="00716B55">
      <w:pgSz w:w="12240" w:h="15840"/>
      <w:pgMar w:top="1440"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72242"/>
    <w:multiLevelType w:val="hybridMultilevel"/>
    <w:tmpl w:val="B330A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F074E"/>
    <w:multiLevelType w:val="multilevel"/>
    <w:tmpl w:val="B126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55"/>
    <w:rsid w:val="00716B55"/>
    <w:rsid w:val="008B4A88"/>
    <w:rsid w:val="008E479D"/>
    <w:rsid w:val="00E8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E3E5B"/>
  <w14:defaultImageDpi w14:val="32767"/>
  <w15:chartTrackingRefBased/>
  <w15:docId w15:val="{122C971A-D454-8443-9F3E-281A6F78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isiondefinition">
    <w:name w:val="divisiondefinition"/>
    <w:basedOn w:val="Normal"/>
    <w:rsid w:val="00716B5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16B55"/>
    <w:rPr>
      <w:color w:val="0563C1" w:themeColor="hyperlink"/>
      <w:u w:val="single"/>
    </w:rPr>
  </w:style>
  <w:style w:type="character" w:styleId="UnresolvedMention">
    <w:name w:val="Unresolved Mention"/>
    <w:basedOn w:val="DefaultParagraphFont"/>
    <w:uiPriority w:val="99"/>
    <w:rsid w:val="00716B55"/>
    <w:rPr>
      <w:color w:val="605E5C"/>
      <w:shd w:val="clear" w:color="auto" w:fill="E1DFDD"/>
    </w:rPr>
  </w:style>
  <w:style w:type="character" w:customStyle="1" w:styleId="tlfcplan">
    <w:name w:val="tlf_cplan"/>
    <w:basedOn w:val="DefaultParagraphFont"/>
    <w:rsid w:val="00716B55"/>
  </w:style>
  <w:style w:type="character" w:customStyle="1" w:styleId="tlfcdomaine">
    <w:name w:val="tlf_cdomaine"/>
    <w:basedOn w:val="DefaultParagraphFont"/>
    <w:rsid w:val="00716B55"/>
  </w:style>
  <w:style w:type="character" w:customStyle="1" w:styleId="tlfccrochet">
    <w:name w:val="tlf_ccrochet"/>
    <w:basedOn w:val="DefaultParagraphFont"/>
    <w:rsid w:val="00716B55"/>
  </w:style>
  <w:style w:type="character" w:customStyle="1" w:styleId="tlfcdefinition">
    <w:name w:val="tlf_cdefinition"/>
    <w:basedOn w:val="DefaultParagraphFont"/>
    <w:rsid w:val="00716B55"/>
  </w:style>
  <w:style w:type="character" w:customStyle="1" w:styleId="tlfcexemple">
    <w:name w:val="tlf_cexemple"/>
    <w:basedOn w:val="DefaultParagraphFont"/>
    <w:rsid w:val="00716B55"/>
  </w:style>
  <w:style w:type="character" w:customStyle="1" w:styleId="tlfsmallcaps">
    <w:name w:val="tlf_smallcaps"/>
    <w:basedOn w:val="DefaultParagraphFont"/>
    <w:rsid w:val="00716B55"/>
  </w:style>
  <w:style w:type="character" w:customStyle="1" w:styleId="tlfctitre">
    <w:name w:val="tlf_ctitre"/>
    <w:basedOn w:val="DefaultParagraphFont"/>
    <w:rsid w:val="00716B55"/>
  </w:style>
  <w:style w:type="character" w:customStyle="1" w:styleId="tlfcdate">
    <w:name w:val="tlf_cdate"/>
    <w:basedOn w:val="DefaultParagraphFont"/>
    <w:rsid w:val="00716B55"/>
  </w:style>
  <w:style w:type="character" w:customStyle="1" w:styleId="tlfcemploi">
    <w:name w:val="tlf_cemploi"/>
    <w:basedOn w:val="DefaultParagraphFont"/>
    <w:rsid w:val="00716B55"/>
  </w:style>
  <w:style w:type="character" w:customStyle="1" w:styleId="tlfcsyntagme">
    <w:name w:val="tlf_csyntagme"/>
    <w:basedOn w:val="DefaultParagraphFont"/>
    <w:rsid w:val="00716B55"/>
  </w:style>
  <w:style w:type="character" w:customStyle="1" w:styleId="tlfcpublication">
    <w:name w:val="tlf_cpublication"/>
    <w:basedOn w:val="DefaultParagraphFont"/>
    <w:rsid w:val="00716B55"/>
  </w:style>
  <w:style w:type="paragraph" w:styleId="ListParagraph">
    <w:name w:val="List Paragraph"/>
    <w:basedOn w:val="Normal"/>
    <w:uiPriority w:val="34"/>
    <w:qFormat/>
    <w:rsid w:val="00716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556991">
      <w:bodyDiv w:val="1"/>
      <w:marLeft w:val="0"/>
      <w:marRight w:val="0"/>
      <w:marTop w:val="0"/>
      <w:marBottom w:val="0"/>
      <w:divBdr>
        <w:top w:val="none" w:sz="0" w:space="0" w:color="auto"/>
        <w:left w:val="none" w:sz="0" w:space="0" w:color="auto"/>
        <w:bottom w:val="none" w:sz="0" w:space="0" w:color="auto"/>
        <w:right w:val="none" w:sz="0" w:space="0" w:color="auto"/>
      </w:divBdr>
    </w:div>
    <w:div w:id="12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70737262">
          <w:marLeft w:val="0"/>
          <w:marRight w:val="0"/>
          <w:marTop w:val="0"/>
          <w:marBottom w:val="60"/>
          <w:divBdr>
            <w:top w:val="none" w:sz="0" w:space="0" w:color="auto"/>
            <w:left w:val="none" w:sz="0" w:space="0" w:color="auto"/>
            <w:bottom w:val="none" w:sz="0" w:space="0" w:color="auto"/>
            <w:right w:val="none" w:sz="0" w:space="0" w:color="auto"/>
          </w:divBdr>
          <w:divsChild>
            <w:div w:id="409735890">
              <w:marLeft w:val="0"/>
              <w:marRight w:val="0"/>
              <w:marTop w:val="0"/>
              <w:marBottom w:val="60"/>
              <w:divBdr>
                <w:top w:val="none" w:sz="0" w:space="0" w:color="auto"/>
                <w:left w:val="none" w:sz="0" w:space="0" w:color="auto"/>
                <w:bottom w:val="none" w:sz="0" w:space="0" w:color="auto"/>
                <w:right w:val="none" w:sz="0" w:space="0" w:color="auto"/>
              </w:divBdr>
            </w:div>
          </w:divsChild>
        </w:div>
        <w:div w:id="1918633336">
          <w:marLeft w:val="0"/>
          <w:marRight w:val="0"/>
          <w:marTop w:val="0"/>
          <w:marBottom w:val="60"/>
          <w:divBdr>
            <w:top w:val="none" w:sz="0" w:space="0" w:color="auto"/>
            <w:left w:val="none" w:sz="0" w:space="0" w:color="auto"/>
            <w:bottom w:val="none" w:sz="0" w:space="0" w:color="auto"/>
            <w:right w:val="none" w:sz="0" w:space="0" w:color="auto"/>
          </w:divBdr>
          <w:divsChild>
            <w:div w:id="1591694439">
              <w:marLeft w:val="0"/>
              <w:marRight w:val="0"/>
              <w:marTop w:val="0"/>
              <w:marBottom w:val="60"/>
              <w:divBdr>
                <w:top w:val="none" w:sz="0" w:space="0" w:color="auto"/>
                <w:left w:val="none" w:sz="0" w:space="0" w:color="auto"/>
                <w:bottom w:val="none" w:sz="0" w:space="0" w:color="auto"/>
                <w:right w:val="none" w:sz="0" w:space="0" w:color="auto"/>
              </w:divBdr>
              <w:divsChild>
                <w:div w:id="173811127">
                  <w:marLeft w:val="300"/>
                  <w:marRight w:val="0"/>
                  <w:marTop w:val="60"/>
                  <w:marBottom w:val="60"/>
                  <w:divBdr>
                    <w:top w:val="none" w:sz="0" w:space="0" w:color="auto"/>
                    <w:left w:val="none" w:sz="0" w:space="0" w:color="auto"/>
                    <w:bottom w:val="none" w:sz="0" w:space="0" w:color="auto"/>
                    <w:right w:val="none" w:sz="0" w:space="0" w:color="auto"/>
                  </w:divBdr>
                </w:div>
              </w:divsChild>
            </w:div>
            <w:div w:id="1108157105">
              <w:marLeft w:val="0"/>
              <w:marRight w:val="0"/>
              <w:marTop w:val="0"/>
              <w:marBottom w:val="60"/>
              <w:divBdr>
                <w:top w:val="none" w:sz="0" w:space="0" w:color="auto"/>
                <w:left w:val="none" w:sz="0" w:space="0" w:color="auto"/>
                <w:bottom w:val="none" w:sz="0" w:space="0" w:color="auto"/>
                <w:right w:val="none" w:sz="0" w:space="0" w:color="auto"/>
              </w:divBdr>
              <w:divsChild>
                <w:div w:id="595793206">
                  <w:marLeft w:val="30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arousse.fr/dictionnaires/francais/nationalisme/538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Abbate, Rebecca</dc:creator>
  <cp:keywords/>
  <dc:description/>
  <cp:lastModifiedBy>Abbate, Rebecca</cp:lastModifiedBy>
  <cp:revision>2</cp:revision>
  <dcterms:created xsi:type="dcterms:W3CDTF">2018-11-12T15:12:00Z</dcterms:created>
  <dcterms:modified xsi:type="dcterms:W3CDTF">2018-11-12T15:18:00Z</dcterms:modified>
</cp:coreProperties>
</file>