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E77C" w14:textId="77777777" w:rsidR="006A7258" w:rsidRPr="00BF257E" w:rsidRDefault="006A7258" w:rsidP="006A7258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257E">
        <w:rPr>
          <w:rFonts w:ascii="Times New Roman" w:hAnsi="Times New Roman" w:cs="Times New Roman"/>
          <w:b/>
          <w:bCs/>
          <w:sz w:val="32"/>
          <w:szCs w:val="32"/>
        </w:rPr>
        <w:t>A novel detection method for high-order SNP epistatic interactions based on explicit-encoding-based multitasking harmony search</w:t>
      </w:r>
    </w:p>
    <w:p w14:paraId="7801E524" w14:textId="77777777" w:rsidR="00CF5E47" w:rsidRDefault="005A5134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28789628"/>
      <w:r>
        <w:rPr>
          <w:rFonts w:ascii="Times New Roman" w:hAnsi="Times New Roman" w:cs="Times New Roman"/>
        </w:rPr>
        <w:t>disease models</w:t>
      </w:r>
      <w:bookmarkEnd w:id="0"/>
    </w:p>
    <w:p w14:paraId="7BC080EC" w14:textId="77777777" w:rsidR="00CF5E47" w:rsidRDefault="005A5134">
      <w:pPr>
        <w:pStyle w:val="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" w:name="_Toc28789629"/>
      <w:r>
        <w:rPr>
          <w:rFonts w:ascii="Times New Roman" w:hAnsi="Times New Roman" w:cs="Times New Roman"/>
          <w:sz w:val="28"/>
          <w:szCs w:val="28"/>
        </w:rPr>
        <w:t>8 EINME models</w:t>
      </w:r>
      <w:bookmarkEnd w:id="1"/>
    </w:p>
    <w:p w14:paraId="231EDED7" w14:textId="0DB1EA8D" w:rsidR="00CF5E47" w:rsidRDefault="005A5134">
      <w:pPr>
        <w:pStyle w:val="3"/>
        <w:spacing w:before="0"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16"/>
          <w:szCs w:val="16"/>
        </w:rPr>
        <w:t>Table S</w:t>
      </w:r>
      <w:r>
        <w:rPr>
          <w:rFonts w:ascii="Times New Roman" w:hAnsi="Times New Roman" w:cs="Times New Roman" w:hint="eastAsia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/>
          <w:sz w:val="18"/>
        </w:rPr>
        <w:t xml:space="preserve">Eight EINME </w:t>
      </w:r>
      <w:r w:rsidR="00793191">
        <w:rPr>
          <w:rFonts w:ascii="Times New Roman" w:hAnsi="Times New Roman"/>
          <w:sz w:val="18"/>
        </w:rPr>
        <w:t>model</w:t>
      </w:r>
      <w:r>
        <w:rPr>
          <w:rFonts w:ascii="Times New Roman" w:hAnsi="Times New Roman"/>
          <w:sz w:val="18"/>
        </w:rPr>
        <w:t>s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  <w:t>. The 3</w:t>
      </w:r>
      <w:r>
        <w:rPr>
          <w:rFonts w:ascii="Times New Roman" w:hAnsi="Times New Roman" w:cs="Times New Roman"/>
          <w:b w:val="0"/>
          <w:bCs w:val="0"/>
          <w:sz w:val="18"/>
          <w:szCs w:val="18"/>
          <w:vertAlign w:val="superscript"/>
        </w:rPr>
        <w:t>rd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 column denotes whether the model satisfies the Hardy-Weinberg equilibrium (</w:t>
      </w:r>
      <w:r>
        <w:rPr>
          <w:rFonts w:ascii="Times New Roman" w:hAnsi="Times New Roman"/>
          <w:sz w:val="18"/>
        </w:rPr>
        <w:t>HWE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). In column 4–column 8, the values represent the prediction accuracy from k-order (k=1, </w:t>
      </w:r>
      <w:proofErr w:type="gramStart"/>
      <w:r>
        <w:rPr>
          <w:rFonts w:ascii="Times New Roman" w:hAnsi="Times New Roman" w:cs="Times New Roman"/>
          <w:b w:val="0"/>
          <w:bCs w:val="0"/>
          <w:sz w:val="18"/>
          <w:szCs w:val="18"/>
        </w:rPr>
        <w:t>2,…</w:t>
      </w:r>
      <w:proofErr w:type="gramEnd"/>
      <w:r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,5) </w:t>
      </w:r>
      <w:r>
        <w:rPr>
          <w:rFonts w:ascii="Times New Roman" w:hAnsi="Times New Roman" w:cs="Times New Roman" w:hint="eastAsia"/>
          <w:b w:val="0"/>
          <w:bCs w:val="0"/>
          <w:sz w:val="18"/>
          <w:szCs w:val="18"/>
        </w:rPr>
        <w:t>epi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  <w:t>static interaction.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8"/>
        <w:gridCol w:w="682"/>
        <w:gridCol w:w="653"/>
        <w:gridCol w:w="1157"/>
        <w:gridCol w:w="1224"/>
        <w:gridCol w:w="1335"/>
        <w:gridCol w:w="1261"/>
        <w:gridCol w:w="1214"/>
        <w:gridCol w:w="1680"/>
      </w:tblGrid>
      <w:tr w:rsidR="00CF5E47" w14:paraId="77DA74AB" w14:textId="77777777">
        <w:trPr>
          <w:trHeight w:val="288"/>
          <w:jc w:val="center"/>
        </w:trPr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72579061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Model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244AD4DF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k-order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65D53DC2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HWE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40AF3802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1-order(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)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1D047A39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2-order(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)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4FD199D9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3-order(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)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3707FC10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4-order(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)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485DD0AC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5-order(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)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521B2EAD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tar.gz link</w:t>
            </w:r>
          </w:p>
        </w:tc>
      </w:tr>
      <w:tr w:rsidR="00CF5E47" w14:paraId="78441750" w14:textId="77777777">
        <w:trPr>
          <w:trHeight w:val="288"/>
          <w:jc w:val="center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BAAB73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EINME-1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020D6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088537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B4FCA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.502(.001)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60FD28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.511(.007)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CD35B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.886(.023)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50C39" w14:textId="77777777" w:rsidR="00CF5E47" w:rsidRDefault="00CF5E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D2A918" w14:textId="77777777" w:rsidR="00CF5E47" w:rsidRDefault="00CF5E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DEC04" w14:textId="77777777" w:rsidR="00CF5E47" w:rsidRDefault="00205F1D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sz w:val="15"/>
                <w:szCs w:val="15"/>
                <w:u w:val="single"/>
              </w:rPr>
            </w:pPr>
            <w:hyperlink r:id="rId9" w:history="1">
              <w:proofErr w:type="spellStart"/>
              <w:r w:rsidR="005A5134">
                <w:rPr>
                  <w:rFonts w:ascii="Times New Roman" w:hAnsi="Times New Roman" w:cs="Times New Roman"/>
                  <w:color w:val="0000FF"/>
                  <w:sz w:val="15"/>
                  <w:szCs w:val="15"/>
                  <w:u w:val="single"/>
                </w:rPr>
                <w:t>threewayBests</w:t>
              </w:r>
              <w:proofErr w:type="spellEnd"/>
            </w:hyperlink>
          </w:p>
        </w:tc>
      </w:tr>
      <w:tr w:rsidR="00CF5E47" w14:paraId="24CC47EA" w14:textId="77777777">
        <w:trPr>
          <w:trHeight w:val="288"/>
          <w:jc w:val="center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F4B4D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EINME-2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38B0E7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E73EEC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65B5A2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.504(.002)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5E6C8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.509(.003)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A38C2D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.680(.024)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58E8F" w14:textId="77777777" w:rsidR="00CF5E47" w:rsidRDefault="00CF5E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AF997" w14:textId="77777777" w:rsidR="00CF5E47" w:rsidRDefault="00CF5E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5D014" w14:textId="77777777" w:rsidR="00CF5E47" w:rsidRDefault="00205F1D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sz w:val="15"/>
                <w:szCs w:val="15"/>
                <w:u w:val="single"/>
              </w:rPr>
            </w:pPr>
            <w:hyperlink r:id="rId10" w:history="1">
              <w:proofErr w:type="spellStart"/>
              <w:r w:rsidR="005A5134">
                <w:rPr>
                  <w:rFonts w:ascii="Times New Roman" w:hAnsi="Times New Roman" w:cs="Times New Roman"/>
                  <w:color w:val="0000FF"/>
                  <w:sz w:val="15"/>
                  <w:szCs w:val="15"/>
                  <w:u w:val="single"/>
                </w:rPr>
                <w:t>HWthreewayBests</w:t>
              </w:r>
              <w:proofErr w:type="spellEnd"/>
            </w:hyperlink>
          </w:p>
        </w:tc>
      </w:tr>
      <w:tr w:rsidR="00CF5E47" w14:paraId="49B54BF3" w14:textId="77777777">
        <w:trPr>
          <w:trHeight w:val="288"/>
          <w:jc w:val="center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EF9BC5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EINME-3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37C482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7A974D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0B4A47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.502(.001)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2D4F73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.510(.003)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DB774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3E4AF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.897(.018)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E8FE0B" w14:textId="77777777" w:rsidR="00CF5E47" w:rsidRDefault="00CF5E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6B833" w14:textId="77777777" w:rsidR="00CF5E47" w:rsidRDefault="00205F1D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sz w:val="15"/>
                <w:szCs w:val="15"/>
                <w:u w:val="single"/>
              </w:rPr>
            </w:pPr>
            <w:hyperlink r:id="rId11" w:history="1">
              <w:proofErr w:type="spellStart"/>
              <w:r w:rsidR="005A5134">
                <w:rPr>
                  <w:rFonts w:ascii="Times New Roman" w:hAnsi="Times New Roman" w:cs="Times New Roman"/>
                  <w:color w:val="0000FF"/>
                  <w:sz w:val="15"/>
                  <w:szCs w:val="15"/>
                  <w:u w:val="single"/>
                </w:rPr>
                <w:t>fourwayBests</w:t>
              </w:r>
              <w:proofErr w:type="spellEnd"/>
            </w:hyperlink>
          </w:p>
        </w:tc>
      </w:tr>
      <w:tr w:rsidR="00CF5E47" w14:paraId="65025DB1" w14:textId="77777777">
        <w:trPr>
          <w:trHeight w:val="288"/>
          <w:jc w:val="center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F97CC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EINME-4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F43DF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BCF40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8AB339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.507(.003)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0A7DE8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.513(.003)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8CEBD9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40B102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.673(.009)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D37702" w14:textId="77777777" w:rsidR="00CF5E47" w:rsidRDefault="00CF5E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898D67" w14:textId="77777777" w:rsidR="00CF5E47" w:rsidRDefault="00205F1D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sz w:val="15"/>
                <w:szCs w:val="15"/>
                <w:u w:val="single"/>
              </w:rPr>
            </w:pPr>
            <w:hyperlink r:id="rId12" w:history="1">
              <w:proofErr w:type="spellStart"/>
              <w:r w:rsidR="005A5134">
                <w:rPr>
                  <w:rFonts w:ascii="Times New Roman" w:hAnsi="Times New Roman" w:cs="Times New Roman"/>
                  <w:color w:val="0000FF"/>
                  <w:sz w:val="15"/>
                  <w:szCs w:val="15"/>
                  <w:u w:val="single"/>
                </w:rPr>
                <w:t>HWfourwayBests</w:t>
              </w:r>
              <w:proofErr w:type="spellEnd"/>
            </w:hyperlink>
          </w:p>
        </w:tc>
      </w:tr>
      <w:tr w:rsidR="00CF5E47" w14:paraId="74D360E5" w14:textId="77777777">
        <w:trPr>
          <w:trHeight w:val="288"/>
          <w:jc w:val="center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D12EC3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EINME-5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FBB20D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EA73F0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6EA884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.501(.000)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379D8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.504(.001)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A5F530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.518(.003)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BC023C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.567(.010)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EB12E" w14:textId="77777777" w:rsidR="00CF5E47" w:rsidRDefault="00CF5E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D01571" w14:textId="77777777" w:rsidR="00CF5E47" w:rsidRDefault="00205F1D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sz w:val="15"/>
                <w:szCs w:val="15"/>
                <w:u w:val="single"/>
              </w:rPr>
            </w:pPr>
            <w:hyperlink r:id="rId13" w:history="1">
              <w:proofErr w:type="spellStart"/>
              <w:r w:rsidR="005A5134">
                <w:rPr>
                  <w:rFonts w:ascii="Times New Roman" w:hAnsi="Times New Roman" w:cs="Times New Roman"/>
                  <w:color w:val="0000FF"/>
                  <w:sz w:val="15"/>
                  <w:szCs w:val="15"/>
                  <w:u w:val="single"/>
                </w:rPr>
                <w:t>fourwayNoLowBests</w:t>
              </w:r>
              <w:proofErr w:type="spellEnd"/>
            </w:hyperlink>
          </w:p>
        </w:tc>
      </w:tr>
      <w:tr w:rsidR="00CF5E47" w14:paraId="5A3B4F06" w14:textId="77777777">
        <w:trPr>
          <w:trHeight w:val="288"/>
          <w:jc w:val="center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393104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EINME-6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A6228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34948A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333D36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.502(.001)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01A9C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.510(.002)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98BEA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098786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0C85F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.895(.009)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389D4" w14:textId="77777777" w:rsidR="00CF5E47" w:rsidRDefault="00205F1D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sz w:val="15"/>
                <w:szCs w:val="15"/>
                <w:u w:val="single"/>
              </w:rPr>
            </w:pPr>
            <w:hyperlink r:id="rId14" w:history="1">
              <w:proofErr w:type="spellStart"/>
              <w:r w:rsidR="005A5134">
                <w:rPr>
                  <w:rFonts w:ascii="Times New Roman" w:hAnsi="Times New Roman" w:cs="Times New Roman"/>
                  <w:color w:val="0000FF"/>
                  <w:sz w:val="15"/>
                  <w:szCs w:val="15"/>
                  <w:u w:val="single"/>
                </w:rPr>
                <w:t>fivewayBests</w:t>
              </w:r>
              <w:proofErr w:type="spellEnd"/>
            </w:hyperlink>
          </w:p>
        </w:tc>
      </w:tr>
      <w:tr w:rsidR="00CF5E47" w14:paraId="5314A19A" w14:textId="77777777">
        <w:trPr>
          <w:trHeight w:val="288"/>
          <w:jc w:val="center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37E2F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EINME-7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CA539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FB2E81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3410E8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.511(.003)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7992D5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.518(.003)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2EDA3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37483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98775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.693(.008)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4E3A06" w14:textId="77777777" w:rsidR="00CF5E47" w:rsidRDefault="00205F1D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sz w:val="15"/>
                <w:szCs w:val="15"/>
                <w:u w:val="single"/>
              </w:rPr>
            </w:pPr>
            <w:hyperlink r:id="rId15" w:history="1">
              <w:proofErr w:type="spellStart"/>
              <w:r w:rsidR="005A5134">
                <w:rPr>
                  <w:rFonts w:ascii="Times New Roman" w:hAnsi="Times New Roman" w:cs="Times New Roman"/>
                  <w:color w:val="0000FF"/>
                  <w:sz w:val="15"/>
                  <w:szCs w:val="15"/>
                  <w:u w:val="single"/>
                </w:rPr>
                <w:t>HWfivewayBests</w:t>
              </w:r>
              <w:proofErr w:type="spellEnd"/>
            </w:hyperlink>
          </w:p>
        </w:tc>
      </w:tr>
      <w:tr w:rsidR="00CF5E47" w14:paraId="50BDF994" w14:textId="77777777">
        <w:trPr>
          <w:trHeight w:val="288"/>
          <w:jc w:val="center"/>
        </w:trPr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887C0E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EINME-8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0C04D8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2B18E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025B52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.503(.001)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761E3F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.508(.001)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733F56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.518(.002)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51A807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.543(.004)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A7C997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.690(.008)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ED96C5" w14:textId="77777777" w:rsidR="00CF5E47" w:rsidRDefault="00205F1D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sz w:val="15"/>
                <w:szCs w:val="15"/>
                <w:u w:val="single"/>
              </w:rPr>
            </w:pPr>
            <w:hyperlink r:id="rId16" w:history="1">
              <w:proofErr w:type="spellStart"/>
              <w:r w:rsidR="005A5134">
                <w:rPr>
                  <w:rFonts w:ascii="Times New Roman" w:hAnsi="Times New Roman" w:cs="Times New Roman"/>
                  <w:color w:val="0000FF"/>
                  <w:sz w:val="15"/>
                  <w:szCs w:val="15"/>
                  <w:u w:val="single"/>
                </w:rPr>
                <w:t>fivewayNoLowBests</w:t>
              </w:r>
              <w:proofErr w:type="spellEnd"/>
            </w:hyperlink>
          </w:p>
        </w:tc>
      </w:tr>
    </w:tbl>
    <w:p w14:paraId="231C7FD4" w14:textId="218D350E" w:rsidR="00CF5E47" w:rsidRDefault="005A5134">
      <w:pPr>
        <w:ind w:firstLineChars="200" w:firstLine="420"/>
        <w:rPr>
          <w:rFonts w:ascii="Times New Roman" w:hAnsi="Times New Roman" w:cs="Times New Roman"/>
          <w:kern w:val="0"/>
        </w:rPr>
      </w:pPr>
      <w:r w:rsidRPr="00793191">
        <w:rPr>
          <w:rFonts w:ascii="Times New Roman" w:hAnsi="Times New Roman" w:cs="Times New Roman"/>
          <w:kern w:val="0"/>
          <w:highlight w:val="yellow"/>
        </w:rPr>
        <w:t xml:space="preserve">The </w:t>
      </w:r>
      <w:r w:rsidR="00793191" w:rsidRPr="00793191">
        <w:rPr>
          <w:rFonts w:ascii="Times New Roman" w:hAnsi="Times New Roman" w:cs="Times New Roman"/>
          <w:kern w:val="0"/>
          <w:highlight w:val="yellow"/>
        </w:rPr>
        <w:t xml:space="preserve">eight </w:t>
      </w:r>
      <w:r w:rsidRPr="00793191">
        <w:rPr>
          <w:rFonts w:ascii="Times New Roman" w:hAnsi="Times New Roman" w:cs="Times New Roman"/>
          <w:kern w:val="0"/>
          <w:highlight w:val="yellow"/>
        </w:rPr>
        <w:t>datasets</w:t>
      </w:r>
      <w:r>
        <w:rPr>
          <w:rFonts w:ascii="Times New Roman" w:hAnsi="Times New Roman" w:cs="Times New Roman"/>
          <w:kern w:val="0"/>
        </w:rPr>
        <w:t xml:space="preserve"> are generated by </w:t>
      </w:r>
      <w:r w:rsidRPr="00793191">
        <w:rPr>
          <w:rFonts w:ascii="Times New Roman" w:hAnsi="Times New Roman" w:cs="Times New Roman"/>
          <w:kern w:val="0"/>
        </w:rPr>
        <w:t>Himmelstein et al, 2011</w:t>
      </w:r>
      <w:r>
        <w:rPr>
          <w:rFonts w:ascii="Times New Roman" w:hAnsi="Times New Roman" w:cs="Times New Roman"/>
          <w:kern w:val="0"/>
        </w:rPr>
        <w:t>[</w:t>
      </w:r>
      <w:r w:rsidR="001C2359"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/>
          <w:kern w:val="0"/>
        </w:rPr>
        <w:t>], which disables the discovery of disease-causing models for certain existing heuristic methods due to the lack of clues of causative SNP markers.</w:t>
      </w:r>
    </w:p>
    <w:p w14:paraId="1760B26C" w14:textId="77777777" w:rsidR="00CF5E47" w:rsidRDefault="005A5134">
      <w:pPr>
        <w:pStyle w:val="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EIME models</w:t>
      </w:r>
    </w:p>
    <w:p w14:paraId="73A99ADE" w14:textId="77777777" w:rsidR="00CF5E47" w:rsidRDefault="005A5134">
      <w:pPr>
        <w:pStyle w:val="3"/>
        <w:spacing w:before="0" w:after="0" w:line="240" w:lineRule="auto"/>
        <w:jc w:val="center"/>
        <w:rPr>
          <w:rFonts w:ascii="Times New Roman" w:hAnsi="Times New Roman" w:cs="Times New Roman"/>
          <w:b w:val="0"/>
          <w:bCs w:val="0"/>
          <w:sz w:val="18"/>
          <w:szCs w:val="18"/>
        </w:rPr>
      </w:pPr>
      <w:bookmarkStart w:id="2" w:name="_Toc28789630"/>
      <w:r>
        <w:rPr>
          <w:rFonts w:ascii="Times New Roman" w:eastAsia="宋体" w:hAnsi="Times New Roman" w:cs="Times New Roman"/>
          <w:kern w:val="0"/>
          <w:sz w:val="20"/>
          <w:szCs w:val="20"/>
        </w:rPr>
        <w:t xml:space="preserve">Table S2. </w:t>
      </w:r>
      <w:r>
        <w:rPr>
          <w:rFonts w:ascii="Times New Roman" w:hAnsi="Times New Roman"/>
          <w:sz w:val="18"/>
        </w:rPr>
        <w:t>The parameters and the values of penetrance of 12 EIME models.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315"/>
        <w:gridCol w:w="899"/>
        <w:gridCol w:w="1929"/>
        <w:gridCol w:w="873"/>
        <w:gridCol w:w="3509"/>
      </w:tblGrid>
      <w:tr w:rsidR="00CF5E47" w14:paraId="4B843999" w14:textId="77777777">
        <w:trPr>
          <w:trHeight w:val="330"/>
        </w:trPr>
        <w:tc>
          <w:tcPr>
            <w:tcW w:w="818" w:type="pct"/>
          </w:tcPr>
          <w:p w14:paraId="4CA73B5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Model type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69C932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 xml:space="preserve">EIME </w:t>
            </w:r>
          </w:p>
        </w:tc>
        <w:tc>
          <w:tcPr>
            <w:tcW w:w="441" w:type="pct"/>
          </w:tcPr>
          <w:p w14:paraId="7FC7415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order</w:t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1A22D3E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Heritability(H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  <w:vertAlign w:val="superscript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)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4528971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MAF</w:t>
            </w:r>
          </w:p>
        </w:tc>
        <w:tc>
          <w:tcPr>
            <w:tcW w:w="1721" w:type="pct"/>
          </w:tcPr>
          <w:p w14:paraId="41393A7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Heterogeneity proportion</w:t>
            </w:r>
          </w:p>
        </w:tc>
      </w:tr>
      <w:tr w:rsidR="00CF5E47" w14:paraId="4FB34CE9" w14:textId="77777777">
        <w:trPr>
          <w:trHeight w:val="270"/>
        </w:trPr>
        <w:tc>
          <w:tcPr>
            <w:tcW w:w="818" w:type="pct"/>
            <w:vMerge w:val="restart"/>
            <w:shd w:val="clear" w:color="auto" w:fill="CCFFFF"/>
            <w:vAlign w:val="center"/>
          </w:tcPr>
          <w:p w14:paraId="2AA28B0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Additive model</w:t>
            </w:r>
          </w:p>
        </w:tc>
        <w:tc>
          <w:tcPr>
            <w:tcW w:w="645" w:type="pct"/>
            <w:shd w:val="clear" w:color="auto" w:fill="CCFFFF"/>
            <w:vAlign w:val="center"/>
          </w:tcPr>
          <w:p w14:paraId="38BC93B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-1</w:t>
            </w:r>
          </w:p>
        </w:tc>
        <w:tc>
          <w:tcPr>
            <w:tcW w:w="441" w:type="pct"/>
            <w:shd w:val="clear" w:color="auto" w:fill="CCFFFF"/>
          </w:tcPr>
          <w:p w14:paraId="357AA25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946" w:type="pct"/>
            <w:shd w:val="clear" w:color="auto" w:fill="CCFFFF"/>
          </w:tcPr>
          <w:p w14:paraId="3CB3214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0.1</w:t>
            </w:r>
          </w:p>
        </w:tc>
        <w:tc>
          <w:tcPr>
            <w:tcW w:w="428" w:type="pct"/>
            <w:shd w:val="clear" w:color="auto" w:fill="CCFFFF"/>
            <w:vAlign w:val="center"/>
          </w:tcPr>
          <w:p w14:paraId="3F0F63D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0.1</w:t>
            </w:r>
          </w:p>
        </w:tc>
        <w:tc>
          <w:tcPr>
            <w:tcW w:w="1721" w:type="pct"/>
            <w:shd w:val="clear" w:color="auto" w:fill="CCFFFF"/>
          </w:tcPr>
          <w:p w14:paraId="4C756BB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5CA150C6" w14:textId="77777777">
        <w:trPr>
          <w:trHeight w:val="270"/>
        </w:trPr>
        <w:tc>
          <w:tcPr>
            <w:tcW w:w="818" w:type="pct"/>
            <w:vMerge/>
            <w:shd w:val="clear" w:color="auto" w:fill="CCFFFF"/>
            <w:vAlign w:val="center"/>
          </w:tcPr>
          <w:p w14:paraId="2C9A6E46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CCFFFF"/>
            <w:vAlign w:val="center"/>
          </w:tcPr>
          <w:p w14:paraId="3B852EE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-2</w:t>
            </w:r>
          </w:p>
        </w:tc>
        <w:tc>
          <w:tcPr>
            <w:tcW w:w="441" w:type="pct"/>
            <w:shd w:val="clear" w:color="auto" w:fill="CCFFFF"/>
          </w:tcPr>
          <w:p w14:paraId="7F65F61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946" w:type="pct"/>
            <w:shd w:val="clear" w:color="auto" w:fill="CCFFFF"/>
          </w:tcPr>
          <w:p w14:paraId="059FA35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0.1</w:t>
            </w:r>
          </w:p>
        </w:tc>
        <w:tc>
          <w:tcPr>
            <w:tcW w:w="428" w:type="pct"/>
            <w:shd w:val="clear" w:color="auto" w:fill="CCFFFF"/>
            <w:vAlign w:val="center"/>
          </w:tcPr>
          <w:p w14:paraId="5849C3D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0.25</w:t>
            </w:r>
          </w:p>
        </w:tc>
        <w:tc>
          <w:tcPr>
            <w:tcW w:w="1721" w:type="pct"/>
            <w:shd w:val="clear" w:color="auto" w:fill="CCFFFF"/>
          </w:tcPr>
          <w:p w14:paraId="20EA6E9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3B521136" w14:textId="77777777">
        <w:trPr>
          <w:trHeight w:val="270"/>
        </w:trPr>
        <w:tc>
          <w:tcPr>
            <w:tcW w:w="818" w:type="pct"/>
            <w:vMerge/>
            <w:shd w:val="clear" w:color="auto" w:fill="CCFFFF"/>
            <w:vAlign w:val="center"/>
          </w:tcPr>
          <w:p w14:paraId="33A4A56E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CCFFFF"/>
            <w:vAlign w:val="center"/>
          </w:tcPr>
          <w:p w14:paraId="4E6B3D3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-3</w:t>
            </w:r>
          </w:p>
        </w:tc>
        <w:tc>
          <w:tcPr>
            <w:tcW w:w="441" w:type="pct"/>
            <w:shd w:val="clear" w:color="auto" w:fill="CCFFFF"/>
          </w:tcPr>
          <w:p w14:paraId="031808B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946" w:type="pct"/>
            <w:shd w:val="clear" w:color="auto" w:fill="CCFFFF"/>
          </w:tcPr>
          <w:p w14:paraId="4C128AD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0.1</w:t>
            </w:r>
          </w:p>
        </w:tc>
        <w:tc>
          <w:tcPr>
            <w:tcW w:w="428" w:type="pct"/>
            <w:shd w:val="clear" w:color="auto" w:fill="CCFFFF"/>
            <w:vAlign w:val="center"/>
          </w:tcPr>
          <w:p w14:paraId="7E64ABA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0.5</w:t>
            </w:r>
          </w:p>
        </w:tc>
        <w:tc>
          <w:tcPr>
            <w:tcW w:w="1721" w:type="pct"/>
            <w:shd w:val="clear" w:color="auto" w:fill="CCFFFF"/>
          </w:tcPr>
          <w:p w14:paraId="7719FED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0D1C2B01" w14:textId="77777777">
        <w:trPr>
          <w:trHeight w:val="270"/>
        </w:trPr>
        <w:tc>
          <w:tcPr>
            <w:tcW w:w="818" w:type="pct"/>
            <w:vMerge/>
            <w:shd w:val="clear" w:color="auto" w:fill="CCFFFF"/>
            <w:vAlign w:val="center"/>
          </w:tcPr>
          <w:p w14:paraId="566B2ABE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CCFFFF"/>
            <w:vAlign w:val="center"/>
          </w:tcPr>
          <w:p w14:paraId="6853AAF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-4</w:t>
            </w:r>
          </w:p>
        </w:tc>
        <w:tc>
          <w:tcPr>
            <w:tcW w:w="441" w:type="pct"/>
            <w:shd w:val="clear" w:color="auto" w:fill="CCFFFF"/>
          </w:tcPr>
          <w:p w14:paraId="6CD2ADC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946" w:type="pct"/>
            <w:shd w:val="clear" w:color="auto" w:fill="CCFFFF"/>
          </w:tcPr>
          <w:p w14:paraId="69629D2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0.1</w:t>
            </w:r>
          </w:p>
        </w:tc>
        <w:tc>
          <w:tcPr>
            <w:tcW w:w="428" w:type="pct"/>
            <w:shd w:val="clear" w:color="auto" w:fill="CCFFFF"/>
            <w:vAlign w:val="center"/>
          </w:tcPr>
          <w:p w14:paraId="073337B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0.2</w:t>
            </w:r>
          </w:p>
        </w:tc>
        <w:tc>
          <w:tcPr>
            <w:tcW w:w="1721" w:type="pct"/>
            <w:shd w:val="clear" w:color="auto" w:fill="CCFFFF"/>
          </w:tcPr>
          <w:p w14:paraId="52EDEFF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3DC073BC" w14:textId="77777777">
        <w:trPr>
          <w:trHeight w:val="270"/>
        </w:trPr>
        <w:tc>
          <w:tcPr>
            <w:tcW w:w="818" w:type="pct"/>
            <w:vMerge w:val="restart"/>
            <w:vAlign w:val="center"/>
          </w:tcPr>
          <w:p w14:paraId="0CAA8F6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Threshold model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64BDAD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-5</w:t>
            </w:r>
          </w:p>
        </w:tc>
        <w:tc>
          <w:tcPr>
            <w:tcW w:w="441" w:type="pct"/>
          </w:tcPr>
          <w:p w14:paraId="2717A9C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51D8DCD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0.1</w:t>
            </w:r>
          </w:p>
        </w:tc>
        <w:tc>
          <w:tcPr>
            <w:tcW w:w="428" w:type="pct"/>
            <w:shd w:val="clear" w:color="auto" w:fill="auto"/>
          </w:tcPr>
          <w:p w14:paraId="079CB14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0.1</w:t>
            </w:r>
          </w:p>
        </w:tc>
        <w:tc>
          <w:tcPr>
            <w:tcW w:w="1721" w:type="pct"/>
          </w:tcPr>
          <w:p w14:paraId="214A62E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03B0A398" w14:textId="77777777">
        <w:trPr>
          <w:trHeight w:val="270"/>
        </w:trPr>
        <w:tc>
          <w:tcPr>
            <w:tcW w:w="818" w:type="pct"/>
            <w:vMerge/>
            <w:vAlign w:val="center"/>
          </w:tcPr>
          <w:p w14:paraId="1B24C1E6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6C2F5CC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-6</w:t>
            </w:r>
          </w:p>
        </w:tc>
        <w:tc>
          <w:tcPr>
            <w:tcW w:w="441" w:type="pct"/>
          </w:tcPr>
          <w:p w14:paraId="700768C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674A96F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0.25</w:t>
            </w:r>
          </w:p>
        </w:tc>
        <w:tc>
          <w:tcPr>
            <w:tcW w:w="428" w:type="pct"/>
            <w:shd w:val="clear" w:color="auto" w:fill="auto"/>
          </w:tcPr>
          <w:p w14:paraId="338D8BD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0.1</w:t>
            </w:r>
          </w:p>
        </w:tc>
        <w:tc>
          <w:tcPr>
            <w:tcW w:w="1721" w:type="pct"/>
          </w:tcPr>
          <w:p w14:paraId="583BA83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260A0F05" w14:textId="77777777">
        <w:trPr>
          <w:trHeight w:val="270"/>
        </w:trPr>
        <w:tc>
          <w:tcPr>
            <w:tcW w:w="818" w:type="pct"/>
            <w:vMerge/>
            <w:vAlign w:val="center"/>
          </w:tcPr>
          <w:p w14:paraId="2A80A363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2408C40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-7</w:t>
            </w:r>
          </w:p>
        </w:tc>
        <w:tc>
          <w:tcPr>
            <w:tcW w:w="441" w:type="pct"/>
          </w:tcPr>
          <w:p w14:paraId="7F557A8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0D49ED5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0.5</w:t>
            </w:r>
          </w:p>
        </w:tc>
        <w:tc>
          <w:tcPr>
            <w:tcW w:w="428" w:type="pct"/>
            <w:shd w:val="clear" w:color="auto" w:fill="auto"/>
          </w:tcPr>
          <w:p w14:paraId="68234F9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0.1</w:t>
            </w:r>
          </w:p>
        </w:tc>
        <w:tc>
          <w:tcPr>
            <w:tcW w:w="1721" w:type="pct"/>
          </w:tcPr>
          <w:p w14:paraId="2DB2238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6273079E" w14:textId="77777777">
        <w:trPr>
          <w:trHeight w:val="270"/>
        </w:trPr>
        <w:tc>
          <w:tcPr>
            <w:tcW w:w="818" w:type="pct"/>
            <w:vMerge/>
            <w:vAlign w:val="center"/>
          </w:tcPr>
          <w:p w14:paraId="6AEEFAE5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6D1C195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-8</w:t>
            </w:r>
          </w:p>
        </w:tc>
        <w:tc>
          <w:tcPr>
            <w:tcW w:w="441" w:type="pct"/>
          </w:tcPr>
          <w:p w14:paraId="6A057CC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6F905AC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0.1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0FF7232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0.2</w:t>
            </w:r>
          </w:p>
        </w:tc>
        <w:tc>
          <w:tcPr>
            <w:tcW w:w="1721" w:type="pct"/>
          </w:tcPr>
          <w:p w14:paraId="170CD5C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66C88CF2" w14:textId="77777777">
        <w:trPr>
          <w:trHeight w:val="270"/>
        </w:trPr>
        <w:tc>
          <w:tcPr>
            <w:tcW w:w="818" w:type="pct"/>
            <w:vMerge w:val="restart"/>
            <w:shd w:val="clear" w:color="auto" w:fill="CCFFFF"/>
            <w:vAlign w:val="center"/>
          </w:tcPr>
          <w:p w14:paraId="71F812A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Multiplicative</w:t>
            </w:r>
          </w:p>
          <w:p w14:paraId="54F1BF0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model</w:t>
            </w:r>
          </w:p>
        </w:tc>
        <w:tc>
          <w:tcPr>
            <w:tcW w:w="645" w:type="pct"/>
            <w:shd w:val="clear" w:color="auto" w:fill="CCFFFF"/>
            <w:vAlign w:val="center"/>
          </w:tcPr>
          <w:p w14:paraId="593B631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-9</w:t>
            </w:r>
          </w:p>
        </w:tc>
        <w:tc>
          <w:tcPr>
            <w:tcW w:w="441" w:type="pct"/>
            <w:shd w:val="clear" w:color="auto" w:fill="CCFFFF"/>
          </w:tcPr>
          <w:p w14:paraId="5656200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</w:t>
            </w:r>
          </w:p>
        </w:tc>
        <w:tc>
          <w:tcPr>
            <w:tcW w:w="946" w:type="pct"/>
            <w:shd w:val="clear" w:color="auto" w:fill="CCFFFF"/>
          </w:tcPr>
          <w:p w14:paraId="4116C9B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0.005</w:t>
            </w:r>
          </w:p>
        </w:tc>
        <w:tc>
          <w:tcPr>
            <w:tcW w:w="428" w:type="pct"/>
            <w:shd w:val="clear" w:color="auto" w:fill="CCFFFF"/>
            <w:vAlign w:val="center"/>
          </w:tcPr>
          <w:p w14:paraId="224534E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0.1</w:t>
            </w:r>
          </w:p>
        </w:tc>
        <w:tc>
          <w:tcPr>
            <w:tcW w:w="1721" w:type="pct"/>
            <w:shd w:val="clear" w:color="auto" w:fill="CCFFFF"/>
          </w:tcPr>
          <w:p w14:paraId="540BE12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7F56ACBA" w14:textId="77777777">
        <w:trPr>
          <w:trHeight w:val="270"/>
        </w:trPr>
        <w:tc>
          <w:tcPr>
            <w:tcW w:w="818" w:type="pct"/>
            <w:vMerge/>
            <w:shd w:val="clear" w:color="auto" w:fill="CCFFFF"/>
          </w:tcPr>
          <w:p w14:paraId="36D41793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CCFFFF"/>
            <w:vAlign w:val="center"/>
          </w:tcPr>
          <w:p w14:paraId="01993F5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-10</w:t>
            </w:r>
          </w:p>
        </w:tc>
        <w:tc>
          <w:tcPr>
            <w:tcW w:w="441" w:type="pct"/>
            <w:shd w:val="clear" w:color="auto" w:fill="CCFFFF"/>
          </w:tcPr>
          <w:p w14:paraId="6F1EC2E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</w:t>
            </w:r>
          </w:p>
        </w:tc>
        <w:tc>
          <w:tcPr>
            <w:tcW w:w="946" w:type="pct"/>
            <w:shd w:val="clear" w:color="auto" w:fill="CCFFFF"/>
          </w:tcPr>
          <w:p w14:paraId="0A27951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0.005</w:t>
            </w:r>
          </w:p>
        </w:tc>
        <w:tc>
          <w:tcPr>
            <w:tcW w:w="428" w:type="pct"/>
            <w:shd w:val="clear" w:color="auto" w:fill="CCFFFF"/>
            <w:vAlign w:val="center"/>
          </w:tcPr>
          <w:p w14:paraId="2B8EBCA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0.2</w:t>
            </w:r>
          </w:p>
        </w:tc>
        <w:tc>
          <w:tcPr>
            <w:tcW w:w="1721" w:type="pct"/>
            <w:shd w:val="clear" w:color="auto" w:fill="CCFFFF"/>
          </w:tcPr>
          <w:p w14:paraId="1DE8998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51CC8619" w14:textId="77777777">
        <w:trPr>
          <w:trHeight w:val="270"/>
        </w:trPr>
        <w:tc>
          <w:tcPr>
            <w:tcW w:w="818" w:type="pct"/>
            <w:vMerge/>
            <w:shd w:val="clear" w:color="auto" w:fill="CCFFFF"/>
          </w:tcPr>
          <w:p w14:paraId="3B2D4FDC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CCFFFF"/>
            <w:vAlign w:val="center"/>
          </w:tcPr>
          <w:p w14:paraId="545D812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-11</w:t>
            </w:r>
          </w:p>
        </w:tc>
        <w:tc>
          <w:tcPr>
            <w:tcW w:w="441" w:type="pct"/>
            <w:shd w:val="clear" w:color="auto" w:fill="CCFFFF"/>
          </w:tcPr>
          <w:p w14:paraId="223104B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</w:t>
            </w:r>
          </w:p>
        </w:tc>
        <w:tc>
          <w:tcPr>
            <w:tcW w:w="946" w:type="pct"/>
            <w:shd w:val="clear" w:color="auto" w:fill="CCFFFF"/>
          </w:tcPr>
          <w:p w14:paraId="4D8EE63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0.005</w:t>
            </w:r>
          </w:p>
        </w:tc>
        <w:tc>
          <w:tcPr>
            <w:tcW w:w="428" w:type="pct"/>
            <w:shd w:val="clear" w:color="auto" w:fill="CCFFFF"/>
            <w:vAlign w:val="center"/>
          </w:tcPr>
          <w:p w14:paraId="7E2321A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0.4</w:t>
            </w:r>
          </w:p>
        </w:tc>
        <w:tc>
          <w:tcPr>
            <w:tcW w:w="1721" w:type="pct"/>
            <w:shd w:val="clear" w:color="auto" w:fill="CCFFFF"/>
          </w:tcPr>
          <w:p w14:paraId="24CFC53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6C52F6FD" w14:textId="77777777">
        <w:trPr>
          <w:trHeight w:val="270"/>
        </w:trPr>
        <w:tc>
          <w:tcPr>
            <w:tcW w:w="818" w:type="pct"/>
            <w:vMerge/>
            <w:shd w:val="clear" w:color="auto" w:fill="CCFFFF"/>
          </w:tcPr>
          <w:p w14:paraId="2E4147BF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CCFFFF"/>
            <w:vAlign w:val="center"/>
          </w:tcPr>
          <w:p w14:paraId="196A3BF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-12</w:t>
            </w:r>
          </w:p>
        </w:tc>
        <w:tc>
          <w:tcPr>
            <w:tcW w:w="441" w:type="pct"/>
            <w:shd w:val="clear" w:color="auto" w:fill="CCFFFF"/>
          </w:tcPr>
          <w:p w14:paraId="1B8C04F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</w:t>
            </w:r>
          </w:p>
        </w:tc>
        <w:tc>
          <w:tcPr>
            <w:tcW w:w="946" w:type="pct"/>
            <w:shd w:val="clear" w:color="auto" w:fill="CCFFFF"/>
            <w:vAlign w:val="center"/>
          </w:tcPr>
          <w:p w14:paraId="65A7707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0.004</w:t>
            </w:r>
          </w:p>
        </w:tc>
        <w:tc>
          <w:tcPr>
            <w:tcW w:w="428" w:type="pct"/>
            <w:shd w:val="clear" w:color="auto" w:fill="CCFFFF"/>
            <w:vAlign w:val="center"/>
          </w:tcPr>
          <w:p w14:paraId="63916A6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0.05</w:t>
            </w:r>
          </w:p>
        </w:tc>
        <w:tc>
          <w:tcPr>
            <w:tcW w:w="1721" w:type="pct"/>
            <w:shd w:val="clear" w:color="auto" w:fill="CCFFFF"/>
          </w:tcPr>
          <w:p w14:paraId="5CACCD7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</w:tbl>
    <w:p w14:paraId="45DA40EB" w14:textId="77777777" w:rsidR="00CF5E47" w:rsidRDefault="005A5134">
      <w:r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  <w:t>H</w:t>
      </w:r>
      <w:r>
        <w:rPr>
          <w:rFonts w:ascii="Times New Roman" w:eastAsia="宋体" w:hAnsi="Times New Roman" w:cs="Times New Roman"/>
          <w:b/>
          <w:bCs/>
          <w:kern w:val="0"/>
          <w:sz w:val="15"/>
          <w:szCs w:val="15"/>
          <w:vertAlign w:val="superscript"/>
        </w:rPr>
        <w:t>2</w:t>
      </w:r>
      <w:r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  <w:t xml:space="preserve"> 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denotes the genetic heritability.</w:t>
      </w:r>
      <w:r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  <w:t xml:space="preserve">  MAF 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represents the minor allele frequencies.</w:t>
      </w:r>
      <w:r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  <w:t xml:space="preserve">  </w:t>
      </w:r>
    </w:p>
    <w:p w14:paraId="60F95EB2" w14:textId="0CE5E159" w:rsidR="00CF5E47" w:rsidRDefault="005A51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datasets are generated using GAMETES software.</w:t>
      </w:r>
    </w:p>
    <w:p w14:paraId="59B2BF02" w14:textId="77777777" w:rsidR="00CF5E47" w:rsidRDefault="00CF5E47">
      <w:pPr>
        <w:rPr>
          <w:rFonts w:ascii="Times New Roman" w:hAnsi="Times New Roman" w:cs="Times New Roman"/>
          <w:b/>
          <w:bCs/>
        </w:rPr>
      </w:pPr>
    </w:p>
    <w:p w14:paraId="3956A298" w14:textId="70D15741" w:rsidR="00CF5E47" w:rsidRPr="00B8728C" w:rsidRDefault="00A73E04" w:rsidP="00B8728C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B8728C">
        <w:rPr>
          <w:rFonts w:ascii="Times New Roman" w:hAnsi="Times New Roman" w:cs="Times New Roman"/>
        </w:rPr>
        <w:t>Figures</w:t>
      </w:r>
    </w:p>
    <w:p w14:paraId="5AC19B18" w14:textId="77777777" w:rsidR="00A73E04" w:rsidRPr="00A81C81" w:rsidRDefault="00A73E04" w:rsidP="00A73E04">
      <w:pPr>
        <w:jc w:val="center"/>
        <w:rPr>
          <w:b/>
          <w:sz w:val="28"/>
          <w:szCs w:val="28"/>
        </w:rPr>
      </w:pPr>
      <w:r w:rsidRPr="00A81C81">
        <w:rPr>
          <w:rFonts w:hint="eastAsia"/>
          <w:b/>
          <w:noProof/>
          <w:sz w:val="28"/>
          <w:szCs w:val="28"/>
        </w:rPr>
        <w:drawing>
          <wp:inline distT="0" distB="0" distL="0" distR="0" wp14:anchorId="402BDEAD" wp14:editId="6E0A7839">
            <wp:extent cx="6010910" cy="43891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ORDER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8" r="24988"/>
                    <a:stretch/>
                  </pic:blipFill>
                  <pic:spPr bwMode="auto">
                    <a:xfrm>
                      <a:off x="0" y="0"/>
                      <a:ext cx="6021336" cy="439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7E0CD" w14:textId="5D4721BB" w:rsidR="00A73E04" w:rsidRPr="00A81C81" w:rsidRDefault="00B8728C" w:rsidP="00B8728C">
      <w:pPr>
        <w:jc w:val="center"/>
        <w:rPr>
          <w:b/>
          <w:sz w:val="28"/>
          <w:szCs w:val="28"/>
        </w:rPr>
      </w:pPr>
      <w:r w:rsidRPr="00543801">
        <w:rPr>
          <w:rFonts w:ascii="Times New Roman" w:hAnsi="Times New Roman" w:cs="Times New Roman"/>
          <w:b/>
          <w:bCs/>
          <w:sz w:val="16"/>
          <w:szCs w:val="16"/>
        </w:rPr>
        <w:t>Figure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S</w:t>
      </w:r>
      <w:r>
        <w:rPr>
          <w:rFonts w:ascii="Times New Roman" w:hAnsi="Times New Roman" w:cs="Times New Roman"/>
          <w:b/>
          <w:bCs/>
          <w:sz w:val="16"/>
          <w:szCs w:val="16"/>
        </w:rPr>
        <w:t>1</w:t>
      </w:r>
      <w:r w:rsidRPr="007D71D2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b/>
          <w:bCs/>
          <w:kern w:val="0"/>
          <w:sz w:val="16"/>
          <w:szCs w:val="16"/>
        </w:rPr>
        <w:t>2</w:t>
      </w:r>
      <w:r w:rsidRPr="004D59C1">
        <w:rPr>
          <w:rFonts w:ascii="Times New Roman" w:hAnsi="Times New Roman" w:cs="Times New Roman"/>
          <w:b/>
          <w:bCs/>
          <w:kern w:val="0"/>
          <w:sz w:val="16"/>
          <w:szCs w:val="16"/>
        </w:rPr>
        <w:t>th-order epistatic interaction network for RA</w:t>
      </w:r>
    </w:p>
    <w:p w14:paraId="3C2806B1" w14:textId="77777777" w:rsidR="00A73E04" w:rsidRPr="00A81C81" w:rsidRDefault="00A73E04" w:rsidP="00A73E04">
      <w:pPr>
        <w:jc w:val="center"/>
        <w:rPr>
          <w:b/>
          <w:sz w:val="28"/>
          <w:szCs w:val="28"/>
        </w:rPr>
      </w:pPr>
    </w:p>
    <w:p w14:paraId="6695958E" w14:textId="77777777" w:rsidR="00A73E04" w:rsidRPr="00A81C81" w:rsidRDefault="00A73E04" w:rsidP="00A73E04">
      <w:pPr>
        <w:jc w:val="center"/>
        <w:rPr>
          <w:b/>
          <w:sz w:val="28"/>
          <w:szCs w:val="28"/>
        </w:rPr>
      </w:pPr>
    </w:p>
    <w:p w14:paraId="13975FF3" w14:textId="77777777" w:rsidR="00A73E04" w:rsidRPr="00A81C81" w:rsidRDefault="00A73E04" w:rsidP="00A73E04">
      <w:pPr>
        <w:jc w:val="center"/>
        <w:rPr>
          <w:b/>
          <w:sz w:val="28"/>
          <w:szCs w:val="28"/>
        </w:rPr>
      </w:pPr>
      <w:r w:rsidRPr="00A81C81">
        <w:rPr>
          <w:b/>
          <w:noProof/>
          <w:sz w:val="28"/>
          <w:szCs w:val="28"/>
        </w:rPr>
        <w:drawing>
          <wp:inline distT="0" distB="0" distL="0" distR="0" wp14:anchorId="22B319B2" wp14:editId="4DCFB378">
            <wp:extent cx="6647669" cy="2963780"/>
            <wp:effectExtent l="0" t="0" r="127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-ORDER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79" cy="297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AE51" w14:textId="7E65E00E" w:rsidR="00A73E04" w:rsidRPr="00A81C81" w:rsidRDefault="00B8728C" w:rsidP="00B8728C">
      <w:pPr>
        <w:jc w:val="center"/>
        <w:rPr>
          <w:b/>
          <w:sz w:val="28"/>
          <w:szCs w:val="28"/>
        </w:rPr>
      </w:pPr>
      <w:r w:rsidRPr="00543801">
        <w:rPr>
          <w:rFonts w:ascii="Times New Roman" w:hAnsi="Times New Roman" w:cs="Times New Roman"/>
          <w:b/>
          <w:bCs/>
          <w:sz w:val="16"/>
          <w:szCs w:val="16"/>
        </w:rPr>
        <w:t>Figure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S</w:t>
      </w:r>
      <w:r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Pr="007D71D2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>3</w:t>
      </w:r>
      <w:r w:rsidRPr="004D59C1">
        <w:rPr>
          <w:rFonts w:ascii="Times New Roman" w:hAnsi="Times New Roman" w:cs="Times New Roman"/>
          <w:b/>
          <w:bCs/>
          <w:kern w:val="0"/>
          <w:sz w:val="16"/>
          <w:szCs w:val="16"/>
        </w:rPr>
        <w:t>th-order epistatic interaction network for RA</w:t>
      </w:r>
    </w:p>
    <w:p w14:paraId="4C542660" w14:textId="77777777" w:rsidR="00A73E04" w:rsidRPr="00A81C81" w:rsidRDefault="00A73E04" w:rsidP="00A73E04">
      <w:pPr>
        <w:jc w:val="center"/>
        <w:rPr>
          <w:b/>
          <w:sz w:val="28"/>
          <w:szCs w:val="28"/>
        </w:rPr>
      </w:pPr>
      <w:r w:rsidRPr="00A81C81">
        <w:rPr>
          <w:b/>
          <w:noProof/>
          <w:sz w:val="28"/>
          <w:szCs w:val="28"/>
        </w:rPr>
        <w:drawing>
          <wp:inline distT="0" distB="0" distL="0" distR="0" wp14:anchorId="72431A43" wp14:editId="6B932C6D">
            <wp:extent cx="6355782" cy="3346542"/>
            <wp:effectExtent l="0" t="0" r="698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-ORDER.jpe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04"/>
                    <a:stretch/>
                  </pic:blipFill>
                  <pic:spPr bwMode="auto">
                    <a:xfrm>
                      <a:off x="0" y="0"/>
                      <a:ext cx="6375352" cy="335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11F9E" w14:textId="2B7B8D4B" w:rsidR="00A73E04" w:rsidRPr="00A81C81" w:rsidRDefault="00B8728C" w:rsidP="00B8728C">
      <w:pPr>
        <w:jc w:val="center"/>
        <w:rPr>
          <w:b/>
          <w:sz w:val="28"/>
          <w:szCs w:val="28"/>
        </w:rPr>
      </w:pPr>
      <w:r w:rsidRPr="00543801">
        <w:rPr>
          <w:rFonts w:ascii="Times New Roman" w:hAnsi="Times New Roman" w:cs="Times New Roman"/>
          <w:b/>
          <w:bCs/>
          <w:sz w:val="16"/>
          <w:szCs w:val="16"/>
        </w:rPr>
        <w:t>Figure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S</w:t>
      </w:r>
      <w:r>
        <w:rPr>
          <w:rFonts w:ascii="Times New Roman" w:hAnsi="Times New Roman" w:cs="Times New Roman"/>
          <w:b/>
          <w:bCs/>
          <w:sz w:val="16"/>
          <w:szCs w:val="16"/>
        </w:rPr>
        <w:t>3</w:t>
      </w:r>
      <w:r w:rsidRPr="007D71D2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b/>
          <w:bCs/>
          <w:kern w:val="0"/>
          <w:sz w:val="16"/>
          <w:szCs w:val="16"/>
        </w:rPr>
        <w:t>4</w:t>
      </w:r>
      <w:r w:rsidRPr="00B8728C">
        <w:rPr>
          <w:rFonts w:ascii="Times New Roman" w:hAnsi="Times New Roman" w:cs="Times New Roman"/>
          <w:b/>
          <w:bCs/>
          <w:kern w:val="0"/>
          <w:sz w:val="16"/>
          <w:szCs w:val="16"/>
          <w:vertAlign w:val="superscript"/>
        </w:rPr>
        <w:t>th</w:t>
      </w:r>
      <w:r w:rsidRPr="004D59C1">
        <w:rPr>
          <w:rFonts w:ascii="Times New Roman" w:hAnsi="Times New Roman" w:cs="Times New Roman"/>
          <w:b/>
          <w:bCs/>
          <w:kern w:val="0"/>
          <w:sz w:val="16"/>
          <w:szCs w:val="16"/>
        </w:rPr>
        <w:t>-order epistatic interaction network for RA</w:t>
      </w:r>
    </w:p>
    <w:p w14:paraId="6A36DC11" w14:textId="77777777" w:rsidR="00A73E04" w:rsidRPr="00A81C81" w:rsidRDefault="00A73E04" w:rsidP="00A73E04">
      <w:pPr>
        <w:jc w:val="center"/>
        <w:rPr>
          <w:b/>
          <w:sz w:val="28"/>
          <w:szCs w:val="28"/>
        </w:rPr>
      </w:pPr>
    </w:p>
    <w:p w14:paraId="55A5790D" w14:textId="77777777" w:rsidR="00A73E04" w:rsidRPr="00A81C81" w:rsidRDefault="00A73E04" w:rsidP="00A73E04">
      <w:pPr>
        <w:jc w:val="center"/>
        <w:rPr>
          <w:b/>
          <w:sz w:val="28"/>
          <w:szCs w:val="28"/>
        </w:rPr>
      </w:pPr>
      <w:r w:rsidRPr="00A81C81">
        <w:rPr>
          <w:b/>
          <w:noProof/>
          <w:sz w:val="28"/>
          <w:szCs w:val="28"/>
        </w:rPr>
        <w:drawing>
          <wp:inline distT="0" distB="0" distL="0" distR="0" wp14:anchorId="01F8139D" wp14:editId="1E12EABE">
            <wp:extent cx="6630765" cy="34722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-ORDER.jpe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5" r="9812"/>
                    <a:stretch/>
                  </pic:blipFill>
                  <pic:spPr bwMode="auto">
                    <a:xfrm>
                      <a:off x="0" y="0"/>
                      <a:ext cx="6648913" cy="348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1D1BF" w14:textId="6599B317" w:rsidR="00A73E04" w:rsidRPr="00A81C81" w:rsidRDefault="00FA0980" w:rsidP="00FA0980">
      <w:pPr>
        <w:jc w:val="center"/>
        <w:rPr>
          <w:b/>
          <w:sz w:val="28"/>
          <w:szCs w:val="28"/>
        </w:rPr>
      </w:pPr>
      <w:r w:rsidRPr="00543801">
        <w:rPr>
          <w:rFonts w:ascii="Times New Roman" w:hAnsi="Times New Roman" w:cs="Times New Roman"/>
          <w:b/>
          <w:bCs/>
          <w:sz w:val="16"/>
          <w:szCs w:val="16"/>
        </w:rPr>
        <w:t>Figure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S</w:t>
      </w:r>
      <w:r>
        <w:rPr>
          <w:rFonts w:ascii="Times New Roman" w:hAnsi="Times New Roman" w:cs="Times New Roman"/>
          <w:b/>
          <w:bCs/>
          <w:sz w:val="16"/>
          <w:szCs w:val="16"/>
        </w:rPr>
        <w:t>4</w:t>
      </w:r>
      <w:r w:rsidRPr="007D71D2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b/>
          <w:bCs/>
          <w:kern w:val="0"/>
          <w:sz w:val="16"/>
          <w:szCs w:val="16"/>
        </w:rPr>
        <w:t>5</w:t>
      </w:r>
      <w:r w:rsidRPr="00B8728C">
        <w:rPr>
          <w:rFonts w:ascii="Times New Roman" w:hAnsi="Times New Roman" w:cs="Times New Roman"/>
          <w:b/>
          <w:bCs/>
          <w:kern w:val="0"/>
          <w:sz w:val="16"/>
          <w:szCs w:val="16"/>
          <w:vertAlign w:val="superscript"/>
        </w:rPr>
        <w:t>th</w:t>
      </w:r>
      <w:r w:rsidRPr="004D59C1">
        <w:rPr>
          <w:rFonts w:ascii="Times New Roman" w:hAnsi="Times New Roman" w:cs="Times New Roman"/>
          <w:b/>
          <w:bCs/>
          <w:kern w:val="0"/>
          <w:sz w:val="16"/>
          <w:szCs w:val="16"/>
        </w:rPr>
        <w:t>-order epistatic interaction network for RA</w:t>
      </w:r>
    </w:p>
    <w:p w14:paraId="5478670D" w14:textId="77777777" w:rsidR="00A73E04" w:rsidRPr="00A81C81" w:rsidRDefault="00A73E04" w:rsidP="00A73E04">
      <w:pPr>
        <w:jc w:val="center"/>
        <w:rPr>
          <w:b/>
          <w:sz w:val="28"/>
          <w:szCs w:val="28"/>
        </w:rPr>
      </w:pPr>
    </w:p>
    <w:p w14:paraId="2A162F52" w14:textId="77777777" w:rsidR="00A73E04" w:rsidRPr="00A81C81" w:rsidRDefault="00A73E04" w:rsidP="00A73E04">
      <w:pPr>
        <w:jc w:val="center"/>
        <w:rPr>
          <w:b/>
          <w:sz w:val="28"/>
          <w:szCs w:val="28"/>
        </w:rPr>
      </w:pPr>
    </w:p>
    <w:p w14:paraId="30222F36" w14:textId="77777777" w:rsidR="00A73E04" w:rsidRPr="00A81C81" w:rsidRDefault="00A73E04" w:rsidP="00A73E04">
      <w:pPr>
        <w:jc w:val="center"/>
        <w:rPr>
          <w:b/>
          <w:sz w:val="28"/>
          <w:szCs w:val="28"/>
        </w:rPr>
      </w:pPr>
      <w:r w:rsidRPr="00A81C81">
        <w:rPr>
          <w:b/>
          <w:noProof/>
          <w:sz w:val="28"/>
          <w:szCs w:val="28"/>
        </w:rPr>
        <w:drawing>
          <wp:inline distT="0" distB="0" distL="0" distR="0" wp14:anchorId="3609D7E5" wp14:editId="46E08AC5">
            <wp:extent cx="6526530" cy="369505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-ORDER.jpe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56" t="1789" r="6656" b="-1789"/>
                    <a:stretch/>
                  </pic:blipFill>
                  <pic:spPr bwMode="auto">
                    <a:xfrm>
                      <a:off x="0" y="0"/>
                      <a:ext cx="6548529" cy="370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9FCF7" w14:textId="39DCEA31" w:rsidR="00A73E04" w:rsidRPr="00A81C81" w:rsidRDefault="00FA0980" w:rsidP="00FA0980">
      <w:pPr>
        <w:jc w:val="center"/>
        <w:rPr>
          <w:b/>
          <w:sz w:val="28"/>
          <w:szCs w:val="28"/>
        </w:rPr>
      </w:pPr>
      <w:r w:rsidRPr="00543801">
        <w:rPr>
          <w:rFonts w:ascii="Times New Roman" w:hAnsi="Times New Roman" w:cs="Times New Roman"/>
          <w:b/>
          <w:bCs/>
          <w:sz w:val="16"/>
          <w:szCs w:val="16"/>
        </w:rPr>
        <w:t>Figure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S</w:t>
      </w:r>
      <w:r>
        <w:rPr>
          <w:rFonts w:ascii="Times New Roman" w:hAnsi="Times New Roman" w:cs="Times New Roman"/>
          <w:b/>
          <w:bCs/>
          <w:sz w:val="16"/>
          <w:szCs w:val="16"/>
        </w:rPr>
        <w:t>5</w:t>
      </w:r>
      <w:r w:rsidRPr="007D71D2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b/>
          <w:bCs/>
          <w:kern w:val="0"/>
          <w:sz w:val="16"/>
          <w:szCs w:val="16"/>
        </w:rPr>
        <w:t>6</w:t>
      </w:r>
      <w:r w:rsidRPr="00FA0980">
        <w:rPr>
          <w:rFonts w:ascii="Times New Roman" w:hAnsi="Times New Roman" w:cs="Times New Roman"/>
          <w:b/>
          <w:bCs/>
          <w:kern w:val="0"/>
          <w:sz w:val="16"/>
          <w:szCs w:val="16"/>
          <w:vertAlign w:val="superscript"/>
        </w:rPr>
        <w:t>th</w:t>
      </w:r>
      <w:r w:rsidRPr="004D59C1">
        <w:rPr>
          <w:rFonts w:ascii="Times New Roman" w:hAnsi="Times New Roman" w:cs="Times New Roman"/>
          <w:b/>
          <w:bCs/>
          <w:kern w:val="0"/>
          <w:sz w:val="16"/>
          <w:szCs w:val="16"/>
        </w:rPr>
        <w:t>-order epistatic interaction network for RA</w:t>
      </w:r>
    </w:p>
    <w:p w14:paraId="24EA5B1C" w14:textId="77777777" w:rsidR="00A73E04" w:rsidRPr="00A81C81" w:rsidRDefault="00A73E04" w:rsidP="00A73E04">
      <w:pPr>
        <w:jc w:val="center"/>
        <w:rPr>
          <w:b/>
          <w:sz w:val="28"/>
          <w:szCs w:val="28"/>
        </w:rPr>
      </w:pPr>
    </w:p>
    <w:p w14:paraId="4DB610AC" w14:textId="77777777" w:rsidR="00A73E04" w:rsidRPr="00A81C81" w:rsidRDefault="00A73E04" w:rsidP="00A73E04">
      <w:pPr>
        <w:jc w:val="center"/>
        <w:rPr>
          <w:b/>
          <w:sz w:val="28"/>
          <w:szCs w:val="28"/>
        </w:rPr>
      </w:pPr>
    </w:p>
    <w:p w14:paraId="5CAA659B" w14:textId="77777777" w:rsidR="00A73E04" w:rsidRPr="00A81C81" w:rsidRDefault="00A73E04" w:rsidP="00A73E04">
      <w:pPr>
        <w:jc w:val="center"/>
        <w:rPr>
          <w:b/>
          <w:sz w:val="28"/>
          <w:szCs w:val="28"/>
        </w:rPr>
      </w:pPr>
      <w:r w:rsidRPr="00A81C81">
        <w:rPr>
          <w:b/>
          <w:noProof/>
          <w:sz w:val="28"/>
          <w:szCs w:val="28"/>
        </w:rPr>
        <w:drawing>
          <wp:inline distT="0" distB="0" distL="0" distR="0" wp14:anchorId="159A377F" wp14:editId="5104B465">
            <wp:extent cx="6273986" cy="272624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-ORDER.jpe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4" t="7753" r="6018" b="4279"/>
                    <a:stretch/>
                  </pic:blipFill>
                  <pic:spPr bwMode="auto">
                    <a:xfrm>
                      <a:off x="0" y="0"/>
                      <a:ext cx="6310476" cy="274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8E452" w14:textId="410D69B5" w:rsidR="00A73E04" w:rsidRPr="00A81C81" w:rsidRDefault="00FA0980" w:rsidP="00FA0980">
      <w:pPr>
        <w:jc w:val="center"/>
        <w:rPr>
          <w:b/>
          <w:sz w:val="28"/>
          <w:szCs w:val="28"/>
        </w:rPr>
      </w:pPr>
      <w:r w:rsidRPr="00543801">
        <w:rPr>
          <w:rFonts w:ascii="Times New Roman" w:hAnsi="Times New Roman" w:cs="Times New Roman"/>
          <w:b/>
          <w:bCs/>
          <w:sz w:val="16"/>
          <w:szCs w:val="16"/>
        </w:rPr>
        <w:t>Figure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S</w:t>
      </w:r>
      <w:r>
        <w:rPr>
          <w:rFonts w:ascii="Times New Roman" w:hAnsi="Times New Roman" w:cs="Times New Roman"/>
          <w:b/>
          <w:bCs/>
          <w:sz w:val="16"/>
          <w:szCs w:val="16"/>
        </w:rPr>
        <w:t>6</w:t>
      </w:r>
      <w:r w:rsidRPr="007D71D2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>7</w:t>
      </w:r>
      <w:r w:rsidRPr="004D59C1">
        <w:rPr>
          <w:rFonts w:ascii="Times New Roman" w:hAnsi="Times New Roman" w:cs="Times New Roman"/>
          <w:b/>
          <w:bCs/>
          <w:kern w:val="0"/>
          <w:sz w:val="16"/>
          <w:szCs w:val="16"/>
        </w:rPr>
        <w:t>th-order epistatic interaction network for RA</w:t>
      </w:r>
    </w:p>
    <w:p w14:paraId="2A0D590B" w14:textId="5D1DBB5C" w:rsidR="00A73E04" w:rsidRDefault="00A73E04">
      <w:pPr>
        <w:widowControl/>
        <w:spacing w:after="160" w:line="256" w:lineRule="auto"/>
        <w:jc w:val="left"/>
      </w:pPr>
    </w:p>
    <w:p w14:paraId="6E7321F3" w14:textId="77777777" w:rsidR="00A73E04" w:rsidRPr="007D71D2" w:rsidRDefault="00A73E04" w:rsidP="00A73E04">
      <w:pPr>
        <w:shd w:val="clear" w:color="auto" w:fill="FFFFFF"/>
        <w:snapToGrid w:val="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E6D5FEF" wp14:editId="35063143">
            <wp:extent cx="5971540" cy="28200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2" r="1214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200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4AEE" w14:textId="33B9C4EF" w:rsidR="00A73E04" w:rsidRPr="00190D1D" w:rsidRDefault="00A73E04" w:rsidP="00A73E04">
      <w:pPr>
        <w:jc w:val="center"/>
        <w:rPr>
          <w:rFonts w:ascii="等线" w:eastAsia="等线" w:hAnsi="等线" w:cs="Times New Roman"/>
        </w:rPr>
      </w:pPr>
      <w:r w:rsidRPr="00543801">
        <w:rPr>
          <w:rFonts w:ascii="Times New Roman" w:hAnsi="Times New Roman" w:cs="Times New Roman"/>
          <w:b/>
          <w:bCs/>
          <w:sz w:val="16"/>
          <w:szCs w:val="16"/>
        </w:rPr>
        <w:t>Figure</w:t>
      </w:r>
      <w:r w:rsidR="00FA0980">
        <w:rPr>
          <w:rFonts w:ascii="Times New Roman" w:hAnsi="Times New Roman" w:cs="Times New Roman"/>
          <w:b/>
          <w:bCs/>
          <w:sz w:val="16"/>
          <w:szCs w:val="16"/>
        </w:rPr>
        <w:t xml:space="preserve"> S7</w:t>
      </w:r>
      <w:r w:rsidRPr="007D71D2">
        <w:rPr>
          <w:rFonts w:ascii="Times New Roman" w:hAnsi="Times New Roman" w:cs="Times New Roman"/>
          <w:sz w:val="16"/>
          <w:szCs w:val="16"/>
        </w:rPr>
        <w:t xml:space="preserve">. </w:t>
      </w:r>
      <w:r w:rsidRPr="004D59C1">
        <w:rPr>
          <w:rFonts w:ascii="Times New Roman" w:hAnsi="Times New Roman" w:cs="Times New Roman"/>
          <w:b/>
          <w:bCs/>
          <w:kern w:val="0"/>
          <w:sz w:val="16"/>
          <w:szCs w:val="16"/>
        </w:rPr>
        <w:t>8th-order epistatic interaction network for RA</w:t>
      </w:r>
    </w:p>
    <w:p w14:paraId="24497CC8" w14:textId="77777777" w:rsidR="00A73E04" w:rsidRPr="007D71D2" w:rsidRDefault="00A73E04" w:rsidP="00A73E04">
      <w:pPr>
        <w:shd w:val="clear" w:color="auto" w:fill="FFFFFF"/>
        <w:snapToGrid w:val="0"/>
        <w:rPr>
          <w:rFonts w:ascii="Times New Roman" w:hAnsi="Times New Roman" w:cs="Times New Roman"/>
          <w:sz w:val="16"/>
          <w:szCs w:val="16"/>
        </w:rPr>
      </w:pPr>
    </w:p>
    <w:p w14:paraId="48F460D4" w14:textId="77777777" w:rsidR="00CF5E47" w:rsidRDefault="005A5134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28789648"/>
      <w:r>
        <w:rPr>
          <w:rFonts w:ascii="Times New Roman" w:hAnsi="Times New Roman" w:cs="Times New Roman"/>
        </w:rPr>
        <w:t>References</w:t>
      </w:r>
      <w:bookmarkEnd w:id="3"/>
    </w:p>
    <w:p w14:paraId="53A2420E" w14:textId="32384525" w:rsidR="00CF5E47" w:rsidRDefault="005A5134">
      <w:pPr>
        <w:pStyle w:val="para-first"/>
        <w:spacing w:line="240" w:lineRule="auto"/>
        <w:ind w:left="360" w:hangingChars="200" w:hanging="36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>[</w:t>
      </w:r>
      <w:r w:rsidR="001C2359">
        <w:rPr>
          <w:rFonts w:eastAsia="宋体"/>
          <w:sz w:val="18"/>
          <w:szCs w:val="18"/>
        </w:rPr>
        <w:t>1</w:t>
      </w:r>
      <w:r>
        <w:rPr>
          <w:rFonts w:eastAsia="宋体"/>
          <w:sz w:val="18"/>
          <w:szCs w:val="18"/>
        </w:rPr>
        <w:t xml:space="preserve">] Himmelstein et al. Evolving hard problems: Generating human genetics datasets with a complex etiology. </w:t>
      </w:r>
      <w:proofErr w:type="spellStart"/>
      <w:r>
        <w:rPr>
          <w:rFonts w:eastAsia="宋体"/>
          <w:sz w:val="18"/>
          <w:szCs w:val="18"/>
        </w:rPr>
        <w:t>BioData</w:t>
      </w:r>
      <w:proofErr w:type="spellEnd"/>
      <w:r>
        <w:rPr>
          <w:rFonts w:eastAsia="宋体"/>
          <w:sz w:val="18"/>
          <w:szCs w:val="18"/>
        </w:rPr>
        <w:t xml:space="preserve"> Mining 4, 21(2011).  doi:10.1186/1756-0381-4-21. </w:t>
      </w:r>
      <w:hyperlink r:id="rId23" w:history="1">
        <w:r>
          <w:rPr>
            <w:rFonts w:eastAsia="宋体"/>
            <w:sz w:val="18"/>
            <w:szCs w:val="18"/>
            <w:lang w:bidi="hi-IN"/>
          </w:rPr>
          <w:t>http://discovery.dartmouth.edu/model_free_data/</w:t>
        </w:r>
      </w:hyperlink>
      <w:r>
        <w:rPr>
          <w:rFonts w:eastAsia="宋体"/>
          <w:sz w:val="18"/>
          <w:szCs w:val="18"/>
        </w:rPr>
        <w:t>.</w:t>
      </w:r>
    </w:p>
    <w:p w14:paraId="5B790875" w14:textId="77777777" w:rsidR="00CF5E47" w:rsidRDefault="00CF5E47">
      <w:pPr>
        <w:pStyle w:val="para-first"/>
        <w:spacing w:line="240" w:lineRule="auto"/>
        <w:ind w:left="360" w:hangingChars="200" w:hanging="360"/>
        <w:rPr>
          <w:rFonts w:eastAsia="宋体"/>
          <w:sz w:val="18"/>
          <w:szCs w:val="18"/>
        </w:rPr>
      </w:pPr>
    </w:p>
    <w:p w14:paraId="4D465415" w14:textId="77777777" w:rsidR="00CF5E47" w:rsidRDefault="00CF5E47">
      <w:pPr>
        <w:spacing w:line="360" w:lineRule="auto"/>
        <w:rPr>
          <w:rFonts w:ascii="Times New Roman" w:hAnsi="Times New Roman" w:cs="Times New Roman"/>
        </w:rPr>
      </w:pPr>
    </w:p>
    <w:sectPr w:rsidR="00CF5E47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1661" w14:textId="77777777" w:rsidR="00205F1D" w:rsidRDefault="00205F1D" w:rsidP="00A73E04">
      <w:r>
        <w:separator/>
      </w:r>
    </w:p>
  </w:endnote>
  <w:endnote w:type="continuationSeparator" w:id="0">
    <w:p w14:paraId="44BA2DE6" w14:textId="77777777" w:rsidR="00205F1D" w:rsidRDefault="00205F1D" w:rsidP="00A73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22A7B" w14:textId="77777777" w:rsidR="00205F1D" w:rsidRDefault="00205F1D" w:rsidP="00A73E04">
      <w:r>
        <w:separator/>
      </w:r>
    </w:p>
  </w:footnote>
  <w:footnote w:type="continuationSeparator" w:id="0">
    <w:p w14:paraId="4E468BDC" w14:textId="77777777" w:rsidR="00205F1D" w:rsidRDefault="00205F1D" w:rsidP="00A73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6683"/>
    <w:multiLevelType w:val="multilevel"/>
    <w:tmpl w:val="37DD66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0A24209"/>
    <w:multiLevelType w:val="multilevel"/>
    <w:tmpl w:val="70A2420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 w16cid:durableId="1275400045">
    <w:abstractNumId w:val="1"/>
  </w:num>
  <w:num w:numId="2" w16cid:durableId="13410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420"/>
  <w:drawingGridVerticalSpacing w:val="156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DFB"/>
    <w:rsid w:val="00004EDB"/>
    <w:rsid w:val="0000543B"/>
    <w:rsid w:val="0002374A"/>
    <w:rsid w:val="00034BCF"/>
    <w:rsid w:val="00035ACD"/>
    <w:rsid w:val="00051C48"/>
    <w:rsid w:val="00063550"/>
    <w:rsid w:val="00075FA8"/>
    <w:rsid w:val="0008108F"/>
    <w:rsid w:val="00094B22"/>
    <w:rsid w:val="000A0112"/>
    <w:rsid w:val="000A3A65"/>
    <w:rsid w:val="000B2828"/>
    <w:rsid w:val="000C304E"/>
    <w:rsid w:val="000E2A00"/>
    <w:rsid w:val="000F37AA"/>
    <w:rsid w:val="000F63A4"/>
    <w:rsid w:val="001252FC"/>
    <w:rsid w:val="00154F5F"/>
    <w:rsid w:val="00163313"/>
    <w:rsid w:val="001A2770"/>
    <w:rsid w:val="001C2359"/>
    <w:rsid w:val="001C7B3F"/>
    <w:rsid w:val="001D0CF1"/>
    <w:rsid w:val="001D3F0E"/>
    <w:rsid w:val="001F727F"/>
    <w:rsid w:val="00205F1D"/>
    <w:rsid w:val="0021381A"/>
    <w:rsid w:val="00217AAC"/>
    <w:rsid w:val="00247A67"/>
    <w:rsid w:val="00251DAE"/>
    <w:rsid w:val="00283D2C"/>
    <w:rsid w:val="002A3BA0"/>
    <w:rsid w:val="002E2B2C"/>
    <w:rsid w:val="002E44D0"/>
    <w:rsid w:val="002E65D7"/>
    <w:rsid w:val="002F38C5"/>
    <w:rsid w:val="003279E8"/>
    <w:rsid w:val="00345B55"/>
    <w:rsid w:val="00345CAC"/>
    <w:rsid w:val="00345FC0"/>
    <w:rsid w:val="00354501"/>
    <w:rsid w:val="00383DBD"/>
    <w:rsid w:val="0038496B"/>
    <w:rsid w:val="00393ACA"/>
    <w:rsid w:val="003B7DFB"/>
    <w:rsid w:val="003D55ED"/>
    <w:rsid w:val="003E6921"/>
    <w:rsid w:val="00432A6E"/>
    <w:rsid w:val="00434A79"/>
    <w:rsid w:val="00451548"/>
    <w:rsid w:val="004528C0"/>
    <w:rsid w:val="00456A68"/>
    <w:rsid w:val="00481627"/>
    <w:rsid w:val="00491395"/>
    <w:rsid w:val="004A3324"/>
    <w:rsid w:val="004B4583"/>
    <w:rsid w:val="004C7932"/>
    <w:rsid w:val="004D3A5C"/>
    <w:rsid w:val="004D52D6"/>
    <w:rsid w:val="004E25D7"/>
    <w:rsid w:val="004F554F"/>
    <w:rsid w:val="005236AF"/>
    <w:rsid w:val="00542412"/>
    <w:rsid w:val="00550F6B"/>
    <w:rsid w:val="005711B1"/>
    <w:rsid w:val="005777DF"/>
    <w:rsid w:val="00591803"/>
    <w:rsid w:val="005935CC"/>
    <w:rsid w:val="005A5134"/>
    <w:rsid w:val="005B72D2"/>
    <w:rsid w:val="005F54B5"/>
    <w:rsid w:val="006315F3"/>
    <w:rsid w:val="00640CF6"/>
    <w:rsid w:val="00642AC4"/>
    <w:rsid w:val="00667D0D"/>
    <w:rsid w:val="00673195"/>
    <w:rsid w:val="00681669"/>
    <w:rsid w:val="00683BB6"/>
    <w:rsid w:val="006961B4"/>
    <w:rsid w:val="006A7258"/>
    <w:rsid w:val="006C53C5"/>
    <w:rsid w:val="006E4FAA"/>
    <w:rsid w:val="00734AA0"/>
    <w:rsid w:val="00741025"/>
    <w:rsid w:val="007824FA"/>
    <w:rsid w:val="00793191"/>
    <w:rsid w:val="007A141A"/>
    <w:rsid w:val="007C3851"/>
    <w:rsid w:val="007D405F"/>
    <w:rsid w:val="007F258D"/>
    <w:rsid w:val="0080303A"/>
    <w:rsid w:val="00832134"/>
    <w:rsid w:val="00832617"/>
    <w:rsid w:val="008634B3"/>
    <w:rsid w:val="00885B87"/>
    <w:rsid w:val="008878EE"/>
    <w:rsid w:val="00892A43"/>
    <w:rsid w:val="0089607C"/>
    <w:rsid w:val="008A7249"/>
    <w:rsid w:val="008A756E"/>
    <w:rsid w:val="008C0FA8"/>
    <w:rsid w:val="008C3997"/>
    <w:rsid w:val="008E2AB4"/>
    <w:rsid w:val="00921479"/>
    <w:rsid w:val="00932648"/>
    <w:rsid w:val="0093398D"/>
    <w:rsid w:val="00936A39"/>
    <w:rsid w:val="00944620"/>
    <w:rsid w:val="00950D2C"/>
    <w:rsid w:val="00957055"/>
    <w:rsid w:val="009658C6"/>
    <w:rsid w:val="00992C52"/>
    <w:rsid w:val="009C24B6"/>
    <w:rsid w:val="00A01603"/>
    <w:rsid w:val="00A02DA5"/>
    <w:rsid w:val="00A11C7A"/>
    <w:rsid w:val="00A73E04"/>
    <w:rsid w:val="00A95D9E"/>
    <w:rsid w:val="00AB7E10"/>
    <w:rsid w:val="00AC3A18"/>
    <w:rsid w:val="00AE257F"/>
    <w:rsid w:val="00AE31CB"/>
    <w:rsid w:val="00B0279B"/>
    <w:rsid w:val="00B20C1C"/>
    <w:rsid w:val="00B25200"/>
    <w:rsid w:val="00B33377"/>
    <w:rsid w:val="00B57074"/>
    <w:rsid w:val="00B57570"/>
    <w:rsid w:val="00B638AB"/>
    <w:rsid w:val="00B63EDB"/>
    <w:rsid w:val="00B779BB"/>
    <w:rsid w:val="00B8728C"/>
    <w:rsid w:val="00B906B8"/>
    <w:rsid w:val="00BA4C4E"/>
    <w:rsid w:val="00BB07F3"/>
    <w:rsid w:val="00BD12A6"/>
    <w:rsid w:val="00BD4152"/>
    <w:rsid w:val="00BD4712"/>
    <w:rsid w:val="00BE67B6"/>
    <w:rsid w:val="00BE7B45"/>
    <w:rsid w:val="00BF257E"/>
    <w:rsid w:val="00BF2A2A"/>
    <w:rsid w:val="00C14E41"/>
    <w:rsid w:val="00C50623"/>
    <w:rsid w:val="00C81C8C"/>
    <w:rsid w:val="00C9045F"/>
    <w:rsid w:val="00CA003E"/>
    <w:rsid w:val="00CE1701"/>
    <w:rsid w:val="00CE437D"/>
    <w:rsid w:val="00CF5E47"/>
    <w:rsid w:val="00D00C2D"/>
    <w:rsid w:val="00D047CE"/>
    <w:rsid w:val="00D05466"/>
    <w:rsid w:val="00D068C3"/>
    <w:rsid w:val="00D1588E"/>
    <w:rsid w:val="00D25E9B"/>
    <w:rsid w:val="00D36FE8"/>
    <w:rsid w:val="00D409A6"/>
    <w:rsid w:val="00D54F9B"/>
    <w:rsid w:val="00D56FF2"/>
    <w:rsid w:val="00D747E5"/>
    <w:rsid w:val="00D91B24"/>
    <w:rsid w:val="00DA654E"/>
    <w:rsid w:val="00DE1312"/>
    <w:rsid w:val="00DE55BD"/>
    <w:rsid w:val="00E0289B"/>
    <w:rsid w:val="00E2016F"/>
    <w:rsid w:val="00E3310F"/>
    <w:rsid w:val="00E3315F"/>
    <w:rsid w:val="00E37B3B"/>
    <w:rsid w:val="00E40016"/>
    <w:rsid w:val="00E81831"/>
    <w:rsid w:val="00E8704A"/>
    <w:rsid w:val="00E90303"/>
    <w:rsid w:val="00EC4BEE"/>
    <w:rsid w:val="00F01B93"/>
    <w:rsid w:val="00F2324D"/>
    <w:rsid w:val="00F3134D"/>
    <w:rsid w:val="00F5453B"/>
    <w:rsid w:val="00F670BB"/>
    <w:rsid w:val="00F675E1"/>
    <w:rsid w:val="00F713AE"/>
    <w:rsid w:val="00FA0980"/>
    <w:rsid w:val="00FA1EF0"/>
    <w:rsid w:val="00FD3B4B"/>
    <w:rsid w:val="00FE5C74"/>
    <w:rsid w:val="0C5D6BE4"/>
    <w:rsid w:val="17420888"/>
    <w:rsid w:val="57D3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03496"/>
  <w15:docId w15:val="{A09D45B7-B968-4347-AF79-6281AE55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等线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aa">
    <w:name w:val="Table Grid"/>
    <w:basedOn w:val="a1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para-first">
    <w:name w:val="para-first"/>
    <w:basedOn w:val="a"/>
    <w:link w:val="para-firstChar"/>
    <w:qFormat/>
    <w:pPr>
      <w:widowControl/>
      <w:spacing w:line="220" w:lineRule="exact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-firstChar">
    <w:name w:val="para-first Char"/>
    <w:basedOn w:val="a0"/>
    <w:link w:val="para-first"/>
    <w:rPr>
      <w:rFonts w:ascii="Times New Roman" w:hAnsi="Times New Roman" w:cs="Times New Roman"/>
      <w:kern w:val="0"/>
      <w:sz w:val="16"/>
      <w:szCs w:val="16"/>
      <w:lang w:eastAsia="en-US"/>
    </w:rPr>
  </w:style>
  <w:style w:type="table" w:customStyle="1" w:styleId="11">
    <w:name w:val="网格型1"/>
    <w:basedOn w:val="a1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12">
    <w:name w:val="修订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iscovery.dartmouth.edu/model_free_data/evolution/fourwayNoLow/fourwayNoLowBests.tar.gz" TargetMode="External"/><Relationship Id="rId18" Type="http://schemas.openxmlformats.org/officeDocument/2006/relationships/image" Target="media/image2.jpeg"/><Relationship Id="rId3" Type="http://schemas.openxmlformats.org/officeDocument/2006/relationships/numbering" Target="numbering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hyperlink" Target="http://discovery.dartmouth.edu/model_free_data/evolution/HWfourway/HWfourwayBests.tar.gz" TargetMode="External"/><Relationship Id="rId17" Type="http://schemas.openxmlformats.org/officeDocument/2006/relationships/image" Target="media/image1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discovery.dartmouth.edu/model_free_data/evolution/fivewayNoLow/fivewayNoLowBests.tar.gz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iscovery.dartmouth.edu/model_free_data/evolution/fourway/fourwayBests.tar.gz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discovery.dartmouth.edu/model_free_data/evolution/HWfiveway/HWfivewayBests.tar.gz" TargetMode="External"/><Relationship Id="rId23" Type="http://schemas.openxmlformats.org/officeDocument/2006/relationships/hyperlink" Target="http://discovery.dartmouth.edu/model_free_data/" TargetMode="External"/><Relationship Id="rId10" Type="http://schemas.openxmlformats.org/officeDocument/2006/relationships/hyperlink" Target="http://discovery.dartmouth.edu/model_free_data/evolution/HWthreeway/HWthreewayBests.tar.gz" TargetMode="External"/><Relationship Id="rId19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hyperlink" Target="http://discovery.dartmouth.edu/model_free_data/evolution/threeway/threewayBests.tar.gz" TargetMode="External"/><Relationship Id="rId14" Type="http://schemas.openxmlformats.org/officeDocument/2006/relationships/hyperlink" Target="http://discovery.dartmouth.edu/model_free_data/evolution/fiveway/fivewayBests.tar.gz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09B0A5D-18B5-4E4C-A72C-FC4D7CD59E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7</dc:creator>
  <cp:lastModifiedBy>t 7</cp:lastModifiedBy>
  <cp:revision>2</cp:revision>
  <cp:lastPrinted>2020-04-12T02:24:00Z</cp:lastPrinted>
  <dcterms:created xsi:type="dcterms:W3CDTF">2022-06-22T07:45:00Z</dcterms:created>
  <dcterms:modified xsi:type="dcterms:W3CDTF">2022-06-22T07:45:00Z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Timer">
    <vt:bool>false</vt:bool>
  </property>
  <property fmtid="{D5CDD505-2E9C-101B-9397-08002B2CF9AE}" pid="3" name="LastTick">
    <vt:r8>43830.8225578704</vt:r8>
  </property>
  <property fmtid="{D5CDD505-2E9C-101B-9397-08002B2CF9AE}" pid="4" name="KSOProductBuildVer">
    <vt:lpwstr>2052-11.1.0.11115</vt:lpwstr>
  </property>
  <property fmtid="{D5CDD505-2E9C-101B-9397-08002B2CF9AE}" pid="5" name="ICV">
    <vt:lpwstr>49DE3041AB21491FAD2B5A73D895B012</vt:lpwstr>
  </property>
</Properties>
</file>