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D69" w:rsidRDefault="00931D69">
      <w:r>
        <w:t xml:space="preserve">2. To perform semi-global, I based my algorithm off of notes I found here </w:t>
      </w:r>
      <w:hyperlink r:id="rId4" w:history="1">
        <w:r>
          <w:rPr>
            <w:rStyle w:val="Hyperlink"/>
          </w:rPr>
          <w:t>http://www.cs.cmu.edu/~durand/03-711/2015/Lectures/PW_sequence_alignment_2015.pdf</w:t>
        </w:r>
      </w:hyperlink>
      <w:r>
        <w:t>. To allow gaps at the beginning and end of the second sequence, I initialized the first column to 0’s and the traced back from the highest score in the last column. This leads to the program not printing the rest of the first string after the alignment is reached because the path may not lead back to (0,0), but I believe still performs the alignment correctly.</w:t>
      </w:r>
    </w:p>
    <w:p w:rsidR="005A5973" w:rsidRDefault="005A5973">
      <w:r>
        <w:t>For example, on the strings from the assignment, I got:</w:t>
      </w:r>
    </w:p>
    <w:p w:rsidR="005A5973" w:rsidRDefault="005A5973" w:rsidP="005A5973">
      <w:r>
        <w:t>CAGCACTTGG</w:t>
      </w:r>
    </w:p>
    <w:p w:rsidR="005A5973" w:rsidRDefault="005A5973" w:rsidP="005A5973">
      <w:r>
        <w:t>CAG</w:t>
      </w:r>
      <w:r>
        <w:t>—</w:t>
      </w:r>
      <w:r>
        <w:t>CGTGG</w:t>
      </w:r>
      <w:bookmarkStart w:id="0" w:name="_GoBack"/>
      <w:bookmarkEnd w:id="0"/>
    </w:p>
    <w:p w:rsidR="00931D69" w:rsidRDefault="00931D69"/>
    <w:p w:rsidR="00FA2B25" w:rsidRDefault="004600E4">
      <w:r>
        <w:t xml:space="preserve">3. </w:t>
      </w:r>
    </w:p>
    <w:p w:rsidR="004600E4" w:rsidRDefault="004600E4" w:rsidP="002A6F47">
      <w:r>
        <w:t xml:space="preserve">a. </w:t>
      </w:r>
      <w:r w:rsidR="00593171">
        <w:t xml:space="preserve">(black is homo </w:t>
      </w:r>
      <w:proofErr w:type="spellStart"/>
      <w:r w:rsidR="00593171">
        <w:t>sapien</w:t>
      </w:r>
      <w:proofErr w:type="spellEnd"/>
      <w:r w:rsidR="00593171">
        <w:t xml:space="preserve">, blue is m D. </w:t>
      </w:r>
      <w:proofErr w:type="spellStart"/>
      <w:r w:rsidR="00593171">
        <w:t>melanogast</w:t>
      </w:r>
      <w:proofErr w:type="spellEnd"/>
      <w:r w:rsidR="00593171">
        <w:t>)</w:t>
      </w:r>
    </w:p>
    <w:p w:rsidR="00593171" w:rsidRDefault="00593171" w:rsidP="002A6F47">
      <w:r>
        <w:t>The alignment with a score of 679 is:</w:t>
      </w:r>
    </w:p>
    <w:p w:rsidR="00E65242" w:rsidRDefault="002A6F47" w:rsidP="002A6F47">
      <w:r>
        <w:t>HSGVNQLGGVFVNGRPLPDSTRQKIVELAHSGARPCDISRILQVSNGCVSKILGRYYETGSIRPRAIGGSKPRVATPEVVS</w:t>
      </w:r>
    </w:p>
    <w:p w:rsidR="00E65242" w:rsidRDefault="00593171" w:rsidP="002A6F47">
      <w:r w:rsidRPr="002A6F47">
        <w:rPr>
          <w:color w:val="5B9BD5" w:themeColor="accent1"/>
        </w:rPr>
        <w:t>HSGVNQLGGVFVGGRPLPDSTRQKIVELAHSGARPCDISRILQVSNGCVSKILGRYYETGSIRPRAIGGSKPRVATAEVVS</w:t>
      </w:r>
    </w:p>
    <w:p w:rsidR="00E65242" w:rsidRDefault="002A6F47" w:rsidP="002A6F47">
      <w:r>
        <w:t>KIAQYKRECPSIFAWEIRDRLLSEGVCTNDNIPSVSSINRVLRNLASEKQQMGADGMYDKLRMLNGQTGSWGTRPGW</w:t>
      </w:r>
    </w:p>
    <w:p w:rsidR="00E65242" w:rsidRDefault="00593171" w:rsidP="002A6F47">
      <w:r w:rsidRPr="002A6F47">
        <w:rPr>
          <w:color w:val="5B9BD5" w:themeColor="accent1"/>
        </w:rPr>
        <w:t>KISQYKRECPSIFAWEIRDRLLQENVCTNDNIPSVSSINRVLRNLAAQKEQQ-STG---S-G--SSST-</w:t>
      </w:r>
    </w:p>
    <w:p w:rsidR="00E65242" w:rsidRDefault="002A6F47" w:rsidP="002A6F47">
      <w:r>
        <w:t>YPGTSVPGQPTQDGCQQQEGGGENTNSISSNGEDSDEAQMRLQLKRKLQRNRTSFTQEQIEAL-EK-EFERT-H-Y-</w:t>
      </w:r>
    </w:p>
    <w:p w:rsidR="00E65242" w:rsidRDefault="00593171" w:rsidP="002A6F47">
      <w:r w:rsidRPr="002A6F47">
        <w:rPr>
          <w:color w:val="5B9BD5" w:themeColor="accent1"/>
        </w:rPr>
        <w:t>SAGNSISAKVSVSIGGN-VSN-V---ASGSRGT--LSSS-TDLMQTATPLNSSESGGASNSGEGSEQ-</w:t>
      </w:r>
    </w:p>
    <w:p w:rsidR="00E65242" w:rsidRDefault="002A6F47" w:rsidP="002A6F47">
      <w:r>
        <w:t>PDVFARERLAAKI-DLPEARIQVWFSNRRAKWRREEKLRNQRRQASNTPSHIPISSSFSTSVYQ-PIPQ-PT-</w:t>
      </w:r>
    </w:p>
    <w:p w:rsidR="00E65242" w:rsidRDefault="00593171" w:rsidP="002A6F47">
      <w:r w:rsidRPr="002A6F47">
        <w:rPr>
          <w:color w:val="5B9BD5" w:themeColor="accent1"/>
        </w:rPr>
        <w:t>EAIYEKLRLLNTQHAAGPGPLEPARAAPLVGQSPN-HLGTRSSHPQLVHGNHQALQ-QHQQQSWPPRHYS-</w:t>
      </w:r>
    </w:p>
    <w:p w:rsidR="002A6F47" w:rsidRDefault="002A6F47" w:rsidP="002A6F47">
      <w:r>
        <w:t>TPVSSFTSGSMLGRTDTALTNTYSAL</w:t>
      </w:r>
    </w:p>
    <w:p w:rsidR="00593171" w:rsidRDefault="002A6F47" w:rsidP="002A6F47">
      <w:pPr>
        <w:rPr>
          <w:color w:val="5B9BD5" w:themeColor="accent1"/>
        </w:rPr>
      </w:pPr>
      <w:r w:rsidRPr="002A6F47">
        <w:rPr>
          <w:color w:val="5B9BD5" w:themeColor="accent1"/>
        </w:rPr>
        <w:t>GSWYPTSLSEIPISSAPNIASVTAYASGPSLAHS-LSPPNDIESL</w:t>
      </w:r>
    </w:p>
    <w:p w:rsidR="00593171" w:rsidRPr="00593171" w:rsidRDefault="00593171" w:rsidP="002A6F47">
      <w:r>
        <w:t xml:space="preserve">b. </w:t>
      </w:r>
      <w:r w:rsidR="00C7747E">
        <w:t xml:space="preserve"> The scores from the 100 randomly generated sequences are : </w:t>
      </w:r>
      <w:r w:rsidR="00C7747E" w:rsidRPr="00C7747E">
        <w:t>[132.0, 155.0, 132.0, 122.0, 123.0, 116.0, 131.0, 143.0, 125.0, 180.0, 132.0, 144.0, 129.0, 151.0, 163.0, 167.0, 130.0, 112.0, 124.0, 120.0, 147.0, 144.0, 145.0, 149.0, 140.0, 129.0, 155.0, 132.0, 151.0, 133.0, 124.0, 176.0, 113.0, 149.0, 192.0, 153.0, 154.0, 123.0, 156.0, 108.0, 150.0, 176.0, 141.0, 133.0, 123.0, 121.0, 120.0, 119.0, 121.0, 124.0, 120.0, 114.0, 115.0, 158.0, 133.0, 169.0, 156.0, 130.0, 158.0, 182.0, 151.0, 156.0, 149.0, 126.0, 170.0, 132.0, 138.0, 171.0, 177.0, 145.0, 165.0, 139.0, 132.0, 142.0, 148.0, 130.0, 137.0, 144.0, 141.0, 145.0, 134.0, 107.0, 123.0, 147.0, 143.0, 147.0, 135.0, 142.0, 143.0, 140.0, 141.0, 154.0, 147.0, 133.0, 150.0, 131.0, 144.0, 146.0, 132.0, 140.0]</w:t>
      </w:r>
      <w:r w:rsidR="00C7747E">
        <w:t xml:space="preserve">. They are all around 100-200, which would seem to imply that the sequences above indicate a statistically significant similarity. </w:t>
      </w:r>
    </w:p>
    <w:sectPr w:rsidR="00593171" w:rsidRPr="0059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E4"/>
    <w:rsid w:val="002A6F47"/>
    <w:rsid w:val="004600E4"/>
    <w:rsid w:val="00593171"/>
    <w:rsid w:val="005A5973"/>
    <w:rsid w:val="00931D69"/>
    <w:rsid w:val="00C7747E"/>
    <w:rsid w:val="00E65242"/>
    <w:rsid w:val="00FA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DD09"/>
  <w15:chartTrackingRefBased/>
  <w15:docId w15:val="{C6A00AD1-3A1D-4036-B6A0-12FF6FA4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cmu.edu/~durand/03-711/2015/Lectures/PW_sequence_alignment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Houlton, Sarah</dc:creator>
  <cp:keywords/>
  <dc:description/>
  <cp:lastModifiedBy>Sarah Houlton</cp:lastModifiedBy>
  <cp:revision>4</cp:revision>
  <dcterms:created xsi:type="dcterms:W3CDTF">2019-09-25T18:31:00Z</dcterms:created>
  <dcterms:modified xsi:type="dcterms:W3CDTF">2019-09-26T16:59:00Z</dcterms:modified>
</cp:coreProperties>
</file>