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2AB335CC" w:rsidR="009303D9" w:rsidRPr="008B6524" w:rsidRDefault="00B22425" w:rsidP="008B6524">
      <w:pPr>
        <w:pStyle w:val="papertitle"/>
        <w:spacing w:before="100" w:beforeAutospacing="1" w:after="100" w:afterAutospacing="1"/>
        <w:rPr>
          <w:kern w:val="48"/>
        </w:rPr>
      </w:pPr>
      <w:r>
        <w:rPr>
          <w:kern w:val="48"/>
        </w:rPr>
        <w:t>Fasteners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26525EAD" w:rsidR="001A3B3D" w:rsidRPr="00F847A6" w:rsidRDefault="00BD670B" w:rsidP="007B6DDA">
      <w:pPr>
        <w:pStyle w:val="Author"/>
        <w:spacing w:before="100" w:beforeAutospacing="1"/>
        <w:rPr>
          <w:sz w:val="18"/>
          <w:szCs w:val="18"/>
        </w:rPr>
      </w:pPr>
      <w:r>
        <w:rPr>
          <w:sz w:val="18"/>
          <w:szCs w:val="18"/>
        </w:rPr>
        <w:br w:type="column"/>
      </w:r>
      <w:r w:rsidR="002F7F66">
        <w:rPr>
          <w:sz w:val="18"/>
          <w:szCs w:val="18"/>
        </w:rPr>
        <w:t>Shourya Kadlag</w:t>
      </w:r>
      <w:r w:rsidR="001A3B3D" w:rsidRPr="00F847A6">
        <w:rPr>
          <w:sz w:val="18"/>
          <w:szCs w:val="18"/>
        </w:rPr>
        <w:br/>
      </w:r>
      <w:r w:rsidR="002F7F66">
        <w:rPr>
          <w:sz w:val="18"/>
          <w:szCs w:val="18"/>
        </w:rPr>
        <w:t>RoboManipal Taskphase</w:t>
      </w:r>
      <w:r w:rsidR="001A3B3D" w:rsidRPr="00F847A6">
        <w:rPr>
          <w:i/>
          <w:sz w:val="18"/>
          <w:szCs w:val="18"/>
        </w:rPr>
        <w:t xml:space="preserve"> </w:t>
      </w:r>
      <w:r w:rsidR="001A3B3D" w:rsidRPr="00F847A6">
        <w:rPr>
          <w:sz w:val="18"/>
          <w:szCs w:val="18"/>
        </w:rPr>
        <w:br/>
      </w:r>
      <w:r w:rsidR="002F7F66">
        <w:rPr>
          <w:sz w:val="18"/>
          <w:szCs w:val="18"/>
        </w:rPr>
        <w:t>Manipal</w:t>
      </w:r>
    </w:p>
    <w:p w14:paraId="2729A11B" w14:textId="4600D07C" w:rsidR="00447BB9" w:rsidRDefault="00BD670B" w:rsidP="002F7F66">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0DEAC312" w:rsidR="004D72B5" w:rsidRDefault="009303D9" w:rsidP="00972203">
      <w:pPr>
        <w:pStyle w:val="Abstract"/>
        <w:rPr>
          <w:i/>
          <w:iCs/>
        </w:rPr>
      </w:pPr>
      <w:r>
        <w:rPr>
          <w:i/>
          <w:iCs/>
        </w:rPr>
        <w:t>Abstract</w:t>
      </w:r>
      <w:r>
        <w:t>—</w:t>
      </w:r>
      <w:r w:rsidR="002F7F66">
        <w:t xml:space="preserve">This document discusses different types of </w:t>
      </w:r>
      <w:r w:rsidR="00B22425">
        <w:t>fasteners</w:t>
      </w:r>
    </w:p>
    <w:p w14:paraId="1A521F3C" w14:textId="75FBCE2A" w:rsidR="009303D9" w:rsidRPr="00D632BE" w:rsidRDefault="00B22425" w:rsidP="006B6B66">
      <w:pPr>
        <w:pStyle w:val="Heading1"/>
      </w:pPr>
      <w:r>
        <w:t>Permanent Fasteners</w:t>
      </w:r>
    </w:p>
    <w:p w14:paraId="4682AEE5" w14:textId="545D3CDB" w:rsidR="00D07C7B" w:rsidRDefault="00B22425" w:rsidP="00D07C7B">
      <w:pPr>
        <w:pStyle w:val="Heading2"/>
      </w:pPr>
      <w:r>
        <w:t>Bolts</w:t>
      </w:r>
    </w:p>
    <w:p w14:paraId="20A6AB58" w14:textId="3D43F878" w:rsidR="000172DB" w:rsidRDefault="00B22425" w:rsidP="0001331A">
      <w:pPr>
        <w:pStyle w:val="BodyText"/>
      </w:pPr>
      <w:r w:rsidRPr="00B22425">
        <w:t>A bolt is a non-permanent threaded fastener designed to pass through unthreaded clearance holes in assembled parts and tighten using an opposing nut.</w:t>
      </w:r>
      <w:r w:rsidR="0001331A">
        <w:t xml:space="preserve"> Ex. </w:t>
      </w:r>
      <w:r w:rsidR="0001331A" w:rsidRPr="0001331A">
        <w:t>Hex Head Bolts</w:t>
      </w:r>
      <w:r w:rsidR="0001331A">
        <w:t xml:space="preserve">, </w:t>
      </w:r>
      <w:r w:rsidR="0001331A" w:rsidRPr="0001331A">
        <w:t>Carriage Bolts</w:t>
      </w:r>
      <w:r w:rsidR="0001331A">
        <w:t xml:space="preserve">, </w:t>
      </w:r>
      <w:r w:rsidR="0001331A">
        <w:t>Socket Head Cap Screws</w:t>
      </w:r>
      <w:r w:rsidR="0001331A">
        <w:t>, etc.</w:t>
      </w:r>
    </w:p>
    <w:p w14:paraId="78555469" w14:textId="2042CCBB" w:rsidR="00D07C7B" w:rsidRDefault="0001331A" w:rsidP="00D07C7B">
      <w:pPr>
        <w:pStyle w:val="Heading2"/>
      </w:pPr>
      <w:r>
        <w:t>Nuts</w:t>
      </w:r>
    </w:p>
    <w:p w14:paraId="256909FF" w14:textId="3F0E42B3" w:rsidR="000172DB" w:rsidRPr="000172DB" w:rsidRDefault="0001331A" w:rsidP="000172DB">
      <w:pPr>
        <w:jc w:val="both"/>
      </w:pPr>
      <w:r w:rsidRPr="0001331A">
        <w:t>Nuts thread onto bolts or studs to supply clamping force</w:t>
      </w:r>
      <w:r>
        <w:t xml:space="preserve">. Ex. </w:t>
      </w:r>
      <w:r>
        <w:t>Hex Nuts</w:t>
      </w:r>
      <w:r>
        <w:t xml:space="preserve">, </w:t>
      </w:r>
      <w:proofErr w:type="spellStart"/>
      <w:r>
        <w:t>Nyloc</w:t>
      </w:r>
      <w:proofErr w:type="spellEnd"/>
      <w:r>
        <w:t xml:space="preserve"> (Nylon-Insert Lock Nuts)</w:t>
      </w:r>
      <w:r>
        <w:t xml:space="preserve">, </w:t>
      </w:r>
      <w:r>
        <w:t>Wing Nuts</w:t>
      </w:r>
      <w:r>
        <w:t>, etc.</w:t>
      </w:r>
    </w:p>
    <w:p w14:paraId="179EA777" w14:textId="01BA1978" w:rsidR="009303D9" w:rsidRDefault="0001331A" w:rsidP="006B6B66">
      <w:pPr>
        <w:pStyle w:val="Heading1"/>
      </w:pPr>
      <w:r>
        <w:t>Non-Permanent Fasteners</w:t>
      </w:r>
    </w:p>
    <w:p w14:paraId="30C24B38" w14:textId="77777777" w:rsidR="0001331A" w:rsidRDefault="0001331A" w:rsidP="0001331A">
      <w:pPr>
        <w:pStyle w:val="Heading2"/>
      </w:pPr>
      <w:r>
        <w:t>Screws</w:t>
      </w:r>
    </w:p>
    <w:p w14:paraId="36AB9D82" w14:textId="77777777" w:rsidR="00F6164C" w:rsidRDefault="00F6164C" w:rsidP="00F6164C">
      <w:pPr>
        <w:jc w:val="both"/>
      </w:pPr>
      <w:r w:rsidRPr="00F6164C">
        <w:t>A screw is a threaded non-permanent fastener designed to drive directly into a pre-</w:t>
      </w:r>
      <w:r>
        <w:t>made</w:t>
      </w:r>
      <w:r w:rsidRPr="00F6164C">
        <w:t xml:space="preserve"> </w:t>
      </w:r>
      <w:r>
        <w:t>threaded</w:t>
      </w:r>
      <w:r w:rsidRPr="00F6164C">
        <w:t xml:space="preserve"> hole or cut its own internal threads into a substrate (such as metal, wood, or plastic) as it is driven.</w:t>
      </w:r>
      <w:r>
        <w:t xml:space="preserve"> Ex. </w:t>
      </w:r>
      <w:r>
        <w:t>Machine Screw</w:t>
      </w:r>
      <w:r>
        <w:t xml:space="preserve">, </w:t>
      </w:r>
      <w:r>
        <w:t>Socket Head Cap Screw</w:t>
      </w:r>
      <w:r>
        <w:t xml:space="preserve">, </w:t>
      </w:r>
      <w:r>
        <w:t>Set Screw (Grub Screw)</w:t>
      </w:r>
      <w:r>
        <w:t xml:space="preserve">, </w:t>
      </w:r>
      <w:r>
        <w:t>Self-Tapping / Self-Drilling</w:t>
      </w:r>
      <w:r>
        <w:t>, etc.</w:t>
      </w:r>
    </w:p>
    <w:p w14:paraId="003C4FA5" w14:textId="77777777" w:rsidR="00F6164C" w:rsidRDefault="00F6164C" w:rsidP="00F6164C">
      <w:pPr>
        <w:pStyle w:val="Heading2"/>
      </w:pPr>
      <w:r>
        <w:t>Rivets</w:t>
      </w:r>
    </w:p>
    <w:p w14:paraId="6CC14BA7" w14:textId="23927B3D" w:rsidR="00F6164C" w:rsidRDefault="00F6164C" w:rsidP="00F6164C">
      <w:pPr>
        <w:jc w:val="both"/>
      </w:pPr>
      <w:r w:rsidRPr="00F6164C">
        <w:t xml:space="preserve">A rivet is a permanent mechanical fastener consisting of a smooth cylindrical shaft with a pre-formed head (called the </w:t>
      </w:r>
      <w:r w:rsidRPr="00F6164C">
        <w:t>factory head) on one end.</w:t>
      </w:r>
      <w:r>
        <w:t xml:space="preserve"> </w:t>
      </w:r>
      <w:r w:rsidRPr="00F6164C">
        <w:t xml:space="preserve">During installation, the rivet is placed through alignment holes in the workpieces, and the plain end (called the tail) is mechanically deformed, expanding it to form a second head (the shop head or </w:t>
      </w:r>
      <w:proofErr w:type="gramStart"/>
      <w:r w:rsidRPr="00F6164C">
        <w:t>buck-tail</w:t>
      </w:r>
      <w:proofErr w:type="gramEnd"/>
      <w:r w:rsidRPr="00F6164C">
        <w:t>). This permanently clamps the assembled materials together.</w:t>
      </w:r>
    </w:p>
    <w:p w14:paraId="0C70379C" w14:textId="177DFDF7" w:rsidR="00F6164C" w:rsidRDefault="00F6164C" w:rsidP="00F6164C">
      <w:pPr>
        <w:pStyle w:val="Heading2"/>
      </w:pPr>
      <w:r>
        <w:t>Pins</w:t>
      </w:r>
    </w:p>
    <w:p w14:paraId="151A0D67" w14:textId="2A2856F2" w:rsidR="00F6164C" w:rsidRDefault="00F6164C" w:rsidP="00F6164C">
      <w:pPr>
        <w:jc w:val="both"/>
      </w:pPr>
      <w:r w:rsidRPr="00F6164C">
        <w:t>A pin is a non-threaded mechanical fastener designed to align components, transfer shear loads, prevent relative motion, or lock other fasteners in place. Pins fit into matching holes and rely on friction, mechanical deflection, or secondary retaining hardware to stay secured.</w:t>
      </w:r>
    </w:p>
    <w:p w14:paraId="4C76C677" w14:textId="0155B695" w:rsidR="00F6164C" w:rsidRDefault="00F6164C" w:rsidP="00F6164C">
      <w:pPr>
        <w:pStyle w:val="Heading2"/>
      </w:pPr>
      <w:r>
        <w:t>Anchors</w:t>
      </w:r>
    </w:p>
    <w:p w14:paraId="448C3FC5" w14:textId="5BD9E045" w:rsidR="00F6164C" w:rsidRPr="00F6164C" w:rsidRDefault="00F6164C" w:rsidP="00F6164C">
      <w:pPr>
        <w:jc w:val="both"/>
      </w:pPr>
      <w:r w:rsidRPr="00F6164C">
        <w:t>An anchor is a mechanical or chemical fastener used to secure bolts, screws, or structural fixtures into base materials like concrete, brick, masonry, hollow block, or drywall</w:t>
      </w:r>
      <w:r>
        <w:t xml:space="preserve">. </w:t>
      </w:r>
      <w:r w:rsidRPr="00F6164C">
        <w:t>Unlike standard threaded fasteners that grip metal-to-metal or directly into wood, anchors generate holding power by expanding, wedging, cutting threads into stone, or chemically bonding inside the hole.</w:t>
      </w:r>
    </w:p>
    <w:p w14:paraId="7578F979" w14:textId="57E17B19" w:rsidR="00F6164C" w:rsidRDefault="00F6164C" w:rsidP="00F6164C">
      <w:pPr>
        <w:pStyle w:val="Heading2"/>
        <w:numPr>
          <w:ilvl w:val="0"/>
          <w:numId w:val="0"/>
        </w:numPr>
      </w:pPr>
      <w:r>
        <w:t xml:space="preserve"> </w:t>
      </w:r>
    </w:p>
    <w:p w14:paraId="2CBC4D6A" w14:textId="3751EF9E" w:rsidR="00F6164C" w:rsidRPr="00F6164C" w:rsidRDefault="00F6164C" w:rsidP="00F6164C">
      <w:pPr>
        <w:jc w:val="both"/>
        <w:sectPr w:rsidR="00F6164C" w:rsidRPr="00F6164C" w:rsidSect="003B4E04">
          <w:type w:val="continuous"/>
          <w:pgSz w:w="11906" w:h="16838" w:code="9"/>
          <w:pgMar w:top="1080" w:right="907" w:bottom="1440" w:left="907" w:header="720" w:footer="720" w:gutter="0"/>
          <w:cols w:num="2" w:space="360"/>
          <w:docGrid w:linePitch="360"/>
        </w:sectPr>
      </w:pPr>
    </w:p>
    <w:p w14:paraId="4EF2B8B8" w14:textId="2A248187" w:rsidR="009303D9" w:rsidRDefault="009303D9" w:rsidP="00EE1AC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827A8" w14:textId="77777777" w:rsidR="007E711D" w:rsidRDefault="007E711D" w:rsidP="001A3B3D">
      <w:r>
        <w:separator/>
      </w:r>
    </w:p>
  </w:endnote>
  <w:endnote w:type="continuationSeparator" w:id="0">
    <w:p w14:paraId="6B133C6F" w14:textId="77777777" w:rsidR="007E711D" w:rsidRDefault="007E711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B72D5B" w14:textId="77777777" w:rsidR="007E711D" w:rsidRDefault="007E711D" w:rsidP="001A3B3D">
      <w:r>
        <w:separator/>
      </w:r>
    </w:p>
  </w:footnote>
  <w:footnote w:type="continuationSeparator" w:id="0">
    <w:p w14:paraId="7FBE1E36" w14:textId="77777777" w:rsidR="007E711D" w:rsidRDefault="007E711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31A"/>
    <w:rsid w:val="000172DB"/>
    <w:rsid w:val="0004781E"/>
    <w:rsid w:val="0008758A"/>
    <w:rsid w:val="00097899"/>
    <w:rsid w:val="000C1E68"/>
    <w:rsid w:val="0016724A"/>
    <w:rsid w:val="001A2EFD"/>
    <w:rsid w:val="001A3B3D"/>
    <w:rsid w:val="001B67DC"/>
    <w:rsid w:val="001C70A4"/>
    <w:rsid w:val="002254A9"/>
    <w:rsid w:val="00233D97"/>
    <w:rsid w:val="002347A2"/>
    <w:rsid w:val="00270C1A"/>
    <w:rsid w:val="002850E3"/>
    <w:rsid w:val="002909CA"/>
    <w:rsid w:val="002F7F66"/>
    <w:rsid w:val="00354FCF"/>
    <w:rsid w:val="003A19E2"/>
    <w:rsid w:val="003B2B40"/>
    <w:rsid w:val="003B4E04"/>
    <w:rsid w:val="003E7292"/>
    <w:rsid w:val="003F5A08"/>
    <w:rsid w:val="00420716"/>
    <w:rsid w:val="004325FB"/>
    <w:rsid w:val="004432BA"/>
    <w:rsid w:val="0044407E"/>
    <w:rsid w:val="00447BB9"/>
    <w:rsid w:val="0046031D"/>
    <w:rsid w:val="00473AC9"/>
    <w:rsid w:val="004D72B5"/>
    <w:rsid w:val="00512389"/>
    <w:rsid w:val="00551B7F"/>
    <w:rsid w:val="0056610F"/>
    <w:rsid w:val="00575BCA"/>
    <w:rsid w:val="005B0344"/>
    <w:rsid w:val="005B520E"/>
    <w:rsid w:val="005E2800"/>
    <w:rsid w:val="005E3A57"/>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E711D"/>
    <w:rsid w:val="007F1F99"/>
    <w:rsid w:val="007F768F"/>
    <w:rsid w:val="0080791D"/>
    <w:rsid w:val="008147B5"/>
    <w:rsid w:val="00836367"/>
    <w:rsid w:val="00873603"/>
    <w:rsid w:val="008A2C7D"/>
    <w:rsid w:val="008B6524"/>
    <w:rsid w:val="008C4B23"/>
    <w:rsid w:val="008F6E2C"/>
    <w:rsid w:val="009303D9"/>
    <w:rsid w:val="00933C64"/>
    <w:rsid w:val="0095305C"/>
    <w:rsid w:val="00972203"/>
    <w:rsid w:val="009940F5"/>
    <w:rsid w:val="009F1D79"/>
    <w:rsid w:val="00A059B3"/>
    <w:rsid w:val="00AE3409"/>
    <w:rsid w:val="00B11A60"/>
    <w:rsid w:val="00B22425"/>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07C7B"/>
    <w:rsid w:val="00D2176E"/>
    <w:rsid w:val="00D632BE"/>
    <w:rsid w:val="00D72D06"/>
    <w:rsid w:val="00D7522C"/>
    <w:rsid w:val="00D7536F"/>
    <w:rsid w:val="00D76668"/>
    <w:rsid w:val="00E07383"/>
    <w:rsid w:val="00E165BC"/>
    <w:rsid w:val="00E61E12"/>
    <w:rsid w:val="00E7596C"/>
    <w:rsid w:val="00E878F2"/>
    <w:rsid w:val="00EA61BD"/>
    <w:rsid w:val="00ED0149"/>
    <w:rsid w:val="00EE1ACA"/>
    <w:rsid w:val="00EF7DE3"/>
    <w:rsid w:val="00F03103"/>
    <w:rsid w:val="00F271DE"/>
    <w:rsid w:val="00F6164C"/>
    <w:rsid w:val="00F627DA"/>
    <w:rsid w:val="00F7288F"/>
    <w:rsid w:val="00F847A6"/>
    <w:rsid w:val="00F9441B"/>
    <w:rsid w:val="00FA4C32"/>
    <w:rsid w:val="00FC4B29"/>
    <w:rsid w:val="00FD59C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p1">
    <w:name w:val="p1"/>
    <w:basedOn w:val="Normal"/>
    <w:rsid w:val="000172DB"/>
    <w:pPr>
      <w:jc w:val="left"/>
    </w:pPr>
    <w:rPr>
      <w:rFonts w:eastAsia="Times New Roman"/>
      <w:color w:val="000000"/>
      <w:sz w:val="18"/>
      <w:szCs w:val="18"/>
      <w:lang w:val="en-IN" w:eastAsia="en-GB"/>
    </w:rPr>
  </w:style>
  <w:style w:type="character" w:customStyle="1" w:styleId="s1">
    <w:name w:val="s1"/>
    <w:basedOn w:val="DefaultParagraphFont"/>
    <w:rsid w:val="000172DB"/>
    <w:rPr>
      <w:rFonts w:ascii="Times New Roman" w:hAnsi="Times New Roman" w:cs="Times New Roman" w:hint="default"/>
      <w:sz w:val="12"/>
      <w:szCs w:val="12"/>
    </w:rPr>
  </w:style>
  <w:style w:type="paragraph" w:customStyle="1" w:styleId="p2">
    <w:name w:val="p2"/>
    <w:basedOn w:val="Normal"/>
    <w:rsid w:val="000172DB"/>
    <w:pPr>
      <w:jc w:val="left"/>
    </w:pPr>
    <w:rPr>
      <w:rFonts w:ascii="Helvetica" w:eastAsia="Times New Roman" w:hAnsi="Helvetica"/>
      <w:color w:val="000000"/>
      <w:sz w:val="15"/>
      <w:szCs w:val="15"/>
      <w:lang w:val="en-IN" w:eastAsia="en-GB"/>
    </w:rPr>
  </w:style>
  <w:style w:type="character" w:customStyle="1" w:styleId="s2">
    <w:name w:val="s2"/>
    <w:basedOn w:val="DefaultParagraphFont"/>
    <w:rsid w:val="000172DB"/>
    <w:rPr>
      <w:rFonts w:ascii="Helvetica" w:hAnsi="Helvetica"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SHOURYA KADLAG - 261090050464 - MITMPL</cp:lastModifiedBy>
  <cp:revision>3</cp:revision>
  <dcterms:created xsi:type="dcterms:W3CDTF">2026-10-14T17:42:00Z</dcterms:created>
  <dcterms:modified xsi:type="dcterms:W3CDTF">2026-10-14T18:09:00Z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