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4893" w14:textId="4B6DB259" w:rsidR="001617F6" w:rsidRPr="004860DB" w:rsidRDefault="00E61244" w:rsidP="00E61244">
      <w:pPr>
        <w:pStyle w:val="Heading3"/>
        <w:rPr>
          <w:sz w:val="32"/>
          <w:szCs w:val="32"/>
        </w:rPr>
      </w:pPr>
      <w:r w:rsidRPr="004860DB">
        <w:rPr>
          <w:sz w:val="32"/>
          <w:szCs w:val="32"/>
        </w:rPr>
        <w:t>Problem Description</w:t>
      </w:r>
    </w:p>
    <w:p w14:paraId="4A5FEF27" w14:textId="53EB63EC" w:rsidR="004860DB" w:rsidRPr="00932A4F" w:rsidRDefault="006650F0" w:rsidP="004860DB">
      <w:r>
        <w:t>With more than 120,000 gas stations all across the country, with</w:t>
      </w:r>
      <w:r w:rsidR="00672A25">
        <w:t xml:space="preserve"> some</w:t>
      </w:r>
      <w:r>
        <w:t xml:space="preserve"> stations just opposite </w:t>
      </w:r>
      <w:r w:rsidR="00FD3A67">
        <w:t xml:space="preserve">the street of </w:t>
      </w:r>
      <w:r>
        <w:t xml:space="preserve">each other </w:t>
      </w:r>
      <w:r w:rsidR="00F3354E">
        <w:t>at</w:t>
      </w:r>
      <w:r>
        <w:t xml:space="preserve"> some intersections, Americans have vast options and choice</w:t>
      </w:r>
      <w:r w:rsidR="00F4370D">
        <w:t>s</w:t>
      </w:r>
      <w:r>
        <w:t xml:space="preserve"> when it comes to refueling their vehicles. </w:t>
      </w:r>
      <w:r w:rsidR="001F4577">
        <w:t>Despite taking over nearly every single other form of commerce in the 21</w:t>
      </w:r>
      <w:r w:rsidR="001F4577" w:rsidRPr="001F4577">
        <w:rPr>
          <w:vertAlign w:val="superscript"/>
        </w:rPr>
        <w:t>st</w:t>
      </w:r>
      <w:r w:rsidR="001F4577">
        <w:t xml:space="preserve"> century, gas prices (a significant monthly expense</w:t>
      </w:r>
      <w:r w:rsidR="004B7C35">
        <w:t xml:space="preserve"> for the average citizen</w:t>
      </w:r>
      <w:r w:rsidR="001F4577">
        <w:t>)</w:t>
      </w:r>
      <w:r w:rsidR="0004354D">
        <w:t xml:space="preserve"> ha</w:t>
      </w:r>
      <w:r w:rsidR="006E0220">
        <w:t>ve</w:t>
      </w:r>
      <w:r w:rsidR="0004354D">
        <w:t xml:space="preserve"> not been significantly rattled by the internet. Consumers do not choose to look up gas prices, and many do not even shop around. If they do choose to </w:t>
      </w:r>
      <w:r w:rsidR="006A2E35">
        <w:t xml:space="preserve">even </w:t>
      </w:r>
      <w:r w:rsidR="0004354D">
        <w:t xml:space="preserve">do so, </w:t>
      </w:r>
      <w:r w:rsidR="006A2E35">
        <w:t xml:space="preserve">it only occurs when the price at their local pump is much higher than usual. And search is not systematic or coordinated. Most only look at the nearest 2-3 pumps before selecting the best one. </w:t>
      </w:r>
      <w:r w:rsidR="00DB5524">
        <w:t xml:space="preserve">There are platforms like </w:t>
      </w:r>
      <w:r w:rsidR="00DB5524" w:rsidRPr="005853B0">
        <w:rPr>
          <w:i/>
          <w:iCs/>
        </w:rPr>
        <w:t>GasBuddy</w:t>
      </w:r>
      <w:r w:rsidR="00DB5524">
        <w:t xml:space="preserve"> where, by crowdsourcing, users can figure out the price of gas beforehand, thereby making the most </w:t>
      </w:r>
      <w:r w:rsidR="00F22AB9">
        <w:t>cost-effective</w:t>
      </w:r>
      <w:r w:rsidR="00DB5524">
        <w:t xml:space="preserve"> decision. </w:t>
      </w:r>
      <w:r w:rsidR="00F22AB9">
        <w:t xml:space="preserve">However, </w:t>
      </w:r>
      <w:r w:rsidR="006E56BA">
        <w:t xml:space="preserve">the lowest figure in dollar amounts may not necessarily be the </w:t>
      </w:r>
      <w:r w:rsidR="006E56BA">
        <w:rPr>
          <w:i/>
          <w:iCs/>
        </w:rPr>
        <w:t>best</w:t>
      </w:r>
      <w:r w:rsidR="006E56BA">
        <w:rPr>
          <w:b/>
          <w:bCs/>
          <w:i/>
          <w:iCs/>
        </w:rPr>
        <w:t xml:space="preserve"> </w:t>
      </w:r>
      <w:r w:rsidR="006E56BA">
        <w:t xml:space="preserve">option. </w:t>
      </w:r>
      <w:r w:rsidR="002507D5">
        <w:t>If one is to c</w:t>
      </w:r>
      <w:r w:rsidR="006E56BA">
        <w:t xml:space="preserve">onsider a myriad of </w:t>
      </w:r>
      <w:r w:rsidR="002507D5">
        <w:t>factors like traffic times, fuel and time needed to actually get there</w:t>
      </w:r>
      <w:r w:rsidR="005F248F">
        <w:t>,</w:t>
      </w:r>
      <w:r w:rsidR="002507D5">
        <w:t xml:space="preserve"> time of day, day of week, </w:t>
      </w:r>
      <w:r w:rsidR="00A11E38">
        <w:t>etc.,</w:t>
      </w:r>
      <w:r w:rsidR="002507D5">
        <w:t xml:space="preserve"> then the answer does not remain as straightforward as previously perceived. </w:t>
      </w:r>
      <w:r w:rsidR="00932A4F">
        <w:t xml:space="preserve">I strongly believe that upon taking into account all these various factors one can be identify a </w:t>
      </w:r>
      <w:r w:rsidR="00932A4F">
        <w:rPr>
          <w:i/>
          <w:iCs/>
        </w:rPr>
        <w:t>singular</w:t>
      </w:r>
      <w:r w:rsidR="00932A4F">
        <w:t xml:space="preserve"> best gas station to recommend to users. The goal of this research is to example all these factors and come up with a model to use said factors, assign weights to each and then simplify the decision that users need to make. The long-term goal of this project is to develop a working digital platform that, upon taking user’s location and other related information, can recommend the best gas station for that particular user.</w:t>
      </w:r>
      <w:r w:rsidR="004C1D9E">
        <w:t xml:space="preserve"> This project account for gaps in knowledge, such as missing or incomplete data, and will automatically tweak predictions accordingly. </w:t>
      </w:r>
      <w:r w:rsidR="002D7D91">
        <w:t xml:space="preserve">It will also implement features for electric and autonomous vehicle drivers, as those types of vehicles </w:t>
      </w:r>
      <w:r w:rsidR="000156E5">
        <w:t>come with many benefits, and along with all those benefits, there come new complexities that must be addressed.</w:t>
      </w:r>
      <w:bookmarkStart w:id="0" w:name="_GoBack"/>
      <w:bookmarkEnd w:id="0"/>
    </w:p>
    <w:p w14:paraId="2FC3E2F4" w14:textId="3C54E375" w:rsidR="00E61244" w:rsidRDefault="00E61244" w:rsidP="00E61244">
      <w:pPr>
        <w:pStyle w:val="Heading3"/>
        <w:rPr>
          <w:sz w:val="32"/>
          <w:szCs w:val="32"/>
        </w:rPr>
      </w:pPr>
      <w:r w:rsidRPr="004860DB">
        <w:rPr>
          <w:sz w:val="32"/>
          <w:szCs w:val="32"/>
        </w:rPr>
        <w:t>Related Work</w:t>
      </w:r>
    </w:p>
    <w:p w14:paraId="74BC6C82" w14:textId="480B611F" w:rsidR="00F63081" w:rsidRDefault="004860DB" w:rsidP="004860DB">
      <w:r>
        <w:t>Apart from the actual physical parameters that go into making an informed decision – such as distance to nearest gas station, opportunity cost of traveling to said station</w:t>
      </w:r>
      <w:r w:rsidR="00E646E3">
        <w:t>, time taken to drive and in traffic</w:t>
      </w:r>
      <w:r>
        <w:t xml:space="preserve"> and probability of risk</w:t>
      </w:r>
      <w:r w:rsidR="00C92018">
        <w:t xml:space="preserve"> (that the price is not as advertised)</w:t>
      </w:r>
      <w:r w:rsidR="00863E62">
        <w:t>,</w:t>
      </w:r>
      <w:r w:rsidR="00534C9C">
        <w:t xml:space="preserve"> </w:t>
      </w:r>
      <w:r w:rsidR="00863E62">
        <w:t>there is also human psychology to consider.</w:t>
      </w:r>
      <w:r w:rsidR="00705C59">
        <w:t xml:space="preserve"> </w:t>
      </w:r>
      <w:r w:rsidR="007E3754">
        <w:t>Commonly considered physical conditions are whether the vehicle is ICE/</w:t>
      </w:r>
      <w:r w:rsidR="00B42532">
        <w:t>EV</w:t>
      </w:r>
      <w:r w:rsidR="007E3754">
        <w:t>, the time of day, the distance from known fueling stations, the price difference between fueling stations, the brand of fueling station (whether the customer is part of a royalty program at certain brands) and pure convenience (pump gas at a close station at more cost).</w:t>
      </w:r>
      <w:r w:rsidR="00FC07D0">
        <w:t xml:space="preserve"> In the future one may also consider if the vehicle contains autonomous capabilities</w:t>
      </w:r>
      <w:r w:rsidR="00404F11">
        <w:t>, and if they want to take “eco” routes.</w:t>
      </w:r>
      <w:r w:rsidR="00B42532">
        <w:t xml:space="preserve"> For EVs</w:t>
      </w:r>
      <w:r w:rsidR="00595971">
        <w:t xml:space="preserve">, home </w:t>
      </w:r>
      <w:r w:rsidR="00595971">
        <w:lastRenderedPageBreak/>
        <w:t>charging also has to be taken into account.</w:t>
      </w:r>
      <w:r w:rsidR="006E56BA">
        <w:t xml:space="preserve"> Finally, existing fuel – urgency of refueling can also be taken into consideration.</w:t>
      </w:r>
    </w:p>
    <w:p w14:paraId="1FA6D8BF" w14:textId="4DADEC04" w:rsidR="004860DB" w:rsidRDefault="007450BD" w:rsidP="004860DB">
      <w:r>
        <w:t>As for human psychology</w:t>
      </w:r>
      <w:r w:rsidR="007368B3">
        <w:t xml:space="preserve">, there are many studies that indicate that human behavior is rather strange and difficult to predict. </w:t>
      </w:r>
      <w:r w:rsidR="00CE36DB">
        <w:t>Humans are stringently loss-aver</w:t>
      </w:r>
      <w:r w:rsidR="00F077EE">
        <w:t xml:space="preserve">sive, </w:t>
      </w:r>
      <w:r w:rsidR="00657ED7">
        <w:t>choosing only to look for better prices when prices overall are higher than they expect</w:t>
      </w:r>
      <w:r w:rsidR="00A44DDD">
        <w:t>.</w:t>
      </w:r>
      <w:r w:rsidR="00F63081">
        <w:t xml:space="preserve"> Conversely, they might also not choose to take risks </w:t>
      </w:r>
      <w:r w:rsidR="00EE7426">
        <w:t xml:space="preserve">if they notice the first few pumps are priced much higher, which actually provides the highest probability of finding a lower price. </w:t>
      </w:r>
      <w:r w:rsidR="00EB367A">
        <w:t>This results in an asymmetric, risk aversive search</w:t>
      </w:r>
      <w:r w:rsidR="00DA0EC0">
        <w:t>, which doesn’t guarantee the best outcome each time.</w:t>
      </w:r>
      <w:r w:rsidR="002220D0">
        <w:t xml:space="preserve"> Humans also don’t take into active account the search costs when it comes to fuel. Time and fuel investments are often overlooked.</w:t>
      </w:r>
      <w:r w:rsidR="0099020D">
        <w:t xml:space="preserve"> Despite being rational creatures, most fuel shoppers consider luck, reassuring themselves that it is just bad luck that all the stations are overpriced, which might not necessarily be the case.</w:t>
      </w:r>
      <w:r w:rsidR="009B42E8">
        <w:t xml:space="preserve"> If a customer sees a higher cost often, he/she might learn to accept that higher cost, despite not knowing if that is a universal trend.</w:t>
      </w:r>
      <w:r w:rsidR="00266996">
        <w:t xml:space="preserve"> There are other observations about human psychology that makes human search for better fuel costs inefficient and not optimal, but these are the select most important. </w:t>
      </w:r>
    </w:p>
    <w:p w14:paraId="403370EF" w14:textId="4468A8CA" w:rsidR="004860DB" w:rsidRDefault="004860DB" w:rsidP="004860DB">
      <w:pPr>
        <w:pStyle w:val="Heading3"/>
        <w:rPr>
          <w:sz w:val="32"/>
          <w:szCs w:val="32"/>
        </w:rPr>
      </w:pPr>
      <w:r w:rsidRPr="004860DB">
        <w:rPr>
          <w:sz w:val="32"/>
          <w:szCs w:val="32"/>
        </w:rPr>
        <w:t>Re</w:t>
      </w:r>
      <w:r>
        <w:rPr>
          <w:sz w:val="32"/>
          <w:szCs w:val="32"/>
        </w:rPr>
        <w:t>ferences</w:t>
      </w:r>
    </w:p>
    <w:p w14:paraId="7E2035FB" w14:textId="0DF362F0" w:rsidR="004860DB" w:rsidRPr="004860DB" w:rsidRDefault="004860DB" w:rsidP="004860DB">
      <w:r>
        <w:t>(in the other document)</w:t>
      </w:r>
    </w:p>
    <w:p w14:paraId="4CBFDBD8" w14:textId="0202CB07" w:rsidR="004860DB" w:rsidRPr="004860DB" w:rsidRDefault="004860DB" w:rsidP="004860DB"/>
    <w:sectPr w:rsidR="004860DB" w:rsidRPr="004860DB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8924C" w14:textId="77777777" w:rsidR="003720EB" w:rsidRDefault="003720EB">
      <w:pPr>
        <w:spacing w:after="0" w:line="240" w:lineRule="auto"/>
      </w:pPr>
      <w:r>
        <w:separator/>
      </w:r>
    </w:p>
    <w:p w14:paraId="3E8165B8" w14:textId="77777777" w:rsidR="003720EB" w:rsidRDefault="003720EB"/>
    <w:p w14:paraId="05282435" w14:textId="77777777" w:rsidR="003720EB" w:rsidRDefault="003720EB"/>
  </w:endnote>
  <w:endnote w:type="continuationSeparator" w:id="0">
    <w:p w14:paraId="0ABD0AC4" w14:textId="77777777" w:rsidR="003720EB" w:rsidRDefault="003720EB">
      <w:pPr>
        <w:spacing w:after="0" w:line="240" w:lineRule="auto"/>
      </w:pPr>
      <w:r>
        <w:continuationSeparator/>
      </w:r>
    </w:p>
    <w:p w14:paraId="1152C9A9" w14:textId="77777777" w:rsidR="003720EB" w:rsidRDefault="003720EB"/>
    <w:p w14:paraId="300F24AC" w14:textId="77777777" w:rsidR="003720EB" w:rsidRDefault="003720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4E5ED5" w14:textId="77777777" w:rsidR="001617F6" w:rsidRDefault="000E66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4EC95" w14:textId="77777777" w:rsidR="003720EB" w:rsidRDefault="003720EB">
      <w:pPr>
        <w:spacing w:after="0" w:line="240" w:lineRule="auto"/>
      </w:pPr>
      <w:r>
        <w:separator/>
      </w:r>
    </w:p>
    <w:p w14:paraId="4594C63A" w14:textId="77777777" w:rsidR="003720EB" w:rsidRDefault="003720EB"/>
    <w:p w14:paraId="77857E73" w14:textId="77777777" w:rsidR="003720EB" w:rsidRDefault="003720EB"/>
  </w:footnote>
  <w:footnote w:type="continuationSeparator" w:id="0">
    <w:p w14:paraId="5B161CB9" w14:textId="77777777" w:rsidR="003720EB" w:rsidRDefault="003720EB">
      <w:pPr>
        <w:spacing w:after="0" w:line="240" w:lineRule="auto"/>
      </w:pPr>
      <w:r>
        <w:continuationSeparator/>
      </w:r>
    </w:p>
    <w:p w14:paraId="7A58CF27" w14:textId="77777777" w:rsidR="003720EB" w:rsidRDefault="003720EB"/>
    <w:p w14:paraId="3C10053A" w14:textId="77777777" w:rsidR="003720EB" w:rsidRDefault="003720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D7"/>
    <w:rsid w:val="000156E5"/>
    <w:rsid w:val="0004354D"/>
    <w:rsid w:val="000E662B"/>
    <w:rsid w:val="00131116"/>
    <w:rsid w:val="001617F6"/>
    <w:rsid w:val="001F4577"/>
    <w:rsid w:val="002220D0"/>
    <w:rsid w:val="002507D5"/>
    <w:rsid w:val="00266996"/>
    <w:rsid w:val="002D7D91"/>
    <w:rsid w:val="003720EB"/>
    <w:rsid w:val="00404F11"/>
    <w:rsid w:val="004860DB"/>
    <w:rsid w:val="004B7C35"/>
    <w:rsid w:val="004C1D9E"/>
    <w:rsid w:val="00510ED7"/>
    <w:rsid w:val="00534C9C"/>
    <w:rsid w:val="005853B0"/>
    <w:rsid w:val="00595971"/>
    <w:rsid w:val="005F248F"/>
    <w:rsid w:val="00657ED7"/>
    <w:rsid w:val="006650F0"/>
    <w:rsid w:val="00672A25"/>
    <w:rsid w:val="006A2E35"/>
    <w:rsid w:val="006E0220"/>
    <w:rsid w:val="006E56BA"/>
    <w:rsid w:val="00705C59"/>
    <w:rsid w:val="007368B3"/>
    <w:rsid w:val="007450BD"/>
    <w:rsid w:val="007E3754"/>
    <w:rsid w:val="00824503"/>
    <w:rsid w:val="00862AEF"/>
    <w:rsid w:val="00863E62"/>
    <w:rsid w:val="00932A4F"/>
    <w:rsid w:val="0099020D"/>
    <w:rsid w:val="00996C1F"/>
    <w:rsid w:val="009B42E8"/>
    <w:rsid w:val="00A11E38"/>
    <w:rsid w:val="00A44DDD"/>
    <w:rsid w:val="00AA504A"/>
    <w:rsid w:val="00B254FB"/>
    <w:rsid w:val="00B42532"/>
    <w:rsid w:val="00BD3735"/>
    <w:rsid w:val="00C92018"/>
    <w:rsid w:val="00CE36DB"/>
    <w:rsid w:val="00DA0EC0"/>
    <w:rsid w:val="00DA7E88"/>
    <w:rsid w:val="00DB5524"/>
    <w:rsid w:val="00E61244"/>
    <w:rsid w:val="00E646E3"/>
    <w:rsid w:val="00E77A8C"/>
    <w:rsid w:val="00EB367A"/>
    <w:rsid w:val="00EE7426"/>
    <w:rsid w:val="00F077EE"/>
    <w:rsid w:val="00F22AB9"/>
    <w:rsid w:val="00F3354E"/>
    <w:rsid w:val="00F4370D"/>
    <w:rsid w:val="00F63081"/>
    <w:rsid w:val="00F93F40"/>
    <w:rsid w:val="00FC07D0"/>
    <w:rsid w:val="00FD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70D6"/>
  <w15:chartTrackingRefBased/>
  <w15:docId w15:val="{C4175BCC-EA84-FB49-B37A-941CAAD6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ouryan/Library/Containers/com.microsoft.Word/Data/Library/Application%20Support/Microsoft/Office/16.0/DTS/Search/%7bE7B29505-EB11-384B-A772-50B7A408B859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{E7B29505-EB11-384B-A772-50B7A408B859}tf10002081.dotx</Template>
  <TotalTime>112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Nikam, Shouryan</cp:lastModifiedBy>
  <cp:revision>56</cp:revision>
  <dcterms:created xsi:type="dcterms:W3CDTF">2021-06-08T20:57:00Z</dcterms:created>
  <dcterms:modified xsi:type="dcterms:W3CDTF">2021-06-17T19:23:00Z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