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BB9A0" w14:textId="7B599F9E" w:rsidR="007F474B" w:rsidRPr="00E13170" w:rsidRDefault="007F474B" w:rsidP="007F474B">
      <w:pPr>
        <w:spacing w:after="0" w:line="360" w:lineRule="auto"/>
        <w:jc w:val="center"/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</w:pPr>
      <w:r w:rsidRP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>-</w:t>
      </w:r>
      <w:r w:rsidR="00FA7F3D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>SHOURYA SOOD</w:t>
      </w:r>
      <w:r w:rsid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 xml:space="preserve"> </w:t>
      </w:r>
      <w:r w:rsidRPr="00E13170"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  <w:t>-</w:t>
      </w:r>
    </w:p>
    <w:p w14:paraId="3E7EF4C0" w14:textId="00108215" w:rsidR="007F474B" w:rsidRPr="002E05AA" w:rsidRDefault="00FA7F3D" w:rsidP="007F474B">
      <w:pPr>
        <w:tabs>
          <w:tab w:val="right" w:pos="9360"/>
        </w:tabs>
        <w:spacing w:after="0"/>
        <w:jc w:val="center"/>
        <w:rPr>
          <w:rFonts w:ascii="Palatino Linotype" w:eastAsia="Cambria" w:hAnsi="Palatino Linotype" w:cstheme="minorHAnsi"/>
          <w:b/>
        </w:rPr>
      </w:pPr>
      <w:r>
        <w:rPr>
          <w:rFonts w:ascii="Palatino Linotype" w:eastAsia="Cambria" w:hAnsi="Palatino Linotype" w:cstheme="minorHAnsi"/>
          <w:b/>
        </w:rPr>
        <w:t>Cloud</w:t>
      </w:r>
      <w:r w:rsidR="008139AC">
        <w:rPr>
          <w:rFonts w:ascii="Palatino Linotype" w:eastAsia="Cambria" w:hAnsi="Palatino Linotype" w:cstheme="minorHAnsi"/>
          <w:b/>
        </w:rPr>
        <w:t>/IaC</w:t>
      </w:r>
      <w:r>
        <w:rPr>
          <w:rFonts w:ascii="Palatino Linotype" w:eastAsia="Cambria" w:hAnsi="Palatino Linotype" w:cstheme="minorHAnsi"/>
          <w:b/>
        </w:rPr>
        <w:t xml:space="preserve"> Engineer</w:t>
      </w:r>
    </w:p>
    <w:p w14:paraId="177B952D" w14:textId="6F3DA576" w:rsidR="007F474B" w:rsidRDefault="00154A6C" w:rsidP="00E13170">
      <w:pPr>
        <w:tabs>
          <w:tab w:val="left" w:pos="4590"/>
          <w:tab w:val="center" w:pos="4680"/>
        </w:tabs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E9E0DCF" wp14:editId="65970F95">
                <wp:simplePos x="0" y="0"/>
                <wp:positionH relativeFrom="margin">
                  <wp:posOffset>0</wp:posOffset>
                </wp:positionH>
                <wp:positionV relativeFrom="paragraph">
                  <wp:posOffset>42544</wp:posOffset>
                </wp:positionV>
                <wp:extent cx="6309360" cy="0"/>
                <wp:effectExtent l="0" t="0" r="0" b="0"/>
                <wp:wrapNone/>
                <wp:docPr id="1646988277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7BDC6" id="Straight Connector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3.35pt" to="496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13170">
        <w:tab/>
      </w:r>
      <w:r w:rsidR="00E13170">
        <w:tab/>
      </w:r>
    </w:p>
    <w:p w14:paraId="66C472A7" w14:textId="7CAFEF7B" w:rsidR="007F474B" w:rsidRPr="00E13170" w:rsidRDefault="00154A6C" w:rsidP="007F474B">
      <w:pPr>
        <w:tabs>
          <w:tab w:val="right" w:pos="10080"/>
        </w:tabs>
        <w:jc w:val="center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6889D4A" wp14:editId="7DA92154">
                <wp:simplePos x="0" y="0"/>
                <wp:positionH relativeFrom="margin">
                  <wp:posOffset>0</wp:posOffset>
                </wp:positionH>
                <wp:positionV relativeFrom="paragraph">
                  <wp:posOffset>295909</wp:posOffset>
                </wp:positionV>
                <wp:extent cx="6309360" cy="0"/>
                <wp:effectExtent l="0" t="0" r="0" b="0"/>
                <wp:wrapNone/>
                <wp:docPr id="739581140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D1125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23.3pt" to="496.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FA7F3D">
        <w:rPr>
          <w:rFonts w:eastAsia="Arial Unicode MS" w:cstheme="minorHAnsi"/>
          <w:color w:val="262626" w:themeColor="text1" w:themeTint="D9"/>
          <w:sz w:val="21"/>
          <w:szCs w:val="21"/>
        </w:rPr>
        <w:t>Delhi, NCR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, </w:t>
      </w:r>
      <w:r w:rsidR="00FA7F3D">
        <w:rPr>
          <w:rFonts w:eastAsia="Arial Unicode MS" w:cstheme="minorHAnsi"/>
          <w:color w:val="262626" w:themeColor="text1" w:themeTint="D9"/>
          <w:sz w:val="21"/>
          <w:szCs w:val="21"/>
        </w:rPr>
        <w:t xml:space="preserve">110001 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>•</w:t>
      </w:r>
      <w:hyperlink r:id="rId7" w:history="1">
        <w:r w:rsidR="00623B16" w:rsidRPr="00DA3882">
          <w:rPr>
            <w:rStyle w:val="Hyperlink"/>
            <w:rFonts w:eastAsia="Arial Unicode MS" w:cstheme="minorHAnsi"/>
            <w:sz w:val="21"/>
            <w:szCs w:val="21"/>
          </w:rPr>
          <w:t>shouryasoodib@gmail.com</w:t>
        </w:r>
      </w:hyperlink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</w:t>
      </w:r>
      <w:r w:rsidR="00623B16" w:rsidRPr="00E13170">
        <w:rPr>
          <w:rFonts w:eastAsia="Arial Unicode MS" w:cstheme="minorHAnsi"/>
          <w:color w:val="262626" w:themeColor="text1" w:themeTint="D9"/>
          <w:sz w:val="21"/>
          <w:szCs w:val="21"/>
        </w:rPr>
        <w:t>•</w:t>
      </w:r>
      <w:r w:rsidR="00623B16">
        <w:rPr>
          <w:rFonts w:eastAsia="Arial Unicode MS" w:cstheme="minorHAnsi"/>
          <w:color w:val="262626" w:themeColor="text1" w:themeTint="D9"/>
          <w:sz w:val="21"/>
          <w:szCs w:val="21"/>
        </w:rPr>
        <w:t xml:space="preserve">(+91)7087733683 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>•</w:t>
      </w:r>
      <w:hyperlink r:id="rId8" w:history="1">
        <w:r w:rsidR="00FA7F3D" w:rsidRPr="00623B16">
          <w:rPr>
            <w:rStyle w:val="Hyperlink"/>
            <w:rFonts w:eastAsia="Arial Unicode MS" w:cstheme="minorHAnsi"/>
            <w:sz w:val="21"/>
            <w:szCs w:val="21"/>
          </w:rPr>
          <w:t>https://www</w:t>
        </w:r>
        <w:r w:rsidR="00623B16" w:rsidRPr="00623B16">
          <w:rPr>
            <w:rStyle w:val="Hyperlink"/>
            <w:rFonts w:eastAsia="Arial Unicode MS" w:cstheme="minorHAnsi"/>
            <w:sz w:val="21"/>
            <w:szCs w:val="21"/>
          </w:rPr>
          <w:t>.</w:t>
        </w:r>
        <w:r w:rsidR="007F474B" w:rsidRPr="00623B16">
          <w:rPr>
            <w:rStyle w:val="Hyperlink"/>
            <w:rFonts w:eastAsia="Arial Unicode MS" w:cstheme="minorHAnsi"/>
            <w:sz w:val="21"/>
            <w:szCs w:val="21"/>
          </w:rPr>
          <w:t>linkedin.com/in/</w:t>
        </w:r>
        <w:r w:rsidR="00FA7F3D" w:rsidRPr="00623B16">
          <w:rPr>
            <w:rStyle w:val="Hyperlink"/>
            <w:rFonts w:eastAsia="Arial Unicode MS" w:cstheme="minorHAnsi"/>
            <w:sz w:val="21"/>
            <w:szCs w:val="21"/>
          </w:rPr>
          <w:t>shouryasood</w:t>
        </w:r>
      </w:hyperlink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</w:t>
      </w:r>
    </w:p>
    <w:p w14:paraId="6230395B" w14:textId="2C1CD589" w:rsidR="007F474B" w:rsidRDefault="00FA7F3D" w:rsidP="00623B16">
      <w:pPr>
        <w:tabs>
          <w:tab w:val="right" w:pos="10080"/>
        </w:tabs>
        <w:rPr>
          <w:rFonts w:ascii="Calibri Light" w:eastAsia="Arial Unicode MS" w:hAnsi="Calibri Light" w:cs="Calibri Light"/>
          <w:sz w:val="21"/>
          <w:szCs w:val="21"/>
        </w:rPr>
      </w:pPr>
      <w:r w:rsidRPr="00FA7F3D">
        <w:rPr>
          <w:rFonts w:ascii="Calibri Light" w:eastAsia="Arial Unicode MS" w:hAnsi="Calibri Light" w:cs="Calibri Light"/>
          <w:sz w:val="21"/>
          <w:szCs w:val="21"/>
        </w:rPr>
        <w:t xml:space="preserve">Highly skilled Cloud Engineer with extensive experience in </w:t>
      </w:r>
      <w:r w:rsidR="008111E0">
        <w:rPr>
          <w:rFonts w:ascii="Calibri Light" w:eastAsia="Arial Unicode MS" w:hAnsi="Calibri Light" w:cs="Calibri Light"/>
          <w:sz w:val="21"/>
          <w:szCs w:val="21"/>
        </w:rPr>
        <w:t xml:space="preserve">IaC </w:t>
      </w:r>
      <w:r w:rsidRPr="00FA7F3D">
        <w:rPr>
          <w:rFonts w:ascii="Calibri Light" w:eastAsia="Arial Unicode MS" w:hAnsi="Calibri Light" w:cs="Calibri Light"/>
          <w:sz w:val="21"/>
          <w:szCs w:val="21"/>
        </w:rPr>
        <w:t>practices. Proven track record of driving innovation and achieving tangible results in cloud environments. Adept at leading cross-functional teams and implementing strategic initiatives to improve operational efficiency and drive business growth.</w:t>
      </w:r>
    </w:p>
    <w:p w14:paraId="0827DD2E" w14:textId="77777777" w:rsidR="00623B16" w:rsidRPr="00E13170" w:rsidRDefault="00623B16" w:rsidP="00623B16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68E06364" wp14:editId="0351DA35">
                <wp:simplePos x="0" y="0"/>
                <wp:positionH relativeFrom="margin">
                  <wp:posOffset>7620</wp:posOffset>
                </wp:positionH>
                <wp:positionV relativeFrom="paragraph">
                  <wp:posOffset>190499</wp:posOffset>
                </wp:positionV>
                <wp:extent cx="6309360" cy="0"/>
                <wp:effectExtent l="0" t="0" r="0" b="0"/>
                <wp:wrapNone/>
                <wp:docPr id="71357509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62BA7" id="Straight Connector 4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C5CDCD6" w14:textId="77777777" w:rsidR="00623B16" w:rsidRDefault="00623B16" w:rsidP="00623B16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762CE5CA" wp14:editId="33785B9D">
                <wp:simplePos x="0" y="0"/>
                <wp:positionH relativeFrom="margin">
                  <wp:posOffset>7620</wp:posOffset>
                </wp:positionH>
                <wp:positionV relativeFrom="paragraph">
                  <wp:posOffset>295274</wp:posOffset>
                </wp:positionV>
                <wp:extent cx="6309360" cy="0"/>
                <wp:effectExtent l="0" t="0" r="0" b="0"/>
                <wp:wrapNone/>
                <wp:docPr id="81962592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B6D44" id="Straight Connector 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Palatino Linotype" w:eastAsia="Cambria" w:hAnsi="Palatino Linotype" w:cstheme="minorHAnsi"/>
          <w:b/>
          <w:spacing w:val="30"/>
        </w:rPr>
        <w:t>SKILLS</w:t>
      </w:r>
    </w:p>
    <w:p w14:paraId="4D4DEC56" w14:textId="77777777" w:rsidR="008139AC" w:rsidRPr="008139AC" w:rsidRDefault="008139AC" w:rsidP="008139AC">
      <w:pPr>
        <w:pStyle w:val="ListParagraph"/>
        <w:numPr>
          <w:ilvl w:val="0"/>
          <w:numId w:val="11"/>
        </w:num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8139AC">
        <w:rPr>
          <w:rFonts w:eastAsia="Cambria" w:cstheme="minorHAnsi"/>
          <w:sz w:val="21"/>
          <w:szCs w:val="21"/>
        </w:rPr>
        <w:t xml:space="preserve">DevOps: </w:t>
      </w:r>
      <w:r w:rsidRPr="008139AC">
        <w:rPr>
          <w:rFonts w:eastAsia="Cambria" w:cstheme="minorHAnsi"/>
          <w:b/>
          <w:bCs/>
          <w:sz w:val="21"/>
          <w:szCs w:val="21"/>
        </w:rPr>
        <w:t>Terraform</w:t>
      </w:r>
      <w:r w:rsidRPr="008139AC">
        <w:rPr>
          <w:rFonts w:eastAsia="Cambria" w:cstheme="minorHAnsi"/>
          <w:sz w:val="21"/>
          <w:szCs w:val="21"/>
        </w:rPr>
        <w:t>, Jenkins,  Ansible</w:t>
      </w:r>
    </w:p>
    <w:p w14:paraId="4170806D" w14:textId="77777777" w:rsidR="008139AC" w:rsidRPr="008139AC" w:rsidRDefault="008139AC" w:rsidP="008139AC">
      <w:pPr>
        <w:pStyle w:val="ListParagraph"/>
        <w:numPr>
          <w:ilvl w:val="0"/>
          <w:numId w:val="11"/>
        </w:num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8139AC">
        <w:rPr>
          <w:rFonts w:eastAsia="Cambria" w:cstheme="minorHAnsi"/>
          <w:sz w:val="21"/>
          <w:szCs w:val="21"/>
        </w:rPr>
        <w:t xml:space="preserve">Provision Cloud Infrastructure using </w:t>
      </w:r>
      <w:r w:rsidRPr="008139AC">
        <w:rPr>
          <w:rFonts w:eastAsia="Cambria" w:cstheme="minorHAnsi"/>
          <w:b/>
          <w:bCs/>
          <w:sz w:val="21"/>
          <w:szCs w:val="21"/>
        </w:rPr>
        <w:t>Terraform</w:t>
      </w:r>
      <w:r w:rsidRPr="008139AC">
        <w:rPr>
          <w:rFonts w:eastAsia="Cambria" w:cstheme="minorHAnsi"/>
          <w:sz w:val="21"/>
          <w:szCs w:val="21"/>
        </w:rPr>
        <w:t xml:space="preserve">, </w:t>
      </w:r>
      <w:r w:rsidRPr="008139AC">
        <w:rPr>
          <w:rFonts w:eastAsia="Cambria" w:cstheme="minorHAnsi"/>
          <w:b/>
          <w:bCs/>
          <w:sz w:val="21"/>
          <w:szCs w:val="21"/>
        </w:rPr>
        <w:t>Terraform</w:t>
      </w:r>
      <w:r w:rsidRPr="008139AC">
        <w:rPr>
          <w:rFonts w:eastAsia="Cambria" w:cstheme="minorHAnsi"/>
          <w:sz w:val="21"/>
          <w:szCs w:val="21"/>
        </w:rPr>
        <w:t xml:space="preserve"> </w:t>
      </w:r>
      <w:r w:rsidRPr="008139AC">
        <w:rPr>
          <w:rFonts w:eastAsia="Cambria" w:cstheme="minorHAnsi"/>
          <w:b/>
          <w:bCs/>
          <w:sz w:val="21"/>
          <w:szCs w:val="21"/>
        </w:rPr>
        <w:t>Cloud</w:t>
      </w:r>
      <w:r w:rsidRPr="008139AC">
        <w:rPr>
          <w:rFonts w:eastAsia="Cambria" w:cstheme="minorHAnsi"/>
          <w:sz w:val="21"/>
          <w:szCs w:val="21"/>
        </w:rPr>
        <w:tab/>
      </w:r>
    </w:p>
    <w:p w14:paraId="13FB9FA1" w14:textId="77777777" w:rsidR="008139AC" w:rsidRPr="008139AC" w:rsidRDefault="008139AC" w:rsidP="008139AC">
      <w:pPr>
        <w:pStyle w:val="ListParagraph"/>
        <w:numPr>
          <w:ilvl w:val="0"/>
          <w:numId w:val="11"/>
        </w:num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8139AC">
        <w:rPr>
          <w:rFonts w:eastAsia="Cambria" w:cstheme="minorHAnsi"/>
          <w:sz w:val="21"/>
          <w:szCs w:val="21"/>
        </w:rPr>
        <w:t>Cloud Service :</w:t>
      </w:r>
      <w:r w:rsidRPr="008139AC">
        <w:rPr>
          <w:rFonts w:eastAsia="Cambria" w:cstheme="minorHAnsi"/>
          <w:b/>
          <w:bCs/>
          <w:sz w:val="21"/>
          <w:szCs w:val="21"/>
        </w:rPr>
        <w:t>GCP</w:t>
      </w:r>
      <w:r w:rsidRPr="008139AC">
        <w:rPr>
          <w:rFonts w:eastAsia="Cambria" w:cstheme="minorHAnsi"/>
          <w:sz w:val="21"/>
          <w:szCs w:val="21"/>
        </w:rPr>
        <w:t>/Azure IaaS, PaaS</w:t>
      </w:r>
    </w:p>
    <w:p w14:paraId="3727A8A6" w14:textId="77777777" w:rsidR="008139AC" w:rsidRPr="008139AC" w:rsidRDefault="008139AC" w:rsidP="008139AC">
      <w:pPr>
        <w:pStyle w:val="ListParagraph"/>
        <w:numPr>
          <w:ilvl w:val="0"/>
          <w:numId w:val="11"/>
        </w:num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8139AC">
        <w:rPr>
          <w:rFonts w:eastAsia="Cambria" w:cstheme="minorHAnsi"/>
          <w:sz w:val="21"/>
          <w:szCs w:val="21"/>
        </w:rPr>
        <w:t>Containerization: Docker, Kubernetes, GKE</w:t>
      </w:r>
      <w:r w:rsidRPr="008139AC">
        <w:rPr>
          <w:rFonts w:eastAsia="Cambria" w:cstheme="minorHAnsi"/>
          <w:sz w:val="21"/>
          <w:szCs w:val="21"/>
        </w:rPr>
        <w:tab/>
      </w:r>
    </w:p>
    <w:p w14:paraId="482FA9D3" w14:textId="077DB4E3" w:rsidR="00623B16" w:rsidRPr="008139AC" w:rsidRDefault="008139AC" w:rsidP="008139AC">
      <w:pPr>
        <w:pStyle w:val="ListParagraph"/>
        <w:numPr>
          <w:ilvl w:val="0"/>
          <w:numId w:val="11"/>
        </w:num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 w:rsidRPr="008139AC">
        <w:rPr>
          <w:rFonts w:eastAsia="Cambria" w:cstheme="minorHAnsi"/>
          <w:sz w:val="21"/>
          <w:szCs w:val="21"/>
        </w:rPr>
        <w:t>Cloud Security: Roles and Permissions, IAM, Service Accounts</w:t>
      </w:r>
    </w:p>
    <w:p w14:paraId="6792EBE0" w14:textId="77777777" w:rsidR="00623B16" w:rsidRPr="00E13170" w:rsidRDefault="00623B16" w:rsidP="00623B16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2B5F6FBA" wp14:editId="074DF64F">
                <wp:simplePos x="0" y="0"/>
                <wp:positionH relativeFrom="margin">
                  <wp:posOffset>7620</wp:posOffset>
                </wp:positionH>
                <wp:positionV relativeFrom="paragraph">
                  <wp:posOffset>190499</wp:posOffset>
                </wp:positionV>
                <wp:extent cx="6309360" cy="0"/>
                <wp:effectExtent l="0" t="0" r="0" b="0"/>
                <wp:wrapNone/>
                <wp:docPr id="4255826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B3159" id="Straight Connector 4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A6FE39E" w14:textId="77777777" w:rsidR="00623B16" w:rsidRPr="00ED1BE4" w:rsidRDefault="00623B16" w:rsidP="00623B16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54EEEFF7" wp14:editId="6D78CA91">
                <wp:simplePos x="0" y="0"/>
                <wp:positionH relativeFrom="margin">
                  <wp:posOffset>7620</wp:posOffset>
                </wp:positionH>
                <wp:positionV relativeFrom="paragraph">
                  <wp:posOffset>295274</wp:posOffset>
                </wp:positionV>
                <wp:extent cx="6309360" cy="0"/>
                <wp:effectExtent l="0" t="0" r="0" b="0"/>
                <wp:wrapNone/>
                <wp:docPr id="89203288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D1F27" id="Straight Connector 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2E05AA">
        <w:rPr>
          <w:rFonts w:ascii="Palatino Linotype" w:eastAsia="Cambria" w:hAnsi="Palatino Linotype" w:cstheme="minorHAnsi"/>
          <w:b/>
          <w:spacing w:val="30"/>
        </w:rPr>
        <w:t>EDUCATION</w:t>
      </w:r>
    </w:p>
    <w:p w14:paraId="017BE5D1" w14:textId="77777777" w:rsidR="00623B16" w:rsidRDefault="00623B16" w:rsidP="00623B16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t xml:space="preserve">Master of Computer Applications [MCA] </w:t>
      </w:r>
      <w:r w:rsidRPr="00D3770C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>
        <w:rPr>
          <w:rFonts w:ascii="Palatino Linotype" w:eastAsia="Cambria" w:hAnsi="Palatino Linotype" w:cstheme="minorHAnsi"/>
          <w:sz w:val="21"/>
          <w:szCs w:val="21"/>
        </w:rPr>
        <w:t>MET-ICS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>
        <w:rPr>
          <w:rFonts w:ascii="Palatino Linotype" w:eastAsia="Cambria" w:hAnsi="Palatino Linotype" w:cstheme="minorHAnsi"/>
          <w:sz w:val="21"/>
          <w:szCs w:val="21"/>
        </w:rPr>
        <w:t>Mumbai</w:t>
      </w:r>
      <w:r>
        <w:rPr>
          <w:rFonts w:eastAsia="Cambria" w:cstheme="minorHAnsi"/>
          <w:sz w:val="21"/>
          <w:szCs w:val="21"/>
        </w:rPr>
        <w:br/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Graduation Year (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>2020</w:t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)</w:t>
      </w:r>
    </w:p>
    <w:p w14:paraId="092C25FF" w14:textId="77777777" w:rsidR="00623B16" w:rsidRDefault="00623B16" w:rsidP="00623B16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t xml:space="preserve">Bachelor of Computer Applications [BCA] </w:t>
      </w:r>
      <w:r w:rsidRPr="00D3770C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>
        <w:rPr>
          <w:rFonts w:ascii="Palatino Linotype" w:eastAsia="Cambria" w:hAnsi="Palatino Linotype" w:cstheme="minorHAnsi"/>
          <w:sz w:val="21"/>
          <w:szCs w:val="21"/>
        </w:rPr>
        <w:t>DAV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>
        <w:rPr>
          <w:rFonts w:ascii="Palatino Linotype" w:eastAsia="Cambria" w:hAnsi="Palatino Linotype" w:cstheme="minorHAnsi"/>
          <w:sz w:val="21"/>
          <w:szCs w:val="21"/>
        </w:rPr>
        <w:t>Chandigarh</w:t>
      </w:r>
      <w:r>
        <w:rPr>
          <w:rFonts w:eastAsia="Cambria" w:cstheme="minorHAnsi"/>
          <w:sz w:val="21"/>
          <w:szCs w:val="21"/>
        </w:rPr>
        <w:br/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Graduation Year (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>2017</w:t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)</w:t>
      </w:r>
    </w:p>
    <w:p w14:paraId="7DBA5B69" w14:textId="77777777" w:rsidR="00623B16" w:rsidRDefault="00623B16" w:rsidP="00623B16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t xml:space="preserve">HSC </w:t>
      </w:r>
      <w:r w:rsidRPr="00D3770C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>
        <w:rPr>
          <w:rFonts w:ascii="Palatino Linotype" w:eastAsia="Cambria" w:hAnsi="Palatino Linotype" w:cstheme="minorHAnsi"/>
          <w:sz w:val="21"/>
          <w:szCs w:val="21"/>
        </w:rPr>
        <w:t>Bhartiya Vidyapeeth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>,</w:t>
      </w:r>
      <w:r>
        <w:rPr>
          <w:rFonts w:ascii="Palatino Linotype" w:eastAsia="Cambria" w:hAnsi="Palatino Linotype" w:cstheme="minorHAnsi"/>
          <w:sz w:val="21"/>
          <w:szCs w:val="21"/>
        </w:rPr>
        <w:t xml:space="preserve"> Baijnath</w:t>
      </w:r>
      <w:r>
        <w:rPr>
          <w:rFonts w:eastAsia="Cambria" w:cstheme="minorHAnsi"/>
          <w:sz w:val="21"/>
          <w:szCs w:val="21"/>
        </w:rPr>
        <w:br/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Graduation Year (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>2014</w:t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)</w:t>
      </w:r>
    </w:p>
    <w:p w14:paraId="0FAA4B0E" w14:textId="77777777" w:rsidR="006C1B3F" w:rsidRDefault="00623B16" w:rsidP="00623B16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t xml:space="preserve">SSC </w:t>
      </w:r>
      <w:r w:rsidRPr="00D3770C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>
        <w:rPr>
          <w:rFonts w:ascii="Palatino Linotype" w:eastAsia="Cambria" w:hAnsi="Palatino Linotype" w:cstheme="minorHAnsi"/>
          <w:sz w:val="21"/>
          <w:szCs w:val="21"/>
        </w:rPr>
        <w:t>Mount Carmel School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>
        <w:rPr>
          <w:rFonts w:ascii="Palatino Linotype" w:eastAsia="Cambria" w:hAnsi="Palatino Linotype" w:cstheme="minorHAnsi"/>
          <w:sz w:val="21"/>
          <w:szCs w:val="21"/>
        </w:rPr>
        <w:t>Baijnath</w:t>
      </w:r>
      <w:r>
        <w:rPr>
          <w:rFonts w:eastAsia="Cambria" w:cstheme="minorHAnsi"/>
          <w:sz w:val="21"/>
          <w:szCs w:val="21"/>
        </w:rPr>
        <w:br/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Graduation Year (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>2012</w:t>
      </w:r>
      <w:r w:rsidRPr="00D3770C">
        <w:rPr>
          <w:rFonts w:eastAsia="Arial Unicode MS" w:cstheme="minorHAnsi"/>
          <w:color w:val="262626" w:themeColor="text1" w:themeTint="D9"/>
          <w:sz w:val="21"/>
          <w:szCs w:val="21"/>
        </w:rPr>
        <w:t>)</w:t>
      </w:r>
    </w:p>
    <w:p w14:paraId="1C03EED1" w14:textId="77777777" w:rsidR="006C1B3F" w:rsidRDefault="006C1B3F" w:rsidP="00623B16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</w:p>
    <w:p w14:paraId="11394169" w14:textId="77777777" w:rsidR="008139AC" w:rsidRPr="00E13170" w:rsidRDefault="008139AC" w:rsidP="008139AC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3115900D" wp14:editId="23441D8A">
                <wp:simplePos x="0" y="0"/>
                <wp:positionH relativeFrom="margin">
                  <wp:posOffset>7620</wp:posOffset>
                </wp:positionH>
                <wp:positionV relativeFrom="paragraph">
                  <wp:posOffset>190499</wp:posOffset>
                </wp:positionV>
                <wp:extent cx="6309360" cy="0"/>
                <wp:effectExtent l="0" t="0" r="0" b="0"/>
                <wp:wrapNone/>
                <wp:docPr id="160917816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AC65D" id="Straight Connector 2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6pt,15pt" to="49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C8F1336" w14:textId="77777777" w:rsidR="008139AC" w:rsidRPr="00FE2906" w:rsidRDefault="008139AC" w:rsidP="008139AC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072DF04F" wp14:editId="0868AA85">
                <wp:simplePos x="0" y="0"/>
                <wp:positionH relativeFrom="margin">
                  <wp:posOffset>7620</wp:posOffset>
                </wp:positionH>
                <wp:positionV relativeFrom="paragraph">
                  <wp:posOffset>295274</wp:posOffset>
                </wp:positionV>
                <wp:extent cx="6309360" cy="0"/>
                <wp:effectExtent l="0" t="0" r="0" b="0"/>
                <wp:wrapNone/>
                <wp:docPr id="162772258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46CFC" id="Straight Connector 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Palatino Linotype" w:eastAsia="Cambria" w:hAnsi="Palatino Linotype" w:cstheme="minorHAnsi"/>
          <w:b/>
          <w:spacing w:val="30"/>
        </w:rPr>
        <w:t>CERTIFICATIONS</w:t>
      </w:r>
    </w:p>
    <w:p w14:paraId="77E0F60D" w14:textId="77777777" w:rsidR="008139AC" w:rsidRPr="008111E0" w:rsidRDefault="008139AC" w:rsidP="008139AC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 xml:space="preserve">HashiCorp Certified – </w:t>
      </w:r>
      <w:r w:rsidRPr="00A53026">
        <w:rPr>
          <w:rFonts w:eastAsia="Arial Unicode MS" w:cstheme="minorHAnsi"/>
          <w:b/>
          <w:bCs/>
          <w:color w:val="262626" w:themeColor="text1" w:themeTint="D9"/>
          <w:sz w:val="21"/>
          <w:szCs w:val="21"/>
        </w:rPr>
        <w:t>Terraform</w:t>
      </w: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Associate (002)</w:t>
      </w:r>
    </w:p>
    <w:p w14:paraId="0C4C3F18" w14:textId="77777777" w:rsidR="008139AC" w:rsidRPr="00FE2906" w:rsidRDefault="008139AC" w:rsidP="008139AC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A53026">
        <w:rPr>
          <w:rFonts w:eastAsia="Arial Unicode MS" w:cstheme="minorHAnsi"/>
          <w:b/>
          <w:bCs/>
          <w:color w:val="262626" w:themeColor="text1" w:themeTint="D9"/>
          <w:sz w:val="21"/>
          <w:szCs w:val="21"/>
        </w:rPr>
        <w:t>GCP</w:t>
      </w: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– Professional Cloud Architect</w:t>
      </w:r>
    </w:p>
    <w:p w14:paraId="641D449F" w14:textId="77777777" w:rsidR="008139AC" w:rsidRPr="00FE2906" w:rsidRDefault="008139AC" w:rsidP="008139AC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A53026">
        <w:rPr>
          <w:rFonts w:eastAsia="Arial Unicode MS" w:cstheme="minorHAnsi"/>
          <w:b/>
          <w:bCs/>
          <w:color w:val="262626" w:themeColor="text1" w:themeTint="D9"/>
          <w:sz w:val="21"/>
          <w:szCs w:val="21"/>
        </w:rPr>
        <w:t>GCP</w:t>
      </w: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– Associate Cloud Engineer</w:t>
      </w:r>
    </w:p>
    <w:p w14:paraId="51DE7DD9" w14:textId="77777777" w:rsidR="008139AC" w:rsidRPr="00A53026" w:rsidRDefault="008139AC" w:rsidP="008139AC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A53026">
        <w:rPr>
          <w:rFonts w:eastAsia="Arial Unicode MS" w:cstheme="minorHAnsi"/>
          <w:b/>
          <w:bCs/>
          <w:color w:val="262626" w:themeColor="text1" w:themeTint="D9"/>
          <w:sz w:val="21"/>
          <w:szCs w:val="21"/>
        </w:rPr>
        <w:t>GCP</w:t>
      </w: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 xml:space="preserve">- </w:t>
      </w: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>Professional Cloud DevOps Engineer</w:t>
      </w:r>
    </w:p>
    <w:p w14:paraId="5F8ED1DC" w14:textId="77777777" w:rsidR="008139AC" w:rsidRPr="00FE2906" w:rsidRDefault="008139AC" w:rsidP="008139AC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A53026">
        <w:rPr>
          <w:rFonts w:eastAsia="Arial Unicode MS" w:cstheme="minorHAnsi"/>
          <w:b/>
          <w:bCs/>
          <w:color w:val="262626" w:themeColor="text1" w:themeTint="D9"/>
          <w:sz w:val="21"/>
          <w:szCs w:val="21"/>
        </w:rPr>
        <w:t>AZ</w:t>
      </w: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 xml:space="preserve">-900: Microsoft </w:t>
      </w:r>
      <w:r w:rsidRPr="00ED1BE4">
        <w:rPr>
          <w:rFonts w:eastAsia="Arial Unicode MS" w:cstheme="minorHAnsi"/>
          <w:b/>
          <w:bCs/>
          <w:color w:val="262626" w:themeColor="text1" w:themeTint="D9"/>
          <w:sz w:val="21"/>
          <w:szCs w:val="21"/>
        </w:rPr>
        <w:t>Azure</w:t>
      </w: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Fundamentals</w:t>
      </w:r>
    </w:p>
    <w:p w14:paraId="0515D192" w14:textId="77777777" w:rsidR="008139AC" w:rsidRPr="006830BD" w:rsidRDefault="008139AC" w:rsidP="008139AC">
      <w:pPr>
        <w:pStyle w:val="ListParagraph"/>
        <w:numPr>
          <w:ilvl w:val="0"/>
          <w:numId w:val="9"/>
        </w:numPr>
        <w:tabs>
          <w:tab w:val="right" w:pos="10080"/>
        </w:tabs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FE2906">
        <w:rPr>
          <w:rFonts w:eastAsia="Arial Unicode MS" w:cstheme="minorHAnsi"/>
          <w:color w:val="262626" w:themeColor="text1" w:themeTint="D9"/>
          <w:sz w:val="21"/>
          <w:szCs w:val="21"/>
        </w:rPr>
        <w:t>Research Paper on the Impact of Data Science, Machine Learning &amp; Artificial Intelligence on Humans [2020]</w:t>
      </w:r>
    </w:p>
    <w:p w14:paraId="3FD19C33" w14:textId="16B86141" w:rsidR="002E05AA" w:rsidRPr="00FA7F3D" w:rsidRDefault="00154A6C" w:rsidP="00FA7F3D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86BC7A8" wp14:editId="0E275A1A">
                <wp:simplePos x="0" y="0"/>
                <wp:positionH relativeFrom="margin">
                  <wp:posOffset>-21590</wp:posOffset>
                </wp:positionH>
                <wp:positionV relativeFrom="paragraph">
                  <wp:posOffset>247014</wp:posOffset>
                </wp:positionV>
                <wp:extent cx="6309360" cy="0"/>
                <wp:effectExtent l="0" t="0" r="0" b="0"/>
                <wp:wrapNone/>
                <wp:docPr id="146091990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0BE3B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7pt,19.45pt" to="495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8A8D8C5" w14:textId="7AFCA305" w:rsidR="00E13170" w:rsidRPr="00D3770C" w:rsidRDefault="00154A6C" w:rsidP="00E13170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D482528" wp14:editId="741594DC">
                <wp:simplePos x="0" y="0"/>
                <wp:positionH relativeFrom="margin">
                  <wp:posOffset>0</wp:posOffset>
                </wp:positionH>
                <wp:positionV relativeFrom="paragraph">
                  <wp:posOffset>302259</wp:posOffset>
                </wp:positionV>
                <wp:extent cx="6309360" cy="0"/>
                <wp:effectExtent l="0" t="0" r="0" b="0"/>
                <wp:wrapNone/>
                <wp:docPr id="153768212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15A9F" id="Straight Connector 5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23.8pt" to="496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" strokecolor="#272727 [274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E05AA" w:rsidRPr="00D3770C">
        <w:rPr>
          <w:rFonts w:ascii="Palatino Linotype" w:eastAsia="Cambria" w:hAnsi="Palatino Linotype" w:cstheme="minorHAnsi"/>
          <w:b/>
          <w:spacing w:val="30"/>
        </w:rPr>
        <w:t>PROFESSIONAL EXPERIENC</w:t>
      </w:r>
      <w:r w:rsidR="002E05AA" w:rsidRPr="00D3770C">
        <w:rPr>
          <w:rFonts w:ascii="Palatino Linotype" w:eastAsia="Cambria" w:hAnsi="Palatino Linotype" w:cstheme="minorHAnsi"/>
          <w:b/>
        </w:rPr>
        <w:t>E</w:t>
      </w:r>
    </w:p>
    <w:p w14:paraId="11746C79" w14:textId="42FAD3DC" w:rsidR="002E05AA" w:rsidRDefault="002E05AA" w:rsidP="002E05AA">
      <w:p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br/>
      </w:r>
      <w:r w:rsidR="00FE2906">
        <w:rPr>
          <w:rFonts w:ascii="Palatino Linotype" w:eastAsia="Cambria" w:hAnsi="Palatino Linotype" w:cstheme="minorHAnsi"/>
          <w:b/>
          <w:sz w:val="21"/>
          <w:szCs w:val="21"/>
        </w:rPr>
        <w:t>Motherson Technology Services Ltd.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 w:rsidR="00FE2906">
        <w:rPr>
          <w:rFonts w:ascii="Palatino Linotype" w:eastAsia="Cambria" w:hAnsi="Palatino Linotype" w:cstheme="minorHAnsi"/>
          <w:sz w:val="21"/>
          <w:szCs w:val="21"/>
        </w:rPr>
        <w:t>Noida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 </w:t>
      </w:r>
      <w:r w:rsidRPr="00D3770C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 w:rsidR="00FE2906">
        <w:rPr>
          <w:rFonts w:ascii="Palatino Linotype" w:eastAsia="Cambria" w:hAnsi="Palatino Linotype" w:cstheme="minorHAnsi"/>
          <w:sz w:val="21"/>
          <w:szCs w:val="21"/>
        </w:rPr>
        <w:t>Cloud Engineer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ab/>
        <w:t xml:space="preserve"> </w:t>
      </w:r>
      <w:r w:rsidR="00FE2906">
        <w:rPr>
          <w:rFonts w:ascii="Palatino Linotype" w:eastAsia="Cambria" w:hAnsi="Palatino Linotype" w:cstheme="minorHAnsi"/>
          <w:sz w:val="21"/>
          <w:szCs w:val="21"/>
        </w:rPr>
        <w:t>01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>/</w:t>
      </w:r>
      <w:r w:rsidR="00FE2906">
        <w:rPr>
          <w:rFonts w:ascii="Palatino Linotype" w:eastAsia="Cambria" w:hAnsi="Palatino Linotype" w:cstheme="minorHAnsi"/>
          <w:sz w:val="21"/>
          <w:szCs w:val="21"/>
        </w:rPr>
        <w:t>2021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 </w:t>
      </w:r>
      <w:r w:rsidR="008139AC">
        <w:rPr>
          <w:rFonts w:ascii="Palatino Linotype" w:eastAsia="Cambria" w:hAnsi="Palatino Linotype" w:cstheme="minorHAnsi"/>
          <w:sz w:val="21"/>
          <w:szCs w:val="21"/>
        </w:rPr>
        <w:t>–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 </w:t>
      </w:r>
      <w:r w:rsidR="00FE2906">
        <w:rPr>
          <w:rFonts w:ascii="Palatino Linotype" w:eastAsia="Cambria" w:hAnsi="Palatino Linotype" w:cstheme="minorHAnsi"/>
          <w:sz w:val="21"/>
          <w:szCs w:val="21"/>
        </w:rPr>
        <w:t>Present</w:t>
      </w:r>
    </w:p>
    <w:p w14:paraId="7B847B49" w14:textId="40DF5691" w:rsidR="008139AC" w:rsidRPr="003834FF" w:rsidRDefault="008139AC" w:rsidP="008139AC">
      <w:pPr>
        <w:pStyle w:val="ListParagraph"/>
        <w:numPr>
          <w:ilvl w:val="0"/>
          <w:numId w:val="12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  <w:u w:val="single"/>
        </w:rPr>
      </w:pPr>
      <w:r w:rsidRPr="003834FF">
        <w:rPr>
          <w:rFonts w:ascii="Palatino Linotype" w:eastAsia="Cambria" w:hAnsi="Palatino Linotype" w:cstheme="minorHAnsi"/>
          <w:sz w:val="21"/>
          <w:szCs w:val="21"/>
          <w:u w:val="single"/>
        </w:rPr>
        <w:t>GCP Infrastructure Automation:</w:t>
      </w:r>
    </w:p>
    <w:p w14:paraId="0C79EE8C" w14:textId="77777777" w:rsidR="008139AC" w:rsidRPr="008139AC" w:rsidRDefault="008139AC" w:rsidP="008139AC">
      <w:pPr>
        <w:pStyle w:val="ListParagraph"/>
        <w:numPr>
          <w:ilvl w:val="0"/>
          <w:numId w:val="13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8139AC">
        <w:rPr>
          <w:rFonts w:ascii="Palatino Linotype" w:eastAsia="Cambria" w:hAnsi="Palatino Linotype" w:cstheme="minorHAnsi"/>
          <w:sz w:val="21"/>
          <w:szCs w:val="21"/>
        </w:rPr>
        <w:t>Leveraged Terraform, Jenkins, and Ansible to automate the provisioning and management of cloud infrastructure on the Google Cloud Platform (GCP).</w:t>
      </w:r>
    </w:p>
    <w:p w14:paraId="3CC12D8D" w14:textId="77777777" w:rsidR="008139AC" w:rsidRPr="008139AC" w:rsidRDefault="008139AC" w:rsidP="008139AC">
      <w:pPr>
        <w:pStyle w:val="ListParagraph"/>
        <w:numPr>
          <w:ilvl w:val="0"/>
          <w:numId w:val="13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8139AC">
        <w:rPr>
          <w:rFonts w:ascii="Palatino Linotype" w:eastAsia="Cambria" w:hAnsi="Palatino Linotype" w:cstheme="minorHAnsi"/>
          <w:sz w:val="21"/>
          <w:szCs w:val="21"/>
        </w:rPr>
        <w:t>Utilized Terraform to define and deploy GCP resources, including virtual machines, storage buckets, networking components, and more.</w:t>
      </w:r>
    </w:p>
    <w:p w14:paraId="59FD5901" w14:textId="77777777" w:rsidR="008139AC" w:rsidRDefault="008139AC" w:rsidP="008139AC">
      <w:pPr>
        <w:pStyle w:val="ListParagraph"/>
        <w:numPr>
          <w:ilvl w:val="0"/>
          <w:numId w:val="13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8139AC">
        <w:rPr>
          <w:rFonts w:ascii="Palatino Linotype" w:eastAsia="Cambria" w:hAnsi="Palatino Linotype" w:cstheme="minorHAnsi"/>
          <w:sz w:val="21"/>
          <w:szCs w:val="21"/>
        </w:rPr>
        <w:t>Integrated with Terraform Cloud for seamless collaboration and version-controlled infrastructure state management.</w:t>
      </w:r>
    </w:p>
    <w:p w14:paraId="2BBA6A74" w14:textId="77777777" w:rsidR="008139AC" w:rsidRPr="008139AC" w:rsidRDefault="008139AC" w:rsidP="008139AC">
      <w:pPr>
        <w:pStyle w:val="ListParagraph"/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</w:p>
    <w:p w14:paraId="674C72F2" w14:textId="43902180" w:rsidR="008139AC" w:rsidRPr="003834FF" w:rsidRDefault="008139AC" w:rsidP="008139AC">
      <w:pPr>
        <w:pStyle w:val="ListParagraph"/>
        <w:numPr>
          <w:ilvl w:val="0"/>
          <w:numId w:val="12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  <w:u w:val="single"/>
        </w:rPr>
      </w:pPr>
      <w:r w:rsidRPr="003834FF">
        <w:rPr>
          <w:rFonts w:ascii="Palatino Linotype" w:eastAsia="Cambria" w:hAnsi="Palatino Linotype" w:cstheme="minorHAnsi"/>
          <w:sz w:val="21"/>
          <w:szCs w:val="21"/>
          <w:u w:val="single"/>
        </w:rPr>
        <w:t>Kubernetes Deployment on GCP:</w:t>
      </w:r>
    </w:p>
    <w:p w14:paraId="64A90D4B" w14:textId="77777777" w:rsidR="008139AC" w:rsidRPr="008139AC" w:rsidRDefault="008139AC" w:rsidP="008139AC">
      <w:pPr>
        <w:pStyle w:val="ListParagraph"/>
        <w:numPr>
          <w:ilvl w:val="0"/>
          <w:numId w:val="14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8139AC">
        <w:rPr>
          <w:rFonts w:ascii="Palatino Linotype" w:eastAsia="Cambria" w:hAnsi="Palatino Linotype" w:cstheme="minorHAnsi"/>
          <w:sz w:val="21"/>
          <w:szCs w:val="21"/>
        </w:rPr>
        <w:t>Orchestrated containerized applications using Kubernetes and Terraform on GCP.</w:t>
      </w:r>
    </w:p>
    <w:p w14:paraId="446FE644" w14:textId="77777777" w:rsidR="008139AC" w:rsidRPr="008139AC" w:rsidRDefault="008139AC" w:rsidP="008139AC">
      <w:pPr>
        <w:pStyle w:val="ListParagraph"/>
        <w:numPr>
          <w:ilvl w:val="0"/>
          <w:numId w:val="14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8139AC">
        <w:rPr>
          <w:rFonts w:ascii="Palatino Linotype" w:eastAsia="Cambria" w:hAnsi="Palatino Linotype" w:cstheme="minorHAnsi"/>
          <w:sz w:val="21"/>
          <w:szCs w:val="21"/>
        </w:rPr>
        <w:t>Deployed and managed Kubernetes clusters, specifically leveraging GKE (Google Kubernetes Engine), using Terraform.</w:t>
      </w:r>
    </w:p>
    <w:p w14:paraId="13E18763" w14:textId="77777777" w:rsidR="008139AC" w:rsidRDefault="008139AC" w:rsidP="008139AC">
      <w:pPr>
        <w:pStyle w:val="ListParagraph"/>
        <w:numPr>
          <w:ilvl w:val="0"/>
          <w:numId w:val="14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8139AC">
        <w:rPr>
          <w:rFonts w:ascii="Palatino Linotype" w:eastAsia="Cambria" w:hAnsi="Palatino Linotype" w:cstheme="minorHAnsi"/>
          <w:sz w:val="21"/>
          <w:szCs w:val="21"/>
        </w:rPr>
        <w:t>Ensured seamless containerization using Docker for streamlined application deployment, scaling, and management.</w:t>
      </w:r>
    </w:p>
    <w:p w14:paraId="021C15A7" w14:textId="77777777" w:rsidR="00533780" w:rsidRDefault="00533780" w:rsidP="00533780">
      <w:pPr>
        <w:pStyle w:val="ListParagraph"/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</w:p>
    <w:p w14:paraId="18005EF4" w14:textId="77777777" w:rsidR="00533780" w:rsidRPr="00533780" w:rsidRDefault="00533780" w:rsidP="00533780">
      <w:pPr>
        <w:pStyle w:val="ListParagraph"/>
        <w:numPr>
          <w:ilvl w:val="0"/>
          <w:numId w:val="12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  <w:u w:val="single"/>
        </w:rPr>
      </w:pPr>
      <w:r w:rsidRPr="00533780">
        <w:rPr>
          <w:rFonts w:ascii="Palatino Linotype" w:eastAsia="Cambria" w:hAnsi="Palatino Linotype" w:cstheme="minorHAnsi"/>
          <w:sz w:val="21"/>
          <w:szCs w:val="21"/>
          <w:u w:val="single"/>
        </w:rPr>
        <w:t>Infrastructure Provisioning with Terraform for Cloud Networking:</w:t>
      </w:r>
    </w:p>
    <w:p w14:paraId="61476791" w14:textId="77777777" w:rsidR="00533780" w:rsidRPr="00533780" w:rsidRDefault="00533780" w:rsidP="00533780">
      <w:pPr>
        <w:pStyle w:val="ListParagraph"/>
        <w:numPr>
          <w:ilvl w:val="0"/>
          <w:numId w:val="16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533780">
        <w:rPr>
          <w:rFonts w:ascii="Palatino Linotype" w:eastAsia="Cambria" w:hAnsi="Palatino Linotype" w:cstheme="minorHAnsi"/>
          <w:sz w:val="21"/>
          <w:szCs w:val="21"/>
        </w:rPr>
        <w:t>Built Terraform modules to provision infrastructure for Cloud Networking products on Google Cloud Platform (GCP).</w:t>
      </w:r>
    </w:p>
    <w:p w14:paraId="0B5D16F9" w14:textId="77777777" w:rsidR="00533780" w:rsidRPr="00533780" w:rsidRDefault="00533780" w:rsidP="00533780">
      <w:pPr>
        <w:pStyle w:val="ListParagraph"/>
        <w:numPr>
          <w:ilvl w:val="0"/>
          <w:numId w:val="16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533780">
        <w:rPr>
          <w:rFonts w:ascii="Palatino Linotype" w:eastAsia="Cambria" w:hAnsi="Palatino Linotype" w:cstheme="minorHAnsi"/>
          <w:sz w:val="21"/>
          <w:szCs w:val="21"/>
        </w:rPr>
        <w:t>Collaborated with product teams to create blueprints for cloud infrastructure designs on GCP, aligning them with customer requirements and existing infrastructure.</w:t>
      </w:r>
    </w:p>
    <w:p w14:paraId="0D46F426" w14:textId="77777777" w:rsidR="00533780" w:rsidRDefault="00533780" w:rsidP="00533780">
      <w:pPr>
        <w:pStyle w:val="ListParagraph"/>
        <w:numPr>
          <w:ilvl w:val="0"/>
          <w:numId w:val="16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533780">
        <w:rPr>
          <w:rFonts w:ascii="Palatino Linotype" w:eastAsia="Cambria" w:hAnsi="Palatino Linotype" w:cstheme="minorHAnsi"/>
          <w:sz w:val="21"/>
          <w:szCs w:val="21"/>
        </w:rPr>
        <w:t>Supported customers in troubleshooting and resolving issues related to Terraform scripts.</w:t>
      </w:r>
    </w:p>
    <w:p w14:paraId="4B6C9DAC" w14:textId="77777777" w:rsidR="00533780" w:rsidRPr="00533780" w:rsidRDefault="00533780" w:rsidP="00533780">
      <w:pPr>
        <w:pStyle w:val="ListParagraph"/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</w:p>
    <w:p w14:paraId="7611174A" w14:textId="77777777" w:rsidR="00533780" w:rsidRPr="00533780" w:rsidRDefault="00533780" w:rsidP="00533780">
      <w:pPr>
        <w:pStyle w:val="ListParagraph"/>
        <w:numPr>
          <w:ilvl w:val="0"/>
          <w:numId w:val="12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  <w:u w:val="single"/>
        </w:rPr>
      </w:pPr>
      <w:r w:rsidRPr="00533780">
        <w:rPr>
          <w:rFonts w:ascii="Palatino Linotype" w:eastAsia="Cambria" w:hAnsi="Palatino Linotype" w:cstheme="minorHAnsi"/>
          <w:sz w:val="21"/>
          <w:szCs w:val="21"/>
          <w:u w:val="single"/>
        </w:rPr>
        <w:t>Terraform Migration and Automation for Cloud High-Availability:</w:t>
      </w:r>
    </w:p>
    <w:p w14:paraId="08B768A6" w14:textId="77777777" w:rsidR="00533780" w:rsidRPr="00533780" w:rsidRDefault="00533780" w:rsidP="00533780">
      <w:pPr>
        <w:pStyle w:val="ListParagraph"/>
        <w:numPr>
          <w:ilvl w:val="0"/>
          <w:numId w:val="17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533780">
        <w:rPr>
          <w:rFonts w:ascii="Palatino Linotype" w:eastAsia="Cambria" w:hAnsi="Palatino Linotype" w:cstheme="minorHAnsi"/>
          <w:sz w:val="21"/>
          <w:szCs w:val="21"/>
        </w:rPr>
        <w:t>Led the migration from technologies like Ansible to Terraform, improving infrastructure automation and scalability.</w:t>
      </w:r>
    </w:p>
    <w:p w14:paraId="7F365808" w14:textId="77777777" w:rsidR="00533780" w:rsidRPr="00533780" w:rsidRDefault="00533780" w:rsidP="00533780">
      <w:pPr>
        <w:pStyle w:val="ListParagraph"/>
        <w:numPr>
          <w:ilvl w:val="0"/>
          <w:numId w:val="17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533780">
        <w:rPr>
          <w:rFonts w:ascii="Palatino Linotype" w:eastAsia="Cambria" w:hAnsi="Palatino Linotype" w:cstheme="minorHAnsi"/>
          <w:sz w:val="21"/>
          <w:szCs w:val="21"/>
        </w:rPr>
        <w:t>Designed and implemented disaster recovery and high-availability strategies using Terraform for cloud deployments.</w:t>
      </w:r>
    </w:p>
    <w:p w14:paraId="1DB745B9" w14:textId="62DC1FCB" w:rsidR="00533780" w:rsidRDefault="00533780" w:rsidP="00533780">
      <w:pPr>
        <w:pStyle w:val="ListParagraph"/>
        <w:numPr>
          <w:ilvl w:val="0"/>
          <w:numId w:val="17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533780">
        <w:rPr>
          <w:rFonts w:ascii="Palatino Linotype" w:eastAsia="Cambria" w:hAnsi="Palatino Linotype" w:cstheme="minorHAnsi"/>
          <w:sz w:val="21"/>
          <w:szCs w:val="21"/>
        </w:rPr>
        <w:t>Leveraged Terraform for secret management, RBAC, and key rotations to enhance security and compliance.</w:t>
      </w:r>
    </w:p>
    <w:p w14:paraId="7A5BDCB6" w14:textId="77777777" w:rsidR="008139AC" w:rsidRPr="008139AC" w:rsidRDefault="008139AC" w:rsidP="008139AC">
      <w:pPr>
        <w:pStyle w:val="ListParagraph"/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</w:p>
    <w:p w14:paraId="440F0FE2" w14:textId="6E2113E4" w:rsidR="008139AC" w:rsidRPr="003834FF" w:rsidRDefault="008139AC" w:rsidP="008139AC">
      <w:pPr>
        <w:pStyle w:val="ListParagraph"/>
        <w:numPr>
          <w:ilvl w:val="0"/>
          <w:numId w:val="12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  <w:u w:val="single"/>
        </w:rPr>
      </w:pPr>
      <w:r w:rsidRPr="003834FF">
        <w:rPr>
          <w:rFonts w:ascii="Palatino Linotype" w:eastAsia="Cambria" w:hAnsi="Palatino Linotype" w:cstheme="minorHAnsi"/>
          <w:sz w:val="21"/>
          <w:szCs w:val="21"/>
          <w:u w:val="single"/>
        </w:rPr>
        <w:t>IAM Role and Permissions Management on GCP:</w:t>
      </w:r>
    </w:p>
    <w:p w14:paraId="273C681D" w14:textId="77777777" w:rsidR="008139AC" w:rsidRPr="008139AC" w:rsidRDefault="008139AC" w:rsidP="008139AC">
      <w:pPr>
        <w:pStyle w:val="ListParagraph"/>
        <w:numPr>
          <w:ilvl w:val="0"/>
          <w:numId w:val="15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8139AC">
        <w:rPr>
          <w:rFonts w:ascii="Palatino Linotype" w:eastAsia="Cambria" w:hAnsi="Palatino Linotype" w:cstheme="minorHAnsi"/>
          <w:sz w:val="21"/>
          <w:szCs w:val="21"/>
        </w:rPr>
        <w:t>Implemented granular access controls, roles, and permissions management on GCP.</w:t>
      </w:r>
    </w:p>
    <w:p w14:paraId="5372FA73" w14:textId="77777777" w:rsidR="008139AC" w:rsidRPr="008139AC" w:rsidRDefault="008139AC" w:rsidP="008139AC">
      <w:pPr>
        <w:pStyle w:val="ListParagraph"/>
        <w:numPr>
          <w:ilvl w:val="0"/>
          <w:numId w:val="15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8139AC">
        <w:rPr>
          <w:rFonts w:ascii="Palatino Linotype" w:eastAsia="Cambria" w:hAnsi="Palatino Linotype" w:cstheme="minorHAnsi"/>
          <w:sz w:val="21"/>
          <w:szCs w:val="21"/>
        </w:rPr>
        <w:t>Utilized Terraform to define and enforce IAM best practices for secure access management.</w:t>
      </w:r>
    </w:p>
    <w:p w14:paraId="3F3B8931" w14:textId="7CFEE66A" w:rsidR="008139AC" w:rsidRPr="008139AC" w:rsidRDefault="008139AC" w:rsidP="008139AC">
      <w:pPr>
        <w:pStyle w:val="ListParagraph"/>
        <w:numPr>
          <w:ilvl w:val="0"/>
          <w:numId w:val="15"/>
        </w:num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8139AC">
        <w:rPr>
          <w:rFonts w:ascii="Palatino Linotype" w:eastAsia="Cambria" w:hAnsi="Palatino Linotype" w:cstheme="minorHAnsi"/>
          <w:sz w:val="21"/>
          <w:szCs w:val="21"/>
        </w:rPr>
        <w:t>Leveraged service accounts and IAM policies to achieve a robust security framework for GCP infrastructure.</w:t>
      </w:r>
    </w:p>
    <w:sectPr w:rsidR="008139AC" w:rsidRPr="008139AC" w:rsidSect="0071763B">
      <w:headerReference w:type="default" r:id="rId9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394D8" w14:textId="77777777" w:rsidR="0071763B" w:rsidRDefault="0071763B">
      <w:pPr>
        <w:spacing w:after="0" w:line="240" w:lineRule="auto"/>
      </w:pPr>
      <w:r>
        <w:separator/>
      </w:r>
    </w:p>
  </w:endnote>
  <w:endnote w:type="continuationSeparator" w:id="0">
    <w:p w14:paraId="6A23AEDE" w14:textId="77777777" w:rsidR="0071763B" w:rsidRDefault="00717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B513C" w14:textId="77777777" w:rsidR="0071763B" w:rsidRDefault="0071763B">
      <w:pPr>
        <w:spacing w:after="0" w:line="240" w:lineRule="auto"/>
      </w:pPr>
      <w:r>
        <w:separator/>
      </w:r>
    </w:p>
  </w:footnote>
  <w:footnote w:type="continuationSeparator" w:id="0">
    <w:p w14:paraId="4171554A" w14:textId="77777777" w:rsidR="0071763B" w:rsidRDefault="00717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3FCE" w14:textId="77777777" w:rsidR="00CF5348" w:rsidRDefault="00CF53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22C"/>
    <w:multiLevelType w:val="hybridMultilevel"/>
    <w:tmpl w:val="1360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1C62"/>
    <w:multiLevelType w:val="hybridMultilevel"/>
    <w:tmpl w:val="8D2E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3CD6"/>
    <w:multiLevelType w:val="multilevel"/>
    <w:tmpl w:val="BD66994A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3724E0"/>
    <w:multiLevelType w:val="hybridMultilevel"/>
    <w:tmpl w:val="01F2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25D1B"/>
    <w:multiLevelType w:val="hybridMultilevel"/>
    <w:tmpl w:val="41CA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C7A66"/>
    <w:multiLevelType w:val="hybridMultilevel"/>
    <w:tmpl w:val="FDB2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A6099"/>
    <w:multiLevelType w:val="hybridMultilevel"/>
    <w:tmpl w:val="123E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03DC2"/>
    <w:multiLevelType w:val="hybridMultilevel"/>
    <w:tmpl w:val="024A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C4404"/>
    <w:multiLevelType w:val="multilevel"/>
    <w:tmpl w:val="315AC0E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F90391"/>
    <w:multiLevelType w:val="hybridMultilevel"/>
    <w:tmpl w:val="2102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71AED"/>
    <w:multiLevelType w:val="hybridMultilevel"/>
    <w:tmpl w:val="AF76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67DD8"/>
    <w:multiLevelType w:val="hybridMultilevel"/>
    <w:tmpl w:val="3CFCF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B1D7D"/>
    <w:multiLevelType w:val="hybridMultilevel"/>
    <w:tmpl w:val="D3E2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E03C9"/>
    <w:multiLevelType w:val="hybridMultilevel"/>
    <w:tmpl w:val="A67A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2593A"/>
    <w:multiLevelType w:val="multilevel"/>
    <w:tmpl w:val="F494569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195CB0"/>
    <w:multiLevelType w:val="multilevel"/>
    <w:tmpl w:val="1BE812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A858B3"/>
    <w:multiLevelType w:val="hybridMultilevel"/>
    <w:tmpl w:val="62F6D91E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772204">
    <w:abstractNumId w:val="15"/>
  </w:num>
  <w:num w:numId="2" w16cid:durableId="666517679">
    <w:abstractNumId w:val="16"/>
  </w:num>
  <w:num w:numId="3" w16cid:durableId="2112780120">
    <w:abstractNumId w:val="14"/>
  </w:num>
  <w:num w:numId="4" w16cid:durableId="1984699635">
    <w:abstractNumId w:val="8"/>
  </w:num>
  <w:num w:numId="5" w16cid:durableId="1777018530">
    <w:abstractNumId w:val="2"/>
  </w:num>
  <w:num w:numId="6" w16cid:durableId="1011491983">
    <w:abstractNumId w:val="9"/>
  </w:num>
  <w:num w:numId="7" w16cid:durableId="1110009103">
    <w:abstractNumId w:val="7"/>
  </w:num>
  <w:num w:numId="8" w16cid:durableId="430593413">
    <w:abstractNumId w:val="6"/>
  </w:num>
  <w:num w:numId="9" w16cid:durableId="999505818">
    <w:abstractNumId w:val="11"/>
  </w:num>
  <w:num w:numId="10" w16cid:durableId="1145203683">
    <w:abstractNumId w:val="4"/>
  </w:num>
  <w:num w:numId="11" w16cid:durableId="84811836">
    <w:abstractNumId w:val="12"/>
  </w:num>
  <w:num w:numId="12" w16cid:durableId="1017005335">
    <w:abstractNumId w:val="1"/>
  </w:num>
  <w:num w:numId="13" w16cid:durableId="1509635761">
    <w:abstractNumId w:val="13"/>
  </w:num>
  <w:num w:numId="14" w16cid:durableId="1283463960">
    <w:abstractNumId w:val="5"/>
  </w:num>
  <w:num w:numId="15" w16cid:durableId="1142314442">
    <w:abstractNumId w:val="0"/>
  </w:num>
  <w:num w:numId="16" w16cid:durableId="842665886">
    <w:abstractNumId w:val="10"/>
  </w:num>
  <w:num w:numId="17" w16cid:durableId="150447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B"/>
    <w:rsid w:val="00121D91"/>
    <w:rsid w:val="00154A6C"/>
    <w:rsid w:val="00206CE5"/>
    <w:rsid w:val="002E05AA"/>
    <w:rsid w:val="003834FF"/>
    <w:rsid w:val="00392457"/>
    <w:rsid w:val="004C0498"/>
    <w:rsid w:val="004D250C"/>
    <w:rsid w:val="00533780"/>
    <w:rsid w:val="00623B16"/>
    <w:rsid w:val="006727EC"/>
    <w:rsid w:val="0068137A"/>
    <w:rsid w:val="006830BD"/>
    <w:rsid w:val="006C1B3F"/>
    <w:rsid w:val="0070603F"/>
    <w:rsid w:val="0071763B"/>
    <w:rsid w:val="00740670"/>
    <w:rsid w:val="007D1021"/>
    <w:rsid w:val="007F474B"/>
    <w:rsid w:val="008111E0"/>
    <w:rsid w:val="008139AC"/>
    <w:rsid w:val="008D6F17"/>
    <w:rsid w:val="009D5CD5"/>
    <w:rsid w:val="00A53026"/>
    <w:rsid w:val="00C417AF"/>
    <w:rsid w:val="00CF5348"/>
    <w:rsid w:val="00D3770C"/>
    <w:rsid w:val="00E13170"/>
    <w:rsid w:val="00E90E87"/>
    <w:rsid w:val="00ED1BE4"/>
    <w:rsid w:val="00F007FB"/>
    <w:rsid w:val="00F53728"/>
    <w:rsid w:val="00F97A7F"/>
    <w:rsid w:val="00FA7F3D"/>
    <w:rsid w:val="00F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1AC7F"/>
  <w15:docId w15:val="{8369DBFF-8B49-457C-84F3-DBD7E322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D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ouryasood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ouryasoodi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3014</Characters>
  <Application>Microsoft Office Word</Application>
  <DocSecurity>0</DocSecurity>
  <Lines>75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Sood, Shourya (MTSL)</cp:lastModifiedBy>
  <cp:revision>4</cp:revision>
  <cp:lastPrinted>2024-04-13T07:56:00Z</cp:lastPrinted>
  <dcterms:created xsi:type="dcterms:W3CDTF">2024-05-03T07:17:00Z</dcterms:created>
  <dcterms:modified xsi:type="dcterms:W3CDTF">2024-05-03T07:22:00Z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a76ccaeba95349dbaf800c5c6674f6837f4a0933b41d83e8d618108b701bb319</vt:lpwstr>
  </property>
</Properties>
</file>