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智能文档样式生成与修改系统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系统概述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本系统利用大模型API实现通过自然语言指令生成和修改Word文档样式，支持样式生成、样式应用和样式修改三大核心功能。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技术架构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核心组件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样式生成引擎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通过自然语言生成Word样式定义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样式应用模块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将生成的样式应用到文档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样式修改器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修改现有文档的样式列表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技术栈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Java 1.8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Spring Boot 2.7.x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Apache POI 5.x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大模型API集成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Jackson JSON处理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核心功能实现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样式生成服务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样式应用服务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样式修改服务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样式定义模型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使用示例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生成新样式并应用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修改现有样式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自然语言指令示例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样式生成指令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"生成一个商务报告样式，标题使用微软雅黑16号加粗，正文使用宋体12号，行距1.5倍"</w:t>
      </w:r>
      <w:bookmarkEnd w:id="102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"创建一个学术论文样式，一级标题居中加粗，二级标题左对齐，正文首行缩进2字符"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样式修改指令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"将文档中所有标题样式改为蓝色，加粗"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"修改正文样式为宋体11号，行距1.2倍"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"将表格样式改为浅灰色背景，边框为细线"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系统优势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自然语言交互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：用户无需了解Word样式技术细节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：基于大模型理解用户意图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灵活应用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：支持新样式生成和现有样式修改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标准化输出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：确保生成的文档符合规范要求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部署要求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环境配置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Maven依赖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总结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本系统通过大模型API实现了智能化的Word样式生成和修改，用户只需通过自然语言描述需求，系统就能自动生成或修改文档样式，大大降低了文档格式处理的技术门槛，提高了工作效率。</w:t>
      </w:r>
      <w:bookmarkEnd w:id="104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2026-03-27T10:00:40Z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v3j1s4dknfXS2kiFXRqcpLK6PT4W7+WINEXXqxVcjU=","ProduceID":"doc_sgs:743a8486-6502-4026-bb1d-211fef4b7daf","ReservedCode2":"iv3j1s4dknfXS2kiFXRqcpLK6PT4W7+WINEXXqxVcjU=","PropagateID":"doc_sgs:743a8486-6502-4026-bb1d-211fef4b7daf","ContentProducer":"001191440101MA9Y9T4H7A00000"}</vt:lpwstr>
  </property>
</Properties>
</file>