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F6FEB"/>
          <w:sz w:val="80"/>
          <w:szCs w:val="80"/>
        </w:rPr>
        <w:t xml:space="preserve">LARGE LANGUAGE MODELS</w:t>
      </w:r>
    </w:p>
    <w:p>
      <w:pPr>
        <w:jc w:val="center"/>
      </w:pPr>
      <w:r>
        <w:rPr>
          <w:rFonts w:ascii="Arial" w:cs="Arial" w:eastAsia="Arial" w:hAnsi="Arial"/>
          <w:color w:val="0D1117"/>
          <w:sz w:val="38"/>
          <w:szCs w:val="38"/>
        </w:rPr>
        <w:t xml:space="preserve">Complete University Course</w:t>
      </w:r>
    </w:p>
    <w:p>
      <w:pPr>
        <w:spacing w:before="80" w:after="80"/>
      </w:pPr>
      <w:r>
        <w:t xml:space="preserve"/>
      </w:r>
    </w:p>
    <w:p>
      <w:pPr>
        <w:jc w:val="center"/>
      </w:pPr>
      <w:r>
        <w:rPr>
          <w:rFonts w:ascii="Arial" w:cs="Arial" w:eastAsia="Arial" w:hAnsi="Arial"/>
          <w:i/>
          <w:iCs/>
          <w:color w:val="6E7781"/>
          <w:sz w:val="22"/>
          <w:szCs w:val="22"/>
        </w:rPr>
        <w:t xml:space="preserve">Theory  •  Mathematics with Worked Examples  •  PyTorch Implementation  •  Research Papers</w:t>
      </w:r>
    </w:p>
    <w:p>
      <w:pPr>
        <w:spacing w:before="80" w:after="80"/>
      </w:pPr>
      <w:r>
        <w:t xml:space="preserve"/>
      </w:r>
    </w:p>
    <w:p>
      <w:pPr>
        <w:spacing w:before="80"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EAF0FB" w:val="clear"/>
            <w:tcMar>
              <w:top w:type="dxa" w:w="240"/>
              <w:left w:type="dxa" w:w="480"/>
              <w:bottom w:type="dxa" w:w="240"/>
              <w:right w:type="dxa" w:w="480"/>
            </w:tcMar>
          </w:tcPr>
          <w:p>
            <w:pPr>
              <w:jc w:val="center"/>
            </w:pPr>
            <w:r>
              <w:rPr>
                <w:rFonts w:ascii="Arial" w:cs="Arial" w:eastAsia="Arial" w:hAnsi="Arial"/>
                <w:b/>
                <w:bCs/>
                <w:color w:val="1F6FEB"/>
                <w:sz w:val="26"/>
                <w:szCs w:val="26"/>
              </w:rPr>
              <w:t xml:space="preserve">Grounded In Research</w:t>
            </w:r>
          </w:p>
          <w:p>
            <w:pPr>
              <w:spacing w:before="80" w:after="80"/>
            </w:pPr>
            <w:r>
              <w:t xml:space="preserve"/>
            </w:r>
          </w:p>
          <w:p>
            <w:pPr>
              <w:jc w:val="center"/>
            </w:pPr>
            <w:r>
              <w:rPr>
                <w:rFonts w:ascii="Arial" w:cs="Arial" w:eastAsia="Arial" w:hAnsi="Arial"/>
                <w:i/>
                <w:iCs/>
                <w:sz w:val="22"/>
                <w:szCs w:val="22"/>
              </w:rPr>
              <w:t xml:space="preserve">Zhao et al. (2023) — A Survey of Large Language Models</w:t>
            </w:r>
          </w:p>
          <w:p>
            <w:pPr>
              <w:jc w:val="center"/>
            </w:pPr>
            <w:r>
              <w:rPr>
                <w:rFonts w:ascii="Arial" w:cs="Arial" w:eastAsia="Arial" w:hAnsi="Arial"/>
                <w:i/>
                <w:iCs/>
                <w:sz w:val="22"/>
                <w:szCs w:val="22"/>
              </w:rPr>
              <w:t xml:space="preserve">Dettmers et al. (2023) — QLoRA: Efficient Finetuning of Quantized LLMs</w:t>
            </w:r>
          </w:p>
          <w:p>
            <w:pPr>
              <w:spacing w:before="80" w:after="80"/>
            </w:pPr>
            <w:r>
              <w:t xml:space="preserve"/>
            </w:r>
          </w:p>
          <w:p>
            <w:pPr>
              <w:jc w:val="center"/>
            </w:pPr>
            <w:r>
              <w:rPr>
                <w:rFonts w:ascii="Arial" w:cs="Arial" w:eastAsia="Arial" w:hAnsi="Arial"/>
                <w:sz w:val="22"/>
                <w:szCs w:val="22"/>
              </w:rPr>
              <w:t xml:space="preserve">8 Modules  |  Deep Math  |  Worked Examples  |  PyTorch 2.x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4"/>
              <w:bottom w:val="single" w:color="CCCCCC" w:sz="1"/>
              <w:right w:val="single" w:color="CCCCCC" w:sz="1"/>
            </w:tcBorders>
            <w:shd w:fill="EAF0FB" w:val="clear"/>
            <w:tcMar>
              <w:top w:type="dxa" w:w="240"/>
              <w:left w:type="dxa" w:w="360"/>
              <w:bottom w:type="dxa" w:w="240"/>
              <w:right w:type="dxa" w:w="200"/>
            </w:tcMar>
          </w:tcPr>
          <w:p>
            <w:pPr>
              <w:spacing w:before="0" w:after="60"/>
            </w:pPr>
            <w:r>
              <w:rPr>
                <w:rFonts w:ascii="Arial" w:cs="Arial" w:eastAsia="Arial" w:hAnsi="Arial"/>
                <w:b/>
                <w:bCs/>
                <w:color w:val="1F6FEB"/>
                <w:sz w:val="18"/>
                <w:szCs w:val="18"/>
              </w:rPr>
              <w:t xml:space="preserve">MODULE 01</w:t>
            </w:r>
          </w:p>
          <w:p>
            <w:pPr>
              <w:spacing w:before="0" w:after="80"/>
            </w:pPr>
            <w:r>
              <w:rPr>
                <w:rFonts w:ascii="Arial" w:cs="Arial" w:eastAsia="Arial" w:hAnsi="Arial"/>
                <w:b/>
                <w:bCs/>
                <w:color w:val="0D1117"/>
                <w:sz w:val="36"/>
                <w:szCs w:val="36"/>
              </w:rPr>
              <w:t xml:space="preserve">Foundations of Deep Learning</w:t>
            </w:r>
          </w:p>
          <w:p>
            <w:pPr>
              <w:spacing w:before="0" w:after="0"/>
            </w:pPr>
            <w:r>
              <w:rPr>
                <w:rFonts w:ascii="Arial" w:cs="Arial" w:eastAsia="Arial" w:hAnsi="Arial"/>
                <w:i/>
                <w:iCs/>
                <w:color w:val="6E7781"/>
                <w:sz w:val="20"/>
                <w:szCs w:val="20"/>
              </w:rPr>
              <w:t xml:space="preserve">Tensors, Neural Networks, Backpropagation</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1.1  What is a Tensor? — The Language of Deep Learning</w:t>
      </w:r>
    </w:p>
    <w:p>
      <w:pPr>
        <w:spacing w:before="100" w:after="100"/>
      </w:pPr>
      <w:r>
        <w:rPr>
          <w:rFonts w:ascii="Arial" w:cs="Arial" w:eastAsia="Arial" w:hAnsi="Arial"/>
          <w:sz w:val="22"/>
          <w:szCs w:val="22"/>
        </w:rPr>
        <w:t xml:space="preserve">Everything in deep learning — inputs, weights, activations, gradients — is stored as a tensor. A tensor is an n-dimensional array of numbers. Before touching any LLM math, you must be fluent with tensors.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F6FEB" w:val="clear"/>
            <w:tcMar>
              <w:top w:type="dxa" w:w="80"/>
              <w:left w:type="dxa" w:w="100"/>
              <w:bottom w:type="dxa" w:w="80"/>
              <w:right w:type="dxa" w:w="100"/>
            </w:tcMar>
          </w:tcPr>
          <w:p>
            <w:r>
              <w:rPr>
                <w:rFonts w:ascii="Arial" w:cs="Arial" w:eastAsia="Arial" w:hAnsi="Arial"/>
                <w:b/>
                <w:bCs/>
                <w:color w:val="FFFFFF"/>
                <w:sz w:val="22"/>
                <w:szCs w:val="22"/>
              </w:rPr>
              <w:t xml:space="preserve">Rank</w:t>
            </w:r>
          </w:p>
        </w:tc>
        <w:tc>
          <w:tcPr>
            <w:tcW w:type="dxa" w:w="2000"/>
            <w:tcBorders>
              <w:top w:val="single" w:color="CCCCCC" w:sz="1"/>
              <w:left w:val="single" w:color="CCCCCC" w:sz="1"/>
              <w:bottom w:val="single" w:color="CCCCCC" w:sz="1"/>
              <w:right w:val="single" w:color="CCCCCC" w:sz="1"/>
            </w:tcBorders>
            <w:shd w:fill="1F6FEB" w:val="clear"/>
            <w:tcMar>
              <w:top w:type="dxa" w:w="80"/>
              <w:left w:type="dxa" w:w="100"/>
              <w:bottom w:type="dxa" w:w="80"/>
              <w:right w:type="dxa" w:w="100"/>
            </w:tcMar>
          </w:tcPr>
          <w:p>
            <w:r>
              <w:rPr>
                <w:rFonts w:ascii="Arial" w:cs="Arial" w:eastAsia="Arial" w:hAnsi="Arial"/>
                <w:b/>
                <w:bCs/>
                <w:color w:val="FFFFFF"/>
                <w:sz w:val="22"/>
                <w:szCs w:val="22"/>
              </w:rPr>
              <w:t xml:space="preserve">Name</w:t>
            </w:r>
          </w:p>
        </w:tc>
        <w:tc>
          <w:tcPr>
            <w:tcW w:type="dxa" w:w="2400"/>
            <w:tcBorders>
              <w:top w:val="single" w:color="CCCCCC" w:sz="1"/>
              <w:left w:val="single" w:color="CCCCCC" w:sz="1"/>
              <w:bottom w:val="single" w:color="CCCCCC" w:sz="1"/>
              <w:right w:val="single" w:color="CCCCCC" w:sz="1"/>
            </w:tcBorders>
            <w:shd w:fill="1F6FEB" w:val="clear"/>
            <w:tcMar>
              <w:top w:type="dxa" w:w="80"/>
              <w:left w:type="dxa" w:w="100"/>
              <w:bottom w:type="dxa" w:w="80"/>
              <w:right w:type="dxa" w:w="100"/>
            </w:tcMar>
          </w:tcPr>
          <w:p>
            <w:r>
              <w:rPr>
                <w:rFonts w:ascii="Arial" w:cs="Arial" w:eastAsia="Arial" w:hAnsi="Arial"/>
                <w:b/>
                <w:bCs/>
                <w:color w:val="FFFFFF"/>
                <w:sz w:val="22"/>
                <w:szCs w:val="22"/>
              </w:rPr>
              <w:t xml:space="preserve">Shape Example</w:t>
            </w:r>
          </w:p>
        </w:tc>
        <w:tc>
          <w:tcPr>
            <w:tcW w:type="dxa" w:w="3160"/>
            <w:tcBorders>
              <w:top w:val="single" w:color="CCCCCC" w:sz="1"/>
              <w:left w:val="single" w:color="CCCCCC" w:sz="1"/>
              <w:bottom w:val="single" w:color="CCCCCC" w:sz="1"/>
              <w:right w:val="single" w:color="CCCCCC" w:sz="1"/>
            </w:tcBorders>
            <w:shd w:fill="1F6FEB" w:val="clear"/>
            <w:tcMar>
              <w:top w:type="dxa" w:w="80"/>
              <w:left w:type="dxa" w:w="100"/>
              <w:bottom w:type="dxa" w:w="80"/>
              <w:right w:type="dxa" w:w="100"/>
            </w:tcMar>
          </w:tcPr>
          <w:p>
            <w:r>
              <w:rPr>
                <w:rFonts w:ascii="Arial" w:cs="Arial" w:eastAsia="Arial" w:hAnsi="Arial"/>
                <w:b/>
                <w:bCs/>
                <w:color w:val="FFFFFF"/>
                <w:sz w:val="22"/>
                <w:szCs w:val="22"/>
              </w:rPr>
              <w:t xml:space="preserve">Real-World Meaning</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b/>
                <w:bCs/>
                <w:sz w:val="21"/>
                <w:szCs w:val="21"/>
              </w:rPr>
              <w:t xml:space="preserve">0-D</w:t>
            </w:r>
          </w:p>
        </w:tc>
        <w:tc>
          <w:tcPr>
            <w:tcW w:type="dxa" w:w="20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sz w:val="21"/>
                <w:szCs w:val="21"/>
              </w:rPr>
              <w:t xml:space="preserve">Scalar</w:t>
            </w:r>
          </w:p>
        </w:tc>
        <w:tc>
          <w:tcPr>
            <w:tcW w:type="dxa" w:w="24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Courier New" w:cs="Courier New" w:eastAsia="Courier New" w:hAnsi="Courier New"/>
                <w:color w:val="1F6FEB"/>
                <w:sz w:val="20"/>
                <w:szCs w:val="20"/>
              </w:rPr>
              <w:t xml:space="preserve">( )</w:t>
            </w:r>
          </w:p>
        </w:tc>
        <w:tc>
          <w:tcPr>
            <w:tcW w:type="dxa" w:w="316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color w:val="6E7781"/>
                <w:sz w:val="21"/>
                <w:szCs w:val="21"/>
              </w:rPr>
              <w:t xml:space="preserve">A single loss value: 2.374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1"/>
                <w:szCs w:val="21"/>
              </w:rPr>
              <w:t xml:space="preserve">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1"/>
                <w:szCs w:val="21"/>
              </w:rPr>
              <w:t xml:space="preserve">Vector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6FEB"/>
                <w:sz w:val="20"/>
                <w:szCs w:val="20"/>
              </w:rPr>
              <w:t xml:space="preserve">(512,)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6E7781"/>
                <w:sz w:val="21"/>
                <w:szCs w:val="21"/>
              </w:rPr>
              <w:t xml:space="preserve">One token embedding of dimension 512</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b/>
                <w:bCs/>
                <w:sz w:val="21"/>
                <w:szCs w:val="21"/>
              </w:rPr>
              <w:t xml:space="preserve">2-D</w:t>
            </w:r>
          </w:p>
        </w:tc>
        <w:tc>
          <w:tcPr>
            <w:tcW w:type="dxa" w:w="20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sz w:val="21"/>
                <w:szCs w:val="21"/>
              </w:rPr>
              <w:t xml:space="preserve">Matrix</w:t>
            </w:r>
          </w:p>
        </w:tc>
        <w:tc>
          <w:tcPr>
            <w:tcW w:type="dxa" w:w="24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Courier New" w:cs="Courier New" w:eastAsia="Courier New" w:hAnsi="Courier New"/>
                <w:color w:val="1F6FEB"/>
                <w:sz w:val="20"/>
                <w:szCs w:val="20"/>
              </w:rPr>
              <w:t xml:space="preserve">(32, 512)</w:t>
            </w:r>
          </w:p>
        </w:tc>
        <w:tc>
          <w:tcPr>
            <w:tcW w:type="dxa" w:w="316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color w:val="6E7781"/>
                <w:sz w:val="21"/>
                <w:szCs w:val="21"/>
              </w:rPr>
              <w:t xml:space="preserve">Batch of 32 token embeddings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1"/>
                <w:szCs w:val="21"/>
              </w:rPr>
              <w:t xml:space="preserve">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1"/>
                <w:szCs w:val="21"/>
              </w:rPr>
              <w:t xml:space="preserve">3-D Tensor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F6FEB"/>
                <w:sz w:val="20"/>
                <w:szCs w:val="20"/>
              </w:rPr>
              <w:t xml:space="preserve">(32, 128, 512)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6E7781"/>
                <w:sz w:val="21"/>
                <w:szCs w:val="21"/>
              </w:rPr>
              <w:t xml:space="preserve">Batch of 32 sequences, each 128 tokens, dim 512</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b/>
                <w:bCs/>
                <w:sz w:val="21"/>
                <w:szCs w:val="21"/>
              </w:rPr>
              <w:t xml:space="preserve">4-D</w:t>
            </w:r>
          </w:p>
        </w:tc>
        <w:tc>
          <w:tcPr>
            <w:tcW w:type="dxa" w:w="20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sz w:val="21"/>
                <w:szCs w:val="21"/>
              </w:rPr>
              <w:t xml:space="preserve">4-D Tensor</w:t>
            </w:r>
          </w:p>
        </w:tc>
        <w:tc>
          <w:tcPr>
            <w:tcW w:type="dxa" w:w="240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Courier New" w:cs="Courier New" w:eastAsia="Courier New" w:hAnsi="Courier New"/>
                <w:color w:val="1F6FEB"/>
                <w:sz w:val="20"/>
                <w:szCs w:val="20"/>
              </w:rPr>
              <w:t xml:space="preserve">(32, 8, 128, 128)</w:t>
            </w:r>
          </w:p>
        </w:tc>
        <w:tc>
          <w:tcPr>
            <w:tcW w:type="dxa" w:w="3160"/>
            <w:tcBorders>
              <w:top w:val="single" w:color="CCCCCC" w:sz="1"/>
              <w:left w:val="single" w:color="CCCCCC" w:sz="1"/>
              <w:bottom w:val="single" w:color="CCCCCC" w:sz="1"/>
              <w:right w:val="single" w:color="CCCCCC" w:sz="1"/>
            </w:tcBorders>
            <w:shd w:fill="EAF0FB" w:val="clear"/>
            <w:tcMar>
              <w:top w:type="dxa" w:w="80"/>
              <w:left w:type="dxa" w:w="100"/>
              <w:bottom w:type="dxa" w:w="80"/>
              <w:right w:type="dxa" w:w="100"/>
            </w:tcMar>
          </w:tcPr>
          <w:p>
            <w:r>
              <w:rPr>
                <w:rFonts w:ascii="Arial" w:cs="Arial" w:eastAsia="Arial" w:hAnsi="Arial"/>
                <w:color w:val="6E7781"/>
                <w:sz w:val="21"/>
                <w:szCs w:val="21"/>
              </w:rPr>
              <w:t xml:space="preserve">Attention scores: batch × heads × seq × seq</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1.2  Matrix Multiplication — The Engine of Neural Nets</w:t>
      </w:r>
    </w:p>
    <w:p>
      <w:pPr>
        <w:spacing w:before="100" w:after="100"/>
      </w:pPr>
      <w:r>
        <w:rPr>
          <w:rFonts w:ascii="Arial" w:cs="Arial" w:eastAsia="Arial" w:hAnsi="Arial"/>
          <w:sz w:val="22"/>
          <w:szCs w:val="22"/>
        </w:rPr>
        <w:t xml:space="preserve">The single most important operation in deep learning is matrix multiplication. Understand this deeply.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Matrix Multiplication Step-by-Step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Setup</w:t>
            </w:r>
          </w:p>
          <w:p>
            <w:pPr>
              <w:spacing w:before="0" w:after="0"/>
            </w:pPr>
            <w:r>
              <w:rPr>
                <w:rFonts w:ascii="Arial" w:cs="Arial" w:eastAsia="Arial" w:hAnsi="Arial"/>
                <w:sz w:val="21"/>
                <w:szCs w:val="21"/>
              </w:rPr>
              <w:t xml:space="preserve">We have input X of shape (2 × 3) and weight W of shape (3 × 2). Output Y = X·W has shape (2 × 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X (2×3)</w:t>
            </w:r>
          </w:p>
          <w:p>
            <w:pPr>
              <w:spacing w:before="0" w:after="0"/>
            </w:pPr>
            <w:r>
              <w:rPr>
                <w:rFonts w:ascii="Arial" w:cs="Arial" w:eastAsia="Arial" w:hAnsi="Arial"/>
                <w:sz w:val="21"/>
                <w:szCs w:val="21"/>
              </w:rPr>
              <w:t xml:space="preserve">X = [[1, 2, 3],       Each row is one data sample.
     [4, 5, 6]]</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 (3×2)</w:t>
            </w:r>
          </w:p>
          <w:p>
            <w:pPr>
              <w:spacing w:before="0" w:after="0"/>
            </w:pPr>
            <w:r>
              <w:rPr>
                <w:rFonts w:ascii="Arial" w:cs="Arial" w:eastAsia="Arial" w:hAnsi="Arial"/>
                <w:sz w:val="21"/>
                <w:szCs w:val="21"/>
              </w:rPr>
              <w:t xml:space="preserve">W = [[7,  8],         Each column is one output feature.
     [9,  10],
     [11, 12]]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Y[0,0] = Row 0 of X · Col 0 of W</w:t>
            </w:r>
          </w:p>
          <w:p>
            <w:pPr>
              <w:spacing w:before="0" w:after="0"/>
            </w:pPr>
            <w:r>
              <w:rPr>
                <w:rFonts w:ascii="Arial" w:cs="Arial" w:eastAsia="Arial" w:hAnsi="Arial"/>
                <w:sz w:val="21"/>
                <w:szCs w:val="21"/>
              </w:rPr>
              <w:t xml:space="preserve">= 1×7 + 2×9 + 3×11 = 7 + 18 + 33 = 58</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Y[0,1] = Row 0 of X · Col 1 of W</w:t>
            </w:r>
          </w:p>
          <w:p>
            <w:pPr>
              <w:spacing w:before="0" w:after="0"/>
            </w:pPr>
            <w:r>
              <w:rPr>
                <w:rFonts w:ascii="Arial" w:cs="Arial" w:eastAsia="Arial" w:hAnsi="Arial"/>
                <w:sz w:val="21"/>
                <w:szCs w:val="21"/>
              </w:rPr>
              <w:t xml:space="preserve">= 1×8 + 2×10 + 3×12 = 8 + 20 + 36 = 64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Y[1,0]</w:t>
            </w:r>
          </w:p>
          <w:p>
            <w:pPr>
              <w:spacing w:before="0" w:after="0"/>
            </w:pPr>
            <w:r>
              <w:rPr>
                <w:rFonts w:ascii="Arial" w:cs="Arial" w:eastAsia="Arial" w:hAnsi="Arial"/>
                <w:sz w:val="21"/>
                <w:szCs w:val="21"/>
              </w:rPr>
              <w:t xml:space="preserve">= 4×7 + 5×9 + 6×11 = 28 + 45 + 66 = 139</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Y[1,1]</w:t>
            </w:r>
          </w:p>
          <w:p>
            <w:pPr>
              <w:spacing w:before="0" w:after="0"/>
            </w:pPr>
            <w:r>
              <w:rPr>
                <w:rFonts w:ascii="Arial" w:cs="Arial" w:eastAsia="Arial" w:hAnsi="Arial"/>
                <w:sz w:val="21"/>
                <w:szCs w:val="21"/>
              </w:rPr>
              <w:t xml:space="preserve">= 4×8 + 5×10 + 6×12 = 32 + 50 + 72 = 154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Result Y (2×2)</w:t>
            </w:r>
          </w:p>
          <w:p>
            <w:pPr>
              <w:spacing w:before="0" w:after="0"/>
            </w:pPr>
            <w:r>
              <w:rPr>
                <w:rFonts w:ascii="Arial" w:cs="Arial" w:eastAsia="Arial" w:hAnsi="Arial"/>
                <w:sz w:val="21"/>
                <w:szCs w:val="21"/>
              </w:rPr>
              <w:t xml:space="preserve">Y = [[58, 64],   This is what nn.Linear does: Y = X·W^T + b
     [139, 154]]</w:t>
            </w:r>
          </w:p>
        </w:tc>
      </w:tr>
    </w:tbl>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Y = X · W   ←→   Y[i,j] = sum_k  X[i,k] * W[k,j]</w:t>
      </w:r>
    </w:p>
    <w:p>
      <w:pPr>
        <w:spacing w:before="80" w:after="80"/>
      </w:pPr>
      <w:r>
        <w:t xml:space="preserve"/>
      </w:r>
    </w:p>
    <w:p>
      <w:pPr>
        <w:pStyle w:val="Heading2"/>
        <w:spacing w:before="380" w:after="160"/>
      </w:pPr>
      <w:r>
        <w:rPr>
          <w:rFonts w:ascii="Arial" w:cs="Arial" w:eastAsia="Arial" w:hAnsi="Arial"/>
          <w:b/>
          <w:bCs/>
          <w:color w:val="1F6FEB"/>
          <w:sz w:val="28"/>
          <w:szCs w:val="28"/>
        </w:rPr>
        <w:t xml:space="preserve">1.3  Backpropagation — Full Math Walkthrough</w:t>
      </w:r>
    </w:p>
    <w:p>
      <w:pPr>
        <w:spacing w:before="100" w:after="100"/>
      </w:pPr>
      <w:r>
        <w:rPr>
          <w:rFonts w:ascii="Arial" w:cs="Arial" w:eastAsia="Arial" w:hAnsi="Arial"/>
          <w:sz w:val="22"/>
          <w:szCs w:val="22"/>
        </w:rPr>
        <w:t xml:space="preserve">Let us trace backpropagation through a tiny 2-layer network from start to finish so nothing is mysterious.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Backprop Through a 2-Layer Network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Network</w:t>
            </w:r>
          </w:p>
          <w:p>
            <w:pPr>
              <w:spacing w:before="0" w:after="0"/>
            </w:pPr>
            <w:r>
              <w:rPr>
                <w:rFonts w:ascii="Arial" w:cs="Arial" w:eastAsia="Arial" w:hAnsi="Arial"/>
                <w:sz w:val="21"/>
                <w:szCs w:val="21"/>
              </w:rPr>
              <w:t xml:space="preserve">Input x=2.0. Layer 1: z1 = w1*x + b1 (w1=0.5, b1=0.1). Activation: a1 = ReLU(z1). Layer 2: z2 = w2*a1 + b2 (w2=0.8, b2=0.0). Loss: L = (z2 - y_target)^2 with y_target=1.0.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Forward Pass</w:t>
            </w:r>
          </w:p>
          <w:p>
            <w:pPr>
              <w:spacing w:before="0" w:after="0"/>
            </w:pPr>
            <w:r>
              <w:rPr>
                <w:rFonts w:ascii="Arial" w:cs="Arial" w:eastAsia="Arial" w:hAnsi="Arial"/>
                <w:sz w:val="21"/>
                <w:szCs w:val="21"/>
              </w:rPr>
              <w:t xml:space="preserve">z1 = 0.5×2.0 + 0.1 = 1.1
a1 = ReLU(1.1) = 1.1   (since 1.1 &gt; 0)
z2 = 0.8×1.1 + 0.0 = 0.88
L  = (0.88 - 1.0)^2 = (-0.12)^2 = 0.0144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dL/dz2 (Output gradient)</w:t>
            </w:r>
          </w:p>
          <w:p>
            <w:pPr>
              <w:spacing w:before="0" w:after="0"/>
            </w:pPr>
            <w:r>
              <w:rPr>
                <w:rFonts w:ascii="Arial" w:cs="Arial" w:eastAsia="Arial" w:hAnsi="Arial"/>
                <w:sz w:val="21"/>
                <w:szCs w:val="21"/>
              </w:rPr>
              <w:t xml:space="preserve">dL/dz2 = 2*(z2 - y_target) = 2*(-0.12) = -0.24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dL/dw2 (Gradient for w2)</w:t>
            </w:r>
          </w:p>
          <w:p>
            <w:pPr>
              <w:spacing w:before="0" w:after="0"/>
            </w:pPr>
            <w:r>
              <w:rPr>
                <w:rFonts w:ascii="Arial" w:cs="Arial" w:eastAsia="Arial" w:hAnsi="Arial"/>
                <w:sz w:val="21"/>
                <w:szCs w:val="21"/>
              </w:rPr>
              <w:t xml:space="preserve">dL/dw2 = dL/dz2 * dz2/dw2 = (-0.24) * a1 = (-0.24)(1.1) = -0.264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dL/da1 (Backprop through Layer 2)</w:t>
            </w:r>
          </w:p>
          <w:p>
            <w:pPr>
              <w:spacing w:before="0" w:after="0"/>
            </w:pPr>
            <w:r>
              <w:rPr>
                <w:rFonts w:ascii="Arial" w:cs="Arial" w:eastAsia="Arial" w:hAnsi="Arial"/>
                <w:sz w:val="21"/>
                <w:szCs w:val="21"/>
              </w:rPr>
              <w:t xml:space="preserve">dL/da1 = dL/dz2 * w2 = (-0.24)(0.8) = -0.192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dL/dz1 (Through ReLU)</w:t>
            </w:r>
          </w:p>
          <w:p>
            <w:pPr>
              <w:spacing w:before="0" w:after="0"/>
            </w:pPr>
            <w:r>
              <w:rPr>
                <w:rFonts w:ascii="Arial" w:cs="Arial" w:eastAsia="Arial" w:hAnsi="Arial"/>
                <w:sz w:val="21"/>
                <w:szCs w:val="21"/>
              </w:rPr>
              <w:t xml:space="preserve">dReLU/dz1 = 1 if z1&gt;0 else 0 = 1 (since z1=1.1&gt;0)
dL/dz1 = dL/da1 * 1 = -0.192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dL/dw1 (Gradient for w1)</w:t>
            </w:r>
          </w:p>
          <w:p>
            <w:pPr>
              <w:spacing w:before="0" w:after="0"/>
            </w:pPr>
            <w:r>
              <w:rPr>
                <w:rFonts w:ascii="Arial" w:cs="Arial" w:eastAsia="Arial" w:hAnsi="Arial"/>
                <w:sz w:val="21"/>
                <w:szCs w:val="21"/>
              </w:rPr>
              <w:t xml:space="preserve">dL/dw1 = dL/dz1 * x = (-0.192)(2.0) = -0.384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Weight Updates (lr=0.1)</w:t>
            </w:r>
          </w:p>
          <w:p>
            <w:pPr>
              <w:spacing w:before="0" w:after="0"/>
            </w:pPr>
            <w:r>
              <w:rPr>
                <w:rFonts w:ascii="Arial" w:cs="Arial" w:eastAsia="Arial" w:hAnsi="Arial"/>
                <w:sz w:val="21"/>
                <w:szCs w:val="21"/>
              </w:rPr>
              <w:t xml:space="preserve">w2_new = 0.8 - 0.1*(-0.264) = 0.8 + 0.0264 = 0.8264
w1_new = 0.5 - 0.1*(-0.384) = 0.5 + 0.0384 = 0.5384
Both weights moved to reduce loss.</w:t>
            </w:r>
          </w:p>
        </w:tc>
      </w:tr>
    </w:tbl>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Chain Rule:  dL/dw = dL/dz_out * dz_out/da * da/dz_in * dz_in/dw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import torch</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PyTorch replicates the above automatically</w:t>
            </w:r>
          </w:p>
          <w:p>
            <w:pPr>
              <w:spacing w:before="20" w:after="20"/>
            </w:pPr>
            <w:r>
              <w:rPr>
                <w:rFonts w:ascii="Courier New" w:cs="Courier New" w:eastAsia="Courier New" w:hAnsi="Courier New"/>
                <w:color w:val="24292F"/>
                <w:sz w:val="18"/>
                <w:szCs w:val="18"/>
              </w:rPr>
              <w:t xml:space="preserve">x  = torch.tensor([2.0])</w:t>
            </w:r>
          </w:p>
          <w:p>
            <w:pPr>
              <w:spacing w:before="20" w:after="20"/>
            </w:pPr>
            <w:r>
              <w:rPr>
                <w:rFonts w:ascii="Courier New" w:cs="Courier New" w:eastAsia="Courier New" w:hAnsi="Courier New"/>
                <w:color w:val="24292F"/>
                <w:sz w:val="18"/>
                <w:szCs w:val="18"/>
              </w:rPr>
              <w:t xml:space="preserve">w1 = torch.tensor([0.5], requires_grad=True)</w:t>
            </w:r>
          </w:p>
          <w:p>
            <w:pPr>
              <w:spacing w:before="20" w:after="20"/>
            </w:pPr>
            <w:r>
              <w:rPr>
                <w:rFonts w:ascii="Courier New" w:cs="Courier New" w:eastAsia="Courier New" w:hAnsi="Courier New"/>
                <w:color w:val="24292F"/>
                <w:sz w:val="18"/>
                <w:szCs w:val="18"/>
              </w:rPr>
              <w:t xml:space="preserve">b1 = torch.tensor([0.1], requires_grad=True)</w:t>
            </w:r>
          </w:p>
          <w:p>
            <w:pPr>
              <w:spacing w:before="20" w:after="20"/>
            </w:pPr>
            <w:r>
              <w:rPr>
                <w:rFonts w:ascii="Courier New" w:cs="Courier New" w:eastAsia="Courier New" w:hAnsi="Courier New"/>
                <w:color w:val="24292F"/>
                <w:sz w:val="18"/>
                <w:szCs w:val="18"/>
              </w:rPr>
              <w:t xml:space="preserve">w2 = torch.tensor([0.8], requires_grad=True)</w:t>
            </w:r>
          </w:p>
          <w:p>
            <w:pPr>
              <w:spacing w:before="20" w:after="20"/>
            </w:pPr>
            <w:r>
              <w:rPr>
                <w:rFonts w:ascii="Courier New" w:cs="Courier New" w:eastAsia="Courier New" w:hAnsi="Courier New"/>
                <w:color w:val="24292F"/>
                <w:sz w:val="18"/>
                <w:szCs w:val="18"/>
              </w:rPr>
              <w:t xml:space="preserve">y_target = torch.tensor([1.0])</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z1   = w1 * x + b1</w:t>
            </w:r>
          </w:p>
          <w:p>
            <w:pPr>
              <w:spacing w:before="20" w:after="20"/>
            </w:pPr>
            <w:r>
              <w:rPr>
                <w:rFonts w:ascii="Courier New" w:cs="Courier New" w:eastAsia="Courier New" w:hAnsi="Courier New"/>
                <w:color w:val="24292F"/>
                <w:sz w:val="18"/>
                <w:szCs w:val="18"/>
              </w:rPr>
              <w:t xml:space="preserve">a1   = torch.relu(z1)</w:t>
            </w:r>
          </w:p>
          <w:p>
            <w:pPr>
              <w:spacing w:before="20" w:after="20"/>
            </w:pPr>
            <w:r>
              <w:rPr>
                <w:rFonts w:ascii="Courier New" w:cs="Courier New" w:eastAsia="Courier New" w:hAnsi="Courier New"/>
                <w:color w:val="24292F"/>
                <w:sz w:val="18"/>
                <w:szCs w:val="18"/>
              </w:rPr>
              <w:t xml:space="preserve">z2   = w2 * a1</w:t>
            </w:r>
          </w:p>
          <w:p>
            <w:pPr>
              <w:spacing w:before="20" w:after="20"/>
            </w:pPr>
            <w:r>
              <w:rPr>
                <w:rFonts w:ascii="Courier New" w:cs="Courier New" w:eastAsia="Courier New" w:hAnsi="Courier New"/>
                <w:color w:val="24292F"/>
                <w:sz w:val="18"/>
                <w:szCs w:val="18"/>
              </w:rPr>
              <w:t xml:space="preserve">loss = (z2 - y_target)**2</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loss.backward()          # Compute all gradients at once</w:t>
            </w:r>
          </w:p>
          <w:p>
            <w:pPr>
              <w:spacing w:before="20" w:after="20"/>
            </w:pPr>
            <w:r>
              <w:rPr>
                <w:rFonts w:ascii="Courier New" w:cs="Courier New" w:eastAsia="Courier New" w:hAnsi="Courier New"/>
                <w:color w:val="24292F"/>
                <w:sz w:val="18"/>
                <w:szCs w:val="18"/>
              </w:rPr>
              <w:t xml:space="preserve">print(w1.grad)           # tensor([-0.3840]) — matches our manual calc!</w:t>
            </w:r>
          </w:p>
          <w:p>
            <w:pPr>
              <w:spacing w:before="20" w:after="20"/>
            </w:pPr>
            <w:r>
              <w:rPr>
                <w:rFonts w:ascii="Courier New" w:cs="Courier New" w:eastAsia="Courier New" w:hAnsi="Courier New"/>
                <w:color w:val="24292F"/>
                <w:sz w:val="18"/>
                <w:szCs w:val="18"/>
              </w:rPr>
              <w:t xml:space="preserve">print(w2.grad)           # tensor([-0.2640])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4"/>
              <w:bottom w:val="single" w:color="CCCCCC" w:sz="1"/>
              <w:right w:val="single" w:color="CCCCCC" w:sz="1"/>
            </w:tcBorders>
            <w:shd w:fill="EAF0FB" w:val="clear"/>
            <w:tcMar>
              <w:top w:type="dxa" w:w="240"/>
              <w:left w:type="dxa" w:w="360"/>
              <w:bottom w:type="dxa" w:w="240"/>
              <w:right w:type="dxa" w:w="200"/>
            </w:tcMar>
          </w:tcPr>
          <w:p>
            <w:pPr>
              <w:spacing w:before="0" w:after="60"/>
            </w:pPr>
            <w:r>
              <w:rPr>
                <w:rFonts w:ascii="Arial" w:cs="Arial" w:eastAsia="Arial" w:hAnsi="Arial"/>
                <w:b/>
                <w:bCs/>
                <w:color w:val="1F6FEB"/>
                <w:sz w:val="18"/>
                <w:szCs w:val="18"/>
              </w:rPr>
              <w:t xml:space="preserve">MODULE 02</w:t>
            </w:r>
          </w:p>
          <w:p>
            <w:pPr>
              <w:spacing w:before="0" w:after="80"/>
            </w:pPr>
            <w:r>
              <w:rPr>
                <w:rFonts w:ascii="Arial" w:cs="Arial" w:eastAsia="Arial" w:hAnsi="Arial"/>
                <w:b/>
                <w:bCs/>
                <w:color w:val="0D1117"/>
                <w:sz w:val="36"/>
                <w:szCs w:val="36"/>
              </w:rPr>
              <w:t xml:space="preserve">Language Models &amp; the Emergence of LLMs</w:t>
            </w:r>
          </w:p>
          <w:p>
            <w:pPr>
              <w:spacing w:before="0" w:after="0"/>
            </w:pPr>
            <w:r>
              <w:rPr>
                <w:rFonts w:ascii="Arial" w:cs="Arial" w:eastAsia="Arial" w:hAnsi="Arial"/>
                <w:i/>
                <w:iCs/>
                <w:color w:val="6E7781"/>
                <w:sz w:val="20"/>
                <w:szCs w:val="20"/>
              </w:rPr>
              <w:t xml:space="preserve">From n-grams to GPT-4: Research Paper Perspectives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F42C1" w:sz="16"/>
              <w:bottom w:val="single" w:color="CCCCCC" w:sz="1"/>
              <w:right w:val="single" w:color="CCCCCC" w:sz="1"/>
            </w:tcBorders>
            <w:shd w:fill="F5F0FF" w:val="clear"/>
            <w:tcMar>
              <w:top w:type="dxa" w:w="120"/>
              <w:left w:type="dxa" w:w="280"/>
              <w:bottom w:type="dxa" w:w="120"/>
              <w:right w:type="dxa" w:w="200"/>
            </w:tcMar>
          </w:tcPr>
          <w:p>
            <w:pPr>
              <w:spacing w:before="0" w:after="60"/>
            </w:pPr>
            <w:r>
              <w:rPr>
                <w:rFonts w:ascii="Arial" w:cs="Arial" w:eastAsia="Arial" w:hAnsi="Arial"/>
                <w:b/>
                <w:bCs/>
                <w:color w:val="6F42C1"/>
                <w:sz w:val="22"/>
                <w:szCs w:val="22"/>
              </w:rPr>
              <w:t xml:space="preserve">📄 Paper: </w:t>
            </w:r>
            <w:r>
              <w:rPr>
                <w:rFonts w:ascii="Arial" w:cs="Arial" w:eastAsia="Arial" w:hAnsi="Arial"/>
                <w:b/>
                <w:bCs/>
                <w:color w:val="0D1117"/>
                <w:sz w:val="22"/>
                <w:szCs w:val="22"/>
              </w:rPr>
              <w:t xml:space="preserve">A Survey of Large Language Models</w:t>
            </w:r>
          </w:p>
          <w:p>
            <w:pPr>
              <w:spacing w:before="0" w:after="60"/>
            </w:pPr>
            <w:r>
              <w:rPr>
                <w:rFonts w:ascii="Arial" w:cs="Arial" w:eastAsia="Arial" w:hAnsi="Arial"/>
                <w:i/>
                <w:iCs/>
                <w:color w:val="6E7781"/>
                <w:sz w:val="20"/>
                <w:szCs w:val="20"/>
              </w:rPr>
              <w:t xml:space="preserve">Zhao, Zhou, Li et al. (2023) — arXiv:2303.18223</w:t>
            </w:r>
          </w:p>
          <w:p>
            <w:pPr>
              <w:spacing w:before="0" w:after="0"/>
            </w:pPr>
            <w:r>
              <w:rPr>
                <w:rFonts w:ascii="Arial" w:cs="Arial" w:eastAsia="Arial" w:hAnsi="Arial"/>
                <w:sz w:val="21"/>
                <w:szCs w:val="21"/>
              </w:rPr>
              <w:t xml:space="preserve">Key Finding: Language models have evolved through four generations — statistical LMs, neural LMs, pre-trained LMs, and large LMs — with each generation showing qualitatively new capabilities. When parameter count exceeds a critical threshold, models begin exhibiting emergent abilities not present in smaller-scale models.</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2.1  Four Generations of Language Models</w:t>
      </w:r>
    </w:p>
    <w:p>
      <w:pPr>
        <w:spacing w:before="100" w:after="100"/>
      </w:pPr>
      <w:r>
        <w:rPr>
          <w:rFonts w:ascii="Arial" w:cs="Arial" w:eastAsia="Arial" w:hAnsi="Arial"/>
          <w:sz w:val="22"/>
          <w:szCs w:val="22"/>
        </w:rPr>
        <w:t xml:space="preserve">The Survey by Zhao et al. (2023) provides a comprehensive framework for understanding LLM evolution. We follow that framework here.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Statistical Language Models (SLM): n-gram models using counting and smoothing</w:t>
      </w:r>
    </w:p>
    <w:p>
      <w:pPr>
        <w:pStyle w:val="ListParagraph"/>
        <w:numPr>
          <w:ilvl w:val="0"/>
          <w:numId w:val="2"/>
        </w:numPr>
        <w:spacing w:before="60" w:after="60"/>
      </w:pPr>
      <w:r>
        <w:rPr>
          <w:rFonts w:ascii="Arial" w:cs="Arial" w:eastAsia="Arial" w:hAnsi="Arial"/>
          <w:sz w:val="22"/>
          <w:szCs w:val="22"/>
        </w:rPr>
        <w:t xml:space="preserve">Neural Language Models (NLM): word2vec, GloVe — dense vector representations</w:t>
      </w:r>
    </w:p>
    <w:p>
      <w:pPr>
        <w:pStyle w:val="ListParagraph"/>
        <w:numPr>
          <w:ilvl w:val="0"/>
          <w:numId w:val="2"/>
        </w:numPr>
        <w:spacing w:before="60" w:after="60"/>
      </w:pPr>
      <w:r>
        <w:rPr>
          <w:rFonts w:ascii="Arial" w:cs="Arial" w:eastAsia="Arial" w:hAnsi="Arial"/>
          <w:sz w:val="22"/>
          <w:szCs w:val="22"/>
        </w:rPr>
        <w:t xml:space="preserve">Pre-trained Language Models (PLM): BERT, GPT-2 — transfer learning from huge corpora</w:t>
      </w:r>
    </w:p>
    <w:p>
      <w:pPr>
        <w:pStyle w:val="ListParagraph"/>
        <w:numPr>
          <w:ilvl w:val="0"/>
          <w:numId w:val="2"/>
        </w:numPr>
        <w:spacing w:before="60" w:after="60"/>
      </w:pPr>
      <w:r>
        <w:rPr>
          <w:rFonts w:ascii="Arial" w:cs="Arial" w:eastAsia="Arial" w:hAnsi="Arial"/>
          <w:sz w:val="22"/>
          <w:szCs w:val="22"/>
        </w:rPr>
        <w:t xml:space="preserve">Large Language Models (LLM): GPT-3/4, PaLM, LLaMA — emergent abilities at scale</w:t>
      </w:r>
    </w:p>
    <w:p>
      <w:pPr>
        <w:spacing w:before="80" w:after="80"/>
      </w:pPr>
      <w:r>
        <w:t xml:space="preserve"/>
      </w:r>
    </w:p>
    <w:p>
      <w:pPr>
        <w:pStyle w:val="Heading2"/>
        <w:spacing w:before="380" w:after="160"/>
      </w:pPr>
      <w:r>
        <w:rPr>
          <w:rFonts w:ascii="Arial" w:cs="Arial" w:eastAsia="Arial" w:hAnsi="Arial"/>
          <w:b/>
          <w:bCs/>
          <w:color w:val="1F6FEB"/>
          <w:sz w:val="28"/>
          <w:szCs w:val="28"/>
        </w:rPr>
        <w:t xml:space="preserve">2.2  Scaling Laws — The Math Behind LLM Progress</w:t>
      </w:r>
    </w:p>
    <w:p>
      <w:pPr>
        <w:spacing w:before="100" w:after="100"/>
      </w:pPr>
      <w:r>
        <w:rPr>
          <w:rFonts w:ascii="Arial" w:cs="Arial" w:eastAsia="Arial" w:hAnsi="Arial"/>
          <w:sz w:val="22"/>
          <w:szCs w:val="22"/>
        </w:rPr>
        <w:t xml:space="preserve">Kaplan et al. (OpenAI, 2020) discovered that model performance follows precise power laws with scale. This justifies the enormous investment in training large models.</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L(N) = (N_c / N)^(alpha_N)       Loss vs. Parameters</w:t>
      </w:r>
    </w:p>
    <w:p>
      <w:pPr>
        <w:spacing w:before="180" w:after="180"/>
        <w:jc w:val="center"/>
      </w:pPr>
      <w:r>
        <w:rPr>
          <w:rFonts w:ascii="Cambria Math" w:cs="Cambria Math" w:eastAsia="Cambria Math" w:hAnsi="Cambria Math"/>
          <w:b/>
          <w:bCs/>
          <w:color w:val="1F6FEB"/>
          <w:sz w:val="26"/>
          <w:szCs w:val="26"/>
        </w:rPr>
        <w:t xml:space="preserve">L(D) = (D_c / D)^(alpha_D)       Loss vs. Dataset size</w:t>
      </w:r>
    </w:p>
    <w:p>
      <w:pPr>
        <w:spacing w:before="180" w:after="180"/>
        <w:jc w:val="center"/>
      </w:pPr>
      <w:r>
        <w:rPr>
          <w:rFonts w:ascii="Cambria Math" w:cs="Cambria Math" w:eastAsia="Cambria Math" w:hAnsi="Cambria Math"/>
          <w:b/>
          <w:bCs/>
          <w:color w:val="1F6FEB"/>
          <w:sz w:val="26"/>
          <w:szCs w:val="26"/>
        </w:rPr>
        <w:t xml:space="preserve">L(C) = (C_c / C)^(alpha_C)       Loss vs. Compute budget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Reading the Scaling Law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Parameter</w:t>
            </w:r>
          </w:p>
          <w:p>
            <w:pPr>
              <w:spacing w:before="0" w:after="0"/>
            </w:pPr>
            <w:r>
              <w:rPr>
                <w:rFonts w:ascii="Arial" w:cs="Arial" w:eastAsia="Arial" w:hAnsi="Arial"/>
                <w:sz w:val="21"/>
                <w:szCs w:val="21"/>
              </w:rPr>
              <w:t xml:space="preserve">N = number of non-embedding parameters in the model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Exponent</w:t>
            </w:r>
          </w:p>
          <w:p>
            <w:pPr>
              <w:spacing w:before="0" w:after="0"/>
            </w:pPr>
            <w:r>
              <w:rPr>
                <w:rFonts w:ascii="Arial" w:cs="Arial" w:eastAsia="Arial" w:hAnsi="Arial"/>
                <w:sz w:val="21"/>
                <w:szCs w:val="21"/>
              </w:rPr>
              <w:t xml:space="preserve">alpha_N ≈ 0.076 — each 10x increase in N gives ~0.076 log-unit drop in loss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Practical impact</w:t>
            </w:r>
          </w:p>
          <w:p>
            <w:pPr>
              <w:spacing w:before="0" w:after="0"/>
            </w:pPr>
            <w:r>
              <w:rPr>
                <w:rFonts w:ascii="Arial" w:cs="Arial" w:eastAsia="Arial" w:hAnsi="Arial"/>
                <w:sz w:val="21"/>
                <w:szCs w:val="21"/>
              </w:rPr>
              <w:t xml:space="preserve">If a 1B model has loss L=2.5, a 10B model would have L ≈ 2.5 * (1B/10B)^0.076 ≈ 2.37</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Chinchilla correction</w:t>
            </w:r>
          </w:p>
          <w:p>
            <w:pPr>
              <w:spacing w:before="0" w:after="0"/>
            </w:pPr>
            <w:r>
              <w:rPr>
                <w:rFonts w:ascii="Arial" w:cs="Arial" w:eastAsia="Arial" w:hAnsi="Arial"/>
                <w:sz w:val="21"/>
                <w:szCs w:val="21"/>
              </w:rPr>
              <w:t xml:space="preserve">Hoffmann et al. (2022) showed the original laws undertrained models. For N parameters, you need ~20N training tokens for compute-optimal training.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Example</w:t>
            </w:r>
          </w:p>
          <w:p>
            <w:pPr>
              <w:spacing w:before="0" w:after="0"/>
            </w:pPr>
            <w:r>
              <w:rPr>
                <w:rFonts w:ascii="Arial" w:cs="Arial" w:eastAsia="Arial" w:hAnsi="Arial"/>
                <w:sz w:val="21"/>
                <w:szCs w:val="21"/>
              </w:rPr>
              <w:t xml:space="preserve">LLaMA-7B: 7B params × 20 = 140B tokens optimal. Meta actually used 1T tokens, trading compute for a better model.</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2.3  Tokenization — Byte Pair Encoding with Full Math</w:t>
      </w:r>
    </w:p>
    <w:p>
      <w:pPr>
        <w:pStyle w:val="Heading3"/>
        <w:spacing w:before="260" w:after="120"/>
      </w:pPr>
      <w:r>
        <w:rPr>
          <w:rFonts w:ascii="Arial" w:cs="Arial" w:eastAsia="Arial" w:hAnsi="Arial"/>
          <w:b/>
          <w:bCs/>
          <w:color w:val="1A7F37"/>
          <w:sz w:val="24"/>
          <w:szCs w:val="24"/>
        </w:rPr>
        <w:t xml:space="preserve">BPE Algorithm — Step by Step</w:t>
      </w:r>
    </w:p>
    <w:p>
      <w:pPr>
        <w:spacing w:before="100" w:after="100"/>
      </w:pPr>
      <w:r>
        <w:rPr>
          <w:rFonts w:ascii="Arial" w:cs="Arial" w:eastAsia="Arial" w:hAnsi="Arial"/>
          <w:sz w:val="22"/>
          <w:szCs w:val="22"/>
        </w:rPr>
        <w:t xml:space="preserve">BPE (Sennrich et al., 2016) is used by GPT-2, GPT-3, GPT-4, and LLaMA. It iteratively merges the most frequent character pair into a new vocabulary symbol.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BPE on a Mini Corpus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Corpus</w:t>
            </w:r>
          </w:p>
          <w:p>
            <w:pPr>
              <w:spacing w:before="0" w:after="0"/>
            </w:pPr>
            <w:r>
              <w:rPr>
                <w:rFonts w:ascii="Arial" w:cs="Arial" w:eastAsia="Arial" w:hAnsi="Arial"/>
                <w:sz w:val="21"/>
                <w:szCs w:val="21"/>
              </w:rPr>
              <w:t xml:space="preserve">'low low low low low lowest newest widest' (word frequencies: low×5, lowest×2, newest×6, widest×3)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Initial vocab</w:t>
            </w:r>
          </w:p>
          <w:p>
            <w:pPr>
              <w:spacing w:before="0" w:after="0"/>
            </w:pPr>
            <w:r>
              <w:rPr>
                <w:rFonts w:ascii="Arial" w:cs="Arial" w:eastAsia="Arial" w:hAnsi="Arial"/>
                <w:sz w:val="21"/>
                <w:szCs w:val="21"/>
              </w:rPr>
              <w:t xml:space="preserve">Individual characters + &lt;/w&gt;: {l,o,w,&lt;/w&gt;,e,s,t,n,i,d}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Count all pairs</w:t>
            </w:r>
          </w:p>
          <w:p>
            <w:pPr>
              <w:spacing w:before="0" w:after="0"/>
            </w:pPr>
            <w:r>
              <w:rPr>
                <w:rFonts w:ascii="Arial" w:cs="Arial" w:eastAsia="Arial" w:hAnsi="Arial"/>
                <w:sz w:val="21"/>
                <w:szCs w:val="21"/>
              </w:rPr>
              <w:t xml:space="preserve">('e','s')=9 (in newest×6, lowest×2, widest×1... wait, count carefully) → ('e','s') in: newest=6, lowest=2 → total=8. Most frequent pair!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Merge 1</w:t>
            </w:r>
          </w:p>
          <w:p>
            <w:pPr>
              <w:spacing w:before="0" w:after="0"/>
            </w:pPr>
            <w:r>
              <w:rPr>
                <w:rFonts w:ascii="Arial" w:cs="Arial" w:eastAsia="Arial" w:hAnsi="Arial"/>
                <w:sz w:val="21"/>
                <w:szCs w:val="21"/>
              </w:rPr>
              <w:t xml:space="preserve">Merge ('e','s') → 'es'. Vocab now includes 'es'. Update corpus.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After merge 1</w:t>
            </w:r>
          </w:p>
          <w:p>
            <w:pPr>
              <w:spacing w:before="0" w:after="0"/>
            </w:pPr>
            <w:r>
              <w:rPr>
                <w:rFonts w:ascii="Arial" w:cs="Arial" w:eastAsia="Arial" w:hAnsi="Arial"/>
                <w:sz w:val="21"/>
                <w:szCs w:val="21"/>
              </w:rPr>
              <w:t xml:space="preserve">'n e w es t &lt;/w&gt;' appears 6 times. Count pairs again: ('es','t')=8 is now most frequent.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Merge 2</w:t>
            </w:r>
          </w:p>
          <w:p>
            <w:pPr>
              <w:spacing w:before="0" w:after="0"/>
            </w:pPr>
            <w:r>
              <w:rPr>
                <w:rFonts w:ascii="Arial" w:cs="Arial" w:eastAsia="Arial" w:hAnsi="Arial"/>
                <w:sz w:val="21"/>
                <w:szCs w:val="21"/>
              </w:rPr>
              <w:t xml:space="preserve">Merge ('es','t') → 'est'. Now 'est' is a token.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Continue...</w:t>
            </w:r>
          </w:p>
          <w:p>
            <w:pPr>
              <w:spacing w:before="0" w:after="0"/>
            </w:pPr>
            <w:r>
              <w:rPr>
                <w:rFonts w:ascii="Arial" w:cs="Arial" w:eastAsia="Arial" w:hAnsi="Arial"/>
                <w:sz w:val="21"/>
                <w:szCs w:val="21"/>
              </w:rPr>
              <w:t xml:space="preserve">After ~10 merges: 'low&lt;/w&gt;', 'est', 'new', 'wid' become tokens. Final vocab captures common subwords.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Why subwords?</w:t>
            </w:r>
          </w:p>
          <w:p>
            <w:pPr>
              <w:spacing w:before="0" w:after="0"/>
            </w:pPr>
            <w:r>
              <w:rPr>
                <w:rFonts w:ascii="Arial" w:cs="Arial" w:eastAsia="Arial" w:hAnsi="Arial"/>
                <w:sz w:val="21"/>
                <w:szCs w:val="21"/>
              </w:rPr>
              <w:t xml:space="preserve">'unhappiness' → ['un','happi','ness'] — each part is meaningful. Unknown words become sequences of known subwords, never truly out-of-vocabulary.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 Simplified BPE in Python</w:t>
            </w:r>
          </w:p>
          <w:p>
            <w:pPr>
              <w:spacing w:before="20" w:after="20"/>
            </w:pPr>
            <w:r>
              <w:rPr>
                <w:rFonts w:ascii="Courier New" w:cs="Courier New" w:eastAsia="Courier New" w:hAnsi="Courier New"/>
                <w:color w:val="24292F"/>
                <w:sz w:val="18"/>
                <w:szCs w:val="18"/>
              </w:rPr>
              <w:t xml:space="preserve">from collections import Counter, defaultdict</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corpus = {'l o w &lt;/w&gt;': 5, 'l o w e s t &lt;/w&gt;': 2,</w:t>
            </w:r>
          </w:p>
          <w:p>
            <w:pPr>
              <w:spacing w:before="20" w:after="20"/>
            </w:pPr>
            <w:r>
              <w:rPr>
                <w:rFonts w:ascii="Courier New" w:cs="Courier New" w:eastAsia="Courier New" w:hAnsi="Courier New"/>
                <w:color w:val="24292F"/>
                <w:sz w:val="18"/>
                <w:szCs w:val="18"/>
              </w:rPr>
              <w:t xml:space="preserve">          'n e w e s t &lt;/w&gt;': 6, 'w i d e s t &lt;/w&gt;': 3}</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def get_pairs(vocab):</w:t>
            </w:r>
          </w:p>
          <w:p>
            <w:pPr>
              <w:spacing w:before="20" w:after="20"/>
            </w:pPr>
            <w:r>
              <w:rPr>
                <w:rFonts w:ascii="Courier New" w:cs="Courier New" w:eastAsia="Courier New" w:hAnsi="Courier New"/>
                <w:color w:val="24292F"/>
                <w:sz w:val="18"/>
                <w:szCs w:val="18"/>
              </w:rPr>
              <w:t xml:space="preserve">    pairs = defaultdict(int)</w:t>
            </w:r>
          </w:p>
          <w:p>
            <w:pPr>
              <w:spacing w:before="20" w:after="20"/>
            </w:pPr>
            <w:r>
              <w:rPr>
                <w:rFonts w:ascii="Courier New" w:cs="Courier New" w:eastAsia="Courier New" w:hAnsi="Courier New"/>
                <w:color w:val="24292F"/>
                <w:sz w:val="18"/>
                <w:szCs w:val="18"/>
              </w:rPr>
              <w:t xml:space="preserve">    for word, freq in vocab.items():</w:t>
            </w:r>
          </w:p>
          <w:p>
            <w:pPr>
              <w:spacing w:before="20" w:after="20"/>
            </w:pPr>
            <w:r>
              <w:rPr>
                <w:rFonts w:ascii="Courier New" w:cs="Courier New" w:eastAsia="Courier New" w:hAnsi="Courier New"/>
                <w:color w:val="24292F"/>
                <w:sz w:val="18"/>
                <w:szCs w:val="18"/>
              </w:rPr>
              <w:t xml:space="preserve">        symbols = word.split()</w:t>
            </w:r>
          </w:p>
          <w:p>
            <w:pPr>
              <w:spacing w:before="20" w:after="20"/>
            </w:pPr>
            <w:r>
              <w:rPr>
                <w:rFonts w:ascii="Courier New" w:cs="Courier New" w:eastAsia="Courier New" w:hAnsi="Courier New"/>
                <w:color w:val="24292F"/>
                <w:sz w:val="18"/>
                <w:szCs w:val="18"/>
              </w:rPr>
              <w:t xml:space="preserve">        for i in range(len(symbols)-1):</w:t>
            </w:r>
          </w:p>
          <w:p>
            <w:pPr>
              <w:spacing w:before="20" w:after="20"/>
            </w:pPr>
            <w:r>
              <w:rPr>
                <w:rFonts w:ascii="Courier New" w:cs="Courier New" w:eastAsia="Courier New" w:hAnsi="Courier New"/>
                <w:color w:val="24292F"/>
                <w:sz w:val="18"/>
                <w:szCs w:val="18"/>
              </w:rPr>
              <w:t xml:space="preserve">            pairs[symbols[i], symbols[i+1]] += freq</w:t>
            </w:r>
          </w:p>
          <w:p>
            <w:pPr>
              <w:spacing w:before="20" w:after="20"/>
            </w:pPr>
            <w:r>
              <w:rPr>
                <w:rFonts w:ascii="Courier New" w:cs="Courier New" w:eastAsia="Courier New" w:hAnsi="Courier New"/>
                <w:color w:val="24292F"/>
                <w:sz w:val="18"/>
                <w:szCs w:val="18"/>
              </w:rPr>
              <w:t xml:space="preserve">    return pairs</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for i in range(5):  # 5 merge operations</w:t>
            </w:r>
          </w:p>
          <w:p>
            <w:pPr>
              <w:spacing w:before="20" w:after="20"/>
            </w:pPr>
            <w:r>
              <w:rPr>
                <w:rFonts w:ascii="Courier New" w:cs="Courier New" w:eastAsia="Courier New" w:hAnsi="Courier New"/>
                <w:color w:val="24292F"/>
                <w:sz w:val="18"/>
                <w:szCs w:val="18"/>
              </w:rPr>
              <w:t xml:space="preserve">    pairs = get_pairs(corpus)</w:t>
            </w:r>
          </w:p>
          <w:p>
            <w:pPr>
              <w:spacing w:before="20" w:after="20"/>
            </w:pPr>
            <w:r>
              <w:rPr>
                <w:rFonts w:ascii="Courier New" w:cs="Courier New" w:eastAsia="Courier New" w:hAnsi="Courier New"/>
                <w:color w:val="24292F"/>
                <w:sz w:val="18"/>
                <w:szCs w:val="18"/>
              </w:rPr>
              <w:t xml:space="preserve">    best = max(pairs, key=pairs.get)</w:t>
            </w:r>
          </w:p>
          <w:p>
            <w:pPr>
              <w:spacing w:before="20" w:after="20"/>
            </w:pPr>
            <w:r>
              <w:rPr>
                <w:rFonts w:ascii="Courier New" w:cs="Courier New" w:eastAsia="Courier New" w:hAnsi="Courier New"/>
                <w:color w:val="24292F"/>
                <w:sz w:val="18"/>
                <w:szCs w:val="18"/>
              </w:rPr>
              <w:t xml:space="preserve">    print(f'Step {i+1}: merge {best}  (count={pairs[best]})')</w:t>
            </w:r>
          </w:p>
          <w:p>
            <w:pPr>
              <w:spacing w:before="20" w:after="20"/>
            </w:pPr>
            <w:r>
              <w:rPr>
                <w:rFonts w:ascii="Courier New" w:cs="Courier New" w:eastAsia="Courier New" w:hAnsi="Courier New"/>
                <w:color w:val="24292F"/>
                <w:sz w:val="18"/>
                <w:szCs w:val="18"/>
              </w:rPr>
              <w:t xml:space="preserve">    # Merge best pair in corpus...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4"/>
              <w:bottom w:val="single" w:color="CCCCCC" w:sz="1"/>
              <w:right w:val="single" w:color="CCCCCC" w:sz="1"/>
            </w:tcBorders>
            <w:shd w:fill="EAF0FB" w:val="clear"/>
            <w:tcMar>
              <w:top w:type="dxa" w:w="240"/>
              <w:left w:type="dxa" w:w="360"/>
              <w:bottom w:type="dxa" w:w="240"/>
              <w:right w:type="dxa" w:w="200"/>
            </w:tcMar>
          </w:tcPr>
          <w:p>
            <w:pPr>
              <w:spacing w:before="0" w:after="60"/>
            </w:pPr>
            <w:r>
              <w:rPr>
                <w:rFonts w:ascii="Arial" w:cs="Arial" w:eastAsia="Arial" w:hAnsi="Arial"/>
                <w:b/>
                <w:bCs/>
                <w:color w:val="1F6FEB"/>
                <w:sz w:val="18"/>
                <w:szCs w:val="18"/>
              </w:rPr>
              <w:t xml:space="preserve">MODULE 03</w:t>
            </w:r>
          </w:p>
          <w:p>
            <w:pPr>
              <w:spacing w:before="0" w:after="80"/>
            </w:pPr>
            <w:r>
              <w:rPr>
                <w:rFonts w:ascii="Arial" w:cs="Arial" w:eastAsia="Arial" w:hAnsi="Arial"/>
                <w:b/>
                <w:bCs/>
                <w:color w:val="0D1117"/>
                <w:sz w:val="36"/>
                <w:szCs w:val="36"/>
              </w:rPr>
              <w:t xml:space="preserve">Attention Mechanisms</w:t>
            </w:r>
          </w:p>
          <w:p>
            <w:pPr>
              <w:spacing w:before="0" w:after="0"/>
            </w:pPr>
            <w:r>
              <w:rPr>
                <w:rFonts w:ascii="Arial" w:cs="Arial" w:eastAsia="Arial" w:hAnsi="Arial"/>
                <w:i/>
                <w:iCs/>
                <w:color w:val="6E7781"/>
                <w:sz w:val="20"/>
                <w:szCs w:val="20"/>
              </w:rPr>
              <w:t xml:space="preserve">The Mathematical Core of Every Transformer</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3.1  The Intuition Behind Attention</w:t>
      </w:r>
    </w:p>
    <w:p>
      <w:pPr>
        <w:spacing w:before="100" w:after="100"/>
      </w:pPr>
      <w:r>
        <w:rPr>
          <w:rFonts w:ascii="Arial" w:cs="Arial" w:eastAsia="Arial" w:hAnsi="Arial"/>
          <w:sz w:val="22"/>
          <w:szCs w:val="22"/>
        </w:rPr>
        <w:t xml:space="preserve">The key problem RNNs had: they compressed the entire history of a sequence into a single fixed-size vector. This 'information bottleneck' made long-range dependencies nearly impossible to learn.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8"/>
              <w:bottom w:val="single" w:color="CCCCCC" w:sz="1"/>
              <w:right w:val="single" w:color="CCCCCC" w:sz="1"/>
            </w:tcBorders>
            <w:shd w:fill="EAF0FB" w:val="clear"/>
            <w:tcMar>
              <w:top w:type="dxa" w:w="140"/>
              <w:left w:type="dxa" w:w="280"/>
              <w:bottom w:type="dxa" w:w="140"/>
              <w:right w:type="dxa" w:w="200"/>
            </w:tcMar>
          </w:tcPr>
          <w:p>
            <w:pPr>
              <w:spacing w:before="0" w:after="60"/>
            </w:pPr>
            <w:r>
              <w:rPr>
                <w:rFonts w:ascii="Arial" w:cs="Arial" w:eastAsia="Arial" w:hAnsi="Arial"/>
                <w:b/>
                <w:bCs/>
                <w:color w:val="1F6FEB"/>
                <w:sz w:val="22"/>
                <w:szCs w:val="22"/>
              </w:rPr>
              <w:t xml:space="preserve">💡 The Attention Intuition</w:t>
            </w:r>
          </w:p>
          <w:p>
            <w:pPr>
              <w:spacing w:before="0" w:after="0"/>
            </w:pPr>
            <w:r>
              <w:rPr>
                <w:rFonts w:ascii="Arial" w:cs="Arial" w:eastAsia="Arial" w:hAnsi="Arial"/>
                <w:sz w:val="21"/>
                <w:szCs w:val="21"/>
              </w:rPr>
              <w:t xml:space="preserve">Imagine translating 'The animal didn't cross the street because it was too tired.' What does 'it' refer to? The animal! Attention lets the model directly compare 'it' to every other word simultaneously. The 'animal' will get a high attention score when processing 'it'.</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3.2  Softmax — The Probability Converter</w:t>
      </w:r>
    </w:p>
    <w:p>
      <w:pPr>
        <w:spacing w:before="100" w:after="100"/>
      </w:pPr>
      <w:r>
        <w:rPr>
          <w:rFonts w:ascii="Arial" w:cs="Arial" w:eastAsia="Arial" w:hAnsi="Arial"/>
          <w:sz w:val="22"/>
          <w:szCs w:val="22"/>
        </w:rPr>
        <w:t xml:space="preserve">Before explaining attention, you must understand softmax. Softmax turns any vector of numbers into a probability distribution (all values between 0 and 1, summing to 1).</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softmax(z_i) = exp(z_i) / sum_j( exp(z_j)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Softmax Step by Step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Raw scores</w:t>
            </w:r>
          </w:p>
          <w:p>
            <w:pPr>
              <w:spacing w:before="0" w:after="0"/>
            </w:pPr>
            <w:r>
              <w:rPr>
                <w:rFonts w:ascii="Arial" w:cs="Arial" w:eastAsia="Arial" w:hAnsi="Arial"/>
                <w:sz w:val="21"/>
                <w:szCs w:val="21"/>
              </w:rPr>
              <w:t xml:space="preserve">z = [2.0, 1.0, 0.1]  (attention scores before normalization)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Apply exp</w:t>
            </w:r>
          </w:p>
          <w:p>
            <w:pPr>
              <w:spacing w:before="0" w:after="0"/>
            </w:pPr>
            <w:r>
              <w:rPr>
                <w:rFonts w:ascii="Arial" w:cs="Arial" w:eastAsia="Arial" w:hAnsi="Arial"/>
                <w:sz w:val="21"/>
                <w:szCs w:val="21"/>
              </w:rPr>
              <w:t xml:space="preserve">exp(2.0)=7.389, exp(1.0)=2.718, exp(0.1)=1.105</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Sum</w:t>
            </w:r>
          </w:p>
          <w:p>
            <w:pPr>
              <w:spacing w:before="0" w:after="0"/>
            </w:pPr>
            <w:r>
              <w:rPr>
                <w:rFonts w:ascii="Arial" w:cs="Arial" w:eastAsia="Arial" w:hAnsi="Arial"/>
                <w:sz w:val="21"/>
                <w:szCs w:val="21"/>
              </w:rPr>
              <w:t xml:space="preserve">7.389 + 2.718 + 1.105 = 11.212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Divide each by sum</w:t>
            </w:r>
          </w:p>
          <w:p>
            <w:pPr>
              <w:spacing w:before="0" w:after="0"/>
            </w:pPr>
            <w:r>
              <w:rPr>
                <w:rFonts w:ascii="Arial" w:cs="Arial" w:eastAsia="Arial" w:hAnsi="Arial"/>
                <w:sz w:val="21"/>
                <w:szCs w:val="21"/>
              </w:rPr>
              <w:t xml:space="preserve">7.389/11.212 = 0.659,  2.718/11.212 = 0.242,  1.105/11.212 = 0.099</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Result</w:t>
            </w:r>
          </w:p>
          <w:p>
            <w:pPr>
              <w:spacing w:before="0" w:after="0"/>
            </w:pPr>
            <w:r>
              <w:rPr>
                <w:rFonts w:ascii="Arial" w:cs="Arial" w:eastAsia="Arial" w:hAnsi="Arial"/>
                <w:sz w:val="21"/>
                <w:szCs w:val="21"/>
              </w:rPr>
              <w:t xml:space="preserve">softmax([2.0, 1.0, 0.1]) = [0.659, 0.242, 0.099]  ← sums to 1.0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Interpretation</w:t>
            </w:r>
          </w:p>
          <w:p>
            <w:pPr>
              <w:spacing w:before="0" w:after="0"/>
            </w:pPr>
            <w:r>
              <w:rPr>
                <w:rFonts w:ascii="Arial" w:cs="Arial" w:eastAsia="Arial" w:hAnsi="Arial"/>
                <w:sz w:val="21"/>
                <w:szCs w:val="21"/>
              </w:rPr>
              <w:t xml:space="preserve">Token 0 gets 65.9% of the 'attention weight'. The model mostly attends to it.</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3.3  Scaled Dot-Product Attention — Full Derivation</w:t>
      </w:r>
    </w:p>
    <w:p>
      <w:pPr>
        <w:spacing w:before="100" w:after="100"/>
      </w:pPr>
      <w:r>
        <w:rPr>
          <w:rFonts w:ascii="Arial" w:cs="Arial" w:eastAsia="Arial" w:hAnsi="Arial"/>
          <w:sz w:val="22"/>
          <w:szCs w:val="22"/>
        </w:rPr>
        <w:t xml:space="preserve">Each input token produces three vectors via learned linear projections: Query (Q), Key (K), Value (V). Think of it like a soft dictionary lookup.</w:t>
      </w:r>
    </w:p>
    <w:p>
      <w:pPr>
        <w:spacing w:before="80" w:after="80"/>
      </w:pPr>
      <w:r>
        <w:t xml:space="preserve"/>
      </w:r>
    </w:p>
    <w:p>
      <w:pPr>
        <w:spacing w:before="200" w:after="100"/>
      </w:pPr>
      <w:r>
        <w:rPr>
          <w:rFonts w:ascii="Arial" w:cs="Arial" w:eastAsia="Arial" w:hAnsi="Arial"/>
          <w:b/>
          <w:bCs/>
          <w:color w:val="6F42C1"/>
          <w:sz w:val="22"/>
          <w:szCs w:val="22"/>
        </w:rPr>
        <w:t xml:space="preserve">What are Q, K, V?</w:t>
      </w:r>
    </w:p>
    <w:p>
      <w:pPr>
        <w:pStyle w:val="ListParagraph"/>
        <w:numPr>
          <w:ilvl w:val="0"/>
          <w:numId w:val="3"/>
        </w:numPr>
        <w:spacing w:before="60" w:after="60"/>
      </w:pPr>
      <w:r>
        <w:rPr>
          <w:rFonts w:ascii="Arial" w:cs="Arial" w:eastAsia="Arial" w:hAnsi="Arial"/>
          <w:sz w:val="22"/>
          <w:szCs w:val="22"/>
        </w:rPr>
        <w:t xml:space="preserve">Query (Q): 'What am I looking for?' — represents the current token's question</w:t>
      </w:r>
    </w:p>
    <w:p>
      <w:pPr>
        <w:pStyle w:val="ListParagraph"/>
        <w:numPr>
          <w:ilvl w:val="0"/>
          <w:numId w:val="3"/>
        </w:numPr>
        <w:spacing w:before="60" w:after="60"/>
      </w:pPr>
      <w:r>
        <w:rPr>
          <w:rFonts w:ascii="Arial" w:cs="Arial" w:eastAsia="Arial" w:hAnsi="Arial"/>
          <w:sz w:val="22"/>
          <w:szCs w:val="22"/>
        </w:rPr>
        <w:t xml:space="preserve">Key (K): 'What do I have to offer?' — represents each token's identity/topic</w:t>
      </w:r>
    </w:p>
    <w:p>
      <w:pPr>
        <w:pStyle w:val="ListParagraph"/>
        <w:numPr>
          <w:ilvl w:val="0"/>
          <w:numId w:val="3"/>
        </w:numPr>
        <w:spacing w:before="60" w:after="60"/>
      </w:pPr>
      <w:r>
        <w:rPr>
          <w:rFonts w:ascii="Arial" w:cs="Arial" w:eastAsia="Arial" w:hAnsi="Arial"/>
          <w:sz w:val="22"/>
          <w:szCs w:val="22"/>
        </w:rPr>
        <w:t xml:space="preserve">Value (V): 'What information do I contain?' — the actual content to return if selected</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Attention(Q, K, V) = softmax(  Q · K^T  /  sqrt(d_k)  ) · V</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center"/>
            </w:pPr>
            <w:r>
              <w:rPr>
                <w:rFonts w:ascii="Arial" w:cs="Arial" w:eastAsia="Arial" w:hAnsi="Arial"/>
                <w:b/>
                <w:bCs/>
                <w:color w:val="1F6FEB"/>
                <w:sz w:val="20"/>
                <w:szCs w:val="20"/>
              </w:rPr>
              <w:t xml:space="preserve">Step 1</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Cambria Math" w:cs="Cambria Math" w:eastAsia="Cambria Math" w:hAnsi="Cambria Math"/>
                <w:b/>
                <w:bCs/>
                <w:color w:val="0D1117"/>
                <w:sz w:val="20"/>
                <w:szCs w:val="20"/>
              </w:rPr>
              <w:t xml:space="preserve">S = Q · K^T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Shape: (seq_len × seq_len). S[i,j] = dot product of query_i with key_j = raw similarity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center"/>
            </w:pPr>
            <w:r>
              <w:rPr>
                <w:rFonts w:ascii="Arial" w:cs="Arial" w:eastAsia="Arial" w:hAnsi="Arial"/>
                <w:b/>
                <w:bCs/>
                <w:color w:val="1F6FEB"/>
                <w:sz w:val="20"/>
                <w:szCs w:val="20"/>
              </w:rPr>
              <w:t xml:space="preserve">Step 2</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Cambria Math" w:cs="Cambria Math" w:eastAsia="Cambria Math" w:hAnsi="Cambria Math"/>
                <w:b/>
                <w:bCs/>
                <w:color w:val="0D1117"/>
                <w:sz w:val="20"/>
                <w:szCs w:val="20"/>
              </w:rPr>
              <w:t xml:space="preserve">S_scaled = S / sqrt(d_k)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Divide by sqrt of key dimension. Prevents softmax saturation when d_k is large.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center"/>
            </w:pPr>
            <w:r>
              <w:rPr>
                <w:rFonts w:ascii="Arial" w:cs="Arial" w:eastAsia="Arial" w:hAnsi="Arial"/>
                <w:b/>
                <w:bCs/>
                <w:color w:val="1F6FEB"/>
                <w:sz w:val="20"/>
                <w:szCs w:val="20"/>
              </w:rPr>
              <w:t xml:space="preserve">Step 3</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Cambria Math" w:cs="Cambria Math" w:eastAsia="Cambria Math" w:hAnsi="Cambria Math"/>
                <w:b/>
                <w:bCs/>
                <w:color w:val="0D1117"/>
                <w:sz w:val="20"/>
                <w:szCs w:val="20"/>
              </w:rPr>
              <w:t xml:space="preserve">A = softmax(S_scaled)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Normalize each row to sum=1. A[i,j] = how much token i attends to token j.</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center"/>
            </w:pPr>
            <w:r>
              <w:rPr>
                <w:rFonts w:ascii="Arial" w:cs="Arial" w:eastAsia="Arial" w:hAnsi="Arial"/>
                <w:b/>
                <w:bCs/>
                <w:color w:val="1F6FEB"/>
                <w:sz w:val="20"/>
                <w:szCs w:val="20"/>
              </w:rPr>
              <w:t xml:space="preserve">Step 4</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Cambria Math" w:cs="Cambria Math" w:eastAsia="Cambria Math" w:hAnsi="Cambria Math"/>
                <w:b/>
                <w:bCs/>
                <w:color w:val="0D1117"/>
                <w:sz w:val="20"/>
                <w:szCs w:val="20"/>
              </w:rPr>
              <w:t xml:space="preserve">Output = A · 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Weighted sum of values. Output[i] = sum_j( A[i,j] * V[j] )</w:t>
            </w:r>
          </w:p>
        </w:tc>
      </w:tr>
    </w:tbl>
    <w:p>
      <w:pPr>
        <w:spacing w:before="80" w:after="80"/>
      </w:pPr>
      <w:r>
        <w:t xml:space="preserve"/>
      </w:r>
    </w:p>
    <w:p>
      <w:pPr>
        <w:pStyle w:val="Heading3"/>
        <w:spacing w:before="260" w:after="120"/>
      </w:pPr>
      <w:r>
        <w:rPr>
          <w:rFonts w:ascii="Arial" w:cs="Arial" w:eastAsia="Arial" w:hAnsi="Arial"/>
          <w:b/>
          <w:bCs/>
          <w:color w:val="1A7F37"/>
          <w:sz w:val="24"/>
          <w:szCs w:val="24"/>
        </w:rPr>
        <w:t xml:space="preserve">Why sqrt(d_k)? — The Math Reason</w:t>
      </w:r>
    </w:p>
    <w:p>
      <w:pPr>
        <w:spacing w:before="100" w:after="100"/>
      </w:pPr>
      <w:r>
        <w:rPr>
          <w:rFonts w:ascii="Arial" w:cs="Arial" w:eastAsia="Arial" w:hAnsi="Arial"/>
          <w:sz w:val="22"/>
          <w:szCs w:val="22"/>
        </w:rPr>
        <w:t xml:space="preserve">If Q and K are random vectors with zero mean and unit variance, each with d_k dimensions, then the dot product Q·K has variance d_k (sum of d_k independent terms each with variance 1). So standard deviation is sqrt(d_k). Dividing by sqrt(d_k) brings variance back to 1, keeping softmax in its useful linear regime (not saturated at 0 or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Attention on 3 Tokens (d_k=2)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Tokens</w:t>
            </w:r>
          </w:p>
          <w:p>
            <w:pPr>
              <w:spacing w:before="0" w:after="0"/>
            </w:pPr>
            <w:r>
              <w:rPr>
                <w:rFonts w:ascii="Arial" w:cs="Arial" w:eastAsia="Arial" w:hAnsi="Arial"/>
                <w:sz w:val="21"/>
                <w:szCs w:val="21"/>
              </w:rPr>
              <w:t xml:space="preserve">'cat', 'sat', 'mat' with d_model=2 for simplicity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Q matrix (3×2)</w:t>
            </w:r>
          </w:p>
          <w:p>
            <w:pPr>
              <w:spacing w:before="0" w:after="0"/>
            </w:pPr>
            <w:r>
              <w:rPr>
                <w:rFonts w:ascii="Arial" w:cs="Arial" w:eastAsia="Arial" w:hAnsi="Arial"/>
                <w:sz w:val="21"/>
                <w:szCs w:val="21"/>
              </w:rPr>
              <w:t xml:space="preserve">Q = [[1,0], [0,1], [1,1]]</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K matrix (3×2)</w:t>
            </w:r>
          </w:p>
          <w:p>
            <w:pPr>
              <w:spacing w:before="0" w:after="0"/>
            </w:pPr>
            <w:r>
              <w:rPr>
                <w:rFonts w:ascii="Arial" w:cs="Arial" w:eastAsia="Arial" w:hAnsi="Arial"/>
                <w:sz w:val="21"/>
                <w:szCs w:val="21"/>
              </w:rPr>
              <w:t xml:space="preserve">K = [[1,0], [0,1], [0,0]]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 = Q·K^T</w:t>
            </w:r>
          </w:p>
          <w:p>
            <w:pPr>
              <w:spacing w:before="0" w:after="0"/>
            </w:pPr>
            <w:r>
              <w:rPr>
                <w:rFonts w:ascii="Arial" w:cs="Arial" w:eastAsia="Arial" w:hAnsi="Arial"/>
                <w:sz w:val="21"/>
                <w:szCs w:val="21"/>
              </w:rPr>
              <w:t xml:space="preserve">S[0,0]=1×1+0×0=1, S[0,1]=1×0+0×1=0, S[0,2]=1×0+0×0=0  → row0=[1,0,0]
S[1,0]=0, S[1,1]=1, S[1,2]=0  → row1=[0,1,0]
S[2,0]=1, S[2,1]=1, S[2,2]=0  → row2=[1,1,0]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Scale by sqrt(2)≈1.414</w:t>
            </w:r>
          </w:p>
          <w:p>
            <w:pPr>
              <w:spacing w:before="0" w:after="0"/>
            </w:pPr>
            <w:r>
              <w:rPr>
                <w:rFonts w:ascii="Arial" w:cs="Arial" w:eastAsia="Arial" w:hAnsi="Arial"/>
                <w:sz w:val="21"/>
                <w:szCs w:val="21"/>
              </w:rPr>
              <w:t xml:space="preserve">S_scaled: row0=[0.707,0,0], row1=[0,0.707,0], row2=[0.707,0.707,0]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Softmax each row</w:t>
            </w:r>
          </w:p>
          <w:p>
            <w:pPr>
              <w:spacing w:before="0" w:after="0"/>
            </w:pPr>
            <w:r>
              <w:rPr>
                <w:rFonts w:ascii="Arial" w:cs="Arial" w:eastAsia="Arial" w:hAnsi="Arial"/>
                <w:sz w:val="21"/>
                <w:szCs w:val="21"/>
              </w:rPr>
              <w:t xml:space="preserve">row0: softmax([0.707,0,0])=[0.516,0.242,0.242]
row2: softmax([0.707,0.707,0])=[0.369,0.369,0.262]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Interpretation</w:t>
            </w:r>
          </w:p>
          <w:p>
            <w:pPr>
              <w:spacing w:before="0" w:after="0"/>
            </w:pPr>
            <w:r>
              <w:rPr>
                <w:rFonts w:ascii="Arial" w:cs="Arial" w:eastAsia="Arial" w:hAnsi="Arial"/>
                <w:sz w:val="21"/>
                <w:szCs w:val="21"/>
              </w:rPr>
              <w:t xml:space="preserve">Token 'cat' (row0) mostly attends to itself (0.516). Token 'mat' (row2) attends equally to 'cat' and 'sat', shows it has a compound meaning.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import torch, math</w:t>
            </w:r>
          </w:p>
          <w:p>
            <w:pPr>
              <w:spacing w:before="20" w:after="20"/>
            </w:pPr>
            <w:r>
              <w:rPr>
                <w:rFonts w:ascii="Courier New" w:cs="Courier New" w:eastAsia="Courier New" w:hAnsi="Courier New"/>
                <w:color w:val="24292F"/>
                <w:sz w:val="18"/>
                <w:szCs w:val="18"/>
              </w:rPr>
              <w:t xml:space="preserve">import torch.nn.functional as F</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def attention(Q, K, V, mask=None):</w:t>
            </w:r>
          </w:p>
          <w:p>
            <w:pPr>
              <w:spacing w:before="20" w:after="20"/>
            </w:pPr>
            <w:r>
              <w:rPr>
                <w:rFonts w:ascii="Courier New" w:cs="Courier New" w:eastAsia="Courier New" w:hAnsi="Courier New"/>
                <w:color w:val="24292F"/>
                <w:sz w:val="18"/>
                <w:szCs w:val="18"/>
              </w:rPr>
              <w:t xml:space="preserve">    d_k = Q.size(-1)              # Key dimension</w:t>
            </w:r>
          </w:p>
          <w:p>
            <w:pPr>
              <w:spacing w:before="20" w:after="20"/>
            </w:pPr>
            <w:r>
              <w:rPr>
                <w:rFonts w:ascii="Courier New" w:cs="Courier New" w:eastAsia="Courier New" w:hAnsi="Courier New"/>
                <w:color w:val="24292F"/>
                <w:sz w:val="18"/>
                <w:szCs w:val="18"/>
              </w:rPr>
              <w:t xml:space="preserve">    # Step 1 &amp; 2: Scaled scores</w:t>
            </w:r>
          </w:p>
          <w:p>
            <w:pPr>
              <w:spacing w:before="20" w:after="20"/>
            </w:pPr>
            <w:r>
              <w:rPr>
                <w:rFonts w:ascii="Courier New" w:cs="Courier New" w:eastAsia="Courier New" w:hAnsi="Courier New"/>
                <w:color w:val="24292F"/>
                <w:sz w:val="18"/>
                <w:szCs w:val="18"/>
              </w:rPr>
              <w:t xml:space="preserve">    scores = Q @ K.transpose(-2,-1) / math.sqrt(d_k)  # (B, H, T, T)</w:t>
            </w:r>
          </w:p>
          <w:p>
            <w:pPr>
              <w:spacing w:before="20" w:after="20"/>
            </w:pPr>
            <w:r>
              <w:rPr>
                <w:rFonts w:ascii="Courier New" w:cs="Courier New" w:eastAsia="Courier New" w:hAnsi="Courier New"/>
                <w:color w:val="24292F"/>
                <w:sz w:val="18"/>
                <w:szCs w:val="18"/>
              </w:rPr>
              <w:t xml:space="preserve">    # Step 3: Optional causal mask (GPT uses this)</w:t>
            </w:r>
          </w:p>
          <w:p>
            <w:pPr>
              <w:spacing w:before="20" w:after="20"/>
            </w:pPr>
            <w:r>
              <w:rPr>
                <w:rFonts w:ascii="Courier New" w:cs="Courier New" w:eastAsia="Courier New" w:hAnsi="Courier New"/>
                <w:color w:val="24292F"/>
                <w:sz w:val="18"/>
                <w:szCs w:val="18"/>
              </w:rPr>
              <w:t xml:space="preserve">    if mask is not None:</w:t>
            </w:r>
          </w:p>
          <w:p>
            <w:pPr>
              <w:spacing w:before="20" w:after="20"/>
            </w:pPr>
            <w:r>
              <w:rPr>
                <w:rFonts w:ascii="Courier New" w:cs="Courier New" w:eastAsia="Courier New" w:hAnsi="Courier New"/>
                <w:color w:val="24292F"/>
                <w:sz w:val="18"/>
                <w:szCs w:val="18"/>
              </w:rPr>
              <w:t xml:space="preserve">        scores = scores.masked_fill(mask == 0, float('-inf'))</w:t>
            </w:r>
          </w:p>
          <w:p>
            <w:pPr>
              <w:spacing w:before="20" w:after="20"/>
            </w:pPr>
            <w:r>
              <w:rPr>
                <w:rFonts w:ascii="Courier New" w:cs="Courier New" w:eastAsia="Courier New" w:hAnsi="Courier New"/>
                <w:color w:val="24292F"/>
                <w:sz w:val="18"/>
                <w:szCs w:val="18"/>
              </w:rPr>
              <w:t xml:space="preserve">    # Step 4: Attention weights</w:t>
            </w:r>
          </w:p>
          <w:p>
            <w:pPr>
              <w:spacing w:before="20" w:after="20"/>
            </w:pPr>
            <w:r>
              <w:rPr>
                <w:rFonts w:ascii="Courier New" w:cs="Courier New" w:eastAsia="Courier New" w:hAnsi="Courier New"/>
                <w:color w:val="24292F"/>
                <w:sz w:val="18"/>
                <w:szCs w:val="18"/>
              </w:rPr>
              <w:t xml:space="preserve">    attn = F.softmax(scores, dim=-1)  # Rows sum to 1</w:t>
            </w:r>
          </w:p>
          <w:p>
            <w:pPr>
              <w:spacing w:before="20" w:after="20"/>
            </w:pPr>
            <w:r>
              <w:rPr>
                <w:rFonts w:ascii="Courier New" w:cs="Courier New" w:eastAsia="Courier New" w:hAnsi="Courier New"/>
                <w:color w:val="24292F"/>
                <w:sz w:val="18"/>
                <w:szCs w:val="18"/>
              </w:rPr>
              <w:t xml:space="preserve">    # Step 5: Weighted values</w:t>
            </w:r>
          </w:p>
          <w:p>
            <w:pPr>
              <w:spacing w:before="20" w:after="20"/>
            </w:pPr>
            <w:r>
              <w:rPr>
                <w:rFonts w:ascii="Courier New" w:cs="Courier New" w:eastAsia="Courier New" w:hAnsi="Courier New"/>
                <w:color w:val="24292F"/>
                <w:sz w:val="18"/>
                <w:szCs w:val="18"/>
              </w:rPr>
              <w:t xml:space="preserve">    return attn @ V, attn            # Output + weights for visualization</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Concrete dimensions ---</w:t>
            </w:r>
          </w:p>
          <w:p>
            <w:pPr>
              <w:spacing w:before="20" w:after="20"/>
            </w:pPr>
            <w:r>
              <w:rPr>
                <w:rFonts w:ascii="Courier New" w:cs="Courier New" w:eastAsia="Courier New" w:hAnsi="Courier New"/>
                <w:color w:val="24292F"/>
                <w:sz w:val="18"/>
                <w:szCs w:val="18"/>
              </w:rPr>
              <w:t xml:space="preserve">B, H, T, d_k = 2, 8, 16, 64   # batch=2, heads=8, seq=16, d_k=64</w:t>
            </w:r>
          </w:p>
          <w:p>
            <w:pPr>
              <w:spacing w:before="20" w:after="20"/>
            </w:pPr>
            <w:r>
              <w:rPr>
                <w:rFonts w:ascii="Courier New" w:cs="Courier New" w:eastAsia="Courier New" w:hAnsi="Courier New"/>
                <w:color w:val="24292F"/>
                <w:sz w:val="18"/>
                <w:szCs w:val="18"/>
              </w:rPr>
              <w:t xml:space="preserve">Q = torch.randn(B, H, T, d_k)</w:t>
            </w:r>
          </w:p>
          <w:p>
            <w:pPr>
              <w:spacing w:before="20" w:after="20"/>
            </w:pPr>
            <w:r>
              <w:rPr>
                <w:rFonts w:ascii="Courier New" w:cs="Courier New" w:eastAsia="Courier New" w:hAnsi="Courier New"/>
                <w:color w:val="24292F"/>
                <w:sz w:val="18"/>
                <w:szCs w:val="18"/>
              </w:rPr>
              <w:t xml:space="preserve">K = torch.randn(B, H, T, d_k)</w:t>
            </w:r>
          </w:p>
          <w:p>
            <w:pPr>
              <w:spacing w:before="20" w:after="20"/>
            </w:pPr>
            <w:r>
              <w:rPr>
                <w:rFonts w:ascii="Courier New" w:cs="Courier New" w:eastAsia="Courier New" w:hAnsi="Courier New"/>
                <w:color w:val="24292F"/>
                <w:sz w:val="18"/>
                <w:szCs w:val="18"/>
              </w:rPr>
              <w:t xml:space="preserve">V = torch.randn(B, H, T, d_k)</w:t>
            </w:r>
          </w:p>
          <w:p>
            <w:pPr>
              <w:spacing w:before="20" w:after="20"/>
            </w:pPr>
            <w:r>
              <w:rPr>
                <w:rFonts w:ascii="Courier New" w:cs="Courier New" w:eastAsia="Courier New" w:hAnsi="Courier New"/>
                <w:color w:val="24292F"/>
                <w:sz w:val="18"/>
                <w:szCs w:val="18"/>
              </w:rPr>
              <w:t xml:space="preserve"># Causal mask: token i cannot attend to j &gt; i</w:t>
            </w:r>
          </w:p>
          <w:p>
            <w:pPr>
              <w:spacing w:before="20" w:after="20"/>
            </w:pPr>
            <w:r>
              <w:rPr>
                <w:rFonts w:ascii="Courier New" w:cs="Courier New" w:eastAsia="Courier New" w:hAnsi="Courier New"/>
                <w:color w:val="24292F"/>
                <w:sz w:val="18"/>
                <w:szCs w:val="18"/>
              </w:rPr>
              <w:t xml:space="preserve">mask = torch.tril(torch.ones(T, T)).unsqueeze(0).unsqueeze(0)  # (1,1,T,T)</w:t>
            </w:r>
          </w:p>
          <w:p>
            <w:pPr>
              <w:spacing w:before="20" w:after="20"/>
            </w:pPr>
            <w:r>
              <w:rPr>
                <w:rFonts w:ascii="Courier New" w:cs="Courier New" w:eastAsia="Courier New" w:hAnsi="Courier New"/>
                <w:color w:val="24292F"/>
                <w:sz w:val="18"/>
                <w:szCs w:val="18"/>
              </w:rPr>
              <w:t xml:space="preserve">out, weights = attention(Q, K, V, mask)</w:t>
            </w:r>
          </w:p>
          <w:p>
            <w:pPr>
              <w:spacing w:before="20" w:after="20"/>
            </w:pPr>
            <w:r>
              <w:rPr>
                <w:rFonts w:ascii="Courier New" w:cs="Courier New" w:eastAsia="Courier New" w:hAnsi="Courier New"/>
                <w:color w:val="24292F"/>
                <w:sz w:val="18"/>
                <w:szCs w:val="18"/>
              </w:rPr>
              <w:t xml:space="preserve">print(out.shape)      # torch.Size([2, 8, 16, 64])</w:t>
            </w:r>
          </w:p>
          <w:p>
            <w:pPr>
              <w:spacing w:before="20" w:after="20"/>
            </w:pPr>
            <w:r>
              <w:rPr>
                <w:rFonts w:ascii="Courier New" w:cs="Courier New" w:eastAsia="Courier New" w:hAnsi="Courier New"/>
                <w:color w:val="24292F"/>
                <w:sz w:val="18"/>
                <w:szCs w:val="18"/>
              </w:rPr>
              <w:t xml:space="preserve">print(weights[0,0])   # Lower-triangular attention matrix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4"/>
              <w:bottom w:val="single" w:color="CCCCCC" w:sz="1"/>
              <w:right w:val="single" w:color="CCCCCC" w:sz="1"/>
            </w:tcBorders>
            <w:shd w:fill="EAF0FB" w:val="clear"/>
            <w:tcMar>
              <w:top w:type="dxa" w:w="240"/>
              <w:left w:type="dxa" w:w="360"/>
              <w:bottom w:type="dxa" w:w="240"/>
              <w:right w:type="dxa" w:w="200"/>
            </w:tcMar>
          </w:tcPr>
          <w:p>
            <w:pPr>
              <w:spacing w:before="0" w:after="60"/>
            </w:pPr>
            <w:r>
              <w:rPr>
                <w:rFonts w:ascii="Arial" w:cs="Arial" w:eastAsia="Arial" w:hAnsi="Arial"/>
                <w:b/>
                <w:bCs/>
                <w:color w:val="1F6FEB"/>
                <w:sz w:val="18"/>
                <w:szCs w:val="18"/>
              </w:rPr>
              <w:t xml:space="preserve">MODULE 04</w:t>
            </w:r>
          </w:p>
          <w:p>
            <w:pPr>
              <w:spacing w:before="0" w:after="80"/>
            </w:pPr>
            <w:r>
              <w:rPr>
                <w:rFonts w:ascii="Arial" w:cs="Arial" w:eastAsia="Arial" w:hAnsi="Arial"/>
                <w:b/>
                <w:bCs/>
                <w:color w:val="0D1117"/>
                <w:sz w:val="36"/>
                <w:szCs w:val="36"/>
              </w:rPr>
              <w:t xml:space="preserve">The Transformer Architecture</w:t>
            </w:r>
          </w:p>
          <w:p>
            <w:pPr>
              <w:spacing w:before="0" w:after="0"/>
            </w:pPr>
            <w:r>
              <w:rPr>
                <w:rFonts w:ascii="Arial" w:cs="Arial" w:eastAsia="Arial" w:hAnsi="Arial"/>
                <w:i/>
                <w:iCs/>
                <w:color w:val="6E7781"/>
                <w:sz w:val="20"/>
                <w:szCs w:val="20"/>
              </w:rPr>
              <w:t xml:space="preserve">Building Every Block from Scratch</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4.1  Layer Normalization — Why It Matters</w:t>
      </w:r>
    </w:p>
    <w:p>
      <w:pPr>
        <w:spacing w:before="100" w:after="100"/>
      </w:pPr>
      <w:r>
        <w:rPr>
          <w:rFonts w:ascii="Arial" w:cs="Arial" w:eastAsia="Arial" w:hAnsi="Arial"/>
          <w:sz w:val="22"/>
          <w:szCs w:val="22"/>
        </w:rPr>
        <w:t xml:space="preserve">Without normalization, deep networks suffer from 'internal covariate shift' — the distribution of activations changes wildly between layers, making training unstable. Layer Norm fixes this per-token.</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LayerNorm(x) = gamma * (x - mean(x)) / sqrt(var(x) + epsilon) + beta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LayerNorm Step by Step (d_model=4)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Input vector</w:t>
            </w:r>
          </w:p>
          <w:p>
            <w:pPr>
              <w:spacing w:before="0" w:after="0"/>
            </w:pPr>
            <w:r>
              <w:rPr>
                <w:rFonts w:ascii="Arial" w:cs="Arial" w:eastAsia="Arial" w:hAnsi="Arial"/>
                <w:sz w:val="21"/>
                <w:szCs w:val="21"/>
              </w:rPr>
              <w:t xml:space="preserve">x = [2.0, -1.0, 0.5, 3.5]  (one token's representation)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Compute mean</w:t>
            </w:r>
          </w:p>
          <w:p>
            <w:pPr>
              <w:spacing w:before="0" w:after="0"/>
            </w:pPr>
            <w:r>
              <w:rPr>
                <w:rFonts w:ascii="Arial" w:cs="Arial" w:eastAsia="Arial" w:hAnsi="Arial"/>
                <w:sz w:val="21"/>
                <w:szCs w:val="21"/>
              </w:rPr>
              <w:t xml:space="preserve">mean = (2.0 + (-1.0) + 0.5 + 3.5) / 4 = 5.0 / 4 = 1.25</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Compute variance</w:t>
            </w:r>
          </w:p>
          <w:p>
            <w:pPr>
              <w:spacing w:before="0" w:after="0"/>
            </w:pPr>
            <w:r>
              <w:rPr>
                <w:rFonts w:ascii="Arial" w:cs="Arial" w:eastAsia="Arial" w:hAnsi="Arial"/>
                <w:sz w:val="21"/>
                <w:szCs w:val="21"/>
              </w:rPr>
              <w:t xml:space="preserve">var = [(2-1.25)^2 + (-1-1.25)^2 + (0.5-1.25)^2 + (3.5-1.25)^2] / 4
    = [0.5625 + 5.0625 + 0.5625 + 5.0625] / 4 = 11.25 / 4 = 2.8125</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Normalize</w:t>
            </w:r>
          </w:p>
          <w:p>
            <w:pPr>
              <w:spacing w:before="0" w:after="0"/>
            </w:pPr>
            <w:r>
              <w:rPr>
                <w:rFonts w:ascii="Arial" w:cs="Arial" w:eastAsia="Arial" w:hAnsi="Arial"/>
                <w:sz w:val="21"/>
                <w:szCs w:val="21"/>
              </w:rPr>
              <w:t xml:space="preserve">x_norm[0] = (2.0-1.25)/sqrt(2.8125+1e-5) = 0.75/1.677 = 0.447
x_norm[1] = (-1.0-1.25)/1.677 = -1.342
x_norm[2] = (0.5-1.25)/1.677 = -0.447
x_norm[3] = (3.5-1.25)/1.677 = 1.342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Scale &amp; shift</w:t>
            </w:r>
          </w:p>
          <w:p>
            <w:pPr>
              <w:spacing w:before="0" w:after="0"/>
            </w:pPr>
            <w:r>
              <w:rPr>
                <w:rFonts w:ascii="Arial" w:cs="Arial" w:eastAsia="Arial" w:hAnsi="Arial"/>
                <w:sz w:val="21"/>
                <w:szCs w:val="21"/>
              </w:rPr>
              <w:t xml:space="preserve">gamma=[1,1,1,1], beta=[0,0,0,0] (learned, init to identity)
Output = [0.447, -1.342, -0.447, 1.342]  ← zero mean, unit variance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Why it helps</w:t>
            </w:r>
          </w:p>
          <w:p>
            <w:pPr>
              <w:spacing w:before="0" w:after="0"/>
            </w:pPr>
            <w:r>
              <w:rPr>
                <w:rFonts w:ascii="Arial" w:cs="Arial" w:eastAsia="Arial" w:hAnsi="Arial"/>
                <w:sz w:val="21"/>
                <w:szCs w:val="21"/>
              </w:rPr>
              <w:t xml:space="preserve">Every token now has the same scale. Gradients stay stable throughout training.</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4.2  Residual Connections — Solving the Vanishing Gradient Problem</w:t>
      </w:r>
    </w:p>
    <w:p>
      <w:pPr>
        <w:spacing w:before="100" w:after="100"/>
      </w:pPr>
      <w:r>
        <w:rPr>
          <w:rFonts w:ascii="Arial" w:cs="Arial" w:eastAsia="Arial" w:hAnsi="Arial"/>
          <w:sz w:val="22"/>
          <w:szCs w:val="22"/>
        </w:rPr>
        <w:t xml:space="preserve">In a deep network, gradients must flow backward through many layers. Multiplying small numbers repeatedly makes them vanish. Residual connections ('skip connections') let gradients flow directly:</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output = LayerNorm( x + Sublayer(x)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Why Residual Connections Help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Without residuals</w:t>
            </w:r>
          </w:p>
          <w:p>
            <w:pPr>
              <w:spacing w:before="0" w:after="0"/>
            </w:pPr>
            <w:r>
              <w:rPr>
                <w:rFonts w:ascii="Arial" w:cs="Arial" w:eastAsia="Arial" w:hAnsi="Arial"/>
                <w:sz w:val="21"/>
                <w:szCs w:val="21"/>
              </w:rPr>
              <w:t xml:space="preserve">Gradient at layer 1 = grad_N × W_{N-1} × ... × W_1. If each W has values ~0.9, after 24 layers: 0.9^24 ≈ 0.079. Gradient is 12x smaller. At 48 layers: 0.9^48 ≈ 0.006. Essentially zero.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With residuals</w:t>
            </w:r>
          </w:p>
          <w:p>
            <w:pPr>
              <w:spacing w:before="0" w:after="0"/>
            </w:pPr>
            <w:r>
              <w:rPr>
                <w:rFonts w:ascii="Arial" w:cs="Arial" w:eastAsia="Arial" w:hAnsi="Arial"/>
                <w:sz w:val="21"/>
                <w:szCs w:val="21"/>
              </w:rPr>
              <w:t xml:space="preserve">Gradient = 1 + (gradient through sublayer). The +1 ensures gradient is at least 1 even if sublayer gradient vanishes. Deep networks become trainable.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In LLM terms</w:t>
            </w:r>
          </w:p>
          <w:p>
            <w:pPr>
              <w:spacing w:before="0" w:after="0"/>
            </w:pPr>
            <w:r>
              <w:rPr>
                <w:rFonts w:ascii="Arial" w:cs="Arial" w:eastAsia="Arial" w:hAnsi="Arial"/>
                <w:sz w:val="21"/>
                <w:szCs w:val="21"/>
              </w:rPr>
              <w:t xml:space="preserve">GPT-3 has 96 layers. Without residuals, training would be impossible.</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4.3  Feed-Forward Network — Storing Knowledge</w:t>
      </w:r>
    </w:p>
    <w:p>
      <w:pPr>
        <w:spacing w:before="100" w:after="100"/>
      </w:pPr>
      <w:r>
        <w:rPr>
          <w:rFonts w:ascii="Arial" w:cs="Arial" w:eastAsia="Arial" w:hAnsi="Arial"/>
          <w:sz w:val="22"/>
          <w:szCs w:val="22"/>
        </w:rPr>
        <w:t xml:space="preserve">After each attention layer, each token goes through an independent FFN. Research suggests this is where factual knowledge is stored (Geva et al., 2021 — 'Transformer FFN are Key-Value Memories').</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FFN(x) = GELU( x · W_1 + b_1 ) · W_2 + b_2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FFN Dimensions in Practice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GPT-2 Small</w:t>
            </w:r>
          </w:p>
          <w:p>
            <w:pPr>
              <w:spacing w:before="0" w:after="0"/>
            </w:pPr>
            <w:r>
              <w:rPr>
                <w:rFonts w:ascii="Arial" w:cs="Arial" w:eastAsia="Arial" w:hAnsi="Arial"/>
                <w:sz w:val="21"/>
                <w:szCs w:val="21"/>
              </w:rPr>
              <w:t xml:space="preserve">d_model=768, d_ff=3072 (4× expansion). FFN params = 768×3072 + 3072×768 = 4,718,592 per layer.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GPT-3</w:t>
            </w:r>
          </w:p>
          <w:p>
            <w:pPr>
              <w:spacing w:before="0" w:after="0"/>
            </w:pPr>
            <w:r>
              <w:rPr>
                <w:rFonts w:ascii="Arial" w:cs="Arial" w:eastAsia="Arial" w:hAnsi="Arial"/>
                <w:sz w:val="21"/>
                <w:szCs w:val="21"/>
              </w:rPr>
              <w:t xml:space="preserve">d_model=12288, d_ff=49152 (4× expansion). FFN params per layer ≈ 1.2 billion — this is most of the model!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Why 4× expansion?</w:t>
            </w:r>
          </w:p>
          <w:p>
            <w:pPr>
              <w:spacing w:before="0" w:after="0"/>
            </w:pPr>
            <w:r>
              <w:rPr>
                <w:rFonts w:ascii="Arial" w:cs="Arial" w:eastAsia="Arial" w:hAnsi="Arial"/>
                <w:sz w:val="21"/>
                <w:szCs w:val="21"/>
              </w:rPr>
              <w:t xml:space="preserve">The paper 'Attention is All You Need' used 4× empirically. The wider hidden layer gives more capacity to memorize facts.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GELU vs ReLU</w:t>
            </w:r>
          </w:p>
          <w:p>
            <w:pPr>
              <w:spacing w:before="0" w:after="0"/>
            </w:pPr>
            <w:r>
              <w:rPr>
                <w:rFonts w:ascii="Arial" w:cs="Arial" w:eastAsia="Arial" w:hAnsi="Arial"/>
                <w:sz w:val="21"/>
                <w:szCs w:val="21"/>
              </w:rPr>
              <w:t xml:space="preserve">GELU (Gaussian Error Linear Unit): x * Φ(x). Smoother than ReLU near zero — better for language tasks because it doesn't hard-zero small activations.</w:t>
            </w:r>
          </w:p>
        </w:tc>
      </w:tr>
    </w:tbl>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GELU(x) ≈ 0.5 * x * (1 + tanh( sqrt(2/π) * (x + 0.044715*x^3) ))</w:t>
      </w:r>
    </w:p>
    <w:p>
      <w:pPr>
        <w:spacing w:before="80" w:after="80"/>
      </w:pPr>
      <w:r>
        <w:t xml:space="preserve"/>
      </w:r>
    </w:p>
    <w:p>
      <w:pPr>
        <w:pStyle w:val="Heading2"/>
        <w:spacing w:before="380" w:after="160"/>
      </w:pPr>
      <w:r>
        <w:rPr>
          <w:rFonts w:ascii="Arial" w:cs="Arial" w:eastAsia="Arial" w:hAnsi="Arial"/>
          <w:b/>
          <w:bCs/>
          <w:color w:val="1F6FEB"/>
          <w:sz w:val="28"/>
          <w:szCs w:val="28"/>
        </w:rPr>
        <w:t xml:space="preserve">4.4  Positional Encoding — Full Math and Intuition</w:t>
      </w:r>
    </w:p>
    <w:p>
      <w:pPr>
        <w:spacing w:before="180" w:after="180"/>
        <w:jc w:val="center"/>
      </w:pPr>
      <w:r>
        <w:rPr>
          <w:rFonts w:ascii="Cambria Math" w:cs="Cambria Math" w:eastAsia="Cambria Math" w:hAnsi="Cambria Math"/>
          <w:b/>
          <w:bCs/>
          <w:color w:val="1F6FEB"/>
          <w:sz w:val="26"/>
          <w:szCs w:val="26"/>
        </w:rPr>
        <w:t xml:space="preserve">PE(pos, 2i)   = sin(pos / 10000^(2i/d_model))</w:t>
      </w:r>
    </w:p>
    <w:p>
      <w:pPr>
        <w:spacing w:before="180" w:after="180"/>
        <w:jc w:val="center"/>
      </w:pPr>
      <w:r>
        <w:rPr>
          <w:rFonts w:ascii="Cambria Math" w:cs="Cambria Math" w:eastAsia="Cambria Math" w:hAnsi="Cambria Math"/>
          <w:b/>
          <w:bCs/>
          <w:color w:val="1F6FEB"/>
          <w:sz w:val="26"/>
          <w:szCs w:val="26"/>
        </w:rPr>
        <w:t xml:space="preserve">PE(pos, 2i+1) = cos(pos / 10000^(2i/d_model))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Positional Encoding for pos=0, pos=1 (d_model=4)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i=0 (dims 0,1)</w:t>
            </w:r>
          </w:p>
          <w:p>
            <w:pPr>
              <w:spacing w:before="0" w:after="0"/>
            </w:pPr>
            <w:r>
              <w:rPr>
                <w:rFonts w:ascii="Arial" w:cs="Arial" w:eastAsia="Arial" w:hAnsi="Arial"/>
                <w:sz w:val="21"/>
                <w:szCs w:val="21"/>
              </w:rPr>
              <w:t xml:space="preserve">frequency = 1/10000^(0/4) = 1.0
PE(0,0)=sin(0×1.0)=0.000, PE(0,1)=cos(0×1.0)=1.000
PE(1,0)=sin(1×1.0)=0.841, PE(1,1)=cos(1×1.0)=0.540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i=1 (dims 2,3)</w:t>
            </w:r>
          </w:p>
          <w:p>
            <w:pPr>
              <w:spacing w:before="0" w:after="0"/>
            </w:pPr>
            <w:r>
              <w:rPr>
                <w:rFonts w:ascii="Arial" w:cs="Arial" w:eastAsia="Arial" w:hAnsi="Arial"/>
                <w:sz w:val="21"/>
                <w:szCs w:val="21"/>
              </w:rPr>
              <w:t xml:space="preserve">frequency = 1/10000^(2/4) = 1/100 = 0.01
PE(0,2)=sin(0×0.01)=0.000, PE(0,3)=cos(0×0.01)=1.000
PE(1,2)=sin(1×0.01)=0.010, PE(1,3)=cos(1×0.01)=1.000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Why sinusoids?</w:t>
            </w:r>
          </w:p>
          <w:p>
            <w:pPr>
              <w:spacing w:before="0" w:after="0"/>
            </w:pPr>
            <w:r>
              <w:rPr>
                <w:rFonts w:ascii="Arial" w:cs="Arial" w:eastAsia="Arial" w:hAnsi="Arial"/>
                <w:sz w:val="21"/>
                <w:szCs w:val="21"/>
              </w:rPr>
              <w:t xml:space="preserve">PE(pos+k) can be expressed as a linear function of PE(pos). This means the model can learn to attend to 'k positions ahead' just by learning a linear transformation — useful for grammar patterns.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Modern alternative</w:t>
            </w:r>
          </w:p>
          <w:p>
            <w:pPr>
              <w:spacing w:before="0" w:after="0"/>
            </w:pPr>
            <w:r>
              <w:rPr>
                <w:rFonts w:ascii="Arial" w:cs="Arial" w:eastAsia="Arial" w:hAnsi="Arial"/>
                <w:sz w:val="21"/>
                <w:szCs w:val="21"/>
              </w:rPr>
              <w:t xml:space="preserve">Rotary Position Embedding (RoPE), used in LLaMA and GPT-NeoX, encodes position in the attention dot product directly: Q_rot·K_rot = Q·K·R(pos_q-pos_k). Only relative distances matter.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class PositionalEncoding(torch.nn.Module):</w:t>
            </w:r>
          </w:p>
          <w:p>
            <w:pPr>
              <w:spacing w:before="20" w:after="20"/>
            </w:pPr>
            <w:r>
              <w:rPr>
                <w:rFonts w:ascii="Courier New" w:cs="Courier New" w:eastAsia="Courier New" w:hAnsi="Courier New"/>
                <w:color w:val="24292F"/>
                <w:sz w:val="18"/>
                <w:szCs w:val="18"/>
              </w:rPr>
              <w:t xml:space="preserve">    def __init__(self, d_model, max_len=4096, dropout=0.1):</w:t>
            </w:r>
          </w:p>
          <w:p>
            <w:pPr>
              <w:spacing w:before="20" w:after="20"/>
            </w:pPr>
            <w:r>
              <w:rPr>
                <w:rFonts w:ascii="Courier New" w:cs="Courier New" w:eastAsia="Courier New" w:hAnsi="Courier New"/>
                <w:color w:val="24292F"/>
                <w:sz w:val="18"/>
                <w:szCs w:val="18"/>
              </w:rPr>
              <w:t xml:space="preserve">        super().__init__()</w:t>
            </w:r>
          </w:p>
          <w:p>
            <w:pPr>
              <w:spacing w:before="20" w:after="20"/>
            </w:pPr>
            <w:r>
              <w:rPr>
                <w:rFonts w:ascii="Courier New" w:cs="Courier New" w:eastAsia="Courier New" w:hAnsi="Courier New"/>
                <w:color w:val="24292F"/>
                <w:sz w:val="18"/>
                <w:szCs w:val="18"/>
              </w:rPr>
              <w:t xml:space="preserve">        self.drop = torch.nn.Dropout(dropout)</w:t>
            </w:r>
          </w:p>
          <w:p>
            <w:pPr>
              <w:spacing w:before="20" w:after="20"/>
            </w:pPr>
            <w:r>
              <w:rPr>
                <w:rFonts w:ascii="Courier New" w:cs="Courier New" w:eastAsia="Courier New" w:hAnsi="Courier New"/>
                <w:color w:val="24292F"/>
                <w:sz w:val="18"/>
                <w:szCs w:val="18"/>
              </w:rPr>
              <w:t xml:space="preserve">        pe  = torch.zeros(max_len, d_model)              # (T, D)</w:t>
            </w:r>
          </w:p>
          <w:p>
            <w:pPr>
              <w:spacing w:before="20" w:after="20"/>
            </w:pPr>
            <w:r>
              <w:rPr>
                <w:rFonts w:ascii="Courier New" w:cs="Courier New" w:eastAsia="Courier New" w:hAnsi="Courier New"/>
                <w:color w:val="24292F"/>
                <w:sz w:val="18"/>
                <w:szCs w:val="18"/>
              </w:rPr>
              <w:t xml:space="preserve">        pos = torch.arange(max_len).float().unsqueeze(1) # (T, 1)</w:t>
            </w:r>
          </w:p>
          <w:p>
            <w:pPr>
              <w:spacing w:before="20" w:after="20"/>
            </w:pPr>
            <w:r>
              <w:rPr>
                <w:rFonts w:ascii="Courier New" w:cs="Courier New" w:eastAsia="Courier New" w:hAnsi="Courier New"/>
                <w:color w:val="24292F"/>
                <w:sz w:val="18"/>
                <w:szCs w:val="18"/>
              </w:rPr>
              <w:t xml:space="preserve">        # Log-space computation for numerical stability</w:t>
            </w:r>
          </w:p>
          <w:p>
            <w:pPr>
              <w:spacing w:before="20" w:after="20"/>
            </w:pPr>
            <w:r>
              <w:rPr>
                <w:rFonts w:ascii="Courier New" w:cs="Courier New" w:eastAsia="Courier New" w:hAnsi="Courier New"/>
                <w:color w:val="24292F"/>
                <w:sz w:val="18"/>
                <w:szCs w:val="18"/>
              </w:rPr>
              <w:t xml:space="preserve">        div = torch.exp(torch.arange(0,d_model,2).float()</w:t>
            </w:r>
          </w:p>
          <w:p>
            <w:pPr>
              <w:spacing w:before="20" w:after="20"/>
            </w:pPr>
            <w:r>
              <w:rPr>
                <w:rFonts w:ascii="Courier New" w:cs="Courier New" w:eastAsia="Courier New" w:hAnsi="Courier New"/>
                <w:color w:val="24292F"/>
                <w:sz w:val="18"/>
                <w:szCs w:val="18"/>
              </w:rPr>
              <w:t xml:space="preserve">                        * (-math.log(10000.0)/d_model))  # (D/2,)</w:t>
            </w:r>
          </w:p>
          <w:p>
            <w:pPr>
              <w:spacing w:before="20" w:after="20"/>
            </w:pPr>
            <w:r>
              <w:rPr>
                <w:rFonts w:ascii="Courier New" w:cs="Courier New" w:eastAsia="Courier New" w:hAnsi="Courier New"/>
                <w:color w:val="24292F"/>
                <w:sz w:val="18"/>
                <w:szCs w:val="18"/>
              </w:rPr>
              <w:t xml:space="preserve">        pe[:, 0::2] = torch.sin(pos * div)   # Even dimensions</w:t>
            </w:r>
          </w:p>
          <w:p>
            <w:pPr>
              <w:spacing w:before="20" w:after="20"/>
            </w:pPr>
            <w:r>
              <w:rPr>
                <w:rFonts w:ascii="Courier New" w:cs="Courier New" w:eastAsia="Courier New" w:hAnsi="Courier New"/>
                <w:color w:val="24292F"/>
                <w:sz w:val="18"/>
                <w:szCs w:val="18"/>
              </w:rPr>
              <w:t xml:space="preserve">        pe[:, 1::2] = torch.cos(pos * div)   # Odd  dimensions</w:t>
            </w:r>
          </w:p>
          <w:p>
            <w:pPr>
              <w:spacing w:before="20" w:after="20"/>
            </w:pPr>
            <w:r>
              <w:rPr>
                <w:rFonts w:ascii="Courier New" w:cs="Courier New" w:eastAsia="Courier New" w:hAnsi="Courier New"/>
                <w:color w:val="24292F"/>
                <w:sz w:val="18"/>
                <w:szCs w:val="18"/>
              </w:rPr>
              <w:t xml:space="preserve">        self.register_buffer('pe', pe.unsqueeze(0))  # (1, T, D)</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def forward(self, x):   # x: (B, T, D)</w:t>
            </w:r>
          </w:p>
          <w:p>
            <w:pPr>
              <w:spacing w:before="20" w:after="20"/>
            </w:pPr>
            <w:r>
              <w:rPr>
                <w:rFonts w:ascii="Courier New" w:cs="Courier New" w:eastAsia="Courier New" w:hAnsi="Courier New"/>
                <w:color w:val="24292F"/>
                <w:sz w:val="18"/>
                <w:szCs w:val="18"/>
              </w:rPr>
              <w:t xml:space="preserve">        return self.drop(x + self.pe[:, :x.size(1)])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4"/>
              <w:bottom w:val="single" w:color="CCCCCC" w:sz="1"/>
              <w:right w:val="single" w:color="CCCCCC" w:sz="1"/>
            </w:tcBorders>
            <w:shd w:fill="EAF0FB" w:val="clear"/>
            <w:tcMar>
              <w:top w:type="dxa" w:w="240"/>
              <w:left w:type="dxa" w:w="360"/>
              <w:bottom w:type="dxa" w:w="240"/>
              <w:right w:type="dxa" w:w="200"/>
            </w:tcMar>
          </w:tcPr>
          <w:p>
            <w:pPr>
              <w:spacing w:before="0" w:after="60"/>
            </w:pPr>
            <w:r>
              <w:rPr>
                <w:rFonts w:ascii="Arial" w:cs="Arial" w:eastAsia="Arial" w:hAnsi="Arial"/>
                <w:b/>
                <w:bCs/>
                <w:color w:val="1F6FEB"/>
                <w:sz w:val="18"/>
                <w:szCs w:val="18"/>
              </w:rPr>
              <w:t xml:space="preserve">MODULE 05</w:t>
            </w:r>
          </w:p>
          <w:p>
            <w:pPr>
              <w:spacing w:before="0" w:after="80"/>
            </w:pPr>
            <w:r>
              <w:rPr>
                <w:rFonts w:ascii="Arial" w:cs="Arial" w:eastAsia="Arial" w:hAnsi="Arial"/>
                <w:b/>
                <w:bCs/>
                <w:color w:val="0D1117"/>
                <w:sz w:val="36"/>
                <w:szCs w:val="36"/>
              </w:rPr>
              <w:t xml:space="preserve">Pre-training LLMs</w:t>
            </w:r>
          </w:p>
          <w:p>
            <w:pPr>
              <w:spacing w:before="0" w:after="0"/>
            </w:pPr>
            <w:r>
              <w:rPr>
                <w:rFonts w:ascii="Arial" w:cs="Arial" w:eastAsia="Arial" w:hAnsi="Arial"/>
                <w:i/>
                <w:iCs/>
                <w:color w:val="6E7781"/>
                <w:sz w:val="20"/>
                <w:szCs w:val="20"/>
              </w:rPr>
              <w:t xml:space="preserve">Objectives, Loss Functions, and Training Dynamics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F42C1" w:sz="16"/>
              <w:bottom w:val="single" w:color="CCCCCC" w:sz="1"/>
              <w:right w:val="single" w:color="CCCCCC" w:sz="1"/>
            </w:tcBorders>
            <w:shd w:fill="F5F0FF" w:val="clear"/>
            <w:tcMar>
              <w:top w:type="dxa" w:w="120"/>
              <w:left w:type="dxa" w:w="280"/>
              <w:bottom w:type="dxa" w:w="120"/>
              <w:right w:type="dxa" w:w="200"/>
            </w:tcMar>
          </w:tcPr>
          <w:p>
            <w:pPr>
              <w:spacing w:before="0" w:after="60"/>
            </w:pPr>
            <w:r>
              <w:rPr>
                <w:rFonts w:ascii="Arial" w:cs="Arial" w:eastAsia="Arial" w:hAnsi="Arial"/>
                <w:b/>
                <w:bCs/>
                <w:color w:val="6F42C1"/>
                <w:sz w:val="22"/>
                <w:szCs w:val="22"/>
              </w:rPr>
              <w:t xml:space="preserve">📄 Paper: </w:t>
            </w:r>
            <w:r>
              <w:rPr>
                <w:rFonts w:ascii="Arial" w:cs="Arial" w:eastAsia="Arial" w:hAnsi="Arial"/>
                <w:b/>
                <w:bCs/>
                <w:color w:val="0D1117"/>
                <w:sz w:val="22"/>
                <w:szCs w:val="22"/>
              </w:rPr>
              <w:t xml:space="preserve">A Survey of Large Language Models</w:t>
            </w:r>
          </w:p>
          <w:p>
            <w:pPr>
              <w:spacing w:before="0" w:after="60"/>
            </w:pPr>
            <w:r>
              <w:rPr>
                <w:rFonts w:ascii="Arial" w:cs="Arial" w:eastAsia="Arial" w:hAnsi="Arial"/>
                <w:i/>
                <w:iCs/>
                <w:color w:val="6E7781"/>
                <w:sz w:val="20"/>
                <w:szCs w:val="20"/>
              </w:rPr>
              <w:t xml:space="preserve">Zhao, Zhou, Li et al. (2023) — arXiv:2303.18223</w:t>
            </w:r>
          </w:p>
          <w:p>
            <w:pPr>
              <w:spacing w:before="0" w:after="0"/>
            </w:pPr>
            <w:r>
              <w:rPr>
                <w:rFonts w:ascii="Arial" w:cs="Arial" w:eastAsia="Arial" w:hAnsi="Arial"/>
                <w:sz w:val="21"/>
                <w:szCs w:val="21"/>
              </w:rPr>
              <w:t xml:space="preserve">Key Finding: The survey identifies four main pre-training objectives: language modeling (CLM for GPT), masked LM (MLM for BERT), prefix LM (UniLM, T5), and encoder-decoder (BART). Modern open-source LLMs almost universally adopt CLM. The survey also identifies three categories of pre-training data: general-purpose (web, books), specialized (code, scientific), and mixed.</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5.1  Causal Language Modeling — The GPT Objective</w:t>
      </w:r>
    </w:p>
    <w:p>
      <w:pPr>
        <w:spacing w:before="100" w:after="100"/>
      </w:pPr>
      <w:r>
        <w:rPr>
          <w:rFonts w:ascii="Arial" w:cs="Arial" w:eastAsia="Arial" w:hAnsi="Arial"/>
          <w:sz w:val="22"/>
          <w:szCs w:val="22"/>
        </w:rPr>
        <w:t xml:space="preserve">GPT models are trained to predict the next token given all previous tokens. This is called autoregressive modeling. No labels are needed — the data labels itself.</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L_CLM = -1/T * sum_{t=1}^{T} log P( x_t | x_1, x_2, ..., x_{t-1}; theta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CLM Loss on 'The cat sat'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Tokens</w:t>
            </w:r>
          </w:p>
          <w:p>
            <w:pPr>
              <w:spacing w:before="0" w:after="0"/>
            </w:pPr>
            <w:r>
              <w:rPr>
                <w:rFonts w:ascii="Arial" w:cs="Arial" w:eastAsia="Arial" w:hAnsi="Arial"/>
                <w:sz w:val="21"/>
                <w:szCs w:val="21"/>
              </w:rPr>
              <w:t xml:space="preserve">[0=&lt;BOS&gt;, 1='The', 2='cat', 3='sat', 4='&lt;/s&gt;']   (token IDs are illustrative)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Prediction targets</w:t>
            </w:r>
          </w:p>
          <w:p>
            <w:pPr>
              <w:spacing w:before="0" w:after="0"/>
            </w:pPr>
            <w:r>
              <w:rPr>
                <w:rFonts w:ascii="Arial" w:cs="Arial" w:eastAsia="Arial" w:hAnsi="Arial"/>
                <w:sz w:val="21"/>
                <w:szCs w:val="21"/>
              </w:rPr>
              <w:t xml:space="preserve">At t=1: predict 'The' given '&lt;BOS&gt;'
At t=2: predict 'cat' given '&lt;BOS&gt; The'
At t=3: predict 'sat' given '&lt;BOS&gt; The cat'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Example probabilities</w:t>
            </w:r>
          </w:p>
          <w:p>
            <w:pPr>
              <w:spacing w:before="0" w:after="0"/>
            </w:pPr>
            <w:r>
              <w:rPr>
                <w:rFonts w:ascii="Arial" w:cs="Arial" w:eastAsia="Arial" w:hAnsi="Arial"/>
                <w:sz w:val="21"/>
                <w:szCs w:val="21"/>
              </w:rPr>
              <w:t xml:space="preserve">P('The'|'&lt;BOS&gt;') = 0.05, P('cat'|...) = 0.12, P('sat'|...) = 0.28</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Log-likelihoods</w:t>
            </w:r>
          </w:p>
          <w:p>
            <w:pPr>
              <w:spacing w:before="0" w:after="0"/>
            </w:pPr>
            <w:r>
              <w:rPr>
                <w:rFonts w:ascii="Arial" w:cs="Arial" w:eastAsia="Arial" w:hAnsi="Arial"/>
                <w:sz w:val="21"/>
                <w:szCs w:val="21"/>
              </w:rPr>
              <w:t xml:space="preserve">log(0.05) = -2.996, log(0.12) = -2.120, log(0.28) = -1.273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Loss</w:t>
            </w:r>
          </w:p>
          <w:p>
            <w:pPr>
              <w:spacing w:before="0" w:after="0"/>
            </w:pPr>
            <w:r>
              <w:rPr>
                <w:rFonts w:ascii="Arial" w:cs="Arial" w:eastAsia="Arial" w:hAnsi="Arial"/>
                <w:sz w:val="21"/>
                <w:szCs w:val="21"/>
              </w:rPr>
              <w:t xml:space="preserve">L = -(−2.996 − 2.120 − 1.273) / 3 = 6.389 / 3 = 2.130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Perplexity</w:t>
            </w:r>
          </w:p>
          <w:p>
            <w:pPr>
              <w:spacing w:before="0" w:after="0"/>
            </w:pPr>
            <w:r>
              <w:rPr>
                <w:rFonts w:ascii="Arial" w:cs="Arial" w:eastAsia="Arial" w:hAnsi="Arial"/>
                <w:sz w:val="21"/>
                <w:szCs w:val="21"/>
              </w:rPr>
              <w:t xml:space="preserve">PPL = exp(2.130) = 8.41 — model is as confused as choosing uniformly from 8 options</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5.2  Cross-Entropy Loss — Full Derivation</w:t>
      </w:r>
    </w:p>
    <w:p>
      <w:pPr>
        <w:spacing w:before="180" w:after="180"/>
        <w:jc w:val="center"/>
      </w:pPr>
      <w:r>
        <w:rPr>
          <w:rFonts w:ascii="Cambria Math" w:cs="Cambria Math" w:eastAsia="Cambria Math" w:hAnsi="Cambria Math"/>
          <w:b/>
          <w:bCs/>
          <w:color w:val="1F6FEB"/>
          <w:sz w:val="26"/>
          <w:szCs w:val="26"/>
        </w:rPr>
        <w:t xml:space="preserve">L_CE = -sum_c  y_c * log( p_c )</w:t>
      </w:r>
    </w:p>
    <w:p>
      <w:pPr>
        <w:spacing w:before="100" w:after="100"/>
      </w:pPr>
      <w:r>
        <w:rPr>
          <w:rFonts w:ascii="Arial" w:cs="Arial" w:eastAsia="Arial" w:hAnsi="Arial"/>
          <w:sz w:val="22"/>
          <w:szCs w:val="22"/>
        </w:rPr>
        <w:t xml:space="preserve">Where y is a one-hot vector (1 at correct class, 0 elsewhere) and p is the softmax probability vector. This simplifies to -log(p_correct).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Cross-Entropy on a Vocabulary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Setup</w:t>
            </w:r>
          </w:p>
          <w:p>
            <w:pPr>
              <w:spacing w:before="0" w:after="0"/>
            </w:pPr>
            <w:r>
              <w:rPr>
                <w:rFonts w:ascii="Arial" w:cs="Arial" w:eastAsia="Arial" w:hAnsi="Arial"/>
                <w:sz w:val="21"/>
                <w:szCs w:val="21"/>
              </w:rPr>
              <w:t xml:space="preserve">Vocab size = 5. Correct next token = token_3. Model logits = [0.1, 0.5, 2.1, 3.2, 0.8]</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Softmax</w:t>
            </w:r>
          </w:p>
          <w:p>
            <w:pPr>
              <w:spacing w:before="0" w:after="0"/>
            </w:pPr>
            <w:r>
              <w:rPr>
                <w:rFonts w:ascii="Arial" w:cs="Arial" w:eastAsia="Arial" w:hAnsi="Arial"/>
                <w:sz w:val="21"/>
                <w:szCs w:val="21"/>
              </w:rPr>
              <w:t xml:space="preserve">exp([0.1,0.5,2.1,3.2,0.8]) = [1.105,1.649,8.166,24.533,2.226]
sum = 37.679
p = [0.029, 0.044, 0.217, 0.651, 0.059]</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Cross-entropy</w:t>
            </w:r>
          </w:p>
          <w:p>
            <w:pPr>
              <w:spacing w:before="0" w:after="0"/>
            </w:pPr>
            <w:r>
              <w:rPr>
                <w:rFonts w:ascii="Arial" w:cs="Arial" w:eastAsia="Arial" w:hAnsi="Arial"/>
                <w:sz w:val="21"/>
                <w:szCs w:val="21"/>
              </w:rPr>
              <w:t xml:space="preserve">L = -log(p_3) = -log(0.651) = 0.429  ← small loss, model is fairly confident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If model was wrong</w:t>
            </w:r>
          </w:p>
          <w:p>
            <w:pPr>
              <w:spacing w:before="0" w:after="0"/>
            </w:pPr>
            <w:r>
              <w:rPr>
                <w:rFonts w:ascii="Arial" w:cs="Arial" w:eastAsia="Arial" w:hAnsi="Arial"/>
                <w:sz w:val="21"/>
                <w:szCs w:val="21"/>
              </w:rPr>
              <w:t xml:space="preserve">If correct = token_0, L = -log(0.029) = 3.54  ← large loss, model needs to update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Gradient</w:t>
            </w:r>
          </w:p>
          <w:p>
            <w:pPr>
              <w:spacing w:before="0" w:after="0"/>
            </w:pPr>
            <w:r>
              <w:rPr>
                <w:rFonts w:ascii="Arial" w:cs="Arial" w:eastAsia="Arial" w:hAnsi="Arial"/>
                <w:sz w:val="21"/>
                <w:szCs w:val="21"/>
              </w:rPr>
              <w:t xml:space="preserve">dL/d(logit_i) = p_i - y_i. For i=3: 0.651-1=-0.349. For i=0: 0.029-0=-0.029. Naturally pushes down wrong classes.</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5.3  The Training Loop with Learning Rate Scheduling</w:t>
      </w:r>
    </w:p>
    <w:p>
      <w:pPr>
        <w:spacing w:before="100" w:after="100"/>
      </w:pPr>
      <w:r>
        <w:rPr>
          <w:rFonts w:ascii="Arial" w:cs="Arial" w:eastAsia="Arial" w:hAnsi="Arial"/>
          <w:sz w:val="22"/>
          <w:szCs w:val="22"/>
        </w:rPr>
        <w:t xml:space="preserve">Modern LLMs use AdamW with a warmup-cosine schedule. Here is why each choice matters:</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AdamW: Adam optimizer with decoupled weight decay. Prevents large weights from growing unboundedly.</w:t>
      </w:r>
    </w:p>
    <w:p>
      <w:pPr>
        <w:pStyle w:val="ListParagraph"/>
        <w:numPr>
          <w:ilvl w:val="0"/>
          <w:numId w:val="3"/>
        </w:numPr>
        <w:spacing w:before="60" w:after="60"/>
      </w:pPr>
      <w:r>
        <w:rPr>
          <w:rFonts w:ascii="Arial" w:cs="Arial" w:eastAsia="Arial" w:hAnsi="Arial"/>
          <w:sz w:val="22"/>
          <w:szCs w:val="22"/>
        </w:rPr>
        <w:t xml:space="preserve">Gradient clipping: clips gradients to max_norm=1.0. Prevents explosive gradients from destroying training.</w:t>
      </w:r>
    </w:p>
    <w:p>
      <w:pPr>
        <w:pStyle w:val="ListParagraph"/>
        <w:numPr>
          <w:ilvl w:val="0"/>
          <w:numId w:val="3"/>
        </w:numPr>
        <w:spacing w:before="60" w:after="60"/>
      </w:pPr>
      <w:r>
        <w:rPr>
          <w:rFonts w:ascii="Arial" w:cs="Arial" w:eastAsia="Arial" w:hAnsi="Arial"/>
          <w:sz w:val="22"/>
          <w:szCs w:val="22"/>
        </w:rPr>
        <w:t xml:space="preserve">LR warmup: linearly increase LR from 0 to max_lr over first ~2000 steps. Avoids bad early updates.</w:t>
      </w:r>
    </w:p>
    <w:p>
      <w:pPr>
        <w:pStyle w:val="ListParagraph"/>
        <w:numPr>
          <w:ilvl w:val="0"/>
          <w:numId w:val="3"/>
        </w:numPr>
        <w:spacing w:before="60" w:after="60"/>
      </w:pPr>
      <w:r>
        <w:rPr>
          <w:rFonts w:ascii="Arial" w:cs="Arial" w:eastAsia="Arial" w:hAnsi="Arial"/>
          <w:sz w:val="22"/>
          <w:szCs w:val="22"/>
        </w:rPr>
        <w:t xml:space="preserve">Cosine decay: smoothly decay LR to ~0 by end of training. Allows fine convergence at the end.</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LR(step) = LR_max * 0.5 * (1 + cos( pi * step / max_steps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import torch, math</w:t>
            </w:r>
          </w:p>
          <w:p>
            <w:pPr>
              <w:spacing w:before="20" w:after="20"/>
            </w:pPr>
            <w:r>
              <w:rPr>
                <w:rFonts w:ascii="Courier New" w:cs="Courier New" w:eastAsia="Courier New" w:hAnsi="Courier New"/>
                <w:color w:val="24292F"/>
                <w:sz w:val="18"/>
                <w:szCs w:val="18"/>
              </w:rPr>
              <w:t xml:space="preserve">import torch.nn.functional as F</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def get_lr(step, warmup_steps, max_steps, max_lr, min_lr=1e-5):</w:t>
            </w:r>
          </w:p>
          <w:p>
            <w:pPr>
              <w:spacing w:before="20" w:after="20"/>
            </w:pPr>
            <w:r>
              <w:rPr>
                <w:rFonts w:ascii="Courier New" w:cs="Courier New" w:eastAsia="Courier New" w:hAnsi="Courier New"/>
                <w:color w:val="24292F"/>
                <w:sz w:val="18"/>
                <w:szCs w:val="18"/>
              </w:rPr>
              <w:t xml:space="preserve">    '''Warmup + cosine decay schedule'''</w:t>
            </w:r>
          </w:p>
          <w:p>
            <w:pPr>
              <w:spacing w:before="20" w:after="20"/>
            </w:pPr>
            <w:r>
              <w:rPr>
                <w:rFonts w:ascii="Courier New" w:cs="Courier New" w:eastAsia="Courier New" w:hAnsi="Courier New"/>
                <w:color w:val="24292F"/>
                <w:sz w:val="18"/>
                <w:szCs w:val="18"/>
              </w:rPr>
              <w:t xml:space="preserve">    if step &lt; warmup_steps:</w:t>
            </w:r>
          </w:p>
          <w:p>
            <w:pPr>
              <w:spacing w:before="20" w:after="20"/>
            </w:pPr>
            <w:r>
              <w:rPr>
                <w:rFonts w:ascii="Courier New" w:cs="Courier New" w:eastAsia="Courier New" w:hAnsi="Courier New"/>
                <w:color w:val="24292F"/>
                <w:sz w:val="18"/>
                <w:szCs w:val="18"/>
              </w:rPr>
              <w:t xml:space="preserve">        return max_lr * step / warmup_steps  # Linear warmup</w:t>
            </w:r>
          </w:p>
          <w:p>
            <w:pPr>
              <w:spacing w:before="20" w:after="20"/>
            </w:pPr>
            <w:r>
              <w:rPr>
                <w:rFonts w:ascii="Courier New" w:cs="Courier New" w:eastAsia="Courier New" w:hAnsi="Courier New"/>
                <w:color w:val="24292F"/>
                <w:sz w:val="18"/>
                <w:szCs w:val="18"/>
              </w:rPr>
              <w:t xml:space="preserve">    if step &gt; max_steps:</w:t>
            </w:r>
          </w:p>
          <w:p>
            <w:pPr>
              <w:spacing w:before="20" w:after="20"/>
            </w:pPr>
            <w:r>
              <w:rPr>
                <w:rFonts w:ascii="Courier New" w:cs="Courier New" w:eastAsia="Courier New" w:hAnsi="Courier New"/>
                <w:color w:val="24292F"/>
                <w:sz w:val="18"/>
                <w:szCs w:val="18"/>
              </w:rPr>
              <w:t xml:space="preserve">        return min_lr</w:t>
            </w:r>
          </w:p>
          <w:p>
            <w:pPr>
              <w:spacing w:before="20" w:after="20"/>
            </w:pPr>
            <w:r>
              <w:rPr>
                <w:rFonts w:ascii="Courier New" w:cs="Courier New" w:eastAsia="Courier New" w:hAnsi="Courier New"/>
                <w:color w:val="24292F"/>
                <w:sz w:val="18"/>
                <w:szCs w:val="18"/>
              </w:rPr>
              <w:t xml:space="preserve">    # Cosine decay from warmup_steps to max_steps</w:t>
            </w:r>
          </w:p>
          <w:p>
            <w:pPr>
              <w:spacing w:before="20" w:after="20"/>
            </w:pPr>
            <w:r>
              <w:rPr>
                <w:rFonts w:ascii="Courier New" w:cs="Courier New" w:eastAsia="Courier New" w:hAnsi="Courier New"/>
                <w:color w:val="24292F"/>
                <w:sz w:val="18"/>
                <w:szCs w:val="18"/>
              </w:rPr>
              <w:t xml:space="preserve">    decay_ratio = (step - warmup_steps) / (max_steps - warmup_steps)</w:t>
            </w:r>
          </w:p>
          <w:p>
            <w:pPr>
              <w:spacing w:before="20" w:after="20"/>
            </w:pPr>
            <w:r>
              <w:rPr>
                <w:rFonts w:ascii="Courier New" w:cs="Courier New" w:eastAsia="Courier New" w:hAnsi="Courier New"/>
                <w:color w:val="24292F"/>
                <w:sz w:val="18"/>
                <w:szCs w:val="18"/>
              </w:rPr>
              <w:t xml:space="preserve">    coeff = 0.5 * (1.0 + math.cos(math.pi * decay_ratio))</w:t>
            </w:r>
          </w:p>
          <w:p>
            <w:pPr>
              <w:spacing w:before="20" w:after="20"/>
            </w:pPr>
            <w:r>
              <w:rPr>
                <w:rFonts w:ascii="Courier New" w:cs="Courier New" w:eastAsia="Courier New" w:hAnsi="Courier New"/>
                <w:color w:val="24292F"/>
                <w:sz w:val="18"/>
                <w:szCs w:val="18"/>
              </w:rPr>
              <w:t xml:space="preserve">    return min_lr + coeff * (max_lr - min_lr)</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def train_step(model, batch, optimizer, step, config):</w:t>
            </w:r>
          </w:p>
          <w:p>
            <w:pPr>
              <w:spacing w:before="20" w:after="20"/>
            </w:pPr>
            <w:r>
              <w:rPr>
                <w:rFonts w:ascii="Courier New" w:cs="Courier New" w:eastAsia="Courier New" w:hAnsi="Courier New"/>
                <w:color w:val="24292F"/>
                <w:sz w:val="18"/>
                <w:szCs w:val="18"/>
              </w:rPr>
              <w:t xml:space="preserve">    tokens = batch['input_ids'].to(config.device)   # (B, T)</w:t>
            </w:r>
          </w:p>
          <w:p>
            <w:pPr>
              <w:spacing w:before="20" w:after="20"/>
            </w:pPr>
            <w:r>
              <w:rPr>
                <w:rFonts w:ascii="Courier New" w:cs="Courier New" w:eastAsia="Courier New" w:hAnsi="Courier New"/>
                <w:color w:val="24292F"/>
                <w:sz w:val="18"/>
                <w:szCs w:val="18"/>
              </w:rPr>
              <w:t xml:space="preserve">    inputs, labels = tokens[:, :-1], tokens[:, 1:]  # Shift by 1</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Causal mask: lower-triangular</w:t>
            </w:r>
          </w:p>
          <w:p>
            <w:pPr>
              <w:spacing w:before="20" w:after="20"/>
            </w:pPr>
            <w:r>
              <w:rPr>
                <w:rFonts w:ascii="Courier New" w:cs="Courier New" w:eastAsia="Courier New" w:hAnsi="Courier New"/>
                <w:color w:val="24292F"/>
                <w:sz w:val="18"/>
                <w:szCs w:val="18"/>
              </w:rPr>
              <w:t xml:space="preserve">    T = inputs.shape[1]</w:t>
            </w:r>
          </w:p>
          <w:p>
            <w:pPr>
              <w:spacing w:before="20" w:after="20"/>
            </w:pPr>
            <w:r>
              <w:rPr>
                <w:rFonts w:ascii="Courier New" w:cs="Courier New" w:eastAsia="Courier New" w:hAnsi="Courier New"/>
                <w:color w:val="24292F"/>
                <w:sz w:val="18"/>
                <w:szCs w:val="18"/>
              </w:rPr>
              <w:t xml:space="preserve">    mask = torch.tril(torch.ones(T, T, device=config.device))</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Forward pass</w:t>
            </w:r>
          </w:p>
          <w:p>
            <w:pPr>
              <w:spacing w:before="20" w:after="20"/>
            </w:pPr>
            <w:r>
              <w:rPr>
                <w:rFonts w:ascii="Courier New" w:cs="Courier New" w:eastAsia="Courier New" w:hAnsi="Courier New"/>
                <w:color w:val="24292F"/>
                <w:sz w:val="18"/>
                <w:szCs w:val="18"/>
              </w:rPr>
              <w:t xml:space="preserve">    logits = model(inputs, mask)   # (B, T-1, vocab_size)</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Loss: flatten batch+time, then cross-entropy</w:t>
            </w:r>
          </w:p>
          <w:p>
            <w:pPr>
              <w:spacing w:before="20" w:after="20"/>
            </w:pPr>
            <w:r>
              <w:rPr>
                <w:rFonts w:ascii="Courier New" w:cs="Courier New" w:eastAsia="Courier New" w:hAnsi="Courier New"/>
                <w:color w:val="24292F"/>
                <w:sz w:val="18"/>
                <w:szCs w:val="18"/>
              </w:rPr>
              <w:t xml:space="preserve">    loss = F.cross_entropy(</w:t>
            </w:r>
          </w:p>
          <w:p>
            <w:pPr>
              <w:spacing w:before="20" w:after="20"/>
            </w:pPr>
            <w:r>
              <w:rPr>
                <w:rFonts w:ascii="Courier New" w:cs="Courier New" w:eastAsia="Courier New" w:hAnsi="Courier New"/>
                <w:color w:val="24292F"/>
                <w:sz w:val="18"/>
                <w:szCs w:val="18"/>
              </w:rPr>
              <w:t xml:space="preserve">        logits.reshape(-1, logits.size(-1)),  # (B*(T-1), vocab)</w:t>
            </w:r>
          </w:p>
          <w:p>
            <w:pPr>
              <w:spacing w:before="20" w:after="20"/>
            </w:pPr>
            <w:r>
              <w:rPr>
                <w:rFonts w:ascii="Courier New" w:cs="Courier New" w:eastAsia="Courier New" w:hAnsi="Courier New"/>
                <w:color w:val="24292F"/>
                <w:sz w:val="18"/>
                <w:szCs w:val="18"/>
              </w:rPr>
              <w:t xml:space="preserve">        labels.reshape(-1)                    # (B*(T-1),)</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Backward</w:t>
            </w:r>
          </w:p>
          <w:p>
            <w:pPr>
              <w:spacing w:before="20" w:after="20"/>
            </w:pPr>
            <w:r>
              <w:rPr>
                <w:rFonts w:ascii="Courier New" w:cs="Courier New" w:eastAsia="Courier New" w:hAnsi="Courier New"/>
                <w:color w:val="24292F"/>
                <w:sz w:val="18"/>
                <w:szCs w:val="18"/>
              </w:rPr>
              <w:t xml:space="preserve">    optimizer.zero_grad(set_to_none=True)    # Faster than zero_grad()</w:t>
            </w:r>
          </w:p>
          <w:p>
            <w:pPr>
              <w:spacing w:before="20" w:after="20"/>
            </w:pPr>
            <w:r>
              <w:rPr>
                <w:rFonts w:ascii="Courier New" w:cs="Courier New" w:eastAsia="Courier New" w:hAnsi="Courier New"/>
                <w:color w:val="24292F"/>
                <w:sz w:val="18"/>
                <w:szCs w:val="18"/>
              </w:rPr>
              <w:t xml:space="preserve">    loss.backward()</w:t>
            </w:r>
          </w:p>
          <w:p>
            <w:pPr>
              <w:spacing w:before="20" w:after="20"/>
            </w:pPr>
            <w:r>
              <w:rPr>
                <w:rFonts w:ascii="Courier New" w:cs="Courier New" w:eastAsia="Courier New" w:hAnsi="Courier New"/>
                <w:color w:val="24292F"/>
                <w:sz w:val="18"/>
                <w:szCs w:val="18"/>
              </w:rPr>
              <w:t xml:space="preserve">    torch.nn.utils.clip_grad_norm_(model.parameters(), 1.0)</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Update LR</w:t>
            </w:r>
          </w:p>
          <w:p>
            <w:pPr>
              <w:spacing w:before="20" w:after="20"/>
            </w:pPr>
            <w:r>
              <w:rPr>
                <w:rFonts w:ascii="Courier New" w:cs="Courier New" w:eastAsia="Courier New" w:hAnsi="Courier New"/>
                <w:color w:val="24292F"/>
                <w:sz w:val="18"/>
                <w:szCs w:val="18"/>
              </w:rPr>
              <w:t xml:space="preserve">    lr = get_lr(step, config.warmup, config.max_steps, config.max_lr)</w:t>
            </w:r>
          </w:p>
          <w:p>
            <w:pPr>
              <w:spacing w:before="20" w:after="20"/>
            </w:pPr>
            <w:r>
              <w:rPr>
                <w:rFonts w:ascii="Courier New" w:cs="Courier New" w:eastAsia="Courier New" w:hAnsi="Courier New"/>
                <w:color w:val="24292F"/>
                <w:sz w:val="18"/>
                <w:szCs w:val="18"/>
              </w:rPr>
              <w:t xml:space="preserve">    for pg in optimizer.param_groups:</w:t>
            </w:r>
          </w:p>
          <w:p>
            <w:pPr>
              <w:spacing w:before="20" w:after="20"/>
            </w:pPr>
            <w:r>
              <w:rPr>
                <w:rFonts w:ascii="Courier New" w:cs="Courier New" w:eastAsia="Courier New" w:hAnsi="Courier New"/>
                <w:color w:val="24292F"/>
                <w:sz w:val="18"/>
                <w:szCs w:val="18"/>
              </w:rPr>
              <w:t xml:space="preserve">        pg['lr'] = lr</w:t>
            </w:r>
          </w:p>
          <w:p>
            <w:pPr>
              <w:spacing w:before="20" w:after="20"/>
            </w:pPr>
            <w:r>
              <w:rPr>
                <w:rFonts w:ascii="Courier New" w:cs="Courier New" w:eastAsia="Courier New" w:hAnsi="Courier New"/>
                <w:color w:val="24292F"/>
                <w:sz w:val="18"/>
                <w:szCs w:val="18"/>
              </w:rPr>
              <w:t xml:space="preserve">    optimizer.step()</w:t>
            </w:r>
          </w:p>
          <w:p>
            <w:pPr>
              <w:spacing w:before="20" w:after="20"/>
            </w:pPr>
            <w:r>
              <w:rPr>
                <w:rFonts w:ascii="Courier New" w:cs="Courier New" w:eastAsia="Courier New" w:hAnsi="Courier New"/>
                <w:color w:val="24292F"/>
                <w:sz w:val="18"/>
                <w:szCs w:val="18"/>
              </w:rPr>
              <w:t xml:space="preserve">    return loss.item(), math.exp(loss.item())  # loss, perplexity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4"/>
              <w:bottom w:val="single" w:color="CCCCCC" w:sz="1"/>
              <w:right w:val="single" w:color="CCCCCC" w:sz="1"/>
            </w:tcBorders>
            <w:shd w:fill="EAF0FB" w:val="clear"/>
            <w:tcMar>
              <w:top w:type="dxa" w:w="240"/>
              <w:left w:type="dxa" w:w="360"/>
              <w:bottom w:type="dxa" w:w="240"/>
              <w:right w:type="dxa" w:w="200"/>
            </w:tcMar>
          </w:tcPr>
          <w:p>
            <w:pPr>
              <w:spacing w:before="0" w:after="60"/>
            </w:pPr>
            <w:r>
              <w:rPr>
                <w:rFonts w:ascii="Arial" w:cs="Arial" w:eastAsia="Arial" w:hAnsi="Arial"/>
                <w:b/>
                <w:bCs/>
                <w:color w:val="1F6FEB"/>
                <w:sz w:val="18"/>
                <w:szCs w:val="18"/>
              </w:rPr>
              <w:t xml:space="preserve">MODULE 06</w:t>
            </w:r>
          </w:p>
          <w:p>
            <w:pPr>
              <w:spacing w:before="0" w:after="80"/>
            </w:pPr>
            <w:r>
              <w:rPr>
                <w:rFonts w:ascii="Arial" w:cs="Arial" w:eastAsia="Arial" w:hAnsi="Arial"/>
                <w:b/>
                <w:bCs/>
                <w:color w:val="0D1117"/>
                <w:sz w:val="36"/>
                <w:szCs w:val="36"/>
              </w:rPr>
              <w:t xml:space="preserve">Fine-Tuning, LoRA &amp; QLoRA</w:t>
            </w:r>
          </w:p>
          <w:p>
            <w:pPr>
              <w:spacing w:before="0" w:after="0"/>
            </w:pPr>
            <w:r>
              <w:rPr>
                <w:rFonts w:ascii="Arial" w:cs="Arial" w:eastAsia="Arial" w:hAnsi="Arial"/>
                <w:i/>
                <w:iCs/>
                <w:color w:val="6E7781"/>
                <w:sz w:val="20"/>
                <w:szCs w:val="20"/>
              </w:rPr>
              <w:t xml:space="preserve">From Pre-trained Model to Specialized Assistant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F42C1" w:sz="16"/>
              <w:bottom w:val="single" w:color="CCCCCC" w:sz="1"/>
              <w:right w:val="single" w:color="CCCCCC" w:sz="1"/>
            </w:tcBorders>
            <w:shd w:fill="F5F0FF" w:val="clear"/>
            <w:tcMar>
              <w:top w:type="dxa" w:w="120"/>
              <w:left w:type="dxa" w:w="280"/>
              <w:bottom w:type="dxa" w:w="120"/>
              <w:right w:type="dxa" w:w="200"/>
            </w:tcMar>
          </w:tcPr>
          <w:p>
            <w:pPr>
              <w:spacing w:before="0" w:after="60"/>
            </w:pPr>
            <w:r>
              <w:rPr>
                <w:rFonts w:ascii="Arial" w:cs="Arial" w:eastAsia="Arial" w:hAnsi="Arial"/>
                <w:b/>
                <w:bCs/>
                <w:color w:val="6F42C1"/>
                <w:sz w:val="22"/>
                <w:szCs w:val="22"/>
              </w:rPr>
              <w:t xml:space="preserve">📄 Paper: </w:t>
            </w:r>
            <w:r>
              <w:rPr>
                <w:rFonts w:ascii="Arial" w:cs="Arial" w:eastAsia="Arial" w:hAnsi="Arial"/>
                <w:b/>
                <w:bCs/>
                <w:color w:val="0D1117"/>
                <w:sz w:val="22"/>
                <w:szCs w:val="22"/>
              </w:rPr>
              <w:t xml:space="preserve">QLoRA: Efficient Finetuning of Quantized LLMs</w:t>
            </w:r>
          </w:p>
          <w:p>
            <w:pPr>
              <w:spacing w:before="0" w:after="60"/>
            </w:pPr>
            <w:r>
              <w:rPr>
                <w:rFonts w:ascii="Arial" w:cs="Arial" w:eastAsia="Arial" w:hAnsi="Arial"/>
                <w:i/>
                <w:iCs/>
                <w:color w:val="6E7781"/>
                <w:sz w:val="20"/>
                <w:szCs w:val="20"/>
              </w:rPr>
              <w:t xml:space="preserve">Dettmers, Pagnoni, Holtzman, Zettlemoyer (2023) — arXiv:2305.14314 (NeurIPS 2023)</w:t>
            </w:r>
          </w:p>
          <w:p>
            <w:pPr>
              <w:spacing w:before="0" w:after="0"/>
            </w:pPr>
            <w:r>
              <w:rPr>
                <w:rFonts w:ascii="Arial" w:cs="Arial" w:eastAsia="Arial" w:hAnsi="Arial"/>
                <w:sz w:val="21"/>
                <w:szCs w:val="21"/>
              </w:rPr>
              <w:t xml:space="preserve">Key Finding: QLoRA reduces fine-tuning memory usage enough to fine-tune a 65B model on a single 48GB GPU while preserving full 16-bit fine-tuning performance. It introduces three innovations: (1) 4-bit NormalFloat (NF4) quantization, (2) Double Quantization, and (3) Paged Optimizers. The resulting Guanaco model family reaches 99.3% of ChatGPT performance after just 24 hours of training on a single GPU.</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6.1  Why Standard Fine-Tuning is Expensive</w:t>
      </w:r>
    </w:p>
    <w:p>
      <w:pPr>
        <w:spacing w:before="100" w:after="100"/>
      </w:pPr>
      <w:r>
        <w:rPr>
          <w:rFonts w:ascii="Arial" w:cs="Arial" w:eastAsia="Arial" w:hAnsi="Arial"/>
          <w:sz w:val="22"/>
          <w:szCs w:val="22"/>
        </w:rPr>
        <w:t xml:space="preserve">GPT-3 has 175 billion parameters. In FP32 that is 700 GB of memory — just to store the weights. During training you also need gradients (700 GB) and optimizer states (1400 GB for Adam). Total ≈ 2.8 TB. This needs ~35 A100 80GB GPUs just for one training step.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8"/>
              <w:bottom w:val="single" w:color="CCCCCC" w:sz="1"/>
              <w:right w:val="single" w:color="CCCCCC" w:sz="1"/>
            </w:tcBorders>
            <w:shd w:fill="DCFFE4" w:val="clear"/>
            <w:tcMar>
              <w:top w:type="dxa" w:w="140"/>
              <w:left w:type="dxa" w:w="280"/>
              <w:bottom w:type="dxa" w:w="140"/>
              <w:right w:type="dxa" w:w="200"/>
            </w:tcMar>
          </w:tcPr>
          <w:p>
            <w:pPr>
              <w:spacing w:before="0" w:after="60"/>
            </w:pPr>
            <w:r>
              <w:rPr>
                <w:rFonts w:ascii="Arial" w:cs="Arial" w:eastAsia="Arial" w:hAnsi="Arial"/>
                <w:b/>
                <w:bCs/>
                <w:color w:val="1F6FEB"/>
                <w:sz w:val="22"/>
                <w:szCs w:val="22"/>
              </w:rPr>
              <w:t xml:space="preserve">💡 The Core Problem</w:t>
            </w:r>
          </w:p>
          <w:p>
            <w:pPr>
              <w:spacing w:before="0" w:after="0"/>
            </w:pPr>
            <w:r>
              <w:rPr>
                <w:rFonts w:ascii="Arial" w:cs="Arial" w:eastAsia="Arial" w:hAnsi="Arial"/>
                <w:sz w:val="21"/>
                <w:szCs w:val="21"/>
              </w:rPr>
              <w:t xml:space="preserve">Full fine-tuning of large LLMs is only accessible to large corporations. QLoRA was specifically designed to democratize fine-tuning — making it possible on a single consumer GPU.</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6.2  LoRA — Low-Rank Adaptation</w:t>
      </w:r>
    </w:p>
    <w:p>
      <w:pPr>
        <w:spacing w:before="100" w:after="100"/>
      </w:pPr>
      <w:r>
        <w:rPr>
          <w:rFonts w:ascii="Arial" w:cs="Arial" w:eastAsia="Arial" w:hAnsi="Arial"/>
          <w:sz w:val="22"/>
          <w:szCs w:val="22"/>
        </w:rPr>
        <w:t xml:space="preserve">LoRA (Hu et al., 2022) freezes the original pretrained weights and injects small trainable rank-decomposition matrices. The key insight: weight updates during fine-tuning tend to have low intrinsic rank.</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h = W_0 · x + delta_W · x = W_0 · x + B · A · x</w:t>
      </w:r>
    </w:p>
    <w:p>
      <w:pPr>
        <w:spacing w:before="80" w:after="80"/>
      </w:pPr>
      <w:r>
        <w:t xml:space="preserve"/>
      </w:r>
    </w:p>
    <w:p>
      <w:pPr>
        <w:spacing w:before="100" w:after="100"/>
      </w:pPr>
      <w:r>
        <w:rPr>
          <w:rFonts w:ascii="Arial" w:cs="Arial" w:eastAsia="Arial" w:hAnsi="Arial"/>
          <w:sz w:val="22"/>
          <w:szCs w:val="22"/>
        </w:rPr>
        <w:t xml:space="preserve">Where W_0 ∈ R^(d×k) is the frozen pretrained weight, and B ∈ R^(d×r), A ∈ R^(r×k) with rank r &lt;&lt; min(d,k) are the trainable LoRA matrices.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LoRA Parameter Count Savings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Original weight</w:t>
            </w:r>
          </w:p>
          <w:p>
            <w:pPr>
              <w:spacing w:before="0" w:after="0"/>
            </w:pPr>
            <w:r>
              <w:rPr>
                <w:rFonts w:ascii="Arial" w:cs="Arial" w:eastAsia="Arial" w:hAnsi="Arial"/>
                <w:sz w:val="21"/>
                <w:szCs w:val="21"/>
              </w:rPr>
              <w:t xml:space="preserve">W_0 for a GPT-3 attention layer: d=12288, k=12288. Parameters = 12288² = 150,994,944 (~151M).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LoRA matrices</w:t>
            </w:r>
          </w:p>
          <w:p>
            <w:pPr>
              <w:spacing w:before="0" w:after="0"/>
            </w:pPr>
            <w:r>
              <w:rPr>
                <w:rFonts w:ascii="Arial" w:cs="Arial" w:eastAsia="Arial" w:hAnsi="Arial"/>
                <w:sz w:val="21"/>
                <w:szCs w:val="21"/>
              </w:rPr>
              <w:t xml:space="preserve">A: (r×12288), B: (12288×r). With r=16: params = 16×12288 + 12288×16 = 393,216 (~393K).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Reduction factor</w:t>
            </w:r>
          </w:p>
          <w:p>
            <w:pPr>
              <w:spacing w:before="0" w:after="0"/>
            </w:pPr>
            <w:r>
              <w:rPr>
                <w:rFonts w:ascii="Arial" w:cs="Arial" w:eastAsia="Arial" w:hAnsi="Arial"/>
                <w:sz w:val="21"/>
                <w:szCs w:val="21"/>
              </w:rPr>
              <w:t xml:space="preserve">151M / 393K ≈ 384× fewer parameters to train! Only 0.26% of the original.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Total model LoRA</w:t>
            </w:r>
          </w:p>
          <w:p>
            <w:pPr>
              <w:spacing w:before="0" w:after="0"/>
            </w:pPr>
            <w:r>
              <w:rPr>
                <w:rFonts w:ascii="Arial" w:cs="Arial" w:eastAsia="Arial" w:hAnsi="Arial"/>
                <w:sz w:val="21"/>
                <w:szCs w:val="21"/>
              </w:rPr>
              <w:t xml:space="preserve">GPT-3 (175B) with r=16 LoRA on all attention layers: ~40M trainable params vs 175B frozen. &lt;0.025% of total.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Memory savings</w:t>
            </w:r>
          </w:p>
          <w:p>
            <w:pPr>
              <w:spacing w:before="0" w:after="0"/>
            </w:pPr>
            <w:r>
              <w:rPr>
                <w:rFonts w:ascii="Arial" w:cs="Arial" w:eastAsia="Arial" w:hAnsi="Arial"/>
                <w:sz w:val="21"/>
                <w:szCs w:val="21"/>
              </w:rPr>
              <w:t xml:space="preserve">Gradients + optimizer states only for the 40M LoRA params, not the full 175B. Reduces training memory by ~4375×.</w:t>
            </w:r>
          </w:p>
        </w:tc>
      </w:tr>
    </w:tbl>
    <w:p>
      <w:pPr>
        <w:spacing w:before="80" w:after="80"/>
      </w:pPr>
      <w:r>
        <w:t xml:space="preserve"/>
      </w:r>
    </w:p>
    <w:p>
      <w:pPr>
        <w:pStyle w:val="Heading3"/>
        <w:spacing w:before="260" w:after="120"/>
      </w:pPr>
      <w:r>
        <w:rPr>
          <w:rFonts w:ascii="Arial" w:cs="Arial" w:eastAsia="Arial" w:hAnsi="Arial"/>
          <w:b/>
          <w:bCs/>
          <w:color w:val="1A7F37"/>
          <w:sz w:val="24"/>
          <w:szCs w:val="24"/>
        </w:rPr>
        <w:t xml:space="preserve">LoRA Initialization</w:t>
      </w:r>
    </w:p>
    <w:p>
      <w:pPr>
        <w:spacing w:before="100" w:after="100"/>
      </w:pPr>
      <w:r>
        <w:rPr>
          <w:rFonts w:ascii="Arial" w:cs="Arial" w:eastAsia="Arial" w:hAnsi="Arial"/>
          <w:sz w:val="22"/>
          <w:szCs w:val="22"/>
        </w:rPr>
        <w:t xml:space="preserve">A is initialized with random Gaussian noise; B is initialized to zero. This ensures delta_W = B·A = 0 at the start of training — the model behaves identically to the pretrained model at initialization.</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delta_W = B · A,   A ~ N(0, sigma^2),   B = 0</w:t>
      </w:r>
    </w:p>
    <w:p>
      <w:pPr>
        <w:spacing w:before="80" w:after="80"/>
      </w:pPr>
      <w:r>
        <w:t xml:space="preserve"/>
      </w:r>
    </w:p>
    <w:p>
      <w:pPr>
        <w:spacing w:before="100" w:after="100"/>
      </w:pPr>
      <w:r>
        <w:rPr>
          <w:rFonts w:ascii="Arial" w:cs="Arial" w:eastAsia="Arial" w:hAnsi="Arial"/>
          <w:sz w:val="22"/>
          <w:szCs w:val="22"/>
        </w:rPr>
        <w:t xml:space="preserve">The output is scaled by alpha/r to control the magnitude of adaptation:</w:t>
      </w:r>
    </w:p>
    <w:p>
      <w:pPr>
        <w:spacing w:before="180" w:after="180"/>
        <w:jc w:val="center"/>
      </w:pPr>
      <w:r>
        <w:rPr>
          <w:rFonts w:ascii="Cambria Math" w:cs="Cambria Math" w:eastAsia="Cambria Math" w:hAnsi="Cambria Math"/>
          <w:b/>
          <w:bCs/>
          <w:color w:val="1F6FEB"/>
          <w:sz w:val="26"/>
          <w:szCs w:val="26"/>
        </w:rPr>
        <w:t xml:space="preserve">h = W_0 · x + (alpha / r) * B · A · 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import torch, torch.nn as nn, math</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class LoRALinear(nn.Module):</w:t>
            </w:r>
          </w:p>
          <w:p>
            <w:pPr>
              <w:spacing w:before="20" w:after="20"/>
            </w:pPr>
            <w:r>
              <w:rPr>
                <w:rFonts w:ascii="Courier New" w:cs="Courier New" w:eastAsia="Courier New" w:hAnsi="Courier New"/>
                <w:color w:val="24292F"/>
                <w:sz w:val="18"/>
                <w:szCs w:val="18"/>
              </w:rPr>
              <w:t xml:space="preserve">    '''Drop-in replacement for nn.Linear with LoRA adaptation'''</w:t>
            </w:r>
          </w:p>
          <w:p>
            <w:pPr>
              <w:spacing w:before="20" w:after="20"/>
            </w:pPr>
            <w:r>
              <w:rPr>
                <w:rFonts w:ascii="Courier New" w:cs="Courier New" w:eastAsia="Courier New" w:hAnsi="Courier New"/>
                <w:color w:val="24292F"/>
                <w:sz w:val="18"/>
                <w:szCs w:val="18"/>
              </w:rPr>
              <w:t xml:space="preserve">    def __init__(self, in_features, out_features, rank=16, alpha=32, dropout=0.05):</w:t>
            </w:r>
          </w:p>
          <w:p>
            <w:pPr>
              <w:spacing w:before="20" w:after="20"/>
            </w:pPr>
            <w:r>
              <w:rPr>
                <w:rFonts w:ascii="Courier New" w:cs="Courier New" w:eastAsia="Courier New" w:hAnsi="Courier New"/>
                <w:color w:val="24292F"/>
                <w:sz w:val="18"/>
                <w:szCs w:val="18"/>
              </w:rPr>
              <w:t xml:space="preserve">        super().__init__()</w:t>
            </w:r>
          </w:p>
          <w:p>
            <w:pPr>
              <w:spacing w:before="20" w:after="20"/>
            </w:pPr>
            <w:r>
              <w:rPr>
                <w:rFonts w:ascii="Courier New" w:cs="Courier New" w:eastAsia="Courier New" w:hAnsi="Courier New"/>
                <w:color w:val="24292F"/>
                <w:sz w:val="18"/>
                <w:szCs w:val="18"/>
              </w:rPr>
              <w:t xml:space="preserve">        # Frozen pretrained weight</w:t>
            </w:r>
          </w:p>
          <w:p>
            <w:pPr>
              <w:spacing w:before="20" w:after="20"/>
            </w:pPr>
            <w:r>
              <w:rPr>
                <w:rFonts w:ascii="Courier New" w:cs="Courier New" w:eastAsia="Courier New" w:hAnsi="Courier New"/>
                <w:color w:val="24292F"/>
                <w:sz w:val="18"/>
                <w:szCs w:val="18"/>
              </w:rPr>
              <w:t xml:space="preserve">        self.linear = nn.Linear(in_features, out_features, bias=False)</w:t>
            </w:r>
          </w:p>
          <w:p>
            <w:pPr>
              <w:spacing w:before="20" w:after="20"/>
            </w:pPr>
            <w:r>
              <w:rPr>
                <w:rFonts w:ascii="Courier New" w:cs="Courier New" w:eastAsia="Courier New" w:hAnsi="Courier New"/>
                <w:color w:val="24292F"/>
                <w:sz w:val="18"/>
                <w:szCs w:val="18"/>
              </w:rPr>
              <w:t xml:space="preserve">        self.linear.weight.requires_grad_(False)   # &lt;- Frozen!</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LoRA matrices</w:t>
            </w:r>
          </w:p>
          <w:p>
            <w:pPr>
              <w:spacing w:before="20" w:after="20"/>
            </w:pPr>
            <w:r>
              <w:rPr>
                <w:rFonts w:ascii="Courier New" w:cs="Courier New" w:eastAsia="Courier New" w:hAnsi="Courier New"/>
                <w:color w:val="24292F"/>
                <w:sz w:val="18"/>
                <w:szCs w:val="18"/>
              </w:rPr>
              <w:t xml:space="preserve">        self.lora_A = nn.Parameter(torch.empty(rank, in_features))</w:t>
            </w:r>
          </w:p>
          <w:p>
            <w:pPr>
              <w:spacing w:before="20" w:after="20"/>
            </w:pPr>
            <w:r>
              <w:rPr>
                <w:rFonts w:ascii="Courier New" w:cs="Courier New" w:eastAsia="Courier New" w:hAnsi="Courier New"/>
                <w:color w:val="24292F"/>
                <w:sz w:val="18"/>
                <w:szCs w:val="18"/>
              </w:rPr>
              <w:t xml:space="preserve">        self.lora_B = nn.Parameter(torch.zeros(out_features, rank))</w:t>
            </w:r>
          </w:p>
          <w:p>
            <w:pPr>
              <w:spacing w:before="20" w:after="20"/>
            </w:pPr>
            <w:r>
              <w:rPr>
                <w:rFonts w:ascii="Courier New" w:cs="Courier New" w:eastAsia="Courier New" w:hAnsi="Courier New"/>
                <w:color w:val="24292F"/>
                <w:sz w:val="18"/>
                <w:szCs w:val="18"/>
              </w:rPr>
              <w:t xml:space="preserve">        self.scale   = alpha / rank</w:t>
            </w:r>
          </w:p>
          <w:p>
            <w:pPr>
              <w:spacing w:before="20" w:after="20"/>
            </w:pPr>
            <w:r>
              <w:rPr>
                <w:rFonts w:ascii="Courier New" w:cs="Courier New" w:eastAsia="Courier New" w:hAnsi="Courier New"/>
                <w:color w:val="24292F"/>
                <w:sz w:val="18"/>
                <w:szCs w:val="18"/>
              </w:rPr>
              <w:t xml:space="preserve">        self.dropout = nn.Dropout(dropout)</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Init A with Kaiming uniform (like default nn.Linear)</w:t>
            </w:r>
          </w:p>
          <w:p>
            <w:pPr>
              <w:spacing w:before="20" w:after="20"/>
            </w:pPr>
            <w:r>
              <w:rPr>
                <w:rFonts w:ascii="Courier New" w:cs="Courier New" w:eastAsia="Courier New" w:hAnsi="Courier New"/>
                <w:color w:val="24292F"/>
                <w:sz w:val="18"/>
                <w:szCs w:val="18"/>
              </w:rPr>
              <w:t xml:space="preserve">        nn.init.kaiming_uniform_(self.lora_A, a=math.sqrt(5))</w:t>
            </w:r>
          </w:p>
          <w:p>
            <w:pPr>
              <w:spacing w:before="20" w:after="20"/>
            </w:pPr>
            <w:r>
              <w:rPr>
                <w:rFonts w:ascii="Courier New" w:cs="Courier New" w:eastAsia="Courier New" w:hAnsi="Courier New"/>
                <w:color w:val="24292F"/>
                <w:sz w:val="18"/>
                <w:szCs w:val="18"/>
              </w:rPr>
              <w:t xml:space="preserve">        # B stays zero: delta_W = B@A = 0 at start</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def forward(self, x):</w:t>
            </w:r>
          </w:p>
          <w:p>
            <w:pPr>
              <w:spacing w:before="20" w:after="20"/>
            </w:pPr>
            <w:r>
              <w:rPr>
                <w:rFonts w:ascii="Courier New" w:cs="Courier New" w:eastAsia="Courier New" w:hAnsi="Courier New"/>
                <w:color w:val="24292F"/>
                <w:sz w:val="18"/>
                <w:szCs w:val="18"/>
              </w:rPr>
              <w:t xml:space="preserve">        base = self.linear(x)                        # Frozen path</w:t>
            </w:r>
          </w:p>
          <w:p>
            <w:pPr>
              <w:spacing w:before="20" w:after="20"/>
            </w:pPr>
            <w:r>
              <w:rPr>
                <w:rFonts w:ascii="Courier New" w:cs="Courier New" w:eastAsia="Courier New" w:hAnsi="Courier New"/>
                <w:color w:val="24292F"/>
                <w:sz w:val="18"/>
                <w:szCs w:val="18"/>
              </w:rPr>
              <w:t xml:space="preserve">        lora = self.dropout(x) @ self.lora_A.T @ self.lora_B.T</w:t>
            </w:r>
          </w:p>
          <w:p>
            <w:pPr>
              <w:spacing w:before="20" w:after="20"/>
            </w:pPr>
            <w:r>
              <w:rPr>
                <w:rFonts w:ascii="Courier New" w:cs="Courier New" w:eastAsia="Courier New" w:hAnsi="Courier New"/>
                <w:color w:val="24292F"/>
                <w:sz w:val="18"/>
                <w:szCs w:val="18"/>
              </w:rPr>
              <w:t xml:space="preserve">        return base + self.scale * lora              # LoRA delta</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def merge_weights(self):</w:t>
            </w:r>
          </w:p>
          <w:p>
            <w:pPr>
              <w:spacing w:before="20" w:after="20"/>
            </w:pPr>
            <w:r>
              <w:rPr>
                <w:rFonts w:ascii="Courier New" w:cs="Courier New" w:eastAsia="Courier New" w:hAnsi="Courier New"/>
                <w:color w:val="24292F"/>
                <w:sz w:val="18"/>
                <w:szCs w:val="18"/>
              </w:rPr>
              <w:t xml:space="preserve">        '''After training, merge LoRA into W_0 for fast inference'''</w:t>
            </w:r>
          </w:p>
          <w:p>
            <w:pPr>
              <w:spacing w:before="20" w:after="20"/>
            </w:pPr>
            <w:r>
              <w:rPr>
                <w:rFonts w:ascii="Courier New" w:cs="Courier New" w:eastAsia="Courier New" w:hAnsi="Courier New"/>
                <w:color w:val="24292F"/>
                <w:sz w:val="18"/>
                <w:szCs w:val="18"/>
              </w:rPr>
              <w:t xml:space="preserve">        self.linear.weight.data += self.scale * (self.lora_B @ self.lora_A)</w:t>
            </w:r>
          </w:p>
          <w:p>
            <w:pPr>
              <w:spacing w:before="20" w:after="20"/>
            </w:pPr>
            <w:r>
              <w:rPr>
                <w:rFonts w:ascii="Courier New" w:cs="Courier New" w:eastAsia="Courier New" w:hAnsi="Courier New"/>
                <w:color w:val="24292F"/>
                <w:sz w:val="18"/>
                <w:szCs w:val="18"/>
              </w:rPr>
              <w:t xml:space="preserve">        self.lora_A.data.zero_()</w:t>
            </w:r>
          </w:p>
          <w:p>
            <w:pPr>
              <w:spacing w:before="20" w:after="20"/>
            </w:pPr>
            <w:r>
              <w:rPr>
                <w:rFonts w:ascii="Courier New" w:cs="Courier New" w:eastAsia="Courier New" w:hAnsi="Courier New"/>
                <w:color w:val="24292F"/>
                <w:sz w:val="18"/>
                <w:szCs w:val="18"/>
              </w:rPr>
              <w:t xml:space="preserve">        self.lora_B.data.zero_()</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6.3  QLoRA — Quantized Fine-Tuning</w:t>
      </w:r>
    </w:p>
    <w:p>
      <w:pPr>
        <w:spacing w:before="100" w:after="100"/>
      </w:pPr>
      <w:r>
        <w:rPr>
          <w:rFonts w:ascii="Arial" w:cs="Arial" w:eastAsia="Arial" w:hAnsi="Arial"/>
          <w:sz w:val="22"/>
          <w:szCs w:val="22"/>
        </w:rPr>
        <w:t xml:space="preserve">QLoRA (Dettmers et al., 2023) extends LoRA by quantizing the frozen base model weights to 4-bit precision. This reduces base model memory by 8× while LoRA adapters remain in 16-bit for full-precision gradient updates.</w:t>
      </w:r>
    </w:p>
    <w:p>
      <w:pPr>
        <w:spacing w:before="80" w:after="80"/>
      </w:pPr>
      <w:r>
        <w:t xml:space="preserve"/>
      </w:r>
    </w:p>
    <w:p>
      <w:pPr>
        <w:pStyle w:val="Heading3"/>
        <w:spacing w:before="260" w:after="120"/>
      </w:pPr>
      <w:r>
        <w:rPr>
          <w:rFonts w:ascii="Arial" w:cs="Arial" w:eastAsia="Arial" w:hAnsi="Arial"/>
          <w:b/>
          <w:bCs/>
          <w:color w:val="1A7F37"/>
          <w:sz w:val="24"/>
          <w:szCs w:val="24"/>
        </w:rPr>
        <w:t xml:space="preserve">QLoRA Innovation 1 — 4-bit NormalFloat (NF4)</w:t>
      </w:r>
    </w:p>
    <w:p>
      <w:pPr>
        <w:spacing w:before="100" w:after="100"/>
      </w:pPr>
      <w:r>
        <w:rPr>
          <w:rFonts w:ascii="Arial" w:cs="Arial" w:eastAsia="Arial" w:hAnsi="Arial"/>
          <w:sz w:val="22"/>
          <w:szCs w:val="22"/>
        </w:rPr>
        <w:t xml:space="preserve">Standard 4-bit integers spread values uniformly across a range, but LLM weights follow a near-Gaussian distribution. Most values are near zero, so uniform bins waste precision on empty ranges.</w:t>
      </w:r>
    </w:p>
    <w:p>
      <w:pPr>
        <w:spacing w:before="80" w:after="80"/>
      </w:pPr>
      <w:r>
        <w:t xml:space="preserve"/>
      </w:r>
    </w:p>
    <w:p>
      <w:pPr>
        <w:spacing w:before="100" w:after="100"/>
      </w:pPr>
      <w:r>
        <w:rPr>
          <w:rFonts w:ascii="Arial" w:cs="Arial" w:eastAsia="Arial" w:hAnsi="Arial"/>
          <w:sz w:val="22"/>
          <w:szCs w:val="22"/>
        </w:rPr>
        <w:t xml:space="preserve">NF4 is information-theoretically optimal for Gaussian distributions: it places bin boundaries such that each bin has equal probability mass under N(0,1). This minimizes expected quantization error for neural network weights.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NF4 vs INT4 Quantization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INT4 uniform</w:t>
            </w:r>
          </w:p>
          <w:p>
            <w:pPr>
              <w:spacing w:before="0" w:after="0"/>
            </w:pPr>
            <w:r>
              <w:rPr>
                <w:rFonts w:ascii="Arial" w:cs="Arial" w:eastAsia="Arial" w:hAnsi="Arial"/>
                <w:sz w:val="21"/>
                <w:szCs w:val="21"/>
              </w:rPr>
              <w:t xml:space="preserve">16 bins spread evenly from -1 to +1: [-1.0, -0.867, -0.733, ..., +1.0]
Problem: Most weights near 0 get the same (coarse) bin.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NF4 quantile</w:t>
            </w:r>
          </w:p>
          <w:p>
            <w:pPr>
              <w:spacing w:before="0" w:after="0"/>
            </w:pPr>
            <w:r>
              <w:rPr>
                <w:rFonts w:ascii="Arial" w:cs="Arial" w:eastAsia="Arial" w:hAnsi="Arial"/>
                <w:sz w:val="21"/>
                <w:szCs w:val="21"/>
              </w:rPr>
              <w:t xml:space="preserve">16 bins at quantiles of N(0,1): bins near 0 are much tighter (finer precision where weights cluster), bins at extremes are wider.
Bin boundaries ≈ [-1.0, -0.693, -0.486, -0.319, -0.174, -0.047, +0.063, +0.174,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Result</w:t>
            </w:r>
          </w:p>
          <w:p>
            <w:pPr>
              <w:spacing w:before="0" w:after="0"/>
            </w:pPr>
            <w:r>
              <w:rPr>
                <w:rFonts w:ascii="Arial" w:cs="Arial" w:eastAsia="Arial" w:hAnsi="Arial"/>
                <w:sz w:val="21"/>
                <w:szCs w:val="21"/>
              </w:rPr>
              <w:t xml:space="preserve">NF4 has lower mean quantization error for weight matrices that follow Gaussian distributions — which most pre-trained LLM weights do.</w:t>
            </w:r>
          </w:p>
        </w:tc>
      </w:tr>
    </w:tbl>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NF4 bins: quantile function of N(0,1) at {1/16, 3/16, 5/16, ..., 15/16}</w:t>
      </w:r>
    </w:p>
    <w:p>
      <w:pPr>
        <w:spacing w:before="80" w:after="80"/>
      </w:pPr>
      <w:r>
        <w:t xml:space="preserve"/>
      </w:r>
    </w:p>
    <w:p>
      <w:pPr>
        <w:pStyle w:val="Heading3"/>
        <w:spacing w:before="260" w:after="120"/>
      </w:pPr>
      <w:r>
        <w:rPr>
          <w:rFonts w:ascii="Arial" w:cs="Arial" w:eastAsia="Arial" w:hAnsi="Arial"/>
          <w:b/>
          <w:bCs/>
          <w:color w:val="1A7F37"/>
          <w:sz w:val="24"/>
          <w:szCs w:val="24"/>
        </w:rPr>
        <w:t xml:space="preserve">QLoRA Innovation 2 — Double Quantization</w:t>
      </w:r>
    </w:p>
    <w:p>
      <w:pPr>
        <w:spacing w:before="100" w:after="100"/>
      </w:pPr>
      <w:r>
        <w:rPr>
          <w:rFonts w:ascii="Arial" w:cs="Arial" w:eastAsia="Arial" w:hAnsi="Arial"/>
          <w:sz w:val="22"/>
          <w:szCs w:val="22"/>
        </w:rPr>
        <w:t xml:space="preserve">Each block of weights needs a quantization constant (scale factor). For a 64-weight block in FP32, the constant costs 32/64 = 0.5 bits per weight. Double quantization quantizes these constants themselves (to FP8), reducing overhead to 0.127 bits per weight. This saves ~0.37 GB per 65B model.</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Memory saved = (32 - 8) bits / 64 block_size = 0.375 bits/weight</w:t>
      </w:r>
    </w:p>
    <w:p>
      <w:pPr>
        <w:spacing w:before="80" w:after="80"/>
      </w:pPr>
      <w:r>
        <w:t xml:space="preserve"/>
      </w:r>
    </w:p>
    <w:p>
      <w:pPr>
        <w:pStyle w:val="Heading3"/>
        <w:spacing w:before="260" w:after="120"/>
      </w:pPr>
      <w:r>
        <w:rPr>
          <w:rFonts w:ascii="Arial" w:cs="Arial" w:eastAsia="Arial" w:hAnsi="Arial"/>
          <w:b/>
          <w:bCs/>
          <w:color w:val="1A7F37"/>
          <w:sz w:val="24"/>
          <w:szCs w:val="24"/>
        </w:rPr>
        <w:t xml:space="preserve">QLoRA Innovation 3 — Paged Optimizers</w:t>
      </w:r>
    </w:p>
    <w:p>
      <w:pPr>
        <w:spacing w:before="100" w:after="100"/>
      </w:pPr>
      <w:r>
        <w:rPr>
          <w:rFonts w:ascii="Arial" w:cs="Arial" w:eastAsia="Arial" w:hAnsi="Arial"/>
          <w:sz w:val="22"/>
          <w:szCs w:val="22"/>
        </w:rPr>
        <w:t xml:space="preserve">During long sequence training, some mini-batches require much more memory than others (memory spikes). QLoRA uses NVIDIA unified memory to page optimizer states from GPU to CPU RAM during spikes, preventing out-of-memory crashes with no performance cost on average.</w:t>
      </w:r>
    </w:p>
    <w:p>
      <w:pPr>
        <w:spacing w:before="80" w:after="80"/>
      </w:pPr>
      <w:r>
        <w:t xml:space="preserve"/>
      </w:r>
    </w:p>
    <w:p>
      <w:pPr>
        <w:pStyle w:val="Heading3"/>
        <w:spacing w:before="260" w:after="120"/>
      </w:pPr>
      <w:r>
        <w:rPr>
          <w:rFonts w:ascii="Arial" w:cs="Arial" w:eastAsia="Arial" w:hAnsi="Arial"/>
          <w:b/>
          <w:bCs/>
          <w:color w:val="1A7F37"/>
          <w:sz w:val="24"/>
          <w:szCs w:val="24"/>
        </w:rPr>
        <w:t xml:space="preserve">The Full QLoRA Forward Pass</w:t>
      </w:r>
    </w:p>
    <w:p>
      <w:pPr>
        <w:spacing w:before="180" w:after="180"/>
        <w:jc w:val="center"/>
      </w:pPr>
      <w:r>
        <w:rPr>
          <w:rFonts w:ascii="Cambria Math" w:cs="Cambria Math" w:eastAsia="Cambria Math" w:hAnsi="Cambria Math"/>
          <w:b/>
          <w:bCs/>
          <w:color w:val="1F6FEB"/>
          <w:sz w:val="26"/>
          <w:szCs w:val="26"/>
        </w:rPr>
        <w:t xml:space="preserve">Y = X · dequant(W_NF4) + X · B · A · (alpha/r)</w:t>
      </w:r>
    </w:p>
    <w:p>
      <w:pPr>
        <w:spacing w:before="100" w:after="100"/>
      </w:pPr>
      <w:r>
        <w:rPr>
          <w:rFonts w:ascii="Arial" w:cs="Arial" w:eastAsia="Arial" w:hAnsi="Arial"/>
          <w:sz w:val="22"/>
          <w:szCs w:val="22"/>
        </w:rPr>
        <w:t xml:space="preserve">Where W_NF4 is the frozen 4-bit weight (dequantized to BF16 for the computation), and B·A is the trainable LoRA adapter in BF16.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 QLoRA with HuggingFace (most practical approach)</w:t>
            </w:r>
          </w:p>
          <w:p>
            <w:pPr>
              <w:spacing w:before="20" w:after="20"/>
            </w:pPr>
            <w:r>
              <w:rPr>
                <w:rFonts w:ascii="Courier New" w:cs="Courier New" w:eastAsia="Courier New" w:hAnsi="Courier New"/>
                <w:color w:val="24292F"/>
                <w:sz w:val="18"/>
                <w:szCs w:val="18"/>
              </w:rPr>
              <w:t xml:space="preserve">from transformers import AutoModelForCausalLM, AutoTokenizer, BitsAndBytesConfig</w:t>
            </w:r>
          </w:p>
          <w:p>
            <w:pPr>
              <w:spacing w:before="20" w:after="20"/>
            </w:pPr>
            <w:r>
              <w:rPr>
                <w:rFonts w:ascii="Courier New" w:cs="Courier New" w:eastAsia="Courier New" w:hAnsi="Courier New"/>
                <w:color w:val="24292F"/>
                <w:sz w:val="18"/>
                <w:szCs w:val="18"/>
              </w:rPr>
              <w:t xml:space="preserve">from peft import LoraConfig, get_peft_model, TaskType</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Step 1: 4-bit quantization config (NF4 + double quantization)</w:t>
            </w:r>
          </w:p>
          <w:p>
            <w:pPr>
              <w:spacing w:before="20" w:after="20"/>
            </w:pPr>
            <w:r>
              <w:rPr>
                <w:rFonts w:ascii="Courier New" w:cs="Courier New" w:eastAsia="Courier New" w:hAnsi="Courier New"/>
                <w:color w:val="24292F"/>
                <w:sz w:val="18"/>
                <w:szCs w:val="18"/>
              </w:rPr>
              <w:t xml:space="preserve">bnb_config = BitsAndBytesConfig(</w:t>
            </w:r>
          </w:p>
          <w:p>
            <w:pPr>
              <w:spacing w:before="20" w:after="20"/>
            </w:pPr>
            <w:r>
              <w:rPr>
                <w:rFonts w:ascii="Courier New" w:cs="Courier New" w:eastAsia="Courier New" w:hAnsi="Courier New"/>
                <w:color w:val="24292F"/>
                <w:sz w:val="18"/>
                <w:szCs w:val="18"/>
              </w:rPr>
              <w:t xml:space="preserve">    load_in_4bit             = True,</w:t>
            </w:r>
          </w:p>
          <w:p>
            <w:pPr>
              <w:spacing w:before="20" w:after="20"/>
            </w:pPr>
            <w:r>
              <w:rPr>
                <w:rFonts w:ascii="Courier New" w:cs="Courier New" w:eastAsia="Courier New" w:hAnsi="Courier New"/>
                <w:color w:val="24292F"/>
                <w:sz w:val="18"/>
                <w:szCs w:val="18"/>
              </w:rPr>
              <w:t xml:space="preserve">    bnb_4bit_quant_type      = 'nf4',        # NormalFloat4</w:t>
            </w:r>
          </w:p>
          <w:p>
            <w:pPr>
              <w:spacing w:before="20" w:after="20"/>
            </w:pPr>
            <w:r>
              <w:rPr>
                <w:rFonts w:ascii="Courier New" w:cs="Courier New" w:eastAsia="Courier New" w:hAnsi="Courier New"/>
                <w:color w:val="24292F"/>
                <w:sz w:val="18"/>
                <w:szCs w:val="18"/>
              </w:rPr>
              <w:t xml:space="preserve">    bnb_4bit_use_double_quant= True,          # Double quantization</w:t>
            </w:r>
          </w:p>
          <w:p>
            <w:pPr>
              <w:spacing w:before="20" w:after="20"/>
            </w:pPr>
            <w:r>
              <w:rPr>
                <w:rFonts w:ascii="Courier New" w:cs="Courier New" w:eastAsia="Courier New" w:hAnsi="Courier New"/>
                <w:color w:val="24292F"/>
                <w:sz w:val="18"/>
                <w:szCs w:val="18"/>
              </w:rPr>
              <w:t xml:space="preserve">    bnb_4bit_compute_dtype   = 'bfloat16',    # Compute in BF16</w:t>
            </w:r>
          </w:p>
          <w:p>
            <w:pPr>
              <w:spacing w:before="20" w:after="20"/>
            </w:pPr>
            <w:r>
              <w:rPr>
                <w:rFonts w:ascii="Courier New" w:cs="Courier New" w:eastAsia="Courier New" w:hAnsi="Courier New"/>
                <w:color w:val="24292F"/>
                <w:sz w:val="18"/>
                <w:szCs w:val="18"/>
              </w:rPr>
              <w:t xml:space="preserve">)</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Step 2: Load quantized base model</w:t>
            </w:r>
          </w:p>
          <w:p>
            <w:pPr>
              <w:spacing w:before="20" w:after="20"/>
            </w:pPr>
            <w:r>
              <w:rPr>
                <w:rFonts w:ascii="Courier New" w:cs="Courier New" w:eastAsia="Courier New" w:hAnsi="Courier New"/>
                <w:color w:val="24292F"/>
                <w:sz w:val="18"/>
                <w:szCs w:val="18"/>
              </w:rPr>
              <w:t xml:space="preserve">model = AutoModelForCausalLM.from_pretrained(</w:t>
            </w:r>
          </w:p>
          <w:p>
            <w:pPr>
              <w:spacing w:before="20" w:after="20"/>
            </w:pPr>
            <w:r>
              <w:rPr>
                <w:rFonts w:ascii="Courier New" w:cs="Courier New" w:eastAsia="Courier New" w:hAnsi="Courier New"/>
                <w:color w:val="24292F"/>
                <w:sz w:val="18"/>
                <w:szCs w:val="18"/>
              </w:rPr>
              <w:t xml:space="preserve">    'meta-llama/Llama-2-7b-hf',</w:t>
            </w:r>
          </w:p>
          <w:p>
            <w:pPr>
              <w:spacing w:before="20" w:after="20"/>
            </w:pPr>
            <w:r>
              <w:rPr>
                <w:rFonts w:ascii="Courier New" w:cs="Courier New" w:eastAsia="Courier New" w:hAnsi="Courier New"/>
                <w:color w:val="24292F"/>
                <w:sz w:val="18"/>
                <w:szCs w:val="18"/>
              </w:rPr>
              <w:t xml:space="preserve">    quantization_config = bnb_config,</w:t>
            </w:r>
          </w:p>
          <w:p>
            <w:pPr>
              <w:spacing w:before="20" w:after="20"/>
            </w:pPr>
            <w:r>
              <w:rPr>
                <w:rFonts w:ascii="Courier New" w:cs="Courier New" w:eastAsia="Courier New" w:hAnsi="Courier New"/>
                <w:color w:val="24292F"/>
                <w:sz w:val="18"/>
                <w:szCs w:val="18"/>
              </w:rPr>
              <w:t xml:space="preserve">    device_map          = 'auto',            # Spread across GPUs</w:t>
            </w:r>
          </w:p>
          <w:p>
            <w:pPr>
              <w:spacing w:before="20" w:after="20"/>
            </w:pPr>
            <w:r>
              <w:rPr>
                <w:rFonts w:ascii="Courier New" w:cs="Courier New" w:eastAsia="Courier New" w:hAnsi="Courier New"/>
                <w:color w:val="24292F"/>
                <w:sz w:val="18"/>
                <w:szCs w:val="18"/>
              </w:rPr>
              <w:t xml:space="preserve">)</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Step 3: Add LoRA adapters on top</w:t>
            </w:r>
          </w:p>
          <w:p>
            <w:pPr>
              <w:spacing w:before="20" w:after="20"/>
            </w:pPr>
            <w:r>
              <w:rPr>
                <w:rFonts w:ascii="Courier New" w:cs="Courier New" w:eastAsia="Courier New" w:hAnsi="Courier New"/>
                <w:color w:val="24292F"/>
                <w:sz w:val="18"/>
                <w:szCs w:val="18"/>
              </w:rPr>
              <w:t xml:space="preserve">lora_config = LoraConfig(</w:t>
            </w:r>
          </w:p>
          <w:p>
            <w:pPr>
              <w:spacing w:before="20" w:after="20"/>
            </w:pPr>
            <w:r>
              <w:rPr>
                <w:rFonts w:ascii="Courier New" w:cs="Courier New" w:eastAsia="Courier New" w:hAnsi="Courier New"/>
                <w:color w:val="24292F"/>
                <w:sz w:val="18"/>
                <w:szCs w:val="18"/>
              </w:rPr>
              <w:t xml:space="preserve">    task_type    = TaskType.CAUSAL_LM,</w:t>
            </w:r>
          </w:p>
          <w:p>
            <w:pPr>
              <w:spacing w:before="20" w:after="20"/>
            </w:pPr>
            <w:r>
              <w:rPr>
                <w:rFonts w:ascii="Courier New" w:cs="Courier New" w:eastAsia="Courier New" w:hAnsi="Courier New"/>
                <w:color w:val="24292F"/>
                <w:sz w:val="18"/>
                <w:szCs w:val="18"/>
              </w:rPr>
              <w:t xml:space="preserve">    r            = 64,          # LoRA rank</w:t>
            </w:r>
          </w:p>
          <w:p>
            <w:pPr>
              <w:spacing w:before="20" w:after="20"/>
            </w:pPr>
            <w:r>
              <w:rPr>
                <w:rFonts w:ascii="Courier New" w:cs="Courier New" w:eastAsia="Courier New" w:hAnsi="Courier New"/>
                <w:color w:val="24292F"/>
                <w:sz w:val="18"/>
                <w:szCs w:val="18"/>
              </w:rPr>
              <w:t xml:space="preserve">    lora_alpha   = 16,          # Scaling factor alpha</w:t>
            </w:r>
          </w:p>
          <w:p>
            <w:pPr>
              <w:spacing w:before="20" w:after="20"/>
            </w:pPr>
            <w:r>
              <w:rPr>
                <w:rFonts w:ascii="Courier New" w:cs="Courier New" w:eastAsia="Courier New" w:hAnsi="Courier New"/>
                <w:color w:val="24292F"/>
                <w:sz w:val="18"/>
                <w:szCs w:val="18"/>
              </w:rPr>
              <w:t xml:space="preserve">    lora_dropout = 0.1,</w:t>
            </w:r>
          </w:p>
          <w:p>
            <w:pPr>
              <w:spacing w:before="20" w:after="20"/>
            </w:pPr>
            <w:r>
              <w:rPr>
                <w:rFonts w:ascii="Courier New" w:cs="Courier New" w:eastAsia="Courier New" w:hAnsi="Courier New"/>
                <w:color w:val="24292F"/>
                <w:sz w:val="18"/>
                <w:szCs w:val="18"/>
              </w:rPr>
              <w:t xml:space="preserve">    target_modules = ['q_proj','k_proj','v_proj','o_proj',  # Attention</w:t>
            </w:r>
          </w:p>
          <w:p>
            <w:pPr>
              <w:spacing w:before="20" w:after="20"/>
            </w:pPr>
            <w:r>
              <w:rPr>
                <w:rFonts w:ascii="Courier New" w:cs="Courier New" w:eastAsia="Courier New" w:hAnsi="Courier New"/>
                <w:color w:val="24292F"/>
                <w:sz w:val="18"/>
                <w:szCs w:val="18"/>
              </w:rPr>
              <w:t xml:space="preserve">                      'gate_proj','up_proj','down_proj'],   # FFN</w:t>
            </w:r>
          </w:p>
          <w:p>
            <w:pPr>
              <w:spacing w:before="20" w:after="20"/>
            </w:pPr>
            <w:r>
              <w:rPr>
                <w:rFonts w:ascii="Courier New" w:cs="Courier New" w:eastAsia="Courier New" w:hAnsi="Courier New"/>
                <w:color w:val="24292F"/>
                <w:sz w:val="18"/>
                <w:szCs w:val="18"/>
              </w:rPr>
              <w:t xml:space="preserve">    bias         = 'none',</w:t>
            </w:r>
          </w:p>
          <w:p>
            <w:pPr>
              <w:spacing w:before="20" w:after="20"/>
            </w:pPr>
            <w:r>
              <w:rPr>
                <w:rFonts w:ascii="Courier New" w:cs="Courier New" w:eastAsia="Courier New" w:hAnsi="Courier New"/>
                <w:color w:val="24292F"/>
                <w:sz w:val="18"/>
                <w:szCs w:val="18"/>
              </w:rPr>
              <w:t xml:space="preserve">)</w:t>
            </w:r>
          </w:p>
          <w:p>
            <w:pPr>
              <w:spacing w:before="20" w:after="20"/>
            </w:pPr>
            <w:r>
              <w:rPr>
                <w:rFonts w:ascii="Courier New" w:cs="Courier New" w:eastAsia="Courier New" w:hAnsi="Courier New"/>
                <w:color w:val="24292F"/>
                <w:sz w:val="18"/>
                <w:szCs w:val="18"/>
              </w:rPr>
              <w:t xml:space="preserve">model = get_peft_model(model, lora_config)</w:t>
            </w:r>
          </w:p>
          <w:p>
            <w:pPr>
              <w:spacing w:before="20" w:after="20"/>
            </w:pPr>
            <w:r>
              <w:rPr>
                <w:rFonts w:ascii="Courier New" w:cs="Courier New" w:eastAsia="Courier New" w:hAnsi="Courier New"/>
                <w:color w:val="24292F"/>
                <w:sz w:val="18"/>
                <w:szCs w:val="18"/>
              </w:rPr>
              <w:t xml:space="preserve">model.print_trainable_parameters()</w:t>
            </w:r>
          </w:p>
          <w:p>
            <w:pPr>
              <w:spacing w:before="20" w:after="20"/>
            </w:pPr>
            <w:r>
              <w:rPr>
                <w:rFonts w:ascii="Courier New" w:cs="Courier New" w:eastAsia="Courier New" w:hAnsi="Courier New"/>
                <w:color w:val="24292F"/>
                <w:sz w:val="18"/>
                <w:szCs w:val="18"/>
              </w:rPr>
              <w:t xml:space="preserve"># Output: trainable params: 41,943,040 || all params: 3,781,586,944 || 1.1%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8"/>
              <w:bottom w:val="single" w:color="CCCCCC" w:sz="1"/>
              <w:right w:val="single" w:color="CCCCCC" w:sz="1"/>
            </w:tcBorders>
            <w:shd w:fill="FFFBDD" w:val="clear"/>
            <w:tcMar>
              <w:top w:type="dxa" w:w="140"/>
              <w:left w:type="dxa" w:w="280"/>
              <w:bottom w:type="dxa" w:w="140"/>
              <w:right w:type="dxa" w:w="200"/>
            </w:tcMar>
          </w:tcPr>
          <w:p>
            <w:pPr>
              <w:spacing w:before="0" w:after="60"/>
            </w:pPr>
            <w:r>
              <w:rPr>
                <w:rFonts w:ascii="Arial" w:cs="Arial" w:eastAsia="Arial" w:hAnsi="Arial"/>
                <w:b/>
                <w:bCs/>
                <w:color w:val="1F6FEB"/>
                <w:sz w:val="22"/>
                <w:szCs w:val="22"/>
              </w:rPr>
              <w:t xml:space="preserve">📊 QLoRA Results from the Paper</w:t>
            </w:r>
          </w:p>
          <w:p>
            <w:pPr>
              <w:spacing w:before="0" w:after="0"/>
            </w:pPr>
            <w:r>
              <w:rPr>
                <w:rFonts w:ascii="Arial" w:cs="Arial" w:eastAsia="Arial" w:hAnsi="Arial"/>
                <w:sz w:val="21"/>
                <w:szCs w:val="21"/>
              </w:rPr>
              <w:t xml:space="preserve">Guanaco-65B, trained with QLoRA for 24 hours on a single 80GB A100 GPU, achieves 99.3% of ChatGPT's performance on the Vicuna benchmark. Guanaco-33B trained on a 24GB GPU in 12 hours scores 97.8%. This demonstrated that state-of-the-art chatbot quality is achievable on consumer hardware.</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6.4  RLHF — Reinforcement Learning from Human Feedback</w:t>
      </w:r>
    </w:p>
    <w:p>
      <w:pPr>
        <w:spacing w:before="100" w:after="100"/>
      </w:pPr>
      <w:r>
        <w:rPr>
          <w:rFonts w:ascii="Arial" w:cs="Arial" w:eastAsia="Arial" w:hAnsi="Arial"/>
          <w:sz w:val="22"/>
          <w:szCs w:val="22"/>
        </w:rPr>
        <w:t xml:space="preserve">Per Zhao et al. (2023), RLHF is the key technique that transforms a capable language model into a helpful, harmless, and honest assistant. It has three stages: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Supervised Fine-Tuning (SFT): Train on curated demonstrations of ideal responses</w:t>
      </w:r>
    </w:p>
    <w:p>
      <w:pPr>
        <w:pStyle w:val="ListParagraph"/>
        <w:numPr>
          <w:ilvl w:val="0"/>
          <w:numId w:val="2"/>
        </w:numPr>
        <w:spacing w:before="60" w:after="60"/>
      </w:pPr>
      <w:r>
        <w:rPr>
          <w:rFonts w:ascii="Arial" w:cs="Arial" w:eastAsia="Arial" w:hAnsi="Arial"/>
          <w:sz w:val="22"/>
          <w:szCs w:val="22"/>
        </w:rPr>
        <w:t xml:space="preserve">Reward Model Training (RM): Train a model to predict human preference between two responses</w:t>
      </w:r>
    </w:p>
    <w:p>
      <w:pPr>
        <w:pStyle w:val="ListParagraph"/>
        <w:numPr>
          <w:ilvl w:val="0"/>
          <w:numId w:val="2"/>
        </w:numPr>
        <w:spacing w:before="60" w:after="60"/>
      </w:pPr>
      <w:r>
        <w:rPr>
          <w:rFonts w:ascii="Arial" w:cs="Arial" w:eastAsia="Arial" w:hAnsi="Arial"/>
          <w:sz w:val="22"/>
          <w:szCs w:val="22"/>
        </w:rPr>
        <w:t xml:space="preserve">PPO Fine-Tuning: Use RL to optimize the LLM policy to maximize reward, with a KL penalty to prevent over-optimization</w:t>
      </w:r>
    </w:p>
    <w:p>
      <w:pPr>
        <w:spacing w:before="80" w:after="80"/>
      </w:pPr>
      <w:r>
        <w:t xml:space="preserve"/>
      </w:r>
    </w:p>
    <w:p>
      <w:pPr>
        <w:pStyle w:val="Heading3"/>
        <w:spacing w:before="260" w:after="120"/>
      </w:pPr>
      <w:r>
        <w:rPr>
          <w:rFonts w:ascii="Arial" w:cs="Arial" w:eastAsia="Arial" w:hAnsi="Arial"/>
          <w:b/>
          <w:bCs/>
          <w:color w:val="1A7F37"/>
          <w:sz w:val="24"/>
          <w:szCs w:val="24"/>
        </w:rPr>
        <w:t xml:space="preserve">The PPO Objective</w:t>
      </w:r>
    </w:p>
    <w:p>
      <w:pPr>
        <w:spacing w:before="180" w:after="180"/>
        <w:jc w:val="center"/>
      </w:pPr>
      <w:r>
        <w:rPr>
          <w:rFonts w:ascii="Cambria Math" w:cs="Cambria Math" w:eastAsia="Cambria Math" w:hAnsi="Cambria Math"/>
          <w:b/>
          <w:bCs/>
          <w:color w:val="1F6FEB"/>
          <w:sz w:val="26"/>
          <w:szCs w:val="26"/>
        </w:rPr>
        <w:t xml:space="preserve">L_RLHF = E_{(x,y) ~ pi_theta} [ r_phi(x,y) - beta * log( pi_theta(y|x) / pi_ref(y|x) )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RLHF Math Step by Step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r_phi(x,y)</w:t>
            </w:r>
          </w:p>
          <w:p>
            <w:pPr>
              <w:spacing w:before="0" w:after="0"/>
            </w:pPr>
            <w:r>
              <w:rPr>
                <w:rFonts w:ascii="Arial" w:cs="Arial" w:eastAsia="Arial" w:hAnsi="Arial"/>
                <w:sz w:val="21"/>
                <w:szCs w:val="21"/>
              </w:rPr>
              <w:t xml:space="preserve">The reward model's score for (prompt x, response y). Higher = more human-preferred.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pi_theta(y|x)</w:t>
            </w:r>
          </w:p>
          <w:p>
            <w:pPr>
              <w:spacing w:before="0" w:after="0"/>
            </w:pPr>
            <w:r>
              <w:rPr>
                <w:rFonts w:ascii="Arial" w:cs="Arial" w:eastAsia="Arial" w:hAnsi="Arial"/>
                <w:sz w:val="21"/>
                <w:szCs w:val="21"/>
              </w:rPr>
              <w:t xml:space="preserve">The current policy (the LLM being fine-tuned). P(response y | prompt x).</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pi_ref(y|x)</w:t>
            </w:r>
          </w:p>
          <w:p>
            <w:pPr>
              <w:spacing w:before="0" w:after="0"/>
            </w:pPr>
            <w:r>
              <w:rPr>
                <w:rFonts w:ascii="Arial" w:cs="Arial" w:eastAsia="Arial" w:hAnsi="Arial"/>
                <w:sz w:val="21"/>
                <w:szCs w:val="21"/>
              </w:rPr>
              <w:t xml:space="preserve">The reference policy (the SFT checkpoint). Fixed — acts as a constraint.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KL term</w:t>
            </w:r>
          </w:p>
          <w:p>
            <w:pPr>
              <w:spacing w:before="0" w:after="0"/>
            </w:pPr>
            <w:r>
              <w:rPr>
                <w:rFonts w:ascii="Arial" w:cs="Arial" w:eastAsia="Arial" w:hAnsi="Arial"/>
                <w:sz w:val="21"/>
                <w:szCs w:val="21"/>
              </w:rPr>
              <w:t xml:space="preserve">KL(pi_theta || pi_ref) = E[log(pi_theta/pi_ref)]. Measures how far the model has drifted. Penalized to prevent reward hacking.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beta</w:t>
            </w:r>
          </w:p>
          <w:p>
            <w:pPr>
              <w:spacing w:before="0" w:after="0"/>
            </w:pPr>
            <w:r>
              <w:rPr>
                <w:rFonts w:ascii="Arial" w:cs="Arial" w:eastAsia="Arial" w:hAnsi="Arial"/>
                <w:sz w:val="21"/>
                <w:szCs w:val="21"/>
              </w:rPr>
              <w:t xml:space="preserve">Typically 0.01–0.1. Low beta = more RL freedom (risk of reward hacking). High beta = stay close to reference (safer but less gain).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Intuition</w:t>
            </w:r>
          </w:p>
          <w:p>
            <w:pPr>
              <w:spacing w:before="0" w:after="0"/>
            </w:pPr>
            <w:r>
              <w:rPr>
                <w:rFonts w:ascii="Arial" w:cs="Arial" w:eastAsia="Arial" w:hAnsi="Arial"/>
                <w:sz w:val="21"/>
                <w:szCs w:val="21"/>
              </w:rPr>
              <w:t xml:space="preserve">Maximize reward while staying close to the SFT checkpoint. The LLM learns to give better answers without forgetting how to speak coherently.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4"/>
              <w:bottom w:val="single" w:color="CCCCCC" w:sz="1"/>
              <w:right w:val="single" w:color="CCCCCC" w:sz="1"/>
            </w:tcBorders>
            <w:shd w:fill="EAF0FB" w:val="clear"/>
            <w:tcMar>
              <w:top w:type="dxa" w:w="240"/>
              <w:left w:type="dxa" w:w="360"/>
              <w:bottom w:type="dxa" w:w="240"/>
              <w:right w:type="dxa" w:w="200"/>
            </w:tcMar>
          </w:tcPr>
          <w:p>
            <w:pPr>
              <w:spacing w:before="0" w:after="60"/>
            </w:pPr>
            <w:r>
              <w:rPr>
                <w:rFonts w:ascii="Arial" w:cs="Arial" w:eastAsia="Arial" w:hAnsi="Arial"/>
                <w:b/>
                <w:bCs/>
                <w:color w:val="1F6FEB"/>
                <w:sz w:val="18"/>
                <w:szCs w:val="18"/>
              </w:rPr>
              <w:t xml:space="preserve">MODULE 07</w:t>
            </w:r>
          </w:p>
          <w:p>
            <w:pPr>
              <w:spacing w:before="0" w:after="80"/>
            </w:pPr>
            <w:r>
              <w:rPr>
                <w:rFonts w:ascii="Arial" w:cs="Arial" w:eastAsia="Arial" w:hAnsi="Arial"/>
                <w:b/>
                <w:bCs/>
                <w:color w:val="0D1117"/>
                <w:sz w:val="36"/>
                <w:szCs w:val="36"/>
              </w:rPr>
              <w:t xml:space="preserve">Emergent Abilities &amp; Prompt Engineering</w:t>
            </w:r>
          </w:p>
          <w:p>
            <w:pPr>
              <w:spacing w:before="0" w:after="0"/>
            </w:pPr>
            <w:r>
              <w:rPr>
                <w:rFonts w:ascii="Arial" w:cs="Arial" w:eastAsia="Arial" w:hAnsi="Arial"/>
                <w:i/>
                <w:iCs/>
                <w:color w:val="6E7781"/>
                <w:sz w:val="20"/>
                <w:szCs w:val="20"/>
              </w:rPr>
              <w:t xml:space="preserve">Research Findings and Practical Techniques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F42C1" w:sz="16"/>
              <w:bottom w:val="single" w:color="CCCCCC" w:sz="1"/>
              <w:right w:val="single" w:color="CCCCCC" w:sz="1"/>
            </w:tcBorders>
            <w:shd w:fill="F5F0FF" w:val="clear"/>
            <w:tcMar>
              <w:top w:type="dxa" w:w="120"/>
              <w:left w:type="dxa" w:w="280"/>
              <w:bottom w:type="dxa" w:w="120"/>
              <w:right w:type="dxa" w:w="200"/>
            </w:tcMar>
          </w:tcPr>
          <w:p>
            <w:pPr>
              <w:spacing w:before="0" w:after="60"/>
            </w:pPr>
            <w:r>
              <w:rPr>
                <w:rFonts w:ascii="Arial" w:cs="Arial" w:eastAsia="Arial" w:hAnsi="Arial"/>
                <w:b/>
                <w:bCs/>
                <w:color w:val="6F42C1"/>
                <w:sz w:val="22"/>
                <w:szCs w:val="22"/>
              </w:rPr>
              <w:t xml:space="preserve">📄 Paper: </w:t>
            </w:r>
            <w:r>
              <w:rPr>
                <w:rFonts w:ascii="Arial" w:cs="Arial" w:eastAsia="Arial" w:hAnsi="Arial"/>
                <w:b/>
                <w:bCs/>
                <w:color w:val="0D1117"/>
                <w:sz w:val="22"/>
                <w:szCs w:val="22"/>
              </w:rPr>
              <w:t xml:space="preserve">A Survey of Large Language Models</w:t>
            </w:r>
          </w:p>
          <w:p>
            <w:pPr>
              <w:spacing w:before="0" w:after="60"/>
            </w:pPr>
            <w:r>
              <w:rPr>
                <w:rFonts w:ascii="Arial" w:cs="Arial" w:eastAsia="Arial" w:hAnsi="Arial"/>
                <w:i/>
                <w:iCs/>
                <w:color w:val="6E7781"/>
                <w:sz w:val="20"/>
                <w:szCs w:val="20"/>
              </w:rPr>
              <w:t xml:space="preserve">Zhao, Zhou, Li et al. (2023) — arXiv:2303.18223</w:t>
            </w:r>
          </w:p>
          <w:p>
            <w:pPr>
              <w:spacing w:before="0" w:after="0"/>
            </w:pPr>
            <w:r>
              <w:rPr>
                <w:rFonts w:ascii="Arial" w:cs="Arial" w:eastAsia="Arial" w:hAnsi="Arial"/>
                <w:sz w:val="21"/>
                <w:szCs w:val="21"/>
              </w:rPr>
              <w:t xml:space="preserve">Key Finding: Emergent abilities are capabilities that appear abruptly once model scale crosses a threshold, and are absent in smaller models. Examples include in-context few-shot learning (GPT-3), chain-of-thought reasoning, code generation, and instruction following. The survey defines three key utilization paradigms: in-context learning (ICL), chain-of-thought prompting (CoT), and planning/tool use.</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7.1  Emergent Abilities — The Scale Discontinuity</w:t>
      </w:r>
    </w:p>
    <w:p>
      <w:pPr>
        <w:spacing w:before="100" w:after="100"/>
      </w:pPr>
      <w:r>
        <w:rPr>
          <w:rFonts w:ascii="Arial" w:cs="Arial" w:eastAsia="Arial" w:hAnsi="Arial"/>
          <w:sz w:val="22"/>
          <w:szCs w:val="22"/>
        </w:rPr>
        <w:t xml:space="preserve">One of the most surprising findings in LLM research is that certain abilities appear suddenly at scale rather than improving smoothly. A model with 1B parameters may score near-random on multi-step arithmetic, while a 100B model suddenly solves it correctly.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8"/>
              <w:bottom w:val="single" w:color="CCCCCC" w:sz="1"/>
              <w:right w:val="single" w:color="CCCCCC" w:sz="1"/>
            </w:tcBorders>
            <w:shd w:fill="EAF0FB" w:val="clear"/>
            <w:tcMar>
              <w:top w:type="dxa" w:w="140"/>
              <w:left w:type="dxa" w:w="280"/>
              <w:bottom w:type="dxa" w:w="140"/>
              <w:right w:type="dxa" w:w="200"/>
            </w:tcMar>
          </w:tcPr>
          <w:p>
            <w:pPr>
              <w:spacing w:before="0" w:after="60"/>
            </w:pPr>
            <w:r>
              <w:rPr>
                <w:rFonts w:ascii="Arial" w:cs="Arial" w:eastAsia="Arial" w:hAnsi="Arial"/>
                <w:b/>
                <w:bCs/>
                <w:color w:val="1F6FEB"/>
                <w:sz w:val="22"/>
                <w:szCs w:val="22"/>
              </w:rPr>
              <w:t xml:space="preserve">🔬 Research Context</w:t>
            </w:r>
          </w:p>
          <w:p>
            <w:pPr>
              <w:spacing w:before="0" w:after="0"/>
            </w:pPr>
            <w:r>
              <w:rPr>
                <w:rFonts w:ascii="Arial" w:cs="Arial" w:eastAsia="Arial" w:hAnsi="Arial"/>
                <w:sz w:val="21"/>
                <w:szCs w:val="21"/>
              </w:rPr>
              <w:t xml:space="preserve">Zhao et al. (2023) summarize emergent abilities as: in-context learning (appearing around 10B parameters), chain-of-thought reasoning (around 100B parameters for GPT-3), and instruction following without examples. These are 'phase transitions' in capability.</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7.2  In-Context Learning (ICL) — The Math</w:t>
      </w:r>
    </w:p>
    <w:p>
      <w:pPr>
        <w:spacing w:before="100" w:after="100"/>
      </w:pPr>
      <w:r>
        <w:rPr>
          <w:rFonts w:ascii="Arial" w:cs="Arial" w:eastAsia="Arial" w:hAnsi="Arial"/>
          <w:sz w:val="22"/>
          <w:szCs w:val="22"/>
        </w:rPr>
        <w:t xml:space="preserve">ICL means the model learns to perform new tasks just from a few examples in the prompt, without any gradient updates. The model adapts its behavior purely based on the context window.</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P(y | x_1, y_1, x_2, y_2, ..., x_k, y_k, x_query)</w:t>
      </w:r>
    </w:p>
    <w:p>
      <w:pPr>
        <w:spacing w:before="100" w:after="100"/>
      </w:pPr>
      <w:r>
        <w:rPr>
          <w:rFonts w:ascii="Arial" w:cs="Arial" w:eastAsia="Arial" w:hAnsi="Arial"/>
          <w:sz w:val="22"/>
          <w:szCs w:val="22"/>
        </w:rPr>
        <w:t xml:space="preserve">The model predicts y_query by implicit meta-learning over the k demonstration pairs. No weights change — the Transformer itself implements a form of gradient descent in its forward pass (Akyürek et al., 2022).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ICL vs Fine-Tuning Comparison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Fine-tuning</w:t>
            </w:r>
          </w:p>
          <w:p>
            <w:pPr>
              <w:spacing w:before="0" w:after="0"/>
            </w:pPr>
            <w:r>
              <w:rPr>
                <w:rFonts w:ascii="Arial" w:cs="Arial" w:eastAsia="Arial" w:hAnsi="Arial"/>
                <w:sz w:val="21"/>
                <w:szCs w:val="21"/>
              </w:rPr>
              <w:t xml:space="preserve">Update weights: theta_new = theta - lr * grad_L. Requires labeled data + training time + GPU.</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ICL</w:t>
            </w:r>
          </w:p>
          <w:p>
            <w:pPr>
              <w:spacing w:before="0" w:after="0"/>
            </w:pPr>
            <w:r>
              <w:rPr>
                <w:rFonts w:ascii="Arial" w:cs="Arial" w:eastAsia="Arial" w:hAnsi="Arial"/>
                <w:sz w:val="21"/>
                <w:szCs w:val="21"/>
              </w:rPr>
              <w:t xml:space="preserve">No weight update. Just add examples to the prompt: [('input_1', 'output_1'), ..., ('query',?)]. Immediate, no training cost.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Few-shot (k=5)</w:t>
            </w:r>
          </w:p>
          <w:p>
            <w:pPr>
              <w:spacing w:before="0" w:after="0"/>
            </w:pPr>
            <w:r>
              <w:rPr>
                <w:rFonts w:ascii="Arial" w:cs="Arial" w:eastAsia="Arial" w:hAnsi="Arial"/>
                <w:sz w:val="21"/>
                <w:szCs w:val="21"/>
              </w:rPr>
              <w:t xml:space="preserve">5 examples in prompt. Works well for simple tasks. Limited by context window length.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Zero-shot</w:t>
            </w:r>
          </w:p>
          <w:p>
            <w:pPr>
              <w:spacing w:before="0" w:after="0"/>
            </w:pPr>
            <w:r>
              <w:rPr>
                <w:rFonts w:ascii="Arial" w:cs="Arial" w:eastAsia="Arial" w:hAnsi="Arial"/>
                <w:sz w:val="21"/>
                <w:szCs w:val="21"/>
              </w:rPr>
              <w:t xml:space="preserve">0 examples. Just a task description. Works for instruction-tuned models (GPT-4, Claude).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Math intuition</w:t>
            </w:r>
          </w:p>
          <w:p>
            <w:pPr>
              <w:spacing w:before="0" w:after="0"/>
            </w:pPr>
            <w:r>
              <w:rPr>
                <w:rFonts w:ascii="Arial" w:cs="Arial" w:eastAsia="Arial" w:hAnsi="Arial"/>
                <w:sz w:val="21"/>
                <w:szCs w:val="21"/>
              </w:rPr>
              <w:t xml:space="preserve">The attention mechanism over the k examples acts like a key-value memory lookup. The model matches the query to the most similar examples and interpolates their outputs.</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7.3  Chain-of-Thought Prompting — Why It Works</w:t>
      </w:r>
    </w:p>
    <w:p>
      <w:pPr>
        <w:spacing w:before="100" w:after="100"/>
      </w:pPr>
      <w:r>
        <w:rPr>
          <w:rFonts w:ascii="Arial" w:cs="Arial" w:eastAsia="Arial" w:hAnsi="Arial"/>
          <w:sz w:val="22"/>
          <w:szCs w:val="22"/>
        </w:rPr>
        <w:t xml:space="preserve">Wei et al. (2022) showed that adding 'Let's think step by step' or providing step-by-step reasoning examples dramatically improves performance on multi-step reasoning tasks.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 Standard prompting — often fails on multi-step math</w:t>
            </w:r>
          </w:p>
          <w:p>
            <w:pPr>
              <w:spacing w:before="20" w:after="20"/>
            </w:pPr>
            <w:r>
              <w:rPr>
                <w:rFonts w:ascii="Courier New" w:cs="Courier New" w:eastAsia="Courier New" w:hAnsi="Courier New"/>
                <w:color w:val="24292F"/>
                <w:sz w:val="18"/>
                <w:szCs w:val="18"/>
              </w:rPr>
              <w:t xml:space="preserve">prompt_standard = '''</w:t>
            </w:r>
          </w:p>
          <w:p>
            <w:pPr>
              <w:spacing w:before="20" w:after="20"/>
            </w:pPr>
            <w:r>
              <w:rPr>
                <w:rFonts w:ascii="Courier New" w:cs="Courier New" w:eastAsia="Courier New" w:hAnsi="Courier New"/>
                <w:color w:val="24292F"/>
                <w:sz w:val="18"/>
                <w:szCs w:val="18"/>
              </w:rPr>
              <w:t xml:space="preserve">Q: Roger has 5 tennis balls. He buys 2 cans of 3 balls each. How many does he have?</w:t>
            </w:r>
          </w:p>
          <w:p>
            <w:pPr>
              <w:spacing w:before="20" w:after="20"/>
            </w:pPr>
            <w:r>
              <w:rPr>
                <w:rFonts w:ascii="Courier New" w:cs="Courier New" w:eastAsia="Courier New" w:hAnsi="Courier New"/>
                <w:color w:val="24292F"/>
                <w:sz w:val="18"/>
                <w:szCs w:val="18"/>
              </w:rPr>
              <w:t xml:space="preserve">A:'''</w:t>
            </w:r>
          </w:p>
          <w:p>
            <w:pPr>
              <w:spacing w:before="20" w:after="20"/>
            </w:pPr>
            <w:r>
              <w:rPr>
                <w:rFonts w:ascii="Courier New" w:cs="Courier New" w:eastAsia="Courier New" w:hAnsi="Courier New"/>
                <w:color w:val="24292F"/>
                <w:sz w:val="18"/>
                <w:szCs w:val="18"/>
              </w:rPr>
              <w:t xml:space="preserve"># Model might say: '11' (correct) or '10' or '9' unreliably</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Chain-of-Thought prompting — much more reliable</w:t>
            </w:r>
          </w:p>
          <w:p>
            <w:pPr>
              <w:spacing w:before="20" w:after="20"/>
            </w:pPr>
            <w:r>
              <w:rPr>
                <w:rFonts w:ascii="Courier New" w:cs="Courier New" w:eastAsia="Courier New" w:hAnsi="Courier New"/>
                <w:color w:val="24292F"/>
                <w:sz w:val="18"/>
                <w:szCs w:val="18"/>
              </w:rPr>
              <w:t xml:space="preserve">prompt_cot = '''</w:t>
            </w:r>
          </w:p>
          <w:p>
            <w:pPr>
              <w:spacing w:before="20" w:after="20"/>
            </w:pPr>
            <w:r>
              <w:rPr>
                <w:rFonts w:ascii="Courier New" w:cs="Courier New" w:eastAsia="Courier New" w:hAnsi="Courier New"/>
                <w:color w:val="24292F"/>
                <w:sz w:val="18"/>
                <w:szCs w:val="18"/>
              </w:rPr>
              <w:t xml:space="preserve">Q: Roger has 5 tennis balls. He buys 2 cans of 3 balls each. How many does he have?</w:t>
            </w:r>
          </w:p>
          <w:p>
            <w:pPr>
              <w:spacing w:before="20" w:after="20"/>
            </w:pPr>
            <w:r>
              <w:rPr>
                <w:rFonts w:ascii="Courier New" w:cs="Courier New" w:eastAsia="Courier New" w:hAnsi="Courier New"/>
                <w:color w:val="24292F"/>
                <w:sz w:val="18"/>
                <w:szCs w:val="18"/>
              </w:rPr>
              <w:t xml:space="preserve">A: Roger starts with 5 balls. He buys 2 × 3 = 6 more. 5 + 6 = 11. The answer is 11.</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Q: The cafeteria had 23 apples. They used 20 for lunch and bought 6 more. How many?</w:t>
            </w:r>
          </w:p>
          <w:p>
            <w:pPr>
              <w:spacing w:before="20" w:after="20"/>
            </w:pPr>
            <w:r>
              <w:rPr>
                <w:rFonts w:ascii="Courier New" w:cs="Courier New" w:eastAsia="Courier New" w:hAnsi="Courier New"/>
                <w:color w:val="24292F"/>
                <w:sz w:val="18"/>
                <w:szCs w:val="18"/>
              </w:rPr>
              <w:t xml:space="preserve">A:'''</w:t>
            </w:r>
          </w:p>
          <w:p>
            <w:pPr>
              <w:spacing w:before="20" w:after="20"/>
            </w:pPr>
            <w:r>
              <w:rPr>
                <w:rFonts w:ascii="Courier New" w:cs="Courier New" w:eastAsia="Courier New" w:hAnsi="Courier New"/>
                <w:color w:val="24292F"/>
                <w:sz w:val="18"/>
                <w:szCs w:val="18"/>
              </w:rPr>
              <w:t xml:space="preserve"># Model now reliably reasons: 23 - 20 = 3, then 3 + 6 = 9. The answer is 9.</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8"/>
              <w:bottom w:val="single" w:color="CCCCCC" w:sz="1"/>
              <w:right w:val="single" w:color="CCCCCC" w:sz="1"/>
            </w:tcBorders>
            <w:shd w:fill="FFFBDD" w:val="clear"/>
            <w:tcMar>
              <w:top w:type="dxa" w:w="140"/>
              <w:left w:type="dxa" w:w="280"/>
              <w:bottom w:type="dxa" w:w="140"/>
              <w:right w:type="dxa" w:w="200"/>
            </w:tcMar>
          </w:tcPr>
          <w:p>
            <w:pPr>
              <w:spacing w:before="0" w:after="60"/>
            </w:pPr>
            <w:r>
              <w:rPr>
                <w:rFonts w:ascii="Arial" w:cs="Arial" w:eastAsia="Arial" w:hAnsi="Arial"/>
                <w:b/>
                <w:bCs/>
                <w:color w:val="1F6FEB"/>
                <w:sz w:val="22"/>
                <w:szCs w:val="22"/>
              </w:rPr>
              <w:t xml:space="preserve">💡 Why CoT Works (Research Perspective)</w:t>
            </w:r>
          </w:p>
          <w:p>
            <w:pPr>
              <w:spacing w:before="0" w:after="0"/>
            </w:pPr>
            <w:r>
              <w:rPr>
                <w:rFonts w:ascii="Arial" w:cs="Arial" w:eastAsia="Arial" w:hAnsi="Arial"/>
                <w:sz w:val="21"/>
                <w:szCs w:val="21"/>
              </w:rPr>
              <w:t xml:space="preserve">CoT forces the model to decompose hard problems into smaller steps it can solve reliably. Each reasoning step also provides context for subsequent steps — the model 'sees' its own intermediate work. This exploits the model's strengths (next-token prediction) recursively.</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7.4  Retrieval-Augmented Generation (RAG)</w:t>
      </w:r>
    </w:p>
    <w:p>
      <w:pPr>
        <w:spacing w:before="100" w:after="100"/>
      </w:pPr>
      <w:r>
        <w:rPr>
          <w:rFonts w:ascii="Arial" w:cs="Arial" w:eastAsia="Arial" w:hAnsi="Arial"/>
          <w:sz w:val="22"/>
          <w:szCs w:val="22"/>
        </w:rPr>
        <w:t xml:space="preserve">Per Zhao et al. (2023), RAG is a key technique for grounding LLMs in external knowledge and reducing hallucinations. The mathematical core is dense vector similarity search.</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similarity(q, d) = cos(embed(q), embed(d)) = (embed(q) · embed(d)) / (||embed(q)|| * ||embed(d)||)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RAG Pipeline Math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Embedding</w:t>
            </w:r>
          </w:p>
          <w:p>
            <w:pPr>
              <w:spacing w:before="0" w:after="0"/>
            </w:pPr>
            <w:r>
              <w:rPr>
                <w:rFonts w:ascii="Arial" w:cs="Arial" w:eastAsia="Arial" w:hAnsi="Arial"/>
                <w:sz w:val="21"/>
                <w:szCs w:val="21"/>
              </w:rPr>
              <w:t xml:space="preserve">Sentence 'Paris is the capital of France' → embed → 384-dim vector [0.12, -0.34, 0.89,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FAISS index</w:t>
            </w:r>
          </w:p>
          <w:p>
            <w:pPr>
              <w:spacing w:before="0" w:after="0"/>
            </w:pPr>
            <w:r>
              <w:rPr>
                <w:rFonts w:ascii="Arial" w:cs="Arial" w:eastAsia="Arial" w:hAnsi="Arial"/>
                <w:sz w:val="21"/>
                <w:szCs w:val="21"/>
              </w:rPr>
              <w:t xml:space="preserve">Store all document embeddings in a FAISS IVF index. O(sqrt(N)) lookup time vs O(N) brute force.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Query</w:t>
            </w:r>
          </w:p>
          <w:p>
            <w:pPr>
              <w:spacing w:before="0" w:after="0"/>
            </w:pPr>
            <w:r>
              <w:rPr>
                <w:rFonts w:ascii="Arial" w:cs="Arial" w:eastAsia="Arial" w:hAnsi="Arial"/>
                <w:sz w:val="21"/>
                <w:szCs w:val="21"/>
              </w:rPr>
              <w:t xml:space="preserve">'What is the capital of France?' → embed → query_vec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Top-k retrieval</w:t>
            </w:r>
          </w:p>
          <w:p>
            <w:pPr>
              <w:spacing w:before="0" w:after="0"/>
            </w:pPr>
            <w:r>
              <w:rPr>
                <w:rFonts w:ascii="Arial" w:cs="Arial" w:eastAsia="Arial" w:hAnsi="Arial"/>
                <w:sz w:val="21"/>
                <w:szCs w:val="21"/>
              </w:rPr>
              <w:t xml:space="preserve">Find k documents with highest cosine similarity to query_vec. k=5 typical.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Grounded generation</w:t>
            </w:r>
          </w:p>
          <w:p>
            <w:pPr>
              <w:spacing w:before="0" w:after="0"/>
            </w:pPr>
            <w:r>
              <w:rPr>
                <w:rFonts w:ascii="Arial" w:cs="Arial" w:eastAsia="Arial" w:hAnsi="Arial"/>
                <w:sz w:val="21"/>
                <w:szCs w:val="21"/>
              </w:rPr>
              <w:t xml:space="preserve">Prompt = 'Context: {retrieved docs}\nQuestion: {query}\nAnswer based only on the context:'
Model answer is grounded — low hallucination risk.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import torch, torch.nn.functional as F</w:t>
            </w:r>
          </w:p>
          <w:p>
            <w:pPr>
              <w:spacing w:before="20" w:after="20"/>
            </w:pPr>
            <w:r>
              <w:rPr>
                <w:rFonts w:ascii="Courier New" w:cs="Courier New" w:eastAsia="Courier New" w:hAnsi="Courier New"/>
                <w:color w:val="24292F"/>
                <w:sz w:val="18"/>
                <w:szCs w:val="18"/>
              </w:rPr>
              <w:t xml:space="preserve">from transformers import AutoTokenizer, AutoModel</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class SimpleVectorStore:</w:t>
            </w:r>
          </w:p>
          <w:p>
            <w:pPr>
              <w:spacing w:before="20" w:after="20"/>
            </w:pPr>
            <w:r>
              <w:rPr>
                <w:rFonts w:ascii="Courier New" w:cs="Courier New" w:eastAsia="Courier New" w:hAnsi="Courier New"/>
                <w:color w:val="24292F"/>
                <w:sz w:val="18"/>
                <w:szCs w:val="18"/>
              </w:rPr>
              <w:t xml:space="preserve">    def __init__(self, model_name='sentence-transformers/all-MiniLM-L6-v2'):</w:t>
            </w:r>
          </w:p>
          <w:p>
            <w:pPr>
              <w:spacing w:before="20" w:after="20"/>
            </w:pPr>
            <w:r>
              <w:rPr>
                <w:rFonts w:ascii="Courier New" w:cs="Courier New" w:eastAsia="Courier New" w:hAnsi="Courier New"/>
                <w:color w:val="24292F"/>
                <w:sz w:val="18"/>
                <w:szCs w:val="18"/>
              </w:rPr>
              <w:t xml:space="preserve">        self.tok   = AutoTokenizer.from_pretrained(model_name)</w:t>
            </w:r>
          </w:p>
          <w:p>
            <w:pPr>
              <w:spacing w:before="20" w:after="20"/>
            </w:pPr>
            <w:r>
              <w:rPr>
                <w:rFonts w:ascii="Courier New" w:cs="Courier New" w:eastAsia="Courier New" w:hAnsi="Courier New"/>
                <w:color w:val="24292F"/>
                <w:sz w:val="18"/>
                <w:szCs w:val="18"/>
              </w:rPr>
              <w:t xml:space="preserve">        self.model = AutoModel.from_pretrained(model_name)</w:t>
            </w:r>
          </w:p>
          <w:p>
            <w:pPr>
              <w:spacing w:before="20" w:after="20"/>
            </w:pPr>
            <w:r>
              <w:rPr>
                <w:rFonts w:ascii="Courier New" w:cs="Courier New" w:eastAsia="Courier New" w:hAnsi="Courier New"/>
                <w:color w:val="24292F"/>
                <w:sz w:val="18"/>
                <w:szCs w:val="18"/>
              </w:rPr>
              <w:t xml:space="preserve">        self.docs  = []</w:t>
            </w:r>
          </w:p>
          <w:p>
            <w:pPr>
              <w:spacing w:before="20" w:after="20"/>
            </w:pPr>
            <w:r>
              <w:rPr>
                <w:rFonts w:ascii="Courier New" w:cs="Courier New" w:eastAsia="Courier New" w:hAnsi="Courier New"/>
                <w:color w:val="24292F"/>
                <w:sz w:val="18"/>
                <w:szCs w:val="18"/>
              </w:rPr>
              <w:t xml:space="preserve">        self.embs  = None</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@torch.no_grad()</w:t>
            </w:r>
          </w:p>
          <w:p>
            <w:pPr>
              <w:spacing w:before="20" w:after="20"/>
            </w:pPr>
            <w:r>
              <w:rPr>
                <w:rFonts w:ascii="Courier New" w:cs="Courier New" w:eastAsia="Courier New" w:hAnsi="Courier New"/>
                <w:color w:val="24292F"/>
                <w:sz w:val="18"/>
                <w:szCs w:val="18"/>
              </w:rPr>
              <w:t xml:space="preserve">    def embed(self, texts):</w:t>
            </w:r>
          </w:p>
          <w:p>
            <w:pPr>
              <w:spacing w:before="20" w:after="20"/>
            </w:pPr>
            <w:r>
              <w:rPr>
                <w:rFonts w:ascii="Courier New" w:cs="Courier New" w:eastAsia="Courier New" w:hAnsi="Courier New"/>
                <w:color w:val="24292F"/>
                <w:sz w:val="18"/>
                <w:szCs w:val="18"/>
              </w:rPr>
              <w:t xml:space="preserve">        enc = self.tok(texts, padding=True, truncation=True,</w:t>
            </w:r>
          </w:p>
          <w:p>
            <w:pPr>
              <w:spacing w:before="20" w:after="20"/>
            </w:pPr>
            <w:r>
              <w:rPr>
                <w:rFonts w:ascii="Courier New" w:cs="Courier New" w:eastAsia="Courier New" w:hAnsi="Courier New"/>
                <w:color w:val="24292F"/>
                <w:sz w:val="18"/>
                <w:szCs w:val="18"/>
              </w:rPr>
              <w:t xml:space="preserve">                       max_length=256, return_tensors='pt')</w:t>
            </w:r>
          </w:p>
          <w:p>
            <w:pPr>
              <w:spacing w:before="20" w:after="20"/>
            </w:pPr>
            <w:r>
              <w:rPr>
                <w:rFonts w:ascii="Courier New" w:cs="Courier New" w:eastAsia="Courier New" w:hAnsi="Courier New"/>
                <w:color w:val="24292F"/>
                <w:sz w:val="18"/>
                <w:szCs w:val="18"/>
              </w:rPr>
              <w:t xml:space="preserve">        out = self.model(**enc)</w:t>
            </w:r>
          </w:p>
          <w:p>
            <w:pPr>
              <w:spacing w:before="20" w:after="20"/>
            </w:pPr>
            <w:r>
              <w:rPr>
                <w:rFonts w:ascii="Courier New" w:cs="Courier New" w:eastAsia="Courier New" w:hAnsi="Courier New"/>
                <w:color w:val="24292F"/>
                <w:sz w:val="18"/>
                <w:szCs w:val="18"/>
              </w:rPr>
              <w:t xml:space="preserve">        # Mean pooling over token dimension</w:t>
            </w:r>
          </w:p>
          <w:p>
            <w:pPr>
              <w:spacing w:before="20" w:after="20"/>
            </w:pPr>
            <w:r>
              <w:rPr>
                <w:rFonts w:ascii="Courier New" w:cs="Courier New" w:eastAsia="Courier New" w:hAnsi="Courier New"/>
                <w:color w:val="24292F"/>
                <w:sz w:val="18"/>
                <w:szCs w:val="18"/>
              </w:rPr>
              <w:t xml:space="preserve">        mask  = enc['attention_mask'].unsqueeze(-1).float()</w:t>
            </w:r>
          </w:p>
          <w:p>
            <w:pPr>
              <w:spacing w:before="20" w:after="20"/>
            </w:pPr>
            <w:r>
              <w:rPr>
                <w:rFonts w:ascii="Courier New" w:cs="Courier New" w:eastAsia="Courier New" w:hAnsi="Courier New"/>
                <w:color w:val="24292F"/>
                <w:sz w:val="18"/>
                <w:szCs w:val="18"/>
              </w:rPr>
              <w:t xml:space="preserve">        embs  = (out.last_hidden_state * mask).sum(1) / mask.sum(1)</w:t>
            </w:r>
          </w:p>
          <w:p>
            <w:pPr>
              <w:spacing w:before="20" w:after="20"/>
            </w:pPr>
            <w:r>
              <w:rPr>
                <w:rFonts w:ascii="Courier New" w:cs="Courier New" w:eastAsia="Courier New" w:hAnsi="Courier New"/>
                <w:color w:val="24292F"/>
                <w:sz w:val="18"/>
                <w:szCs w:val="18"/>
              </w:rPr>
              <w:t xml:space="preserve">        return F.normalize(embs, p=2, dim=1)   # L2-normalize</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def add(self, docs):</w:t>
            </w:r>
          </w:p>
          <w:p>
            <w:pPr>
              <w:spacing w:before="20" w:after="20"/>
            </w:pPr>
            <w:r>
              <w:rPr>
                <w:rFonts w:ascii="Courier New" w:cs="Courier New" w:eastAsia="Courier New" w:hAnsi="Courier New"/>
                <w:color w:val="24292F"/>
                <w:sz w:val="18"/>
                <w:szCs w:val="18"/>
              </w:rPr>
              <w:t xml:space="preserve">        self.docs.extend(docs)</w:t>
            </w:r>
          </w:p>
          <w:p>
            <w:pPr>
              <w:spacing w:before="20" w:after="20"/>
            </w:pPr>
            <w:r>
              <w:rPr>
                <w:rFonts w:ascii="Courier New" w:cs="Courier New" w:eastAsia="Courier New" w:hAnsi="Courier New"/>
                <w:color w:val="24292F"/>
                <w:sz w:val="18"/>
                <w:szCs w:val="18"/>
              </w:rPr>
              <w:t xml:space="preserve">        new_embs = self.embed(docs)</w:t>
            </w:r>
          </w:p>
          <w:p>
            <w:pPr>
              <w:spacing w:before="20" w:after="20"/>
            </w:pPr>
            <w:r>
              <w:rPr>
                <w:rFonts w:ascii="Courier New" w:cs="Courier New" w:eastAsia="Courier New" w:hAnsi="Courier New"/>
                <w:color w:val="24292F"/>
                <w:sz w:val="18"/>
                <w:szCs w:val="18"/>
              </w:rPr>
              <w:t xml:space="preserve">        self.embs = new_embs if self.embs is None else torch.cat([self.embs, new_embs])</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def search(self, query, k=3):</w:t>
            </w:r>
          </w:p>
          <w:p>
            <w:pPr>
              <w:spacing w:before="20" w:after="20"/>
            </w:pPr>
            <w:r>
              <w:rPr>
                <w:rFonts w:ascii="Courier New" w:cs="Courier New" w:eastAsia="Courier New" w:hAnsi="Courier New"/>
                <w:color w:val="24292F"/>
                <w:sz w:val="18"/>
                <w:szCs w:val="18"/>
              </w:rPr>
              <w:t xml:space="preserve">        q_emb  = self.embed([query])              # (1, D)</w:t>
            </w:r>
          </w:p>
          <w:p>
            <w:pPr>
              <w:spacing w:before="20" w:after="20"/>
            </w:pPr>
            <w:r>
              <w:rPr>
                <w:rFonts w:ascii="Courier New" w:cs="Courier New" w:eastAsia="Courier New" w:hAnsi="Courier New"/>
                <w:color w:val="24292F"/>
                <w:sz w:val="18"/>
                <w:szCs w:val="18"/>
              </w:rPr>
              <w:t xml:space="preserve">        scores = (q_emb @ self.embs.T).squeeze()  # Cosine similarity</w:t>
            </w:r>
          </w:p>
          <w:p>
            <w:pPr>
              <w:spacing w:before="20" w:after="20"/>
            </w:pPr>
            <w:r>
              <w:rPr>
                <w:rFonts w:ascii="Courier New" w:cs="Courier New" w:eastAsia="Courier New" w:hAnsi="Courier New"/>
                <w:color w:val="24292F"/>
                <w:sz w:val="18"/>
                <w:szCs w:val="18"/>
              </w:rPr>
              <w:t xml:space="preserve">        top_k  = scores.topk(k).indices</w:t>
            </w:r>
          </w:p>
          <w:p>
            <w:pPr>
              <w:spacing w:before="20" w:after="20"/>
            </w:pPr>
            <w:r>
              <w:rPr>
                <w:rFonts w:ascii="Courier New" w:cs="Courier New" w:eastAsia="Courier New" w:hAnsi="Courier New"/>
                <w:color w:val="24292F"/>
                <w:sz w:val="18"/>
                <w:szCs w:val="18"/>
              </w:rPr>
              <w:t xml:space="preserve">        return [(self.docs[i], scores[i].item()) for i in top_k]</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Usage</w:t>
            </w:r>
          </w:p>
          <w:p>
            <w:pPr>
              <w:spacing w:before="20" w:after="20"/>
            </w:pPr>
            <w:r>
              <w:rPr>
                <w:rFonts w:ascii="Courier New" w:cs="Courier New" w:eastAsia="Courier New" w:hAnsi="Courier New"/>
                <w:color w:val="24292F"/>
                <w:sz w:val="18"/>
                <w:szCs w:val="18"/>
              </w:rPr>
              <w:t xml:space="preserve">store = SimpleVectorStore()</w:t>
            </w:r>
          </w:p>
          <w:p>
            <w:pPr>
              <w:spacing w:before="20" w:after="20"/>
            </w:pPr>
            <w:r>
              <w:rPr>
                <w:rFonts w:ascii="Courier New" w:cs="Courier New" w:eastAsia="Courier New" w:hAnsi="Courier New"/>
                <w:color w:val="24292F"/>
                <w:sz w:val="18"/>
                <w:szCs w:val="18"/>
              </w:rPr>
              <w:t xml:space="preserve">store.add(['The Eiffel Tower is in Paris.', 'Python was created by Guido.',</w:t>
            </w:r>
          </w:p>
          <w:p>
            <w:pPr>
              <w:spacing w:before="20" w:after="20"/>
            </w:pPr>
            <w:r>
              <w:rPr>
                <w:rFonts w:ascii="Courier New" w:cs="Courier New" w:eastAsia="Courier New" w:hAnsi="Courier New"/>
                <w:color w:val="24292F"/>
                <w:sz w:val="18"/>
                <w:szCs w:val="18"/>
              </w:rPr>
              <w:t xml:space="preserve">           'The speed of light is 3e8 m/s.'])</w:t>
            </w:r>
          </w:p>
          <w:p>
            <w:pPr>
              <w:spacing w:before="20" w:after="20"/>
            </w:pPr>
            <w:r>
              <w:rPr>
                <w:rFonts w:ascii="Courier New" w:cs="Courier New" w:eastAsia="Courier New" w:hAnsi="Courier New"/>
                <w:color w:val="24292F"/>
                <w:sz w:val="18"/>
                <w:szCs w:val="18"/>
              </w:rPr>
              <w:t xml:space="preserve">results = store.search('Where is the Eiffel Tower?', k=2)</w:t>
            </w:r>
          </w:p>
          <w:p>
            <w:pPr>
              <w:spacing w:before="20" w:after="20"/>
            </w:pPr>
            <w:r>
              <w:rPr>
                <w:rFonts w:ascii="Courier New" w:cs="Courier New" w:eastAsia="Courier New" w:hAnsi="Courier New"/>
                <w:color w:val="24292F"/>
                <w:sz w:val="18"/>
                <w:szCs w:val="18"/>
              </w:rPr>
              <w:t xml:space="preserve">for doc, score in results:</w:t>
            </w:r>
          </w:p>
          <w:p>
            <w:pPr>
              <w:spacing w:before="20" w:after="20"/>
            </w:pPr>
            <w:r>
              <w:rPr>
                <w:rFonts w:ascii="Courier New" w:cs="Courier New" w:eastAsia="Courier New" w:hAnsi="Courier New"/>
                <w:color w:val="24292F"/>
                <w:sz w:val="18"/>
                <w:szCs w:val="18"/>
              </w:rPr>
              <w:t xml:space="preserve">    print(f'Score: {score:.3f} | {doc}')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4"/>
              <w:bottom w:val="single" w:color="CCCCCC" w:sz="1"/>
              <w:right w:val="single" w:color="CCCCCC" w:sz="1"/>
            </w:tcBorders>
            <w:shd w:fill="EAF0FB" w:val="clear"/>
            <w:tcMar>
              <w:top w:type="dxa" w:w="240"/>
              <w:left w:type="dxa" w:w="360"/>
              <w:bottom w:type="dxa" w:w="240"/>
              <w:right w:type="dxa" w:w="200"/>
            </w:tcMar>
          </w:tcPr>
          <w:p>
            <w:pPr>
              <w:spacing w:before="0" w:after="60"/>
            </w:pPr>
            <w:r>
              <w:rPr>
                <w:rFonts w:ascii="Arial" w:cs="Arial" w:eastAsia="Arial" w:hAnsi="Arial"/>
                <w:b/>
                <w:bCs/>
                <w:color w:val="1F6FEB"/>
                <w:sz w:val="18"/>
                <w:szCs w:val="18"/>
              </w:rPr>
              <w:t xml:space="preserve">MODULE 08</w:t>
            </w:r>
          </w:p>
          <w:p>
            <w:pPr>
              <w:spacing w:before="0" w:after="80"/>
            </w:pPr>
            <w:r>
              <w:rPr>
                <w:rFonts w:ascii="Arial" w:cs="Arial" w:eastAsia="Arial" w:hAnsi="Arial"/>
                <w:b/>
                <w:bCs/>
                <w:color w:val="0D1117"/>
                <w:sz w:val="36"/>
                <w:szCs w:val="36"/>
              </w:rPr>
              <w:t xml:space="preserve">Deployment, Quantization &amp; Scaling</w:t>
            </w:r>
          </w:p>
          <w:p>
            <w:pPr>
              <w:spacing w:before="0" w:after="0"/>
            </w:pPr>
            <w:r>
              <w:rPr>
                <w:rFonts w:ascii="Arial" w:cs="Arial" w:eastAsia="Arial" w:hAnsi="Arial"/>
                <w:i/>
                <w:iCs/>
                <w:color w:val="6E7781"/>
                <w:sz w:val="20"/>
                <w:szCs w:val="20"/>
              </w:rPr>
              <w:t xml:space="preserve">Making LLMs Fast and Accessible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F42C1" w:sz="16"/>
              <w:bottom w:val="single" w:color="CCCCCC" w:sz="1"/>
              <w:right w:val="single" w:color="CCCCCC" w:sz="1"/>
            </w:tcBorders>
            <w:shd w:fill="F5F0FF" w:val="clear"/>
            <w:tcMar>
              <w:top w:type="dxa" w:w="120"/>
              <w:left w:type="dxa" w:w="280"/>
              <w:bottom w:type="dxa" w:w="120"/>
              <w:right w:type="dxa" w:w="200"/>
            </w:tcMar>
          </w:tcPr>
          <w:p>
            <w:pPr>
              <w:spacing w:before="0" w:after="60"/>
            </w:pPr>
            <w:r>
              <w:rPr>
                <w:rFonts w:ascii="Arial" w:cs="Arial" w:eastAsia="Arial" w:hAnsi="Arial"/>
                <w:b/>
                <w:bCs/>
                <w:color w:val="6F42C1"/>
                <w:sz w:val="22"/>
                <w:szCs w:val="22"/>
              </w:rPr>
              <w:t xml:space="preserve">📄 Paper: </w:t>
            </w:r>
            <w:r>
              <w:rPr>
                <w:rFonts w:ascii="Arial" w:cs="Arial" w:eastAsia="Arial" w:hAnsi="Arial"/>
                <w:b/>
                <w:bCs/>
                <w:color w:val="0D1117"/>
                <w:sz w:val="22"/>
                <w:szCs w:val="22"/>
              </w:rPr>
              <w:t xml:space="preserve">QLoRA: Efficient Finetuning of Quantized LLMs</w:t>
            </w:r>
          </w:p>
          <w:p>
            <w:pPr>
              <w:spacing w:before="0" w:after="60"/>
            </w:pPr>
            <w:r>
              <w:rPr>
                <w:rFonts w:ascii="Arial" w:cs="Arial" w:eastAsia="Arial" w:hAnsi="Arial"/>
                <w:i/>
                <w:iCs/>
                <w:color w:val="6E7781"/>
                <w:sz w:val="20"/>
                <w:szCs w:val="20"/>
              </w:rPr>
              <w:t xml:space="preserve">Dettmers, Pagnoni, Holtzman, Zettlemoyer (2023) — arXiv:2305.14314</w:t>
            </w:r>
          </w:p>
          <w:p>
            <w:pPr>
              <w:spacing w:before="0" w:after="0"/>
            </w:pPr>
            <w:r>
              <w:rPr>
                <w:rFonts w:ascii="Arial" w:cs="Arial" w:eastAsia="Arial" w:hAnsi="Arial"/>
                <w:sz w:val="21"/>
                <w:szCs w:val="21"/>
              </w:rPr>
              <w:t xml:space="preserve">Key Finding: The paper proves that with a given compute budget, it is better to use a larger model at lower precision than a smaller model at full precision. A 4-bit 65B model outperforms a 16-bit 13B model at the same memory footprint. This establishes the k-bit scaling law: quality increases with size even as precision decreases, down to approximately 4 bits.</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8.1  The Memory Cost of LLMs</w:t>
      </w:r>
    </w:p>
    <w:p>
      <w:pPr>
        <w:spacing w:before="100" w:after="100"/>
      </w:pPr>
      <w:r>
        <w:rPr>
          <w:rFonts w:ascii="Arial" w:cs="Arial" w:eastAsia="Arial" w:hAnsi="Arial"/>
          <w:sz w:val="22"/>
          <w:szCs w:val="22"/>
        </w:rPr>
        <w:t xml:space="preserve">Understanding exactly where memory goes is essential for deployment.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60"/>
        <w:gridCol w:w="3000"/>
      </w:tblGrid>
      <w:tr>
        <w:tc>
          <w:tcPr>
            <w:tcW w:type="dxa" w:w="28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2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Parameters</w:t>
            </w:r>
          </w:p>
        </w:tc>
        <w:tc>
          <w:tcPr>
            <w:tcW w:type="dxa" w:w="15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FP16 VRAM</w:t>
            </w:r>
          </w:p>
        </w:tc>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4-bit (NF4) VRAM</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LLaMA-2 7B</w:t>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7B</w:t>
            </w:r>
          </w:p>
        </w:tc>
        <w:tc>
          <w:tcPr>
            <w:tcW w:type="dxa" w:w="15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D1242F"/>
                <w:sz w:val="22"/>
                <w:szCs w:val="22"/>
              </w:rPr>
              <w:t xml:space="preserve">14 GB</w:t>
            </w:r>
          </w:p>
        </w:tc>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1A7F37"/>
                <w:sz w:val="22"/>
                <w:szCs w:val="22"/>
              </w:rPr>
              <w:t xml:space="preserve">~4 GB (fits on consumer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LLaMA-2 13B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1242F"/>
                <w:sz w:val="22"/>
                <w:szCs w:val="22"/>
              </w:rPr>
              <w:t xml:space="preserve">26 GB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F37"/>
                <w:sz w:val="22"/>
                <w:szCs w:val="22"/>
              </w:rPr>
              <w:t xml:space="preserve">~7 GB (RTX 3090/4090)</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LLaMA-2 70B</w:t>
            </w:r>
          </w:p>
        </w:tc>
        <w:tc>
          <w:tcPr>
            <w:tcW w:type="dxa" w:w="2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70B</w:t>
            </w:r>
          </w:p>
        </w:tc>
        <w:tc>
          <w:tcPr>
            <w:tcW w:type="dxa" w:w="15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D1242F"/>
                <w:sz w:val="22"/>
                <w:szCs w:val="22"/>
              </w:rPr>
              <w:t xml:space="preserve">140 GB</w:t>
            </w:r>
          </w:p>
        </w:tc>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1A7F37"/>
                <w:sz w:val="22"/>
                <w:szCs w:val="22"/>
              </w:rPr>
              <w:t xml:space="preserve">~35 GB (2× 24GB GPUs)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GPT-3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175B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D1242F"/>
                <w:sz w:val="22"/>
                <w:szCs w:val="22"/>
              </w:rPr>
              <w:t xml:space="preserve">350 GB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F37"/>
                <w:sz w:val="22"/>
                <w:szCs w:val="22"/>
              </w:rPr>
              <w:t xml:space="preserve">~88 GB (2× 48GB A100s)</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8.2  Quantization Math — From FP32 to INT4</w:t>
      </w:r>
    </w:p>
    <w:p>
      <w:pPr>
        <w:spacing w:before="100" w:after="100"/>
      </w:pPr>
      <w:r>
        <w:rPr>
          <w:rFonts w:ascii="Arial" w:cs="Arial" w:eastAsia="Arial" w:hAnsi="Arial"/>
          <w:sz w:val="22"/>
          <w:szCs w:val="22"/>
        </w:rPr>
        <w:t xml:space="preserve">Quantization maps floating-point weights to low-bit integers. The basic formula for linear (absmax) quantization:</w:t>
      </w:r>
    </w:p>
    <w:p>
      <w:pPr>
        <w:spacing w:before="80" w:after="80"/>
      </w:pPr>
      <w:r>
        <w:t xml:space="preserve"/>
      </w:r>
    </w:p>
    <w:p>
      <w:pPr>
        <w:spacing w:before="180" w:after="180"/>
        <w:jc w:val="center"/>
      </w:pPr>
      <w:r>
        <w:rPr>
          <w:rFonts w:ascii="Cambria Math" w:cs="Cambria Math" w:eastAsia="Cambria Math" w:hAnsi="Cambria Math"/>
          <w:b/>
          <w:bCs/>
          <w:color w:val="1F6FEB"/>
          <w:sz w:val="26"/>
          <w:szCs w:val="26"/>
        </w:rPr>
        <w:t xml:space="preserve">X_quant = round( X / max(|X|) * (2^(b-1) - 1) )</w:t>
      </w:r>
    </w:p>
    <w:p>
      <w:pPr>
        <w:spacing w:before="180" w:after="180"/>
        <w:jc w:val="center"/>
      </w:pPr>
      <w:r>
        <w:rPr>
          <w:rFonts w:ascii="Cambria Math" w:cs="Cambria Math" w:eastAsia="Cambria Math" w:hAnsi="Cambria Math"/>
          <w:b/>
          <w:bCs/>
          <w:color w:val="1F6FEB"/>
          <w:sz w:val="26"/>
          <w:szCs w:val="26"/>
        </w:rPr>
        <w:t xml:space="preserve">X_dequant = X_quant * max(|X|) / (2^(b-1) - 1)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INT8 Quantization of a Weight Vector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Original weights</w:t>
            </w:r>
          </w:p>
          <w:p>
            <w:pPr>
              <w:spacing w:before="0" w:after="0"/>
            </w:pPr>
            <w:r>
              <w:rPr>
                <w:rFonts w:ascii="Arial" w:cs="Arial" w:eastAsia="Arial" w:hAnsi="Arial"/>
                <w:sz w:val="21"/>
                <w:szCs w:val="21"/>
              </w:rPr>
              <w:t xml:space="preserve">W = [0.1, -0.5, 1.2, -0.8, 0.3]  (FP32)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Absmax</w:t>
            </w:r>
          </w:p>
          <w:p>
            <w:pPr>
              <w:spacing w:before="0" w:after="0"/>
            </w:pPr>
            <w:r>
              <w:rPr>
                <w:rFonts w:ascii="Arial" w:cs="Arial" w:eastAsia="Arial" w:hAnsi="Arial"/>
                <w:sz w:val="21"/>
                <w:szCs w:val="21"/>
              </w:rPr>
              <w:t xml:space="preserve">max(|W|) = 1.2. Scale factor s = 127/1.2 = 105.83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Quantize</w:t>
            </w:r>
          </w:p>
          <w:p>
            <w:pPr>
              <w:spacing w:before="0" w:after="0"/>
            </w:pPr>
            <w:r>
              <w:rPr>
                <w:rFonts w:ascii="Arial" w:cs="Arial" w:eastAsia="Arial" w:hAnsi="Arial"/>
                <w:sz w:val="21"/>
                <w:szCs w:val="21"/>
              </w:rPr>
              <w:t xml:space="preserve">W_q = round([0.1, -0.5, 1.2, -0.8, 0.3] * 105.83)
     = round([10.58, -52.92, 127.0, -84.67, 31.75])
     = [11, -53, 127, -85, 32]  ← integers from -127 to +127</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Dequantize</w:t>
            </w:r>
          </w:p>
          <w:p>
            <w:pPr>
              <w:spacing w:before="0" w:after="0"/>
            </w:pPr>
            <w:r>
              <w:rPr>
                <w:rFonts w:ascii="Arial" w:cs="Arial" w:eastAsia="Arial" w:hAnsi="Arial"/>
                <w:sz w:val="21"/>
                <w:szCs w:val="21"/>
              </w:rPr>
              <w:t xml:space="preserve">W_dq = [11,-53,127,-85,32] / 105.83
      = [0.104, -0.501, 1.200, -0.803, 0.302]  ← close to original!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Quantization error</w:t>
            </w:r>
          </w:p>
          <w:p>
            <w:pPr>
              <w:spacing w:before="0" w:after="0"/>
            </w:pPr>
            <w:r>
              <w:rPr>
                <w:rFonts w:ascii="Arial" w:cs="Arial" w:eastAsia="Arial" w:hAnsi="Arial"/>
                <w:sz w:val="21"/>
                <w:szCs w:val="21"/>
              </w:rPr>
              <w:t xml:space="preserve">Max error = |0.1 - 0.104| = 0.004. For INT4, errors are ~8× larger but still acceptable for LLMs.</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8.3  KV-Cache — Speed Through Memory</w:t>
      </w:r>
    </w:p>
    <w:p>
      <w:pPr>
        <w:spacing w:before="100" w:after="100"/>
      </w:pPr>
      <w:r>
        <w:rPr>
          <w:rFonts w:ascii="Arial" w:cs="Arial" w:eastAsia="Arial" w:hAnsi="Arial"/>
          <w:sz w:val="22"/>
          <w:szCs w:val="22"/>
        </w:rPr>
        <w:t xml:space="preserve">During autoregressive generation, the model must compute attention over all previous tokens at each step. Without caching this is O(T²) operations for a sequence of length 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KV-Cache Memory vs Speed Trade-off</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Without cache</w:t>
            </w:r>
          </w:p>
          <w:p>
            <w:pPr>
              <w:spacing w:before="0" w:after="0"/>
            </w:pPr>
            <w:r>
              <w:rPr>
                <w:rFonts w:ascii="Arial" w:cs="Arial" w:eastAsia="Arial" w:hAnsi="Arial"/>
                <w:sz w:val="21"/>
                <w:szCs w:val="21"/>
              </w:rPr>
              <w:t xml:space="preserve">Generating 1000 tokens: step 999 attends over 999 tokens. Total attention ops = 1+2+...+999 ≈ 500K. Quadratic!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With KV-cache</w:t>
            </w:r>
          </w:p>
          <w:p>
            <w:pPr>
              <w:spacing w:before="0" w:after="0"/>
            </w:pPr>
            <w:r>
              <w:rPr>
                <w:rFonts w:ascii="Arial" w:cs="Arial" w:eastAsia="Arial" w:hAnsi="Arial"/>
                <w:sz w:val="21"/>
                <w:szCs w:val="21"/>
              </w:rPr>
              <w:t xml:space="preserve">Cache the K and V matrices from steps 1..999. Step 1000 only computes attention for the new token. O(T) per step instead of O(T²).</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Memory cost</w:t>
            </w:r>
          </w:p>
          <w:p>
            <w:pPr>
              <w:spacing w:before="0" w:after="0"/>
            </w:pPr>
            <w:r>
              <w:rPr>
                <w:rFonts w:ascii="Arial" w:cs="Arial" w:eastAsia="Arial" w:hAnsi="Arial"/>
                <w:sz w:val="21"/>
                <w:szCs w:val="21"/>
              </w:rPr>
              <w:t xml:space="preserve">For LLaMA-7B (32 layers, 32 heads, d_kv=128): cache for 2048 tokens = 32×2×2048×32×128×2bytes ≈ 1 GB. Significant but worth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Speed gain</w:t>
            </w:r>
          </w:p>
          <w:p>
            <w:pPr>
              <w:spacing w:before="0" w:after="0"/>
            </w:pPr>
            <w:r>
              <w:rPr>
                <w:rFonts w:ascii="Arial" w:cs="Arial" w:eastAsia="Arial" w:hAnsi="Arial"/>
                <w:sz w:val="21"/>
                <w:szCs w:val="21"/>
              </w:rPr>
              <w:t xml:space="preserve">Practical speedup: ~10-50× for long sequences. Essential for any real application.</w:t>
            </w:r>
          </w:p>
        </w:tc>
      </w:tr>
    </w:tbl>
    <w:p>
      <w:pPr>
        <w:spacing w:before="80" w:after="80"/>
      </w:pPr>
      <w:r>
        <w:t xml:space="preserve"/>
      </w:r>
    </w:p>
    <w:p>
      <w:pPr>
        <w:pStyle w:val="Heading2"/>
        <w:spacing w:before="380" w:after="160"/>
      </w:pPr>
      <w:r>
        <w:rPr>
          <w:rFonts w:ascii="Arial" w:cs="Arial" w:eastAsia="Arial" w:hAnsi="Arial"/>
          <w:b/>
          <w:bCs/>
          <w:color w:val="1F6FEB"/>
          <w:sz w:val="28"/>
          <w:szCs w:val="28"/>
        </w:rPr>
        <w:t xml:space="preserve">8.4  Text Generation: Sampling Strategies</w:t>
      </w:r>
    </w:p>
    <w:p>
      <w:pPr>
        <w:pStyle w:val="Heading3"/>
        <w:spacing w:before="260" w:after="120"/>
      </w:pPr>
      <w:r>
        <w:rPr>
          <w:rFonts w:ascii="Arial" w:cs="Arial" w:eastAsia="Arial" w:hAnsi="Arial"/>
          <w:b/>
          <w:bCs/>
          <w:color w:val="1A7F37"/>
          <w:sz w:val="24"/>
          <w:szCs w:val="24"/>
        </w:rPr>
        <w:t xml:space="preserve">Temperature Sampling</w:t>
      </w:r>
    </w:p>
    <w:p>
      <w:pPr>
        <w:spacing w:before="180" w:after="180"/>
        <w:jc w:val="center"/>
      </w:pPr>
      <w:r>
        <w:rPr>
          <w:rFonts w:ascii="Cambria Math" w:cs="Cambria Math" w:eastAsia="Cambria Math" w:hAnsi="Cambria Math"/>
          <w:b/>
          <w:bCs/>
          <w:color w:val="1F6FEB"/>
          <w:sz w:val="26"/>
          <w:szCs w:val="26"/>
        </w:rPr>
        <w:t xml:space="preserve">p_i = exp(logit_i / T) / sum_j exp(logit_j /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FE4" w:val="clear"/>
            <w:tcMar>
              <w:top w:type="dxa" w:w="100"/>
              <w:left w:type="dxa" w:w="160"/>
              <w:bottom w:type="dxa" w:w="100"/>
              <w:right w:type="dxa" w:w="160"/>
            </w:tcMar>
          </w:tcPr>
          <w:p>
            <w:r>
              <w:rPr>
                <w:rFonts w:ascii="Arial" w:cs="Arial" w:eastAsia="Arial" w:hAnsi="Arial"/>
                <w:b/>
                <w:bCs/>
                <w:color w:val="1A7F37"/>
                <w:sz w:val="22"/>
                <w:szCs w:val="22"/>
              </w:rPr>
              <w:t xml:space="preserve">✏️  Worked Example: Temperature Effect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T=1.0 (default)</w:t>
            </w:r>
          </w:p>
          <w:p>
            <w:pPr>
              <w:spacing w:before="0" w:after="0"/>
            </w:pPr>
            <w:r>
              <w:rPr>
                <w:rFonts w:ascii="Arial" w:cs="Arial" w:eastAsia="Arial" w:hAnsi="Arial"/>
                <w:sz w:val="21"/>
                <w:szCs w:val="21"/>
              </w:rPr>
              <w:t xml:space="preserve">Standard softmax probabilities. Balanced creativity vs coherence.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T=0.1 (cold)</w:t>
            </w:r>
          </w:p>
          <w:p>
            <w:pPr>
              <w:spacing w:before="0" w:after="0"/>
            </w:pPr>
            <w:r>
              <w:rPr>
                <w:rFonts w:ascii="Arial" w:cs="Arial" w:eastAsia="Arial" w:hAnsi="Arial"/>
                <w:sz w:val="21"/>
                <w:szCs w:val="21"/>
              </w:rPr>
              <w:t xml:space="preserve">Near-deterministic. exp(3.2/0.1)=exp(32) dominates hugely. Almost always picks the top token. Safe but repetitive.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T=2.0 (hot)</w:t>
            </w:r>
          </w:p>
          <w:p>
            <w:pPr>
              <w:spacing w:before="0" w:after="0"/>
            </w:pPr>
            <w:r>
              <w:rPr>
                <w:rFonts w:ascii="Arial" w:cs="Arial" w:eastAsia="Arial" w:hAnsi="Arial"/>
                <w:sz w:val="21"/>
                <w:szCs w:val="21"/>
              </w:rPr>
              <w:t xml:space="preserve">More uniform distribution. More diverse/creative but can be incoherent/random.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pPr>
              <w:spacing w:before="0" w:after="40"/>
            </w:pPr>
            <w:r>
              <w:rPr>
                <w:rFonts w:ascii="Arial" w:cs="Arial" w:eastAsia="Arial" w:hAnsi="Arial"/>
                <w:b/>
                <w:bCs/>
                <w:color w:val="1A7F37"/>
                <w:sz w:val="21"/>
                <w:szCs w:val="21"/>
              </w:rPr>
              <w:t xml:space="preserve">Rule of thumb</w:t>
            </w:r>
          </w:p>
          <w:p>
            <w:pPr>
              <w:spacing w:before="0" w:after="0"/>
            </w:pPr>
            <w:r>
              <w:rPr>
                <w:rFonts w:ascii="Arial" w:cs="Arial" w:eastAsia="Arial" w:hAnsi="Arial"/>
                <w:sz w:val="21"/>
                <w:szCs w:val="21"/>
              </w:rPr>
              <w:t xml:space="preserve">T=0.7 for factual tasks, T=1.0 for creative writing, T=0.1 for code generation.</w:t>
            </w:r>
          </w:p>
        </w:tc>
      </w:tr>
    </w:tbl>
    <w:p>
      <w:pPr>
        <w:spacing w:before="80" w:after="80"/>
      </w:pPr>
      <w:r>
        <w:t xml:space="preserve"/>
      </w:r>
    </w:p>
    <w:p>
      <w:pPr>
        <w:pStyle w:val="Heading3"/>
        <w:spacing w:before="260" w:after="120"/>
      </w:pPr>
      <w:r>
        <w:rPr>
          <w:rFonts w:ascii="Arial" w:cs="Arial" w:eastAsia="Arial" w:hAnsi="Arial"/>
          <w:b/>
          <w:bCs/>
          <w:color w:val="1A7F37"/>
          <w:sz w:val="24"/>
          <w:szCs w:val="24"/>
        </w:rPr>
        <w:t xml:space="preserve">Top-p (Nucleus) Sampling</w:t>
      </w:r>
    </w:p>
    <w:p>
      <w:pPr>
        <w:spacing w:before="180" w:after="180"/>
        <w:jc w:val="center"/>
      </w:pPr>
      <w:r>
        <w:rPr>
          <w:rFonts w:ascii="Cambria Math" w:cs="Cambria Math" w:eastAsia="Cambria Math" w:hAnsi="Cambria Math"/>
          <w:b/>
          <w:bCs/>
          <w:color w:val="1F6FEB"/>
          <w:sz w:val="26"/>
          <w:szCs w:val="26"/>
        </w:rPr>
        <w:t xml:space="preserve">Select smallest set S such that sum_{i in S} p_i &gt;= p</w:t>
      </w:r>
    </w:p>
    <w:p>
      <w:pPr>
        <w:spacing w:before="100" w:after="100"/>
      </w:pPr>
      <w:r>
        <w:rPr>
          <w:rFonts w:ascii="Arial" w:cs="Arial" w:eastAsia="Arial" w:hAnsi="Arial"/>
          <w:sz w:val="22"/>
          <w:szCs w:val="22"/>
        </w:rPr>
        <w:t xml:space="preserve">Sample from only the top-p probability mass. This adapts dynamically: when the model is confident (steep distribution), S is small (top 1-2 tokens). When uncertain, S is larger.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24292F"/>
                <w:sz w:val="18"/>
                <w:szCs w:val="18"/>
              </w:rPr>
              <w:t xml:space="preserve">def generate_with_qlora(model, tokenizer, prompt, max_new_tokens=200,</w:t>
            </w:r>
          </w:p>
          <w:p>
            <w:pPr>
              <w:spacing w:before="20" w:after="20"/>
            </w:pPr>
            <w:r>
              <w:rPr>
                <w:rFonts w:ascii="Courier New" w:cs="Courier New" w:eastAsia="Courier New" w:hAnsi="Courier New"/>
                <w:color w:val="24292F"/>
                <w:sz w:val="18"/>
                <w:szCs w:val="18"/>
              </w:rPr>
              <w:t xml:space="preserve">                         temperature=0.7, top_p=0.9):</w:t>
            </w:r>
          </w:p>
          <w:p>
            <w:pPr>
              <w:spacing w:before="20" w:after="20"/>
            </w:pPr>
            <w:r>
              <w:rPr>
                <w:rFonts w:ascii="Courier New" w:cs="Courier New" w:eastAsia="Courier New" w:hAnsi="Courier New"/>
                <w:color w:val="24292F"/>
                <w:sz w:val="18"/>
                <w:szCs w:val="18"/>
              </w:rPr>
              <w:t xml:space="preserve">    model.eval()</w:t>
            </w:r>
          </w:p>
          <w:p>
            <w:pPr>
              <w:spacing w:before="20" w:after="20"/>
            </w:pPr>
            <w:r>
              <w:rPr>
                <w:rFonts w:ascii="Courier New" w:cs="Courier New" w:eastAsia="Courier New" w:hAnsi="Courier New"/>
                <w:color w:val="24292F"/>
                <w:sz w:val="18"/>
                <w:szCs w:val="18"/>
              </w:rPr>
              <w:t xml:space="preserve">    inputs = tokenizer(prompt, return_tensors='pt').to(model.device)</w:t>
            </w:r>
          </w:p>
          <w:p>
            <w:pPr>
              <w:spacing w:before="20" w:after="20"/>
            </w:pPr>
            <w:r>
              <w:rPr>
                <w:rFonts w:ascii="Courier New" w:cs="Courier New" w:eastAsia="Courier New" w:hAnsi="Courier New"/>
                <w:color w:val="24292F"/>
                <w:sz w:val="18"/>
                <w:szCs w:val="18"/>
              </w:rPr>
              <w:t xml:space="preserve">    input_ids = inputs['input_ids']</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with torch.no_grad():</w:t>
            </w:r>
          </w:p>
          <w:p>
            <w:pPr>
              <w:spacing w:before="20" w:after="20"/>
            </w:pPr>
            <w:r>
              <w:rPr>
                <w:rFonts w:ascii="Courier New" w:cs="Courier New" w:eastAsia="Courier New" w:hAnsi="Courier New"/>
                <w:color w:val="24292F"/>
                <w:sz w:val="18"/>
                <w:szCs w:val="18"/>
              </w:rPr>
              <w:t xml:space="preserve">        for _ in range(max_new_tokens):</w:t>
            </w:r>
          </w:p>
          <w:p>
            <w:pPr>
              <w:spacing w:before="20" w:after="20"/>
            </w:pPr>
            <w:r>
              <w:rPr>
                <w:rFonts w:ascii="Courier New" w:cs="Courier New" w:eastAsia="Courier New" w:hAnsi="Courier New"/>
                <w:color w:val="24292F"/>
                <w:sz w:val="18"/>
                <w:szCs w:val="18"/>
              </w:rPr>
              <w:t xml:space="preserve">            outputs = model(input_ids)</w:t>
            </w:r>
          </w:p>
          <w:p>
            <w:pPr>
              <w:spacing w:before="20" w:after="20"/>
            </w:pPr>
            <w:r>
              <w:rPr>
                <w:rFonts w:ascii="Courier New" w:cs="Courier New" w:eastAsia="Courier New" w:hAnsi="Courier New"/>
                <w:color w:val="24292F"/>
                <w:sz w:val="18"/>
                <w:szCs w:val="18"/>
              </w:rPr>
              <w:t xml:space="preserve">            logits  = outputs.logits[:, -1, :].float()   # Last position</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Temperature scaling</w:t>
            </w:r>
          </w:p>
          <w:p>
            <w:pPr>
              <w:spacing w:before="20" w:after="20"/>
            </w:pPr>
            <w:r>
              <w:rPr>
                <w:rFonts w:ascii="Courier New" w:cs="Courier New" w:eastAsia="Courier New" w:hAnsi="Courier New"/>
                <w:color w:val="24292F"/>
                <w:sz w:val="18"/>
                <w:szCs w:val="18"/>
              </w:rPr>
              <w:t xml:space="preserve">            logits = logits / temperature</w:t>
            </w:r>
          </w:p>
          <w:p>
            <w:pPr>
              <w:spacing w:before="20" w:after="20"/>
            </w:pPr>
            <w:r>
              <w:rPr>
                <w:rFonts w:ascii="Courier New" w:cs="Courier New" w:eastAsia="Courier New" w:hAnsi="Courier New"/>
                <w:color w:val="24292F"/>
                <w:sz w:val="18"/>
                <w:szCs w:val="18"/>
              </w:rPr>
              <w:t xml:space="preserve">            probs  = torch.softmax(logits, dim=-1)</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Top-p nucleus filtering</w:t>
            </w:r>
          </w:p>
          <w:p>
            <w:pPr>
              <w:spacing w:before="20" w:after="20"/>
            </w:pPr>
            <w:r>
              <w:rPr>
                <w:rFonts w:ascii="Courier New" w:cs="Courier New" w:eastAsia="Courier New" w:hAnsi="Courier New"/>
                <w:color w:val="24292F"/>
                <w:sz w:val="18"/>
                <w:szCs w:val="18"/>
              </w:rPr>
              <w:t xml:space="preserve">            sorted_p, sorted_idx = torch.sort(probs, descending=True)</w:t>
            </w:r>
          </w:p>
          <w:p>
            <w:pPr>
              <w:spacing w:before="20" w:after="20"/>
            </w:pPr>
            <w:r>
              <w:rPr>
                <w:rFonts w:ascii="Courier New" w:cs="Courier New" w:eastAsia="Courier New" w:hAnsi="Courier New"/>
                <w:color w:val="24292F"/>
                <w:sz w:val="18"/>
                <w:szCs w:val="18"/>
              </w:rPr>
              <w:t xml:space="preserve">            cumsum = torch.cumsum(sorted_p, dim=-1)</w:t>
            </w:r>
          </w:p>
          <w:p>
            <w:pPr>
              <w:spacing w:before="20" w:after="20"/>
            </w:pPr>
            <w:r>
              <w:rPr>
                <w:rFonts w:ascii="Courier New" w:cs="Courier New" w:eastAsia="Courier New" w:hAnsi="Courier New"/>
                <w:color w:val="24292F"/>
                <w:sz w:val="18"/>
                <w:szCs w:val="18"/>
              </w:rPr>
              <w:t xml:space="preserve">            # Remove tokens outside nucleus (those that push cumsum &gt; top_p)</w:t>
            </w:r>
          </w:p>
          <w:p>
            <w:pPr>
              <w:spacing w:before="20" w:after="20"/>
            </w:pPr>
            <w:r>
              <w:rPr>
                <w:rFonts w:ascii="Courier New" w:cs="Courier New" w:eastAsia="Courier New" w:hAnsi="Courier New"/>
                <w:color w:val="24292F"/>
                <w:sz w:val="18"/>
                <w:szCs w:val="18"/>
              </w:rPr>
              <w:t xml:space="preserve">            remove = (cumsum - sorted_p) &gt; top_p</w:t>
            </w:r>
          </w:p>
          <w:p>
            <w:pPr>
              <w:spacing w:before="20" w:after="20"/>
            </w:pPr>
            <w:r>
              <w:rPr>
                <w:rFonts w:ascii="Courier New" w:cs="Courier New" w:eastAsia="Courier New" w:hAnsi="Courier New"/>
                <w:color w:val="24292F"/>
                <w:sz w:val="18"/>
                <w:szCs w:val="18"/>
              </w:rPr>
              <w:t xml:space="preserve">            sorted_p[remove] = 0.0</w:t>
            </w:r>
          </w:p>
          <w:p>
            <w:pPr>
              <w:spacing w:before="20" w:after="20"/>
            </w:pPr>
            <w:r>
              <w:rPr>
                <w:rFonts w:ascii="Courier New" w:cs="Courier New" w:eastAsia="Courier New" w:hAnsi="Courier New"/>
                <w:color w:val="24292F"/>
                <w:sz w:val="18"/>
                <w:szCs w:val="18"/>
              </w:rPr>
              <w:t xml:space="preserve">            sorted_p = sorted_p / sorted_p.sum()        # Renormalize</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 Sample from nucleus</w:t>
            </w:r>
          </w:p>
          <w:p>
            <w:pPr>
              <w:spacing w:before="20" w:after="20"/>
            </w:pPr>
            <w:r>
              <w:rPr>
                <w:rFonts w:ascii="Courier New" w:cs="Courier New" w:eastAsia="Courier New" w:hAnsi="Courier New"/>
                <w:color w:val="24292F"/>
                <w:sz w:val="18"/>
                <w:szCs w:val="18"/>
              </w:rPr>
              <w:t xml:space="preserve">            sampled = torch.multinomial(sorted_p, num_samples=1)</w:t>
            </w:r>
          </w:p>
          <w:p>
            <w:pPr>
              <w:spacing w:before="20" w:after="20"/>
            </w:pPr>
            <w:r>
              <w:rPr>
                <w:rFonts w:ascii="Courier New" w:cs="Courier New" w:eastAsia="Courier New" w:hAnsi="Courier New"/>
                <w:color w:val="24292F"/>
                <w:sz w:val="18"/>
                <w:szCs w:val="18"/>
              </w:rPr>
              <w:t xml:space="preserve">            next_token = sorted_idx.gather(-1, sampled)</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if next_token.item() == tokenizer.eos_token_id:</w:t>
            </w:r>
          </w:p>
          <w:p>
            <w:pPr>
              <w:spacing w:before="20" w:after="20"/>
            </w:pPr>
            <w:r>
              <w:rPr>
                <w:rFonts w:ascii="Courier New" w:cs="Courier New" w:eastAsia="Courier New" w:hAnsi="Courier New"/>
                <w:color w:val="24292F"/>
                <w:sz w:val="18"/>
                <w:szCs w:val="18"/>
              </w:rPr>
              <w:t xml:space="preserve">                break</w:t>
            </w:r>
          </w:p>
          <w:p>
            <w:pPr>
              <w:spacing w:before="20" w:after="20"/>
            </w:pPr>
            <w:r>
              <w:rPr>
                <w:rFonts w:ascii="Courier New" w:cs="Courier New" w:eastAsia="Courier New" w:hAnsi="Courier New"/>
                <w:color w:val="24292F"/>
                <w:sz w:val="18"/>
                <w:szCs w:val="18"/>
              </w:rPr>
              <w:t xml:space="preserve">            input_ids = torch.cat([input_ids, next_token], dim=1)</w:t>
            </w:r>
          </w:p>
          <w:p>
            <w:pPr>
              <w:spacing w:before="20" w:after="20"/>
            </w:pPr>
            <w:r>
              <w:rPr>
                <w:rFonts w:ascii="Courier New" w:cs="Courier New" w:eastAsia="Courier New" w:hAnsi="Courier New"/>
                <w:color w:val="24292F"/>
                <w:sz w:val="18"/>
                <w:szCs w:val="18"/>
              </w:rPr>
              <w:t xml:space="preserve"> </w:t>
            </w:r>
          </w:p>
          <w:p>
            <w:pPr>
              <w:spacing w:before="20" w:after="20"/>
            </w:pPr>
            <w:r>
              <w:rPr>
                <w:rFonts w:ascii="Courier New" w:cs="Courier New" w:eastAsia="Courier New" w:hAnsi="Courier New"/>
                <w:color w:val="24292F"/>
                <w:sz w:val="18"/>
                <w:szCs w:val="18"/>
              </w:rPr>
              <w:t xml:space="preserve">    return tokenizer.decode(input_ids[0], skip_special_tokens=True)</w:t>
            </w:r>
          </w:p>
        </w:tc>
      </w:tr>
    </w:tbl>
    <w:p>
      <w:r>
        <w:br w:type="page"/>
      </w:r>
    </w:p>
    <w:p>
      <w:pPr>
        <w:pStyle w:val="Heading1"/>
        <w:spacing w:before="520" w:after="220"/>
      </w:pPr>
      <w:r>
        <w:rPr>
          <w:rFonts w:ascii="Arial" w:cs="Arial" w:eastAsia="Arial" w:hAnsi="Arial"/>
          <w:b/>
          <w:bCs/>
          <w:color w:val="0D1117"/>
          <w:sz w:val="38"/>
          <w:szCs w:val="38"/>
        </w:rPr>
        <w:t xml:space="preserve">Quick Reference: Key Equations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34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Equation</w:t>
            </w:r>
          </w:p>
        </w:tc>
        <w:tc>
          <w:tcPr>
            <w:tcW w:type="dxa" w:w="33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Plain English</w:t>
            </w:r>
          </w:p>
        </w:tc>
      </w:tr>
      <w:tr>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1"/>
                <w:szCs w:val="21"/>
              </w:rPr>
              <w:t xml:space="preserve">Matrix Multiply</w:t>
            </w:r>
          </w:p>
        </w:tc>
        <w:tc>
          <w:tcPr>
            <w:tcW w:type="dxa" w:w="3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18"/>
                <w:szCs w:val="18"/>
              </w:rPr>
              <w:t xml:space="preserve">Y[i,j] = Σ_k X[i,k]·W[k,j]</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6E7781"/>
                <w:sz w:val="20"/>
                <w:szCs w:val="20"/>
              </w:rPr>
              <w:t xml:space="preserve">Dot product of each row with each column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Attention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18"/>
                <w:szCs w:val="18"/>
              </w:rPr>
              <w:t xml:space="preserve">softmax(Q·K^T/√d_k)·V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Attend to all positions, weighted by similarity</w:t>
            </w:r>
          </w:p>
        </w:tc>
      </w:tr>
      <w:tr>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1"/>
                <w:szCs w:val="21"/>
              </w:rPr>
              <w:t xml:space="preserve">Softmax</w:t>
            </w:r>
          </w:p>
        </w:tc>
        <w:tc>
          <w:tcPr>
            <w:tcW w:type="dxa" w:w="3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18"/>
                <w:szCs w:val="18"/>
              </w:rPr>
              <w:t xml:space="preserve">exp(z_i) / Σ exp(z_j)</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6E7781"/>
                <w:sz w:val="20"/>
                <w:szCs w:val="20"/>
              </w:rPr>
              <w:t xml:space="preserve">Turns scores into probabilities summing to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Cross-Entropy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18"/>
                <w:szCs w:val="18"/>
              </w:rPr>
              <w:t xml:space="preserve">L = -log(p_correct)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Penalize low probability on the right answer</w:t>
            </w:r>
          </w:p>
        </w:tc>
      </w:tr>
      <w:tr>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1"/>
                <w:szCs w:val="21"/>
              </w:rPr>
              <w:t xml:space="preserve">Perplexity</w:t>
            </w:r>
          </w:p>
        </w:tc>
        <w:tc>
          <w:tcPr>
            <w:tcW w:type="dxa" w:w="3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18"/>
                <w:szCs w:val="18"/>
              </w:rPr>
              <w:t xml:space="preserve">PPL = exp(L_CLM)</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6E7781"/>
                <w:sz w:val="20"/>
                <w:szCs w:val="20"/>
              </w:rPr>
              <w:t xml:space="preserve">How many uniform choices = this level of confusion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LayerNorm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18"/>
                <w:szCs w:val="18"/>
              </w:rPr>
              <w:t xml:space="preserve">(x-mean)/std × γ + β</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Zero mean, unit variance per token per layer</w:t>
            </w:r>
          </w:p>
        </w:tc>
      </w:tr>
      <w:tr>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1"/>
                <w:szCs w:val="21"/>
              </w:rPr>
              <w:t xml:space="preserve">LoRA Delta</w:t>
            </w:r>
          </w:p>
        </w:tc>
        <w:tc>
          <w:tcPr>
            <w:tcW w:type="dxa" w:w="3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18"/>
                <w:szCs w:val="18"/>
              </w:rPr>
              <w:t xml:space="preserve">ΔW = B·A, rank r &lt;&lt; d</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6E7781"/>
                <w:sz w:val="20"/>
                <w:szCs w:val="20"/>
              </w:rPr>
              <w:t xml:space="preserve">Low-rank update; 384× fewer trainable params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NF4 Quantization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18"/>
                <w:szCs w:val="18"/>
              </w:rPr>
              <w:t xml:space="preserve">Quantile bins of N(0,1)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Optimal precision for Gaussian-distributed weights</w:t>
            </w:r>
          </w:p>
        </w:tc>
      </w:tr>
      <w:tr>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1"/>
                <w:szCs w:val="21"/>
              </w:rPr>
              <w:t xml:space="preserve">RLHF Objective</w:t>
            </w:r>
          </w:p>
        </w:tc>
        <w:tc>
          <w:tcPr>
            <w:tcW w:type="dxa" w:w="3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18"/>
                <w:szCs w:val="18"/>
              </w:rPr>
              <w:t xml:space="preserve">E[r(x,y) - β·KL(π||π_ref)]</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6E7781"/>
                <w:sz w:val="20"/>
                <w:szCs w:val="20"/>
              </w:rPr>
              <w:t xml:space="preserve">Maximize reward while not drifting from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Scaling Law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18"/>
                <w:szCs w:val="18"/>
              </w:rPr>
              <w:t xml:space="preserve">L(N) = (N_c/N)^α</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Loss follows power law with parameter count</w:t>
            </w:r>
          </w:p>
        </w:tc>
      </w:tr>
      <w:tr>
        <w:tc>
          <w:tcPr>
            <w:tcW w:type="dxa" w:w="2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1"/>
                <w:szCs w:val="21"/>
              </w:rPr>
              <w:t xml:space="preserve">Cosine LR</w:t>
            </w:r>
          </w:p>
        </w:tc>
        <w:tc>
          <w:tcPr>
            <w:tcW w:type="dxa" w:w="34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18"/>
                <w:szCs w:val="18"/>
              </w:rPr>
              <w:t xml:space="preserve">LR_max·0.5·(1+cos(π·t/T))</w:t>
            </w:r>
          </w:p>
        </w:tc>
        <w:tc>
          <w:tcPr>
            <w:tcW w:type="dxa" w:w="3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color w:val="6E7781"/>
                <w:sz w:val="20"/>
                <w:szCs w:val="20"/>
              </w:rPr>
              <w:t xml:space="preserve">Smoothly decay LR from max to ~0 over training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Temperature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18"/>
                <w:szCs w:val="18"/>
              </w:rPr>
              <w:t xml:space="preserve">p_i = exp(logit_i/T)/Σ exp(...)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E7781"/>
                <w:sz w:val="20"/>
                <w:szCs w:val="20"/>
              </w:rPr>
              <w:t xml:space="preserve">T&lt;1: greedy, T&gt;1: diverse generation</w:t>
            </w:r>
          </w:p>
        </w:tc>
      </w:tr>
    </w:tbl>
    <w:p>
      <w:pPr>
        <w:spacing w:before="80" w:after="80"/>
      </w:pPr>
      <w:r>
        <w:t xml:space="preserve"/>
      </w:r>
    </w:p>
    <w:p>
      <w:pPr>
        <w:spacing w:before="80" w:after="80"/>
      </w:pPr>
      <w:r>
        <w:t xml:space="preserve"/>
      </w:r>
    </w:p>
    <w:p>
      <w:pPr>
        <w:pStyle w:val="Heading1"/>
        <w:spacing w:before="520" w:after="220"/>
      </w:pPr>
      <w:r>
        <w:rPr>
          <w:rFonts w:ascii="Arial" w:cs="Arial" w:eastAsia="Arial" w:hAnsi="Arial"/>
          <w:b/>
          <w:bCs/>
          <w:color w:val="0D1117"/>
          <w:sz w:val="38"/>
          <w:szCs w:val="38"/>
        </w:rPr>
        <w:t xml:space="preserve">Bibliography</w:t>
      </w:r>
    </w:p>
    <w:p>
      <w:pPr>
        <w:pStyle w:val="ListParagraph"/>
        <w:numPr>
          <w:ilvl w:val="0"/>
          <w:numId w:val="2"/>
        </w:numPr>
        <w:spacing w:before="60" w:after="60"/>
      </w:pPr>
      <w:r>
        <w:rPr>
          <w:rFonts w:ascii="Arial" w:cs="Arial" w:eastAsia="Arial" w:hAnsi="Arial"/>
          <w:sz w:val="22"/>
          <w:szCs w:val="22"/>
        </w:rPr>
        <w:t xml:space="preserve">Zhao, W.X., Zhou, K., Li, J., et al. (2023). A Survey of Large Language Models. arXiv:2303.18223.</w:t>
      </w:r>
    </w:p>
    <w:p>
      <w:pPr>
        <w:pStyle w:val="ListParagraph"/>
        <w:numPr>
          <w:ilvl w:val="0"/>
          <w:numId w:val="2"/>
        </w:numPr>
        <w:spacing w:before="60" w:after="60"/>
      </w:pPr>
      <w:r>
        <w:rPr>
          <w:rFonts w:ascii="Arial" w:cs="Arial" w:eastAsia="Arial" w:hAnsi="Arial"/>
          <w:sz w:val="22"/>
          <w:szCs w:val="22"/>
        </w:rPr>
        <w:t xml:space="preserve">Dettmers, T., Pagnoni, A., Holtzman, A., &amp; Zettlemoyer, L. (2023). QLoRA: Efficient Finetuning of Quantized LLMs. arXiv:2305.14314. NeurIPS 2023.</w:t>
      </w:r>
    </w:p>
    <w:p>
      <w:pPr>
        <w:pStyle w:val="ListParagraph"/>
        <w:numPr>
          <w:ilvl w:val="0"/>
          <w:numId w:val="2"/>
        </w:numPr>
        <w:spacing w:before="60" w:after="60"/>
      </w:pPr>
      <w:r>
        <w:rPr>
          <w:rFonts w:ascii="Arial" w:cs="Arial" w:eastAsia="Arial" w:hAnsi="Arial"/>
          <w:sz w:val="22"/>
          <w:szCs w:val="22"/>
        </w:rPr>
        <w:t xml:space="preserve">Vaswani, A., et al. (2017). Attention Is All You Need. NeurIPS 2017.</w:t>
      </w:r>
    </w:p>
    <w:p>
      <w:pPr>
        <w:pStyle w:val="ListParagraph"/>
        <w:numPr>
          <w:ilvl w:val="0"/>
          <w:numId w:val="2"/>
        </w:numPr>
        <w:spacing w:before="60" w:after="60"/>
      </w:pPr>
      <w:r>
        <w:rPr>
          <w:rFonts w:ascii="Arial" w:cs="Arial" w:eastAsia="Arial" w:hAnsi="Arial"/>
          <w:sz w:val="22"/>
          <w:szCs w:val="22"/>
        </w:rPr>
        <w:t xml:space="preserve">Hu, E., et al. (2022). LoRA: Low-Rank Adaptation of Large Language Models. ICLR 2022.</w:t>
      </w:r>
    </w:p>
    <w:p>
      <w:pPr>
        <w:pStyle w:val="ListParagraph"/>
        <w:numPr>
          <w:ilvl w:val="0"/>
          <w:numId w:val="2"/>
        </w:numPr>
        <w:spacing w:before="60" w:after="60"/>
      </w:pPr>
      <w:r>
        <w:rPr>
          <w:rFonts w:ascii="Arial" w:cs="Arial" w:eastAsia="Arial" w:hAnsi="Arial"/>
          <w:sz w:val="22"/>
          <w:szCs w:val="22"/>
        </w:rPr>
        <w:t xml:space="preserve">Brown, T., et al. (2020). Language Models are Few-Shot Learners (GPT-3). NeurIPS 2020.</w:t>
      </w:r>
    </w:p>
    <w:p>
      <w:pPr>
        <w:pStyle w:val="ListParagraph"/>
        <w:numPr>
          <w:ilvl w:val="0"/>
          <w:numId w:val="2"/>
        </w:numPr>
        <w:spacing w:before="60" w:after="60"/>
      </w:pPr>
      <w:r>
        <w:rPr>
          <w:rFonts w:ascii="Arial" w:cs="Arial" w:eastAsia="Arial" w:hAnsi="Arial"/>
          <w:sz w:val="22"/>
          <w:szCs w:val="22"/>
        </w:rPr>
        <w:t xml:space="preserve">Kaplan, J., et al. (2020). Scaling Laws for Neural Language Models. arXiv:2001.08361.</w:t>
      </w:r>
    </w:p>
    <w:p>
      <w:pPr>
        <w:pStyle w:val="ListParagraph"/>
        <w:numPr>
          <w:ilvl w:val="0"/>
          <w:numId w:val="2"/>
        </w:numPr>
        <w:spacing w:before="60" w:after="60"/>
      </w:pPr>
      <w:r>
        <w:rPr>
          <w:rFonts w:ascii="Arial" w:cs="Arial" w:eastAsia="Arial" w:hAnsi="Arial"/>
          <w:sz w:val="22"/>
          <w:szCs w:val="22"/>
        </w:rPr>
        <w:t xml:space="preserve">Wei, J., et al. (2022). Chain-of-Thought Prompting Elicits Reasoning in Large Language Models. NeurIPS 2022.</w:t>
      </w:r>
    </w:p>
    <w:p>
      <w:pPr>
        <w:pStyle w:val="ListParagraph"/>
        <w:numPr>
          <w:ilvl w:val="0"/>
          <w:numId w:val="2"/>
        </w:numPr>
        <w:spacing w:before="60" w:after="60"/>
      </w:pPr>
      <w:r>
        <w:rPr>
          <w:rFonts w:ascii="Arial" w:cs="Arial" w:eastAsia="Arial" w:hAnsi="Arial"/>
          <w:sz w:val="22"/>
          <w:szCs w:val="22"/>
        </w:rPr>
        <w:t xml:space="preserve">Hoffmann, J., et al. (2022). Training Compute-Optimal Large Language Models (Chinchilla). arXiv:2203.15556.</w:t>
      </w:r>
    </w:p>
    <w:p>
      <w:pPr>
        <w:pStyle w:val="ListParagraph"/>
        <w:numPr>
          <w:ilvl w:val="0"/>
          <w:numId w:val="2"/>
        </w:numPr>
        <w:spacing w:before="60" w:after="60"/>
      </w:pPr>
      <w:r>
        <w:rPr>
          <w:rFonts w:ascii="Arial" w:cs="Arial" w:eastAsia="Arial" w:hAnsi="Arial"/>
          <w:sz w:val="22"/>
          <w:szCs w:val="22"/>
        </w:rPr>
        <w:t xml:space="preserve">Lewis, P., et al. (2020). Retrieval-Augmented Generation for Knowledge-Intensive NLP Tasks. NeurIPS 2020.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8"/>
              <w:bottom w:val="single" w:color="CCCCCC" w:sz="1"/>
              <w:right w:val="single" w:color="CCCCCC" w:sz="1"/>
            </w:tcBorders>
            <w:shd w:fill="FFFBDD" w:val="clear"/>
            <w:tcMar>
              <w:top w:type="dxa" w:w="140"/>
              <w:left w:type="dxa" w:w="280"/>
              <w:bottom w:type="dxa" w:w="140"/>
              <w:right w:type="dxa" w:w="200"/>
            </w:tcMar>
          </w:tcPr>
          <w:p>
            <w:pPr>
              <w:spacing w:before="0" w:after="60"/>
            </w:pPr>
            <w:r>
              <w:rPr>
                <w:rFonts w:ascii="Arial" w:cs="Arial" w:eastAsia="Arial" w:hAnsi="Arial"/>
                <w:b/>
                <w:bCs/>
                <w:color w:val="1F6FEB"/>
                <w:sz w:val="22"/>
                <w:szCs w:val="22"/>
              </w:rPr>
              <w:t xml:space="preserve">🎓 Final Note for Students</w:t>
            </w:r>
          </w:p>
          <w:p>
            <w:pPr>
              <w:spacing w:before="0" w:after="0"/>
            </w:pPr>
            <w:r>
              <w:rPr>
                <w:rFonts w:ascii="Arial" w:cs="Arial" w:eastAsia="Arial" w:hAnsi="Arial"/>
                <w:sz w:val="21"/>
                <w:szCs w:val="21"/>
              </w:rPr>
              <w:t xml:space="preserve">The most important thing is to read the original papers. 'A Survey of Large Language Models' (Zhao et al., 2023) is your best single reference — it covers the full landscape with 500+ citations. 'QLoRA' (Dettmers et al., 2023) is a masterclass in elegant engineering — read it to see how research transforms practice. Then implement: build nanoGPT, fine-tune with QLoRA on a 7B model, and measure the results yourself.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EB" w:sz="6" w:space="1"/>
      </w:pBdr>
      <w:jc w:val="right"/>
    </w:pPr>
    <w:r>
      <w:rPr>
        <w:rFonts w:ascii="Arial" w:cs="Arial" w:eastAsia="Arial" w:hAnsi="Arial"/>
        <w:color w:val="6E7781"/>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6" w:space="1"/>
      </w:pBdr>
    </w:pPr>
    <w:r>
      <w:rPr>
        <w:rFonts w:ascii="Arial" w:cs="Arial" w:eastAsia="Arial" w:hAnsi="Arial"/>
        <w:color w:val="6E7781"/>
        <w:sz w:val="18"/>
        <w:szCs w:val="18"/>
      </w:rPr>
      <w:t xml:space="preserve">Large Language Models — University Course  |  PyTorch + Research Papers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0D1117"/>
      <w:sz w:val="38"/>
      <w:szCs w:val="38"/>
    </w:rPr>
  </w:style>
  <w:style w:type="paragraph" w:styleId="Heading2">
    <w:name w:val="Heading 2"/>
    <w:basedOn w:val="Normal"/>
    <w:next w:val="Normal"/>
    <w:qFormat/>
    <w:pPr>
      <w:spacing w:before="380" w:after="160"/>
      <w:outlineLvl w:val="1"/>
    </w:pPr>
    <w:rPr>
      <w:rFonts w:ascii="Arial" w:cs="Arial" w:eastAsia="Arial" w:hAnsi="Arial"/>
      <w:b/>
      <w:bCs/>
      <w:color w:val="1F6FEB"/>
      <w:sz w:val="28"/>
      <w:szCs w:val="28"/>
    </w:rPr>
  </w:style>
  <w:style w:type="paragraph" w:styleId="Heading3">
    <w:name w:val="Heading 3"/>
    <w:basedOn w:val="Normal"/>
    <w:next w:val="Normal"/>
    <w:qFormat/>
    <w:pPr>
      <w:spacing w:before="260" w:after="120"/>
      <w:outlineLvl w:val="2"/>
    </w:pPr>
    <w:rPr>
      <w:rFonts w:ascii="Arial" w:cs="Arial" w:eastAsia="Arial" w:hAnsi="Arial"/>
      <w:b/>
      <w:bCs/>
      <w:color w:val="1A7F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2026-03-10T10:40:33.393Z</dcterms:created>
  <dcterms:modified xsi:type="dcterms:W3CDTF">2026-03-10T10:40:33.394Z</dcterms:modified>
</cp:coreProperties>
</file>

<file path=docProps/custom.xml><?xml version="1.0" encoding="utf-8"?>
<Properties xmlns="http://schemas.openxmlformats.org/officeDocument/2006/custom-properties" xmlns:vt="http://schemas.openxmlformats.org/officeDocument/2006/docPropsVTypes"/>
</file>