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3928" w14:textId="2A278253" w:rsidR="00430FCE" w:rsidRDefault="00532133">
      <w:r>
        <w:t>Shovon Mahamud Bhuiyan</w:t>
      </w:r>
    </w:p>
    <w:p w14:paraId="752F04D7" w14:textId="141BF6EA" w:rsidR="00532133" w:rsidRDefault="00532133">
      <w:r>
        <w:t>22-49482-3</w:t>
      </w:r>
    </w:p>
    <w:sectPr w:rsidR="00532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72"/>
    <w:rsid w:val="000B6872"/>
    <w:rsid w:val="00430FCE"/>
    <w:rsid w:val="00532133"/>
    <w:rsid w:val="009B0B1C"/>
    <w:rsid w:val="00B0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EEF2"/>
  <w15:chartTrackingRefBased/>
  <w15:docId w15:val="{2A3D576F-0525-4CD4-B5B8-A0131B3B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SHOVON MAHAMUD BHUIYAN</dc:creator>
  <cp:keywords/>
  <dc:description/>
  <cp:lastModifiedBy>SHOVON MAHAMUD BHUIYAN</cp:lastModifiedBy>
  <cp:revision>3</cp:revision>
  <dcterms:created xsi:type="dcterms:W3CDTF">2025-12-03T16:28:00Z</dcterms:created>
  <dcterms:modified xsi:type="dcterms:W3CDTF">2025-12-03T16:28:00Z</dcterms:modified>
</cp:coreProperties>
</file>