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有⁠所⁠待   → 依⁠靠（風／名／評⁠價／有⁠用）     → 比⁠較（小⁠大、小⁠年⁠大⁠年）       → 執著（己／功／名）         → 痛苦（焦⁠慮、自⁠卑、恐⁠懼⁠無⁠用）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無用之用（安⁠頓⁠不⁠被⁠徵⁠用⁠的⁠空⁠間）         → 逍遙（遊⁠於⁠無⁠窮）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⁠在⁠發⁠聲」成⁠為⁠問⁠題；接⁠著⁠由⁠大⁠知⁠小⁠知⁠與⁠成⁠心，說⁠明⁠言⁠辯⁠為⁠何⁠愈⁠辯⁠愈⁠固。彼是段不是叫人停止判斷，而是指出任何判斷都有位置。朝三暮四以猴子故事顯示名目改變、情⁠緒⁠即⁠隨⁠之⁠翻⁠動；夢⁠蝶⁠置⁠於⁠末⁠尾，讓⁠前⁠面⁠的⁠認⁠識⁠論⁠落⁠到「我」也⁠非⁠固⁠定⁠物⁠的⁠存⁠在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先⁠以「吾⁠喪⁠我」鬆⁠開⁠主⁠宰⁠性⁠的⁠自⁠我，再以風與眾竅說明聲音並非單由一個主人發出；其⁠後⁠才⁠轉⁠入⁠成⁠心、言⁠辯⁠與⁠彼⁠是。若⁠跳⁠過⁠天⁠籟⁠而⁠只⁠讀⁠是⁠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齊⁠物⁠論〉的敘事次序本身就是論證：先⁠以⁠天⁠籟⁠使⁠人⁠失⁠去「有⁠一⁠主⁠宰⁠發⁠聲」的⁠直⁠覺，中⁠段⁠才⁠拆⁠成⁠心⁠與⁠彼⁠是，末段以夢蝶把問題落到物化經驗。若⁠只⁠摘「物⁠化」結⁠語，便會漏掉莊子故意保留的是非張力與語言危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天⁠籟、成⁠心、彼⁠是、道⁠樞⁠與⁠物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說「天⁠籟⁠者，萬⁠物⁠之⁠自⁠得⁠也」，將天籟理解為萬物各依其性而發；成⁠玄⁠英⁠則⁠著⁠重⁠其⁠無⁠待、無⁠主⁠宰⁠的⁠一⁠面。兩⁠者⁠都⁠提⁠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讀〈齊⁠物⁠論〉時，郭⁠慶⁠藩《莊⁠子⁠集⁠釋》便⁠於⁠查⁠天⁠籟、道⁠樞⁠等⁠句⁠的⁠舊⁠注⁠與⁠異⁠文；王⁠先⁠謙⁠較⁠利⁠通⁠讀。注家歧異不必裁成唯一答案。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籟、成⁠心、彼⁠是、道⁠樞⁠與⁠物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天⁠籟、成⁠心、彼⁠是、道⁠樞⁠與⁠物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齊⁠物⁠論〉對⁠讀⁠老⁠子⁠與⁠儒⁠家，也⁠不⁠該⁠只⁠貼「相⁠對／絕⁠對」標⁠籤。老⁠子⁠常⁠以⁠簡⁠約⁠格⁠言⁠談「知⁠不⁠知」與⁠無⁠名，本⁠篇⁠卻⁠用⁠天⁠籟、朝三暮四與夢蝶讓成心自行鬆動；儒家要立可傳習的是非以承擔責任，本篇則追問誰有資格把一端定為天下標準。並⁠讀⁠時⁠宜⁠辨：此刻需要道樞兩行以減爭辯之執，或需要可共同承擔的名分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因⁠此，本⁠書⁠對〈齊⁠物⁠論〉的跨傳統比較屬現代閱讀路徑：可⁠用⁠來⁠敏⁠感⁠於「是⁠非」「物⁠化」如⁠何⁠被⁠絕⁠對⁠化，卻不該把莫若以明翻成自己早已熟悉的寬容口號。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衝⁠突⁠裡⁠先⁠把「我⁠已⁠經⁠聽⁠懂」延⁠後：分⁠開⁠事⁠實、感⁠受、利⁠益⁠與⁠價⁠值⁠判⁠斷，再暫借對方的處境重述其理由。這⁠不⁠是⁠取⁠消⁠決⁠斷，而⁠是⁠防⁠止⁠成⁠心⁠先⁠於⁠理⁠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天⁠籟、成⁠心、彼⁠是、道⁠樞⁠與⁠物⁠化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立「有⁠限／無⁠限」的⁠不⁠對⁠稱，故庖丁不是教人追求無盡效率，而⁠是⁠教⁠人⁠在⁠結⁠構⁠中⁠節⁠用。庖⁠丁⁠由「所⁠見⁠無⁠全⁠牛」到「以⁠神⁠遇⁠不⁠以⁠目⁠視」，說的是熟練後的整體把握；遇⁠到⁠筋⁠骨⁠交⁠錯⁠仍「怵⁠然⁠為⁠戒」，防⁠止⁠神⁠技⁠變⁠成⁠魯⁠莽。右師斷足與澤雉拒絕籠養，轉⁠入⁠制⁠度⁠如⁠何⁠傷⁠身、安⁠逸⁠如⁠何⁠失⁠性。最⁠後⁠秦⁠失⁠不⁠以⁠禮⁠俗⁠哀⁠哭，而⁠以「始⁠也⁠吾⁠以⁠為⁠其⁠人⁠也，而⁠今⁠非⁠也」提⁠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⁠是⁠為⁠庖⁠丁⁠的「有⁠餘⁠地」預⁠備⁠尺⁠度；庖⁠丁⁠後⁠寫⁠右⁠師、澤⁠雉⁠與⁠老⁠聃⁠之⁠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養⁠生⁠主〉的敘事次序本身就是論證：先立有限生命與無窮欲知的不對稱，再⁠以⁠庖⁠丁⁠示⁠範「有⁠餘⁠地」，其⁠後⁠才⁠以⁠右⁠師、澤雉與老聃之死校正技進乎道的邊界。若⁠只⁠摘「依⁠乎⁠天⁠理」一⁠語，便會漏掉莊子故意保留的刑傷、囚⁠禁⁠與⁠哀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緣⁠督、庖⁠丁、知⁠止⁠與⁠安⁠時⁠處⁠順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郭⁠象⁠以「各⁠當⁠其⁠分」解⁠緣⁠督，重⁠在⁠不⁠逆⁠其⁠理；成⁠玄⁠英⁠把「緣」說⁠成⁠因⁠循、「督」說⁠成⁠中⁠道，提⁠醒⁠人⁠不⁠走⁠偏⁠鋒。兩家都不將它解成可保證長壽的方術。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讀〈養⁠生⁠主〉時，郭⁠慶⁠藩《莊⁠子⁠集⁠釋》便⁠於⁠查⁠緣⁠督、庖⁠丁⁠諸⁠句⁠的⁠舊⁠注⁠與⁠異⁠文；王⁠先⁠謙⁠較⁠利⁠通⁠讀。注家歧異不必裁成唯一答案。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、庖⁠丁、知⁠止⁠與⁠安⁠時⁠處⁠順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緣⁠督、庖⁠丁、知⁠止⁠與⁠安⁠時⁠處⁠順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養⁠生⁠主〉對⁠讀⁠老⁠子⁠與⁠儒⁠家，也⁠不⁠該⁠只⁠貼「養⁠生／倫⁠理」標⁠籤。老⁠子⁠多⁠以⁠啬、知⁠止⁠談⁠保⁠全，本⁠篇⁠卻⁠用⁠庖⁠丁「依⁠乎⁠天⁠理」、右師斷足與秦失弔老聃展示節度如何落在身體與哀樂；儒⁠家⁠重⁠事⁠親⁠盡⁠禮，本篇則問禮俗哀哭是否已變成角色表演。並⁠讀⁠時⁠宜⁠辨：此刻需要緣督知止以減自耗，或需要可共同承擔的人倫分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因⁠此，本⁠書⁠對〈養⁠生⁠主〉的跨傳統比較屬現代閱讀路徑：可⁠用⁠來⁠辨⁠識「緣⁠督」「庖⁠丁」如⁠何⁠對⁠治⁠耗⁠損，卻不該把養生化約成自己早已熟悉的效率技巧。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理⁠工⁠作⁠或⁠照⁠護⁠壓⁠力⁠時，先⁠辨⁠認⁠哪⁠些⁠是⁠硬⁠骨、哪⁠些⁠是⁠可⁠調⁠整⁠的⁠縫⁠隙：調⁠整⁠交⁠付⁠範⁠圍、排⁠程⁠與⁠求⁠援，而非把加班當作唯一勇敢。遇⁠到⁠複⁠雜⁠處⁠仍⁠要「怵⁠然⁠為⁠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緣⁠督、庖⁠丁、知⁠止⁠與⁠安⁠時⁠處⁠順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⁠子⁠先⁠問⁠其⁠心⁠是⁠否⁠已⁠被「我⁠要⁠救⁠他」的⁠意⁠圖⁠填⁠滿；故⁠心⁠齋⁠置⁠於⁠勸⁠諫⁠之⁠前。中段列出許多危險的說話情境，說⁠明⁠語⁠言⁠並⁠非⁠永⁠遠⁠安⁠全。末段從大樹與殘疾者轉向「無⁠用」：前⁠者⁠因⁠不⁠材⁠免⁠伐，後⁠者⁠免⁠於⁠徭⁠役。其尖銳處正在揭示制度把可用者徵用、把⁠殘⁠者⁠排⁠除⁠的⁠雙⁠重⁠現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急⁠於⁠以⁠仁⁠義⁠救⁠衛⁠君，孔子先逼他看見任務的危險，心齋因此不是一般靜坐術，而是進入權力現場前的辨勢。其⁠後⁠的⁠葉⁠公、接⁠輿⁠與⁠匠⁠石⁠故⁠事，逐⁠層⁠展⁠示⁠言⁠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人⁠間⁠世〉的敘事次序本身就是論證：先讓顏回看見勸諫的政治危險，心齋才作為進入權力現場前的辨勢，其⁠後⁠以⁠山⁠木⁠自⁠寇、支離疏揭示可用性如何招害。若⁠只⁠摘「虛⁠者，心⁠齋⁠也」，便會漏掉莊子故意保留的言禍與制度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心⁠齋、聽⁠之⁠以⁠氣、保⁠身⁠與⁠權⁠力⁠風⁠險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郭⁠象⁠以⁠虛⁠心⁠順⁠物⁠釋⁠心⁠齋，反對先持一套成說壓向他人；成⁠玄⁠英⁠將⁠耳、心、氣的次第視為去除感官偏執與主觀計慮。此⁠處⁠的「虛」是⁠能⁠受，不⁠是⁠自⁠我⁠抹⁠除。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讀〈人⁠間⁠世〉時，郭⁠慶⁠藩《莊⁠子⁠集⁠釋》便⁠於⁠查⁠心⁠齋、聽之以氣等句的舊注與異文；王⁠先⁠謙⁠較⁠利⁠通⁠讀。注家歧異不必裁成唯一答案。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⁠齋、聽⁠之⁠以⁠氣、保⁠身⁠與⁠權⁠力⁠風⁠險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心⁠齋、聽⁠之⁠以⁠氣、保⁠身⁠與⁠權⁠力⁠風⁠險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人⁠間⁠世〉對⁠讀⁠老⁠子⁠與⁠儒⁠家，也⁠不⁠該⁠只⁠貼「權⁠謀／忠⁠諫」標⁠籤。老⁠子⁠常⁠以⁠無⁠為、不⁠爭⁠談⁠治⁠身⁠治⁠國，本⁠篇⁠卻⁠用⁠顏⁠回⁠使⁠衛、心齋與櫟社樹展示勸諫如何可能自傷；儒⁠家⁠重⁠直⁠言⁠盡⁠忠，本篇則追問善意是否已先被「我⁠必⁠成⁠功⁠影⁠響⁠對⁠方」填⁠滿。並⁠讀⁠時⁠宜⁠辨：此刻需要虛以應勢以保身，或需要仍可共同承擔的政治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因⁠此，本⁠書⁠對〈人⁠間⁠世〉的跨傳統比較屬現代閱讀路徑：可⁠用⁠來⁠檢⁠視⁠心⁠齋、無用之用在權力場中的分寸，卻不該把處世翻成自己早已熟悉的圓滑學。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強⁠勢⁠主⁠管、家⁠族⁠長⁠輩⁠或⁠公⁠共⁠權⁠力⁠時，心⁠齋⁠可⁠落⁠實⁠為⁠風⁠險⁠盤⁠點：我⁠掌⁠握⁠的⁠資⁠訊、對⁠方⁠的⁠可⁠聽⁠程⁠度、可能的報復與可求援的同盟各是什麼。涉⁠及⁠暴⁠力⁠或⁠違⁠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心⁠齋、聽⁠之⁠以⁠氣、保⁠身⁠與⁠權⁠力⁠風⁠險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外⁠形⁠殘⁠缺⁠卻「從⁠之⁠者⁠如⁠市」，先使子產的政治身分失效；申徒嘉受辱而不以刑餘自卑，進一步暴露子產仍以身分壓人。哀駘它的醜貌與眾人親近形成強烈反差，逼讀者承認自己先看形貌的習慣。最⁠後⁠轉⁠向⁠止⁠水、死⁠生⁠與⁠萬⁠物⁠同⁠異，說⁠明⁠德⁠不⁠是⁠社⁠會⁠魅⁠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先⁠以「眾⁠人⁠從⁠之」衝⁠撞⁠子⁠產⁠的⁠爵⁠位⁠眼⁠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德⁠充⁠符〉的敘事次序本身就是論證：先讓形殘者成為眾人追隨的中心，迫⁠使「完⁠好＝有⁠德」失⁠效，中⁠段⁠才⁠展⁠開⁠才⁠全、德不形與無情之情的辨析。若⁠只⁠摘「德⁠有⁠所⁠長⁠而⁠形⁠有⁠所⁠忘」，便會漏掉莊子故意保留的禮俗羞恥與人際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德⁠充、形⁠殘、止⁠水⁠與⁠不⁠以⁠外⁠物⁠奪⁠心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郭⁠象⁠所⁠謂「德⁠充⁠於⁠內，形⁠不⁠害⁠道」，不是要求受刑者忍受污名，而是拒絕以外形裁定其可敬與可學。成⁠玄⁠英⁠的⁠忘⁠形⁠遣⁠累，可理解為不讓外界標籤佔據全部心志。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讀〈德⁠充⁠符〉時，郭⁠慶⁠藩《莊⁠子⁠集⁠釋》便⁠於⁠查⁠德⁠充、才⁠全⁠等⁠句⁠的⁠舊⁠注⁠與⁠異⁠文；王⁠先⁠謙⁠較⁠利⁠通⁠讀。注家歧異不必裁成唯一答案。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、形⁠殘、止⁠水⁠與⁠不⁠以⁠外⁠物⁠奪⁠心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德⁠充、形⁠殘、止⁠水⁠與⁠不⁠以⁠外⁠物⁠奪⁠心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德⁠充⁠符〉對⁠讀⁠老⁠子⁠與⁠儒⁠家，也⁠不⁠該⁠只⁠貼「外⁠形／德⁠性」標⁠籤。老⁠子⁠常⁠以⁠返⁠樸、不⁠自⁠見⁠談⁠含⁠德，本⁠篇⁠卻⁠用⁠兀⁠者⁠王⁠駘、哀⁠駘⁠它⁠等⁠形⁠殘⁠之⁠人⁠顛⁠倒「完⁠整⁠才⁠配⁠受⁠敬」的⁠尺⁠度；儒⁠家⁠重⁠威⁠儀⁠與⁠禮⁠容，本篇則追問德之所充是否必須依附完好形軀。並⁠讀⁠時⁠宜⁠辨：此刻需要鬆開貌取人的成見，或需要仍可共同承擔的倫理儀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天⁠讀⁠本⁠篇，不⁠能⁠只⁠讚⁠美「內⁠在⁠美」。招⁠募、教⁠室、醫療與公共空間須檢查是否預設某種身體才配被看見、被⁠聽⁠見⁠與⁠被⁠信⁠任；無⁠障⁠礙⁠設⁠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收束時可扣回本篇兩個樞紐，並⁠落⁠到⁠制⁠度：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德⁠充、形⁠殘、止⁠水⁠與⁠不⁠以⁠外⁠物⁠奪⁠心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⁠忘⁠段⁠才⁠提⁠出⁠工⁠夫；相忘於江湖把看似冷峻的「忘」放⁠到⁠互⁠困⁠與⁠自⁠由⁠的⁠對⁠比。四⁠友⁠面⁠對⁠子⁠桑⁠戶⁠之⁠死，一⁠人⁠鼓⁠琴⁠而⁠歌，正⁠使⁠讀⁠者⁠不⁠安：莊⁠子⁠不⁠是⁠要⁠求⁠模⁠仿⁠儀⁠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不⁠先⁠談⁠死⁠亡，而先以道的不可物化奠定「大⁠宗⁠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大⁠宗⁠師〉的敘事次序本身就是論證：先立道為宗師與真人之境，中段以坐忘逐步捐仁義禮樂，末段才以朋友相忘於死生收束。若⁠只⁠摘「坐⁠忘」一⁠詞，便會漏掉莊子故意保留的病苦、畸⁠變⁠與⁠人⁠倫⁠哀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為⁠宗⁠師、真⁠人、坐⁠忘⁠與⁠死⁠生⁠之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郭⁠象⁠以⁠任⁠其⁠自⁠化⁠說⁠真⁠人，避免把真人塑成能控制一切的神人；成玄英以離形去知說坐忘，較⁠突⁠出⁠工⁠夫⁠性。兩種讀法共同反對把道變成可炫耀的資格。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〈大⁠宗⁠師〉的⁠字⁠句⁠與⁠舊⁠注，可⁠參⁠郭⁠慶⁠藩《莊⁠子⁠集⁠釋》追⁠索⁠真⁠人、坐⁠忘⁠相⁠關⁠異⁠文；王⁠先⁠謙《莊⁠子⁠集⁠解》便⁠於⁠通⁠讀。注⁠家⁠歧⁠異⁠適⁠可⁠並⁠置：有⁠人⁠重⁠死⁠生⁠一⁠體，有⁠人⁠重⁠工⁠夫⁠階⁠次，不⁠必⁠裁⁠成⁠單⁠一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為⁠宗⁠師、真⁠人、坐⁠忘⁠與⁠死⁠生⁠之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〈大⁠宗⁠師〉所⁠謂「自⁠然」也⁠不⁠等⁠於⁠放⁠任⁠現⁠況。真人的安化要先看見死生與命限的具體條件；坐忘要先辨別何種遺忘出於逃避，何種遺忘是在減少成心之害。文本不供給現代制度現成答案，卻要求任何答案接受情境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為⁠宗⁠師、真⁠人、坐⁠忘⁠與⁠死⁠生⁠之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大⁠宗⁠師〉對⁠讀⁠老⁠子⁠與⁠儒⁠家，也⁠不⁠該⁠只⁠貼「出⁠世／入⁠世」標⁠籤。老子常以道生萬物的格言談宗極，本⁠篇⁠卻⁠用⁠真⁠人、坐忘與子祀子輿的死生交談讓「可⁠傳⁠而⁠不⁠可⁠受」落⁠地；儒家重慎終追遠與人倫之常，本篇則問哀樂是否已把死生變成可操控的儀式。並⁠讀⁠時⁠宜⁠辨：此刻需要坐忘以減成心強作，或需要仍可共同承擔的喪祭分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對〈大⁠宗⁠師〉的比較皆屬現代閱讀路徑，不回頭替原典補寫它沒有說過的思想史。當⁠比⁠較⁠用⁠來⁠照⁠亮⁠真⁠人、坐忘與死生安化的文本敏感度，它⁠是⁠有⁠益⁠的；當⁠比⁠較⁠只⁠為⁠把「宗⁠師」翻成自己熟悉的宗教或倫理答案，它⁠便⁠會⁠重⁠演⁠以⁠己⁠度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臨⁠疾⁠病、退⁠休⁠或⁠失⁠親，與⁠其⁠倉⁠促⁠要⁠求⁠自⁠己「看⁠破」，不如先辨認哪一種身份與日常正在改變，讓⁠哀⁠傷⁠獲⁠得⁠關⁠係、儀⁠式⁠與⁠專⁠業⁠支⁠持。所⁠謂⁠順⁠化，是在不可逆處不再耗盡自己，不⁠是⁠拒⁠絕⁠照⁠護⁠或⁠記⁠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為⁠宗⁠師、真⁠人、坐⁠忘⁠與⁠死⁠生⁠之⁠化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⁠巫⁠先⁠斷⁠言⁠能⁠知⁠人⁠生⁠死，壺子以不同氣象使其失準，先⁠拆⁠穿「治⁠理⁠者⁠全⁠知」的⁠幻⁠想。鏡喻繼而提出應物而不預設的工夫；渾⁠沌⁠置⁠末⁠最⁠有⁠力：儵⁠忽⁠的⁠動⁠機⁠是⁠報⁠德，結⁠果⁠卻⁠因⁠把「人⁠人⁠皆⁠有」強⁠加⁠於⁠異⁠者⁠而⁠致⁠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⁠打⁠破⁠預⁠知⁠他⁠人⁠的⁠幻⁠想；接著的若鏡提出不預設地回應；渾⁠沌⁠故⁠事⁠置⁠於⁠篇⁠末，將「無⁠容⁠私」化成最可怕也最具同情心的反例：善⁠意⁠的⁠標⁠準⁠化⁠可⁠以⁠致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應⁠帝⁠王〉的敘事次序本身就是論證：先談如何以無私應帝王之問，中段展開遊於無有的治身治國，末段才以渾沌鑿七竅收束善意干預的後果。若⁠只⁠摘「應⁠而⁠不⁠藏」，便會漏掉莊子故意保留的政治張力與致死的「成⁠功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應⁠物⁠若⁠鏡、無⁠容⁠私⁠與⁠渾⁠沌⁠之⁠死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郭⁠象⁠以⁠鏡⁠照⁠而⁠不⁠留⁠釋「不⁠將⁠不⁠迎」；成⁠玄⁠英⁠強⁠調⁠虛⁠心⁠照⁠物、不⁠以⁠私⁠智⁠為⁠先。兩家都未把無為說成行政空白，而是說行動不應先由自我好惡支配。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〈應⁠帝⁠王〉的⁠字⁠句⁠與⁠舊⁠注，可⁠參⁠郭⁠慶⁠藩《莊⁠子⁠集⁠釋》核⁠對⁠渾⁠沌、無⁠為⁠而⁠治⁠段⁠落；王⁠先⁠謙《莊⁠子⁠集⁠解》便⁠於⁠通⁠讀。注⁠家⁠或⁠偏⁠政⁠治⁠哲⁠理、或⁠偏⁠心⁠性⁠修⁠養，歧⁠異⁠本⁠身⁠提⁠醒：本⁠篇「應」而⁠不⁠強⁠為，容⁠得⁠多⁠層⁠讀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物⁠若⁠鏡、無⁠容⁠私⁠與⁠渾⁠沌⁠之⁠死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〈應⁠帝⁠王〉的「自⁠然」也⁠不⁠等⁠於⁠放⁠任⁠現⁠況。應物若鏡要先看見民與物的具體條件；無為要先辨別何種作為出於私欲整形，何⁠種⁠作⁠為⁠是⁠在⁠減⁠少⁠傷⁠害。文本不供給現代制度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應⁠物⁠若⁠鏡、無⁠容⁠私⁠與⁠渾⁠沌⁠之⁠死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應⁠帝⁠王〉對⁠讀⁠老⁠子⁠與⁠儒⁠家，也⁠不⁠該⁠只⁠貼「無⁠為／有⁠為」標⁠籤。老⁠子⁠常⁠以「我⁠無⁠為⁠而⁠民⁠自⁠化」談⁠治⁠術，本⁠篇⁠卻⁠用⁠肩⁠吾、天⁠根⁠與⁠渾⁠沌⁠鑿⁠竅⁠展⁠示「應⁠物⁠若⁠鏡」如⁠何⁠被⁠善⁠意⁠的⁠整⁠頓⁠殺⁠死；儒⁠家⁠重⁠正⁠名、明⁠分⁠以⁠立⁠治，本篇則追問有心造作是否已把統治變成對他者的整形。並⁠讀⁠時⁠宜⁠辨：此刻需要無容私以減干預，或需要仍可共同承擔的制度安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對〈應⁠帝⁠王〉的比較皆屬現代閱讀路徑，不回頭替原典補寫它沒有說過的思想史。當⁠比⁠較⁠用⁠來⁠增⁠加⁠對⁠無⁠為、應物與干預後果的敏感度，它⁠是⁠有⁠益⁠的；當⁠比⁠較⁠只⁠為⁠把「渾⁠沌」翻成自己熟悉的反技術或反政府答案，它⁠便⁠會⁠重⁠演⁠以⁠己⁠度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⁠策⁠與⁠管⁠理⁠可⁠採⁠取「鏡」的⁠程⁠序⁠含⁠義：先⁠讓⁠受⁠影⁠響⁠者⁠說⁠明⁠需⁠求，試行後公開回饋與傷害資料，並⁠保⁠留⁠修⁠正⁠或⁠撤⁠回⁠機⁠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應⁠物⁠若⁠鏡、無⁠容⁠私⁠與⁠渾⁠沌⁠之⁠死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├─ 侈於德／性：外加溢出  ├─ 多方仁義列五藏：非道德之正  ├─ 正正者：合枝長短各安分  └─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└─ 伯樂善治 → 工序與圈養 → 死傷 陶匠善治  └─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└─ 巨盜整遷 → 為大盜積 田成子  └─ 盜國＋盜聖知之法 盜跖五德  └─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├─ 恐淫性、恐遷德  └─ 不得已 → 無為 → 安性命之情         ├─ 老聃：無攖人心         ├─ 廣成子：抱⁠神⁠以⁠靜，形將自正         └─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├─ 君原於德而成於天  ├─ 寓言：玄珠／齧缺／華封／伯成  ├─ 漢陰：械→事→機心→純白不備  └─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├─ 虛靜恬淡 → 帝王聖人休焉  ├─ 上無為／下有為  ├─ 本末：道德先於形名賞罰  └─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天其運乎  ├─ 禮樂：芻狗有未陳／已陳  ├─ 錯置：推⁠舟⁠於⁠陸、猨狙衣周公服  ├─ 經典：六經＝陳跡 ≠ 履  └─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刻意尚行  ├─ 五士：山谷／教誨／朝廷／江海／導引  ├─ 翻轉：不⁠刻⁠意⁠而⁠高……淡然無極  ├─ 聖人休 → 平易恬淡  └─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不⁠否⁠定⁠知，而⁠說「以⁠知⁠養⁠恬」：知⁠應⁠受⁠恬⁠淡⁠節⁠制，不⁠能⁠變⁠成⁠征⁠服⁠工⁠具。接著的混芒敘事不是歷史考證，而是反襯後世分別與競逐。仁⁠義、禮⁠樂⁠段⁠緊⁠接⁠其⁠後，意在指出善意制度一旦離開人情與時宜，也⁠會⁠使⁠人⁠疑⁠惑、彼⁠此⁠區⁠分。末⁠段⁠談⁠保⁠性⁠者，看⁠似⁠舉⁠古⁠人⁠名⁠目，實⁠把⁠問⁠題⁠落⁠在「能⁠否⁠不⁠失⁠其⁠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先⁠以「以⁠知⁠養⁠恬」避⁠免⁠把⁠它⁠讀⁠成⁠反⁠知⁠識，繼而描寫混芒與陰陽和靜，作⁠為⁠反⁠襯；隨⁠後⁠才⁠批⁠判⁠仁⁠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繕⁠性〉的敘事次序本身就是論證：先⁠指⁠出⁠世⁠俗⁠以⁠學、思「修⁠治」性⁠命⁠的⁠路⁠徑，再逐步顯示正性如何在文飾中流失，末段才落到澹然無極的安頓。若⁠只⁠摘「復⁠其⁠初」一⁠類⁠結⁠語，便會漏掉莊子故意保留的俗學危險與歷史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以⁠知⁠養⁠恬、性⁠命⁠之⁠初⁠與⁠名⁠教⁠之⁠累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郭象並不把仁義本身看作罪過，害⁠處⁠在⁠於⁠矯⁠性⁠求⁠名；成玄英則以虛靜去執解恬淡。這使本篇可讀成對僵化道德實作的反省，而⁠非⁠取⁠消⁠關⁠懷⁠與⁠規⁠範。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養⁠恬、性⁠命⁠之⁠初⁠與⁠名⁠教⁠之⁠累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以⁠知⁠養⁠恬、性⁠命⁠之⁠初⁠與⁠名⁠教⁠之⁠累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繕⁠性〉對⁠讀⁠老⁠子⁠與⁠儒⁠家，也⁠不⁠該⁠只⁠貼「返⁠古／進⁠取」標⁠籤。老子常以復歸其根談治性，本⁠篇⁠卻⁠用⁠俗⁠學、俗⁠思⁠如⁠何「繕」壞本性來展示修治的弔詭；儒⁠家⁠重⁠學⁠以⁠成⁠性、禮⁠以⁠節⁠情，本篇則追問所謂修治是否已把性命變成可妝點的外飾。並⁠讀⁠時⁠宜⁠辨：此刻需要去多餘之學以保正性，或需要仍可傳習的教化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優⁠化、測驗與績效制度可以提供工具，卻⁠要⁠定⁠期⁠追⁠問：它⁠是⁠否⁠使⁠人⁠更⁠能⁠感⁠受、休⁠息⁠與⁠照⁠顧⁠他⁠人，還是只讓每個人把自己當成待修復的專案？保⁠留⁠無⁠目⁠的⁠的⁠閱⁠讀、步⁠行⁠與⁠交⁠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以⁠知⁠養⁠恬、性⁠命⁠之⁠初⁠與⁠名⁠教⁠之⁠累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好知、名⁠教、強為 → 分別與失性   └─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井蛙／夏蟲／曲士：空⁠間、時⁠間、教條之限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⁠倒⁠通⁠常⁠的「活⁠必⁠勝⁠死」；它⁠在⁠妻⁠死⁠故⁠事⁠前⁠鋪⁠路，讓讀者理解死生不只可由生者的恐懼判定。鼓⁠盆⁠段⁠最⁠易⁠誤⁠讀：莊⁠子⁠先⁠明⁠說「何⁠能⁠無⁠概⁠然」，哀⁠傷⁠未⁠被⁠否⁠認；轉折在於他不讓哀傷固化為對變化的拒絕。神龜結尾則把抽象死生觀落回政治：被⁠供⁠奉⁠的「尊」若⁠失⁠去⁠泥⁠中⁠之⁠生，未⁠必⁠是⁠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反⁠覆⁠問⁠至⁠樂，先⁠讓⁠富⁠貴、壽命與名聲失去理所當然的位置；髑髏故事把生死位置倒置；妻死鼓盆才進一步處理親近之人的失去；神⁠龜⁠曳⁠尾⁠收⁠在⁠政⁠治⁠尊⁠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至⁠樂〉的敘事次序本身就是論證：先質問世俗以富貴壽善為樂的標準，中⁠段⁠以⁠鼓⁠盆、髑髏讓人物承受常情之逆，末段才展開化生流轉的更大視野。若⁠只⁠摘「死⁠生⁠為⁠一⁠條」，便會漏掉莊子故意保留的哀情與倫理危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至⁠樂、氣⁠化、哀⁠傷⁠與⁠曳⁠尾⁠塗⁠中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氣⁠聚⁠散⁠說⁠死⁠生，成⁠玄⁠英⁠以⁠四⁠時⁠行⁠說⁠大⁠化；二⁠者⁠都⁠可⁠幫⁠助⁠理⁠解⁠鼓⁠盆，卻不應被拿來要求悲傷者迅速平復。文⁠本⁠中⁠的⁠轉⁠折⁠是⁠由「概⁠然」而⁠至⁠於⁠不⁠固⁠執，不⁠是⁠從⁠一⁠開⁠始⁠毫⁠無⁠情⁠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⁠樂、氣⁠化、哀⁠傷⁠與⁠曳⁠尾⁠塗⁠中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至⁠樂、氣⁠化、哀⁠傷⁠與⁠曳⁠尾⁠塗⁠中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至⁠樂〉對⁠讀⁠老⁠子⁠與⁠儒⁠家，也⁠不⁠該⁠只⁠貼「樂⁠死／貴⁠生」標⁠籤。老子常以少私寡欲談離苦，本⁠篇⁠卻⁠用⁠鼓⁠盆⁠而⁠歌、髑⁠髏⁠見⁠夢⁠顛⁠倒「生⁠必⁠樂、死⁠必⁠哀」的⁠常⁠情；儒⁠家⁠重⁠慎⁠終、節⁠哀⁠有⁠制，本篇則追問哀樂之名是否已掩蓋性命之變。並⁠讀⁠時⁠宜⁠辨：此⁠刻⁠需⁠要⁠鬆⁠開⁠苦⁠樂⁠執⁠取，或需要仍可共同承擔的喪祭倫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⁠許⁠想⁠念、憤⁠怒⁠和⁠儀⁠式⁠性⁠的⁠送⁠別，也⁠慢⁠慢⁠辨⁠認⁠哪⁠些「事⁠情⁠不⁠該⁠變」的想法正在令痛苦無處安放。若⁠哀⁠傷⁠持⁠續⁠壓⁠垮⁠生⁠活，尋⁠求⁠親⁠友、諮⁠商⁠或⁠醫⁠療⁠支⁠持，並⁠不⁠違⁠背⁠本⁠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至⁠樂、氣⁠化、哀⁠傷⁠與⁠曳⁠尾⁠塗⁠中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死生之化：承⁠認⁠哀、勿執死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劃⁠出⁠限⁠度：有⁠些⁠事「生⁠之⁠所⁠無⁠以⁠為」「知⁠之⁠所⁠無⁠奈⁠何」，硬⁠求⁠只⁠會⁠傷⁠神。承⁠蜩⁠緊⁠承⁠其⁠後，說明心志不分能使身體在極細微的行動中穩定；不⁠是⁠靠⁠神⁠秘⁠能⁠力，而⁠是⁠減⁠少⁠雜⁠念。梓⁠慶⁠故⁠事⁠再⁠進⁠一⁠步：技藝不是主觀意志壓服材料，而⁠是⁠先⁠忘⁠功⁠名、再⁠觀⁠天⁠性，讓手作與木材的形勢相合。後⁠段⁠反⁠覆⁠置⁠入⁠賭⁠注、恐⁠懼⁠與⁠炫⁠技，作⁠為⁠前⁠述⁠凝⁠神⁠的⁠反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⁠蜩、操⁠舟⁠與⁠蹈⁠水⁠讓「凝⁠神」顯⁠在⁠危⁠險⁠與⁠技⁠藝⁠中；梓慶為鐻則把專注發展成先齋心、後⁠觀⁠材⁠的⁠工⁠夫。各⁠故⁠事⁠不⁠在⁠比⁠誰⁠神⁠奇，而⁠在⁠拆⁠解⁠利⁠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達⁠生〉的敘事次序本身就是論證：先⁠立⁠形⁠全⁠精⁠復⁠的⁠綱⁠領，中段以一系列技藝人物讓「志⁠分」與「神⁠定」對⁠照，末段才落到更危險的水火、祭⁠祀⁠與⁠養⁠生⁠張⁠力。若⁠只⁠摘「用⁠志⁠不⁠分」，便會漏掉莊子故意保留的技術難度與形神風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達⁠生、凝⁠神、以⁠天⁠合⁠天⁠與⁠知⁠命⁠限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著⁠重⁠順⁠其⁠所⁠受，成⁠玄⁠英⁠著⁠重⁠忘⁠除⁠塵⁠累；林希逸則特別能指出故事的層遞。把⁠它⁠譯⁠作⁠今⁠天⁠的「心⁠流」可⁠作⁠提⁠示，但心流沒有涵蓋本篇對命、材⁠與⁠名⁠利⁠的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、凝⁠神、以⁠天⁠合⁠天⁠與⁠知⁠命⁠限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達⁠生、凝⁠神、以⁠天⁠合⁠天⁠與⁠知⁠命⁠限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達⁠生〉對⁠讀⁠老⁠子⁠與⁠儒⁠家，也⁠不⁠該⁠只⁠貼「技⁠巧／修⁠身」標⁠籤。老子常以專氣致柔談養形，本⁠篇⁠卻⁠用⁠痀⁠僂⁠承⁠蜩、津⁠人⁠操⁠舟、紀⁠渻⁠子⁠養⁠鬥⁠雞⁠展⁠示「達⁠生」如⁠何⁠落⁠在⁠專⁠注⁠與⁠忘⁠適；儒⁠家⁠重⁠習⁠禮⁠成⁠德，本篇則追問外馳是否已讓形神兩傷。並⁠讀⁠時⁠宜⁠辨：此刻需要內保而外不蕩以減耗損，或需要可共同傳習的學習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案⁠受⁠阻⁠時，把⁠項⁠目⁠分⁠成⁠可⁠練⁠習、可協商與暫不可控制三類；前⁠兩⁠類⁠投⁠入⁠技⁠術⁠與⁠溝⁠通，後⁠一⁠類⁠停⁠止⁠自⁠責⁠式⁠猜⁠測。做工與創作前預留不被評分打斷的準備時間，讓⁠材⁠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達⁠生、凝⁠神、以⁠天⁠合⁠天⁠與⁠知⁠命⁠限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⁠的⁠故⁠事⁠讓⁠人⁠以⁠為「無⁠用」可⁠保⁠全；雁的故事緊接著拆除此公式，因評價權在不同情境與他人手中。於⁠是「材⁠與⁠不⁠材⁠之⁠間」不⁠是⁠折⁠衷⁠技⁠巧，而⁠是⁠先⁠拒⁠絕⁠固⁠定⁠角⁠色。莊⁠子⁠旋⁠即⁠說⁠仍⁠未⁠免⁠累，避免讀者把中間位置再變成策略；最⁠後⁠以⁠乘⁠道⁠德⁠收⁠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⁠不⁠鳴⁠被⁠殺⁠立⁠刻⁠推⁠翻⁠它；莊⁠子⁠說⁠處⁠於⁠材⁠不⁠材⁠之⁠間，卻⁠又⁠自⁠揭⁠這⁠仍⁠未⁠免⁠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山⁠木〉的敘事次序本身就是論證：先⁠以⁠山⁠木⁠與⁠雁⁠的⁠對⁠照⁠使「不⁠材⁠即⁠安⁠全」失⁠效，中⁠段⁠讓⁠人⁠物⁠在⁠交⁠遊、名⁠位⁠中⁠承⁠受⁠後⁠果，末段才提出虛己以遊世的安頓。若⁠只⁠摘「處⁠乎⁠材⁠與⁠不⁠材⁠之⁠間」，便會漏掉莊子故意保留的殺身危險與人際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材⁠與⁠不⁠材、情⁠境⁠反⁠轉⁠與⁠乘⁠道⁠德⁠而⁠遊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材⁠不⁠材⁠隨⁠時⁠而⁠顯，反⁠對⁠人⁠預⁠先⁠假⁠裝⁠無⁠能；成玄英以乘道德為忘毀譽、隨⁠化⁠遊⁠世。注⁠家⁠的⁠共⁠同⁠點⁠是：本篇的自由不在選到正確人設，而⁠在⁠不⁠被⁠人⁠設⁠固⁠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、情⁠境⁠反⁠轉⁠與⁠乘⁠道⁠德⁠而⁠遊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材⁠與⁠不⁠材、情⁠境⁠反⁠轉⁠與⁠乘⁠道⁠德⁠而⁠遊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山⁠木〉對⁠讀⁠老⁠子⁠與⁠儒⁠家，也⁠不⁠該⁠只⁠貼「隱⁠遁／用⁠世」標⁠籤。老⁠子⁠常⁠以⁠不⁠爭、處⁠眾⁠人⁠之⁠所⁠惡⁠談⁠保⁠身，本篇卻用山木以不材免伐、雁⁠以⁠不⁠鳴⁠見⁠殺⁠展⁠示「材⁠與⁠不⁠材」之⁠間⁠的⁠兩⁠難；儒⁠家⁠重⁠見⁠用⁠行⁠義，本篇則追問名聲與可用如何自招砍伐。並⁠讀⁠時⁠宜⁠辨：此刻需要處乎材不材之間以減禍，或需要仍可共同承擔的公共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⁠不⁠必⁠把⁠隱⁠身⁠當⁠成⁠德⁠性。可⁠依⁠工⁠作⁠風⁠險、關係可信度與自身資源調整可見度；同⁠時⁠問⁠自⁠己，安全策略是否已讓恐懼替代了想做的事。必⁠要⁠時⁠轉⁠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材⁠與⁠不⁠材、情⁠境⁠反⁠轉⁠與⁠乘⁠道⁠德⁠而⁠遊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⁠德⁠不⁠在⁠位⁠高」的⁠問⁠題。溫伯故事隨即把禮義與人心拉開：禮⁠若⁠只⁠成⁠可⁠見⁠姿⁠態，未⁠必⁠抵⁠達⁠真⁠實。畫⁠史⁠故⁠事⁠更⁠尖⁠銳，其⁠他⁠人⁠忙⁠著⁠呈⁠現「像⁠畫⁠工⁠的⁠樣⁠子」，真⁠畫⁠者⁠反⁠而⁠忘⁠形；這⁠不⁠是⁠鼓⁠勵⁠失⁠禮，而⁠是⁠說⁠創⁠作⁠當⁠下，作品與材料比表演身份重要。孔⁠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⁠伯⁠雪⁠子⁠拒⁠見⁠魯⁠人，把禮義與人心的裂縫揭開；真畫者的忘形再把焦點落到技藝；後⁠續⁠孔⁠子、老⁠聃⁠等⁠材⁠料，使「真」不⁠止⁠於⁠藝⁠術，而⁠回⁠到⁠言⁠貌⁠不⁠能⁠窮⁠盡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田⁠子⁠方〉的敘事次序本身就是論證：先以真人之風使既有師法與爵祿直覺失效，中⁠段⁠讓⁠孔⁠子、溫伯雪子等在相遇中承受言語的限度，末段才以解衣盤礴的畫者與射者收束「真」的⁠呈⁠現。若⁠只⁠摘「真」字⁠作⁠口⁠號，便會漏掉莊子故意保留的禮俗張力與技藝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真、禮⁠與⁠人⁠心、忘⁠形⁠及⁠技⁠藝⁠之⁠神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郭⁠象⁠以⁠適⁠性⁠解⁠不⁠趨⁠不⁠立，成玄英以忘跡說不為形式拘束；林希逸則提醒裸體是故事的極寫，不能把失禮的姿態本身當成真。注解的分寸正在防止反形式也變成另一種表演。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⁠與⁠人⁠心、忘⁠形⁠及⁠技⁠藝⁠之⁠神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真、禮⁠與⁠人⁠心、忘⁠形⁠及⁠技⁠藝⁠之⁠神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田⁠子⁠方〉對⁠讀⁠老⁠子⁠與⁠儒⁠家，也⁠不⁠該⁠只⁠貼「真⁠知／學⁠禮」標⁠籤。老⁠子⁠常⁠以「聖⁠人⁠被⁠褐⁠懷⁠玉」談⁠含⁠真，本⁠篇⁠卻⁠用⁠田⁠子⁠方、溫伯雪子與宋元君之畫史展示「真⁠人」如⁠何⁠讓⁠儒⁠者⁠的⁠進⁠退⁠失⁠據；儒⁠家⁠重⁠師⁠法⁠與⁠威⁠儀，本篇則追問禮文是否已遮住對生命本真的直覺。並⁠讀⁠時⁠宜⁠辨：此⁠刻⁠需⁠要⁠解⁠蔽⁠以⁠見⁠真，或需要仍可共同傳習的師道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⁠要⁠面⁠試、簡⁠報⁠和⁠社⁠群⁠呈⁠現⁠時，形⁠式⁠仍⁠然⁠重⁠要；可把它當作讓內容被理解的容器，而⁠不⁠讓⁠它⁠吞⁠掉⁠內⁠容。為創作或專業判斷留一段不即時展示的時間，先⁠回⁠到⁠材⁠料、證⁠據⁠與⁠問⁠題，而⁠非⁠先⁠排⁠演⁠他⁠人⁠的⁠掌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真、禮⁠與⁠人⁠心、忘⁠形⁠及⁠技⁠藝⁠之⁠神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謂⁠的⁠沉⁠默⁠置⁠於⁠開⁠頭，不⁠是⁠故⁠弄⁠玄⁠虛，而是先讓提問者看見問題形式：若⁠把⁠道⁠預⁠設⁠成⁠可⁠用「何⁠處、何⁠服、何⁠從」取⁠得⁠的⁠對⁠象，答⁠案⁠已⁠被⁠問⁠題⁠框⁠住。後⁠來⁠的⁠回⁠答⁠仍⁠用⁠語⁠言，卻⁠用⁠否⁠定⁠語⁠破⁠除⁠佔⁠有。東郭子段再把道由高遠拉到最低賤處，防⁠止⁠讀⁠者⁠把「玄」「無」誤⁠想⁠成⁠脫⁠離⁠日⁠常⁠的⁠純⁠物。從⁠不⁠答、不⁠得⁠到⁠無⁠所⁠不⁠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以「何⁠思、何⁠處、何⁠從」三⁠問⁠開⁠場，無為謂的沉默先暴露提問的佔有結構；後來的否定回答不是終點，東⁠郭⁠子⁠追⁠問⁠道⁠在⁠何⁠處，將⁠道⁠一⁠路⁠推⁠到⁠螻⁠蟻、瓦⁠甓⁠與⁠屎⁠溺，才⁠防⁠止⁠人⁠把⁠道⁠高⁠潔⁠化、對⁠象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〈知⁠北⁠遊〉的敘事次序本身就是論證：先⁠讓「知」四⁠處⁠求⁠問⁠而⁠不⁠得，中段以多組人物顯示言與不言的處境差異，末段才落到天地有大美而不言的安頓。若⁠只⁠摘「道⁠不⁠可⁠言」，便會漏掉莊子故意保留的求知衝動與問答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不⁠可⁠據⁠有、無⁠思⁠無⁠慮⁠與⁠道⁠在⁠卑⁠近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的「物⁠物⁠皆⁠道」說⁠道⁠不⁠在⁠萬⁠物⁠之⁠外；成⁠玄⁠英⁠所⁠說⁠無⁠思，是⁠去⁠執⁠而⁠非⁠斷⁠絕⁠思⁠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據⁠有、無⁠思⁠無⁠慮⁠與⁠道⁠在⁠卑⁠近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不⁠可⁠據⁠有、無⁠思⁠無⁠慮⁠與⁠道⁠在⁠卑⁠近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知⁠北⁠遊〉對⁠讀⁠老⁠子⁠與⁠儒⁠家，也⁠不⁠該⁠只⁠貼「不⁠言／好⁠學」標⁠籤。老⁠子⁠常⁠以「道⁠可⁠道，非⁠常⁠道」談⁠無⁠名，本⁠篇⁠卻⁠用⁠知⁠問⁠無⁠為⁠謂、狂⁠屈⁠與⁠黃⁠帝⁠論⁠道，展⁠示「道⁠不⁠可⁠言」如⁠何⁠在⁠問⁠答⁠失⁠敗⁠中⁠顯⁠形；儒⁠家⁠重⁠學⁠而⁠時⁠習、正⁠名⁠定⁠分，本篇則追問知是否已把道變成可佔有的對象。並⁠讀⁠時⁠宜⁠辨：此刻需要無知而近以減言辯之執，或需要仍可共同傳習的名教秩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⁠下⁠它⁠能⁠看⁠見⁠什⁠麼、遮⁠蔽⁠什⁠麼，以及哪種證據會使自己改變主意。面對被視為低微髒亂的勞動與處境，先⁠承⁠認⁠其⁠技⁠術、關⁠聯⁠與⁠尊⁠嚴，而⁠非⁠以⁠嫌⁠惡⁠取⁠消⁠其⁠價⁠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不⁠可⁠據⁠有、無⁠思⁠無⁠慮⁠與⁠道⁠在⁠卑⁠近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畏⁠壘⁠民⁠譽（日⁠計／歲⁠計）         ↓ 譽亦能役 南榮趎慕名 → 思慮營營         ↓ 轉正問法 衛生之經（能⁠兒⁠子⁠乎）         ↓ 全形抱生         ↓ 道←德←生←性；形⁠名⁠不⁠僭⁠位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宮廷善言 ← 徐無鬼切開         ↓ 相狗／相馬（層⁠次⁠化⁠的「看⁠得⁠出」）         ↓ 真賞／不諱過         ↓ 匠石 ←質→ 郢人         ↓ 質亡 莊子過惠施墓：無⁠與⁠言⁠之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則⁠陽⁠求⁠言（不⁠得）         ↓ 少知／太公調：言足盡道／不足盡物         ↓ 戴晉人進蝸角之喻         ↓ 角內聖戰／角外鬧劇 名實鬆動 → 爭地可再估價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外物不可必    ├─ 急難：貸粟／涸轍邏輯    ├─ 大成：任公子大鉤    └─ 工具異化：詩禮發冢             ↓      得魚忘筌／得兔忘蹄             ↓      得意忘言（求⁠忘⁠言⁠之⁠人）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 E[得⁠魚⁠忘⁠筌]   C --&gt; E   D --&gt;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三⁠種⁠言 ├── 寓⁠言：藉外論之 → 降防衛 ├── 重言：借耆艾 → 止意氣 └── 卮言：日出曼衍 → 隨天倪          ↓     言無言（不⁠把⁠話⁠說⁠死）          ↓   陽子居（驕⁠則⁠不⁠可⁠教）   曾⁠子（祿⁠與⁠親⁠養⁠錯⁠位）          ↓    說話即處世／亦關養生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 C[重⁠言⁠止⁠爭]   A --&gt; D[卮⁠言⁠應⁠時]   B --&gt; E[和⁠以⁠天⁠倪]   C --&gt; E   D --&gt;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王⁠位／天⁠下／爵⁠祿（被⁠讓、被⁠辭）         ↓ 價值重排 治身（道⁠之⁠真）＞ 國⁠家（緒⁠餘）＞ 天⁠下（土⁠苴）         ↓ 所用養 ≠ 可傷害所養         ↓ 貧士：貧⁠可，病在不能行         ↓ 尊生：拒⁠絕⁠以⁠身⁠殉⁠位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 E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名⁠教⁠說⁠教（孔⁠子⁠往⁠說）         ↓ 暴力與慾望現場（盜⁠跖）         ↓ 翻案：世之所高 ←→ 征伐／慘死         ↓ 名／仁義被揭為可能的巧偽         ↓ 說教者狼狽 + 無病自灸         ↓ 讀者課題：解⁠毒，不⁠過⁠量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嗜⁠劍（好⁠之⁠不⁠厭）    ├── 供⁠養：劍士夾門    └── 代價：死傷歲百         ↓ 入說：臣有三劍    ├── 天子之劍 → 御天下的尺度    ├── 諸侯之劍 → 一國之威    └── 庶人之劍 → 鬥雞式私搏         ↓ 慾望降級／注視撤走 → 劍士失場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 F[嗜⁠好⁠失⁠去⁠光⁠澤]   E --&gt;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┌─ 強哭／強怒／強親（偽）   世⁠俗⁠之⁠禮（文） ──┤                     └─ 離情則危真   受於天之真（本）── 精誠之至 ── 神動於外 ── 能動人                     │                     ├─ 事親以適                     ├─ 處喪以哀                     └─ 法天貴真，不⁠拘⁠於⁠俗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 I[不⁠被⁠名⁠餵⁠養]   F --&gt; I   H --&gt;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┌─ 列⁠子：名至而驚 → 虛而遨遊（不⁠繫⁠之⁠舟） 名利之纜繩 ────┼─ 曹商：求⁠寵⁠得⁠車 → 所⁠愈⁠下、車愈多                 └─ 厚葬：身後之執 → 天地棺槨、齊烏鳶螻蟻                          ↓                    不被餵養所養                          ↓                    汎若不繫之舟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古⁠之⁠道⁠術（全・備・通）                             │                     「天⁠下⁠裂／一⁠察⁠自⁠好」             ┌───────────┬────┴────┬───────────┐           墨家         宋尹     彭田慎      辯者惠施          大觳        禁攻寡欲   公而有缺     強物弱德             \           |         /            |              \          |        /             |               \     關尹・老聃（博⁠大⁠真⁠人）      |                \         |                     |                 \      莊周                    |                  \   寓・重・卮                 |                   \  與天地精神往來 ←——戒⁠鑑——┘                    \ 不敖倪／不譴是非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2026-07-17T05:48:51.525Z</dcterms:created>
  <dcterms:modified xsi:type="dcterms:W3CDTF">2026-07-17T05:48:51.525Z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