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Embedded Image</w:t>
      </w:r>
    </w:p>
    <w:p>
      <w:r>
        <w:t xml:space="preserve">The image below is generated locally and embedded in the DOCX package.</w:t>
      </w:r>
    </w:p>
    <w:p>
      <w:pPr>
        <w:jc w:val="center"/>
      </w:pPr>
      <w:r>
        <w:drawing>
          <wp:inline distT="0" distB="0" distL="0" distR="0">
            <wp:extent cx="3048000" cy="1524000"/>
            <wp:effectExtent t="0" r="0" b="0" l="0"/>
            <wp:docPr id="1" name="showdocx-fixture.png" descr="Blue gradient fixture image" title="ShowDocx tes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a1b58725d318383e810912dbb22e12777087b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2026-06-10T18:44:54.390Z</dcterms:created>
  <dcterms:modified xsi:type="dcterms:W3CDTF">2026-06-10T18:44:54.390Z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