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FED4E5" w14:textId="77777777" w:rsidR="00726E1C" w:rsidRDefault="00526CA3" w:rsidP="00D27D2C">
      <w:pPr>
        <w:rPr>
          <w:b/>
          <w:sz w:val="40"/>
          <w:u w:val="single"/>
          <w:lang w:val="en-US"/>
        </w:rPr>
      </w:pPr>
      <w:bookmarkStart w:id="0" w:name="_GoBack"/>
      <w:bookmarkEnd w:id="0"/>
      <w:r>
        <w:rPr>
          <w:b/>
          <w:sz w:val="40"/>
          <w:u w:val="single"/>
          <w:lang w:val="en-US"/>
        </w:rPr>
        <w:t>Unit 10: Forces</w:t>
      </w:r>
    </w:p>
    <w:p w14:paraId="353A5266" w14:textId="4714765B" w:rsidR="00526CA3" w:rsidRDefault="00131357" w:rsidP="00526CA3">
      <w:pPr>
        <w:rPr>
          <w:sz w:val="28"/>
          <w:lang w:val="en-US"/>
        </w:rPr>
      </w:pPr>
      <w:r>
        <w:rPr>
          <w:sz w:val="28"/>
          <w:lang w:val="en-US"/>
        </w:rPr>
        <w:t>A force is an effect from push or pull actions.</w:t>
      </w:r>
    </w:p>
    <w:p w14:paraId="0DFEA948" w14:textId="1D22F48E" w:rsidR="00587AE1" w:rsidRDefault="00587AE1" w:rsidP="00526CA3">
      <w:pPr>
        <w:rPr>
          <w:b/>
          <w:sz w:val="32"/>
          <w:u w:val="single"/>
          <w:lang w:val="en-US"/>
        </w:rPr>
      </w:pPr>
      <w:r>
        <w:rPr>
          <w:b/>
          <w:sz w:val="32"/>
          <w:u w:val="single"/>
          <w:lang w:val="en-US"/>
        </w:rPr>
        <w:t>Types of forces</w:t>
      </w:r>
    </w:p>
    <w:p w14:paraId="610CB2D7" w14:textId="283989E6" w:rsidR="00F81684" w:rsidRPr="00F81684" w:rsidRDefault="00F81684" w:rsidP="00F81684">
      <w:pPr>
        <w:pStyle w:val="ListParagraph"/>
        <w:numPr>
          <w:ilvl w:val="0"/>
          <w:numId w:val="13"/>
        </w:numPr>
        <w:rPr>
          <w:b/>
          <w:sz w:val="32"/>
          <w:u w:val="single"/>
          <w:lang w:val="en-US"/>
        </w:rPr>
      </w:pPr>
      <w:r>
        <w:rPr>
          <w:b/>
          <w:sz w:val="28"/>
          <w:lang w:val="en-US"/>
        </w:rPr>
        <w:t xml:space="preserve">Contact forces – </w:t>
      </w:r>
      <w:r>
        <w:rPr>
          <w:sz w:val="28"/>
          <w:lang w:val="en-US"/>
        </w:rPr>
        <w:t>one object exerts force on the other, involving physical contact between</w:t>
      </w:r>
      <w:r w:rsidR="00B77CE9">
        <w:rPr>
          <w:sz w:val="28"/>
          <w:lang w:val="en-US"/>
        </w:rPr>
        <w:t xml:space="preserve"> the</w:t>
      </w:r>
      <w:r>
        <w:rPr>
          <w:sz w:val="28"/>
          <w:lang w:val="en-US"/>
        </w:rPr>
        <w:t xml:space="preserve"> two objects.</w:t>
      </w:r>
    </w:p>
    <w:p w14:paraId="6D24E37C" w14:textId="192E7713" w:rsidR="00F81684" w:rsidRDefault="00F81684" w:rsidP="00F81684">
      <w:pPr>
        <w:pStyle w:val="ListParagraph"/>
        <w:numPr>
          <w:ilvl w:val="0"/>
          <w:numId w:val="13"/>
        </w:numPr>
        <w:rPr>
          <w:b/>
          <w:sz w:val="32"/>
          <w:u w:val="single"/>
          <w:lang w:val="en-US"/>
        </w:rPr>
      </w:pPr>
      <w:r>
        <w:rPr>
          <w:b/>
          <w:sz w:val="28"/>
          <w:lang w:val="en-US"/>
        </w:rPr>
        <w:t xml:space="preserve">Non-contact forces </w:t>
      </w:r>
      <w:r w:rsidR="00B77CE9">
        <w:rPr>
          <w:b/>
          <w:sz w:val="28"/>
          <w:lang w:val="en-US"/>
        </w:rPr>
        <w:t>–</w:t>
      </w:r>
      <w:r>
        <w:rPr>
          <w:b/>
          <w:sz w:val="28"/>
          <w:lang w:val="en-US"/>
        </w:rPr>
        <w:t xml:space="preserve"> </w:t>
      </w:r>
      <w:r w:rsidR="00B77CE9">
        <w:rPr>
          <w:sz w:val="28"/>
          <w:lang w:val="en-US"/>
        </w:rPr>
        <w:t>force that act between the space of two objects but doesn’t involve physical contact between them.</w:t>
      </w:r>
    </w:p>
    <w:p w14:paraId="214F757E" w14:textId="3C6ECC77" w:rsidR="00B77CE9" w:rsidRDefault="00B77CE9" w:rsidP="00B77CE9">
      <w:pPr>
        <w:rPr>
          <w:b/>
          <w:sz w:val="32"/>
          <w:u w:val="single"/>
          <w:lang w:val="en-US"/>
        </w:rPr>
      </w:pPr>
    </w:p>
    <w:p w14:paraId="01A6BEC9" w14:textId="1AEDB73A" w:rsidR="00B77CE9" w:rsidRDefault="00B77CE9" w:rsidP="00B77CE9">
      <w:pPr>
        <w:rPr>
          <w:b/>
          <w:sz w:val="36"/>
          <w:u w:val="single"/>
          <w:lang w:val="en-US"/>
        </w:rPr>
      </w:pPr>
      <w:r>
        <w:rPr>
          <w:b/>
          <w:sz w:val="36"/>
          <w:u w:val="single"/>
          <w:lang w:val="en-US"/>
        </w:rPr>
        <w:t>Newton’s laws of motion</w:t>
      </w:r>
    </w:p>
    <w:p w14:paraId="2C9AE53E" w14:textId="4D5945B4" w:rsidR="00B77CE9" w:rsidRDefault="00B77CE9" w:rsidP="00B77CE9">
      <w:pPr>
        <w:rPr>
          <w:b/>
          <w:sz w:val="32"/>
          <w:lang w:val="en-US"/>
        </w:rPr>
      </w:pPr>
    </w:p>
    <w:p w14:paraId="74D3DD7C" w14:textId="0ED17D56" w:rsidR="00B77CE9" w:rsidRDefault="00B77CE9" w:rsidP="00B77CE9">
      <w:pPr>
        <w:rPr>
          <w:b/>
          <w:sz w:val="32"/>
          <w:u w:val="single"/>
          <w:lang w:val="en-US"/>
        </w:rPr>
      </w:pPr>
      <w:r>
        <w:rPr>
          <w:b/>
          <w:sz w:val="32"/>
          <w:u w:val="single"/>
          <w:lang w:val="en-US"/>
        </w:rPr>
        <w:t>Newton’s First law</w:t>
      </w:r>
    </w:p>
    <w:p w14:paraId="15C1F4DB" w14:textId="3898D0C4" w:rsidR="00B77CE9" w:rsidRPr="00B77CE9" w:rsidRDefault="00B77CE9" w:rsidP="00B77CE9">
      <w:pPr>
        <w:rPr>
          <w:sz w:val="28"/>
          <w:lang w:val="en-US"/>
        </w:rPr>
      </w:pPr>
      <w:r w:rsidRPr="00B77CE9">
        <w:rPr>
          <w:sz w:val="28"/>
          <w:lang w:val="en-US"/>
        </w:rPr>
        <w:t xml:space="preserve">If </w:t>
      </w:r>
      <w:r w:rsidRPr="003B78D1">
        <w:rPr>
          <w:b/>
          <w:sz w:val="28"/>
          <w:lang w:val="en-US"/>
        </w:rPr>
        <w:t>no</w:t>
      </w:r>
      <w:r w:rsidRPr="00B77CE9">
        <w:rPr>
          <w:sz w:val="28"/>
          <w:lang w:val="en-US"/>
        </w:rPr>
        <w:t xml:space="preserve"> </w:t>
      </w:r>
      <w:r w:rsidRPr="00B77CE9">
        <w:rPr>
          <w:b/>
          <w:sz w:val="28"/>
          <w:lang w:val="en-US"/>
        </w:rPr>
        <w:t>external force</w:t>
      </w:r>
      <w:r w:rsidRPr="00B77CE9">
        <w:rPr>
          <w:sz w:val="28"/>
          <w:lang w:val="en-US"/>
        </w:rPr>
        <w:t xml:space="preserve"> is acting on an object (</w:t>
      </w:r>
      <w:r w:rsidRPr="00F91DF8">
        <w:rPr>
          <w:b/>
          <w:sz w:val="28"/>
          <w:lang w:val="en-US"/>
        </w:rPr>
        <w:t>at rest</w:t>
      </w:r>
      <w:r w:rsidRPr="00B77CE9">
        <w:rPr>
          <w:sz w:val="28"/>
          <w:lang w:val="en-US"/>
        </w:rPr>
        <w:t>):</w:t>
      </w:r>
    </w:p>
    <w:p w14:paraId="257A4B0A" w14:textId="06588537" w:rsidR="00B77CE9" w:rsidRDefault="00F91DF8" w:rsidP="00B77CE9">
      <w:pPr>
        <w:pStyle w:val="ListParagraph"/>
        <w:numPr>
          <w:ilvl w:val="0"/>
          <w:numId w:val="15"/>
        </w:numPr>
        <w:rPr>
          <w:b/>
          <w:sz w:val="28"/>
          <w:lang w:val="en-US"/>
        </w:rPr>
      </w:pPr>
      <w:r>
        <w:rPr>
          <w:b/>
          <w:sz w:val="28"/>
          <w:lang w:val="en-US"/>
        </w:rPr>
        <w:t>The object remains at rest</w:t>
      </w:r>
    </w:p>
    <w:p w14:paraId="0CFB369F" w14:textId="428257D9" w:rsidR="00F91DF8" w:rsidRDefault="00F91DF8" w:rsidP="00F91DF8">
      <w:pPr>
        <w:rPr>
          <w:sz w:val="28"/>
          <w:lang w:val="en-US"/>
        </w:rPr>
      </w:pPr>
      <w:r>
        <w:rPr>
          <w:sz w:val="28"/>
          <w:lang w:val="en-US"/>
        </w:rPr>
        <w:t xml:space="preserve">If </w:t>
      </w:r>
      <w:r w:rsidRPr="003B78D1">
        <w:rPr>
          <w:b/>
          <w:sz w:val="28"/>
          <w:lang w:val="en-US"/>
        </w:rPr>
        <w:t xml:space="preserve">no </w:t>
      </w:r>
      <w:r w:rsidRPr="00F91DF8">
        <w:rPr>
          <w:b/>
          <w:sz w:val="28"/>
          <w:lang w:val="en-US"/>
        </w:rPr>
        <w:t>external force</w:t>
      </w:r>
      <w:r>
        <w:rPr>
          <w:sz w:val="28"/>
          <w:lang w:val="en-US"/>
        </w:rPr>
        <w:t xml:space="preserve"> is acting on an object (</w:t>
      </w:r>
      <w:r w:rsidRPr="00F91DF8">
        <w:rPr>
          <w:b/>
          <w:sz w:val="28"/>
          <w:lang w:val="en-US"/>
        </w:rPr>
        <w:t>at motion</w:t>
      </w:r>
      <w:r>
        <w:rPr>
          <w:sz w:val="28"/>
          <w:lang w:val="en-US"/>
        </w:rPr>
        <w:t>):</w:t>
      </w:r>
    </w:p>
    <w:p w14:paraId="1D70F447" w14:textId="3AF46ABE" w:rsidR="00F91DF8" w:rsidRPr="00F91DF8" w:rsidRDefault="00F91DF8" w:rsidP="00F91DF8">
      <w:pPr>
        <w:pStyle w:val="ListParagraph"/>
        <w:numPr>
          <w:ilvl w:val="0"/>
          <w:numId w:val="15"/>
        </w:numPr>
        <w:rPr>
          <w:sz w:val="28"/>
          <w:lang w:val="en-US"/>
        </w:rPr>
      </w:pPr>
      <w:r>
        <w:rPr>
          <w:b/>
          <w:sz w:val="28"/>
          <w:lang w:val="en-US"/>
        </w:rPr>
        <w:t>The object will remain moving at a constant speed in a straight line.</w:t>
      </w:r>
    </w:p>
    <w:p w14:paraId="4DAFBC49" w14:textId="1F2D2F2B" w:rsidR="00F91DF8" w:rsidRDefault="00F91DF8" w:rsidP="00F91DF8">
      <w:pPr>
        <w:rPr>
          <w:sz w:val="28"/>
          <w:lang w:val="en-US"/>
        </w:rPr>
      </w:pPr>
    </w:p>
    <w:p w14:paraId="237747D5" w14:textId="672C76D7" w:rsidR="00F91DF8" w:rsidRDefault="00F91DF8" w:rsidP="00F91DF8">
      <w:pPr>
        <w:rPr>
          <w:b/>
          <w:sz w:val="32"/>
          <w:u w:val="single"/>
          <w:lang w:val="en-US"/>
        </w:rPr>
      </w:pPr>
      <w:r w:rsidRPr="00F91DF8">
        <w:rPr>
          <w:b/>
          <w:sz w:val="32"/>
          <w:u w:val="single"/>
          <w:lang w:val="en-US"/>
        </w:rPr>
        <w:t>Newton</w:t>
      </w:r>
      <w:r w:rsidR="001A1989">
        <w:rPr>
          <w:b/>
          <w:sz w:val="32"/>
          <w:u w:val="single"/>
          <w:lang w:val="en-US"/>
        </w:rPr>
        <w:t>’s</w:t>
      </w:r>
      <w:r w:rsidRPr="00F91DF8">
        <w:rPr>
          <w:b/>
          <w:sz w:val="32"/>
          <w:u w:val="single"/>
          <w:lang w:val="en-US"/>
        </w:rPr>
        <w:t xml:space="preserve"> Second law</w:t>
      </w:r>
    </w:p>
    <w:p w14:paraId="57A81772" w14:textId="27D96E28" w:rsidR="00F91DF8" w:rsidRPr="001A1989" w:rsidRDefault="001A1989" w:rsidP="00F91DF8">
      <w:pPr>
        <w:rPr>
          <w:sz w:val="28"/>
          <w:lang w:val="en-US"/>
        </w:rPr>
      </w:pPr>
      <w:r>
        <w:rPr>
          <w:sz w:val="28"/>
          <w:lang w:val="en-US"/>
        </w:rPr>
        <w:t>For an object with mass where external forces a</w:t>
      </w:r>
      <w:r w:rsidR="00C60DBF">
        <w:rPr>
          <w:sz w:val="28"/>
          <w:lang w:val="en-US"/>
        </w:rPr>
        <w:t>ct upon it, we can measure the</w:t>
      </w:r>
      <w:r>
        <w:rPr>
          <w:sz w:val="28"/>
          <w:lang w:val="en-US"/>
        </w:rPr>
        <w:t xml:space="preserve"> </w:t>
      </w:r>
      <w:r w:rsidRPr="005D1480">
        <w:rPr>
          <w:b/>
          <w:sz w:val="28"/>
          <w:lang w:val="en-US"/>
        </w:rPr>
        <w:t>net force</w:t>
      </w:r>
      <w:r>
        <w:rPr>
          <w:sz w:val="28"/>
          <w:lang w:val="en-US"/>
        </w:rPr>
        <w:t xml:space="preserve"> via the product of their mass and acceleration.</w:t>
      </w:r>
    </w:p>
    <w:p w14:paraId="10E733E8" w14:textId="77777777" w:rsidR="001A1989" w:rsidRDefault="001A1989" w:rsidP="00B77CE9">
      <w:pPr>
        <w:rPr>
          <w:sz w:val="28"/>
          <w:lang w:val="en-US"/>
        </w:rPr>
      </w:pPr>
      <w:r>
        <w:rPr>
          <w:sz w:val="28"/>
          <w:lang w:val="en-US"/>
        </w:rPr>
        <w:t>Formula:</w:t>
      </w:r>
    </w:p>
    <w:p w14:paraId="7DC8F410" w14:textId="2B580897" w:rsidR="001A1989" w:rsidRPr="001A1989" w:rsidRDefault="001A1989" w:rsidP="00B77CE9">
      <w:pPr>
        <w:rPr>
          <w:rFonts w:eastAsiaTheme="minorEastAsia"/>
          <w:sz w:val="28"/>
          <w:lang w:val="en-US"/>
        </w:rPr>
      </w:pPr>
      <m:oMathPara>
        <m:oMathParaPr>
          <m:jc m:val="left"/>
        </m:oMathParaPr>
        <m:oMath>
          <m:r>
            <w:rPr>
              <w:rFonts w:ascii="Cambria Math" w:hAnsi="Cambria Math"/>
              <w:sz w:val="28"/>
              <w:lang w:val="en-US"/>
            </w:rPr>
            <m:t>F = ma</m:t>
          </m:r>
        </m:oMath>
      </m:oMathPara>
    </w:p>
    <w:p w14:paraId="6B4E5A00" w14:textId="37DFA757" w:rsidR="001A1989" w:rsidRDefault="001A1989" w:rsidP="00B77CE9">
      <w:pPr>
        <w:rPr>
          <w:rFonts w:eastAsiaTheme="minorEastAsia"/>
          <w:sz w:val="28"/>
          <w:lang w:val="en-US"/>
        </w:rPr>
      </w:pPr>
    </w:p>
    <w:p w14:paraId="1A237978" w14:textId="2FD801EE" w:rsidR="001A1989" w:rsidRDefault="001A1989" w:rsidP="00B77CE9">
      <w:pPr>
        <w:rPr>
          <w:rFonts w:eastAsiaTheme="minorEastAsia"/>
          <w:b/>
          <w:sz w:val="32"/>
          <w:u w:val="single"/>
          <w:lang w:val="en-US"/>
        </w:rPr>
      </w:pPr>
      <w:r>
        <w:rPr>
          <w:rFonts w:eastAsiaTheme="minorEastAsia"/>
          <w:b/>
          <w:sz w:val="32"/>
          <w:u w:val="single"/>
          <w:lang w:val="en-US"/>
        </w:rPr>
        <w:t>Newton’s Third law</w:t>
      </w:r>
    </w:p>
    <w:p w14:paraId="0CCEC98D" w14:textId="72D965A8" w:rsidR="001A1989" w:rsidRDefault="000B036A" w:rsidP="00B77CE9">
      <w:pPr>
        <w:rPr>
          <w:rFonts w:eastAsiaTheme="minorEastAsia"/>
          <w:sz w:val="28"/>
          <w:lang w:val="en-US"/>
        </w:rPr>
      </w:pPr>
      <w:r>
        <w:rPr>
          <w:rFonts w:eastAsiaTheme="minorEastAsia"/>
          <w:sz w:val="28"/>
          <w:lang w:val="en-US"/>
        </w:rPr>
        <w:t>For every action there is an equal but opposite reaction.</w:t>
      </w:r>
    </w:p>
    <w:p w14:paraId="191DE20F" w14:textId="2A760F06" w:rsidR="000B036A" w:rsidRDefault="000B036A" w:rsidP="00B77CE9">
      <w:pPr>
        <w:rPr>
          <w:rFonts w:eastAsiaTheme="minorEastAsia"/>
          <w:b/>
          <w:sz w:val="32"/>
          <w:u w:val="single"/>
          <w:lang w:val="en-US"/>
        </w:rPr>
      </w:pPr>
    </w:p>
    <w:p w14:paraId="7DB1F5A5" w14:textId="4618BE6D" w:rsidR="001A1989" w:rsidRDefault="000B036A" w:rsidP="001A1989">
      <w:pPr>
        <w:rPr>
          <w:rFonts w:eastAsiaTheme="minorEastAsia"/>
          <w:b/>
          <w:sz w:val="32"/>
          <w:u w:val="single"/>
          <w:lang w:val="en-US"/>
        </w:rPr>
      </w:pPr>
      <w:r>
        <w:rPr>
          <w:rFonts w:eastAsiaTheme="minorEastAsia"/>
          <w:b/>
          <w:sz w:val="32"/>
          <w:u w:val="single"/>
          <w:lang w:val="en-US"/>
        </w:rPr>
        <w:t>Effects of forces</w:t>
      </w:r>
    </w:p>
    <w:p w14:paraId="3E4E3C68" w14:textId="422CABD9" w:rsidR="003B78D1" w:rsidRDefault="003B78D1" w:rsidP="001A1989">
      <w:pPr>
        <w:rPr>
          <w:rFonts w:eastAsiaTheme="minorEastAsia"/>
          <w:sz w:val="28"/>
          <w:lang w:val="en-US"/>
        </w:rPr>
      </w:pPr>
      <w:r>
        <w:rPr>
          <w:rFonts w:eastAsiaTheme="minorEastAsia"/>
          <w:sz w:val="28"/>
          <w:lang w:val="en-US"/>
        </w:rPr>
        <w:lastRenderedPageBreak/>
        <w:t>Force applied to stationary objects can make it:</w:t>
      </w:r>
    </w:p>
    <w:p w14:paraId="46C98636" w14:textId="5B63BB56" w:rsidR="003B78D1" w:rsidRPr="00C60DBF" w:rsidRDefault="003B78D1" w:rsidP="003B78D1">
      <w:pPr>
        <w:pStyle w:val="ListParagraph"/>
        <w:numPr>
          <w:ilvl w:val="0"/>
          <w:numId w:val="17"/>
        </w:numPr>
        <w:rPr>
          <w:rFonts w:eastAsiaTheme="minorEastAsia"/>
          <w:sz w:val="28"/>
          <w:lang w:val="en-US"/>
        </w:rPr>
      </w:pPr>
      <w:r>
        <w:rPr>
          <w:rFonts w:eastAsiaTheme="minorEastAsia"/>
          <w:b/>
          <w:sz w:val="28"/>
          <w:lang w:val="en-US"/>
        </w:rPr>
        <w:t>Move</w:t>
      </w:r>
    </w:p>
    <w:p w14:paraId="1C16C509" w14:textId="5D049AB9" w:rsidR="00C60DBF" w:rsidRPr="003B78D1" w:rsidRDefault="00C60DBF" w:rsidP="003B78D1">
      <w:pPr>
        <w:pStyle w:val="ListParagraph"/>
        <w:numPr>
          <w:ilvl w:val="0"/>
          <w:numId w:val="17"/>
        </w:numPr>
        <w:rPr>
          <w:rFonts w:eastAsiaTheme="minorEastAsia"/>
          <w:sz w:val="28"/>
          <w:lang w:val="en-US"/>
        </w:rPr>
      </w:pPr>
      <w:r>
        <w:rPr>
          <w:rFonts w:eastAsiaTheme="minorEastAsia"/>
          <w:b/>
          <w:sz w:val="28"/>
          <w:lang w:val="en-US"/>
        </w:rPr>
        <w:t>Change shape</w:t>
      </w:r>
    </w:p>
    <w:p w14:paraId="122BC2C7" w14:textId="1A7CD457" w:rsidR="003B78D1" w:rsidRDefault="003B78D1" w:rsidP="003B78D1">
      <w:pPr>
        <w:rPr>
          <w:rFonts w:eastAsiaTheme="minorEastAsia"/>
          <w:sz w:val="28"/>
          <w:lang w:val="en-US"/>
        </w:rPr>
      </w:pPr>
      <w:r>
        <w:rPr>
          <w:rFonts w:eastAsiaTheme="minorEastAsia"/>
          <w:sz w:val="28"/>
          <w:lang w:val="en-US"/>
        </w:rPr>
        <w:t>Force applied to moving objects can make it:</w:t>
      </w:r>
    </w:p>
    <w:p w14:paraId="41EACFFE" w14:textId="341BA56B" w:rsidR="003B78D1" w:rsidRPr="003B78D1" w:rsidRDefault="003B78D1" w:rsidP="003B78D1">
      <w:pPr>
        <w:pStyle w:val="ListParagraph"/>
        <w:numPr>
          <w:ilvl w:val="0"/>
          <w:numId w:val="17"/>
        </w:numPr>
        <w:rPr>
          <w:rFonts w:eastAsiaTheme="minorEastAsia"/>
          <w:sz w:val="28"/>
          <w:lang w:val="en-US"/>
        </w:rPr>
      </w:pPr>
      <w:r>
        <w:rPr>
          <w:rFonts w:eastAsiaTheme="minorEastAsia"/>
          <w:b/>
          <w:sz w:val="28"/>
          <w:lang w:val="en-US"/>
        </w:rPr>
        <w:t>Go faster</w:t>
      </w:r>
    </w:p>
    <w:p w14:paraId="23A5D3F0" w14:textId="2746ED81" w:rsidR="003B78D1" w:rsidRPr="003B78D1" w:rsidRDefault="003B78D1" w:rsidP="003B78D1">
      <w:pPr>
        <w:pStyle w:val="ListParagraph"/>
        <w:numPr>
          <w:ilvl w:val="0"/>
          <w:numId w:val="17"/>
        </w:numPr>
        <w:rPr>
          <w:rFonts w:eastAsiaTheme="minorEastAsia"/>
          <w:sz w:val="28"/>
          <w:lang w:val="en-US"/>
        </w:rPr>
      </w:pPr>
      <w:r>
        <w:rPr>
          <w:rFonts w:eastAsiaTheme="minorEastAsia"/>
          <w:b/>
          <w:sz w:val="28"/>
          <w:lang w:val="en-US"/>
        </w:rPr>
        <w:t>Go slower</w:t>
      </w:r>
    </w:p>
    <w:p w14:paraId="6712429B" w14:textId="70183A7D" w:rsidR="003B78D1" w:rsidRPr="003B78D1" w:rsidRDefault="003B78D1" w:rsidP="003B78D1">
      <w:pPr>
        <w:pStyle w:val="ListParagraph"/>
        <w:numPr>
          <w:ilvl w:val="0"/>
          <w:numId w:val="17"/>
        </w:numPr>
        <w:rPr>
          <w:rFonts w:eastAsiaTheme="minorEastAsia"/>
          <w:sz w:val="28"/>
          <w:lang w:val="en-US"/>
        </w:rPr>
      </w:pPr>
      <w:r>
        <w:rPr>
          <w:rFonts w:eastAsiaTheme="minorEastAsia"/>
          <w:b/>
          <w:sz w:val="28"/>
          <w:lang w:val="en-US"/>
        </w:rPr>
        <w:t>Or change its direction.</w:t>
      </w:r>
    </w:p>
    <w:p w14:paraId="70E21CC5" w14:textId="6C88AF1D" w:rsidR="003B78D1" w:rsidRDefault="003B78D1" w:rsidP="003B78D1">
      <w:pPr>
        <w:rPr>
          <w:rFonts w:eastAsiaTheme="minorEastAsia"/>
          <w:sz w:val="28"/>
          <w:lang w:val="en-US"/>
        </w:rPr>
      </w:pPr>
    </w:p>
    <w:p w14:paraId="52B2E658" w14:textId="3A279447" w:rsidR="003B78D1" w:rsidRDefault="003B78D1" w:rsidP="003B78D1">
      <w:pPr>
        <w:rPr>
          <w:rFonts w:eastAsiaTheme="minorEastAsia"/>
          <w:b/>
          <w:sz w:val="32"/>
          <w:u w:val="single"/>
          <w:lang w:val="en-US"/>
        </w:rPr>
      </w:pPr>
      <w:r>
        <w:rPr>
          <w:rFonts w:eastAsiaTheme="minorEastAsia"/>
          <w:b/>
          <w:sz w:val="32"/>
          <w:u w:val="single"/>
          <w:lang w:val="en-US"/>
        </w:rPr>
        <w:t>Force-Extension Graph:</w:t>
      </w:r>
    </w:p>
    <w:p w14:paraId="1B702D67" w14:textId="35617B9D" w:rsidR="00CE6695" w:rsidRPr="00CE6695" w:rsidRDefault="00CE6695" w:rsidP="003B78D1">
      <w:pPr>
        <w:rPr>
          <w:rFonts w:eastAsiaTheme="minorEastAsia"/>
          <w:sz w:val="28"/>
          <w:lang w:val="en-US"/>
        </w:rPr>
      </w:pPr>
      <w:r>
        <w:rPr>
          <w:rFonts w:eastAsiaTheme="minorEastAsia"/>
          <w:sz w:val="28"/>
          <w:lang w:val="en-US"/>
        </w:rPr>
        <w:t>To examine the effect of force on a spring we use line graph</w:t>
      </w:r>
      <w:r w:rsidR="000A34CB">
        <w:rPr>
          <w:rFonts w:eastAsiaTheme="minorEastAsia"/>
          <w:sz w:val="28"/>
          <w:lang w:val="en-US"/>
        </w:rPr>
        <w:t>s</w:t>
      </w:r>
      <w:r>
        <w:rPr>
          <w:rFonts w:eastAsiaTheme="minorEastAsia"/>
          <w:sz w:val="28"/>
          <w:lang w:val="en-US"/>
        </w:rPr>
        <w:t xml:space="preserve"> to represent the data.</w:t>
      </w:r>
    </w:p>
    <w:p w14:paraId="284B727B" w14:textId="51E52480" w:rsidR="003B78D1" w:rsidRDefault="003B78D1" w:rsidP="003B78D1">
      <w:pPr>
        <w:rPr>
          <w:rFonts w:eastAsiaTheme="minorEastAsia"/>
          <w:i/>
          <w:sz w:val="28"/>
          <w:lang w:val="en-US"/>
        </w:rPr>
      </w:pPr>
      <w:r>
        <w:rPr>
          <w:rFonts w:eastAsiaTheme="minorEastAsia"/>
          <w:sz w:val="28"/>
          <w:lang w:val="en-US"/>
        </w:rPr>
        <w:t xml:space="preserve">The </w:t>
      </w:r>
      <w:r w:rsidRPr="003B78D1">
        <w:rPr>
          <w:rFonts w:eastAsiaTheme="minorEastAsia"/>
          <w:b/>
          <w:sz w:val="28"/>
          <w:lang w:val="en-US"/>
        </w:rPr>
        <w:t>end of the straight line</w:t>
      </w:r>
      <w:r>
        <w:rPr>
          <w:rFonts w:eastAsiaTheme="minorEastAsia"/>
          <w:sz w:val="28"/>
          <w:lang w:val="en-US"/>
        </w:rPr>
        <w:t xml:space="preserve"> </w:t>
      </w:r>
      <w:r w:rsidRPr="00CE6695">
        <w:rPr>
          <w:rFonts w:eastAsiaTheme="minorEastAsia"/>
          <w:b/>
          <w:sz w:val="28"/>
          <w:lang w:val="en-US"/>
        </w:rPr>
        <w:t>part</w:t>
      </w:r>
      <w:r w:rsidR="00C60DBF">
        <w:rPr>
          <w:rFonts w:eastAsiaTheme="minorEastAsia"/>
          <w:sz w:val="28"/>
          <w:lang w:val="en-US"/>
        </w:rPr>
        <w:t xml:space="preserve"> in the diagram is </w:t>
      </w:r>
      <w:r>
        <w:rPr>
          <w:rFonts w:eastAsiaTheme="minorEastAsia"/>
          <w:sz w:val="28"/>
          <w:lang w:val="en-US"/>
        </w:rPr>
        <w:t xml:space="preserve">called the </w:t>
      </w:r>
      <w:r w:rsidRPr="00CE6695">
        <w:rPr>
          <w:rFonts w:eastAsiaTheme="minorEastAsia"/>
          <w:b/>
          <w:i/>
          <w:sz w:val="28"/>
          <w:lang w:val="en-US"/>
        </w:rPr>
        <w:t>limit of proportionality</w:t>
      </w:r>
      <w:r w:rsidRPr="003B78D1">
        <w:rPr>
          <w:rFonts w:eastAsiaTheme="minorEastAsia"/>
          <w:i/>
          <w:sz w:val="28"/>
          <w:lang w:val="en-US"/>
        </w:rPr>
        <w:t>.</w:t>
      </w:r>
    </w:p>
    <w:p w14:paraId="576BD251" w14:textId="30C5E68E" w:rsidR="00CE6695" w:rsidRDefault="00CE6695" w:rsidP="003B78D1">
      <w:pPr>
        <w:rPr>
          <w:rFonts w:eastAsiaTheme="minorEastAsia"/>
          <w:b/>
          <w:i/>
          <w:sz w:val="28"/>
          <w:lang w:val="en-US"/>
        </w:rPr>
      </w:pPr>
      <w:r>
        <w:rPr>
          <w:rFonts w:eastAsiaTheme="minorEastAsia"/>
          <w:sz w:val="28"/>
          <w:lang w:val="en-US"/>
        </w:rPr>
        <w:t xml:space="preserve">The limit until which a string can bend until it’s damaged is called the </w:t>
      </w:r>
      <w:r>
        <w:rPr>
          <w:rFonts w:eastAsiaTheme="minorEastAsia"/>
          <w:b/>
          <w:i/>
          <w:sz w:val="28"/>
          <w:lang w:val="en-US"/>
        </w:rPr>
        <w:t>elastic limit.</w:t>
      </w:r>
    </w:p>
    <w:p w14:paraId="4E3E120A" w14:textId="5A66C7CB" w:rsidR="005D1480" w:rsidRDefault="005D1480" w:rsidP="003B78D1">
      <w:pPr>
        <w:rPr>
          <w:rFonts w:eastAsiaTheme="minorEastAsia"/>
          <w:sz w:val="28"/>
          <w:lang w:val="en-US"/>
        </w:rPr>
      </w:pPr>
    </w:p>
    <w:p w14:paraId="340BA4E4" w14:textId="6CE39D10" w:rsidR="005D1480" w:rsidRDefault="005D1480" w:rsidP="003B78D1">
      <w:pPr>
        <w:rPr>
          <w:rFonts w:eastAsiaTheme="minorEastAsia"/>
          <w:b/>
          <w:sz w:val="28"/>
          <w:u w:val="single"/>
          <w:lang w:val="en-US"/>
        </w:rPr>
      </w:pPr>
      <w:r>
        <w:rPr>
          <w:rFonts w:eastAsiaTheme="minorEastAsia"/>
          <w:b/>
          <w:sz w:val="28"/>
          <w:u w:val="single"/>
          <w:lang w:val="en-US"/>
        </w:rPr>
        <w:t>Activity 1</w:t>
      </w:r>
    </w:p>
    <w:p w14:paraId="730D662C" w14:textId="6F4CD876" w:rsidR="005D1480" w:rsidRPr="005D1480" w:rsidRDefault="005D1480" w:rsidP="003B78D1">
      <w:pPr>
        <w:rPr>
          <w:rFonts w:eastAsiaTheme="minorEastAsia"/>
          <w:b/>
          <w:i/>
          <w:sz w:val="28"/>
          <w:u w:val="single"/>
          <w:lang w:val="en-US"/>
        </w:rPr>
      </w:pPr>
      <w:r w:rsidRPr="005D1480">
        <w:rPr>
          <w:rFonts w:eastAsiaTheme="minorEastAsia"/>
          <w:b/>
          <w:sz w:val="28"/>
          <w:u w:val="single"/>
          <w:lang w:val="en-US"/>
        </w:rPr>
        <w:t>Question 1</w:t>
      </w:r>
    </w:p>
    <w:p w14:paraId="0EF5CAB5" w14:textId="507DC1C1" w:rsidR="00CE6695" w:rsidRPr="00CE6695" w:rsidRDefault="00CE6695" w:rsidP="003B78D1">
      <w:pPr>
        <w:rPr>
          <w:rFonts w:eastAsiaTheme="minorEastAsia"/>
          <w:sz w:val="28"/>
          <w:lang w:val="en-US"/>
        </w:rPr>
      </w:pPr>
      <w:r>
        <w:rPr>
          <w:rFonts w:eastAsiaTheme="minorEastAsia"/>
          <w:noProof/>
          <w:sz w:val="28"/>
          <w:lang w:val="en-US"/>
        </w:rPr>
        <w:drawing>
          <wp:inline distT="0" distB="0" distL="0" distR="0" wp14:anchorId="037EF517" wp14:editId="2539FA83">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B9BCB1" w14:textId="77777777" w:rsidR="003B78D1" w:rsidRPr="003B78D1" w:rsidRDefault="003B78D1" w:rsidP="003B78D1">
      <w:pPr>
        <w:rPr>
          <w:rFonts w:eastAsiaTheme="minorEastAsia"/>
          <w:sz w:val="28"/>
          <w:lang w:val="en-US"/>
        </w:rPr>
      </w:pPr>
    </w:p>
    <w:p w14:paraId="553CDF3A" w14:textId="4805E2AC" w:rsidR="003B78D1" w:rsidRDefault="000A34CB" w:rsidP="003B78D1">
      <w:pPr>
        <w:rPr>
          <w:rFonts w:eastAsiaTheme="minorEastAsia"/>
          <w:sz w:val="28"/>
          <w:lang w:val="en-US"/>
        </w:rPr>
      </w:pPr>
      <w:r>
        <w:rPr>
          <w:rFonts w:eastAsiaTheme="minorEastAsia"/>
          <w:sz w:val="28"/>
          <w:lang w:val="en-US"/>
        </w:rPr>
        <w:t>String 2 will not go back to its original shape.</w:t>
      </w:r>
    </w:p>
    <w:p w14:paraId="3FF85855" w14:textId="08D32CDD" w:rsidR="000A34CB" w:rsidRPr="005D1480" w:rsidRDefault="005D1480" w:rsidP="003B78D1">
      <w:pPr>
        <w:rPr>
          <w:rFonts w:eastAsiaTheme="minorEastAsia"/>
          <w:b/>
          <w:sz w:val="28"/>
          <w:u w:val="single"/>
          <w:lang w:val="en-US"/>
        </w:rPr>
      </w:pPr>
      <w:r w:rsidRPr="005D1480">
        <w:rPr>
          <w:rFonts w:eastAsiaTheme="minorEastAsia"/>
          <w:b/>
          <w:sz w:val="28"/>
          <w:u w:val="single"/>
          <w:lang w:val="en-US"/>
        </w:rPr>
        <w:t>Q</w:t>
      </w:r>
      <w:r>
        <w:rPr>
          <w:rFonts w:eastAsiaTheme="minorEastAsia"/>
          <w:b/>
          <w:sz w:val="28"/>
          <w:u w:val="single"/>
          <w:lang w:val="en-US"/>
        </w:rPr>
        <w:t>uestion 2</w:t>
      </w:r>
    </w:p>
    <w:p w14:paraId="1F5FD7A2" w14:textId="4E00AC1D" w:rsidR="005D1480" w:rsidRPr="005D1480" w:rsidRDefault="005D1480" w:rsidP="003B78D1">
      <w:pPr>
        <w:rPr>
          <w:rFonts w:eastAsiaTheme="minorEastAsia"/>
          <w:b/>
          <w:sz w:val="28"/>
          <w:lang w:val="en-US"/>
        </w:rPr>
      </w:pPr>
      <w:r>
        <w:rPr>
          <w:rFonts w:eastAsiaTheme="minorEastAsia"/>
          <w:sz w:val="28"/>
          <w:lang w:val="en-US"/>
        </w:rPr>
        <w:t>Inertia is the resistance to change of velocity.</w:t>
      </w:r>
    </w:p>
    <w:p w14:paraId="5B368CE7" w14:textId="3B19A356" w:rsidR="003B78D1" w:rsidRPr="005D1480" w:rsidRDefault="005D1480" w:rsidP="003B78D1">
      <w:pPr>
        <w:rPr>
          <w:rFonts w:eastAsiaTheme="minorEastAsia"/>
          <w:sz w:val="28"/>
          <w:u w:val="single"/>
          <w:lang w:val="en-US"/>
        </w:rPr>
      </w:pPr>
      <w:r w:rsidRPr="005D1480">
        <w:rPr>
          <w:rFonts w:eastAsiaTheme="minorEastAsia"/>
          <w:b/>
          <w:sz w:val="28"/>
          <w:u w:val="single"/>
          <w:lang w:val="en-US"/>
        </w:rPr>
        <w:t>Question 3</w:t>
      </w:r>
    </w:p>
    <w:p w14:paraId="60ED23DE" w14:textId="1FA40377" w:rsidR="003B78D1" w:rsidRDefault="005D1480" w:rsidP="003B78D1">
      <w:pPr>
        <w:rPr>
          <w:rFonts w:eastAsiaTheme="minorEastAsia"/>
          <w:sz w:val="28"/>
          <w:lang w:val="en-US"/>
        </w:rPr>
      </w:pPr>
      <w:r>
        <w:rPr>
          <w:rFonts w:eastAsiaTheme="minorEastAsia"/>
          <w:sz w:val="28"/>
          <w:lang w:val="en-US"/>
        </w:rPr>
        <w:t>If no external force is acting upon an object at rest the object will remain stationary. If an object is moving and no external force is acting upon it then the object will remain moving in a straight line.</w:t>
      </w:r>
    </w:p>
    <w:p w14:paraId="72259F07" w14:textId="622125F5" w:rsidR="005D1480" w:rsidRDefault="005D1480" w:rsidP="003B78D1">
      <w:pPr>
        <w:rPr>
          <w:rFonts w:eastAsiaTheme="minorEastAsia"/>
          <w:sz w:val="28"/>
          <w:lang w:val="en-US"/>
        </w:rPr>
      </w:pPr>
      <w:r>
        <w:rPr>
          <w:rFonts w:eastAsiaTheme="minorEastAsia"/>
          <w:b/>
          <w:sz w:val="28"/>
          <w:u w:val="single"/>
          <w:lang w:val="en-US"/>
        </w:rPr>
        <w:t>Question 4</w:t>
      </w:r>
    </w:p>
    <w:p w14:paraId="2CBA00CC" w14:textId="5600EE0C" w:rsidR="005D1480" w:rsidRDefault="0094043C" w:rsidP="003B78D1">
      <w:pPr>
        <w:rPr>
          <w:rFonts w:eastAsiaTheme="minorEastAsia"/>
          <w:sz w:val="28"/>
          <w:lang w:val="en-US"/>
        </w:rPr>
      </w:pPr>
      <w:r>
        <w:rPr>
          <w:rFonts w:eastAsiaTheme="minorEastAsia"/>
          <w:sz w:val="28"/>
          <w:lang w:val="en-US"/>
        </w:rPr>
        <w:t>For every action there is an equal but opposite reaction.</w:t>
      </w:r>
    </w:p>
    <w:p w14:paraId="7CB93765" w14:textId="7A331696" w:rsidR="0094043C" w:rsidRDefault="0094043C" w:rsidP="003B78D1">
      <w:pPr>
        <w:rPr>
          <w:rFonts w:eastAsiaTheme="minorEastAsia"/>
          <w:b/>
          <w:sz w:val="28"/>
          <w:u w:val="single"/>
          <w:lang w:val="en-US"/>
        </w:rPr>
      </w:pPr>
      <w:r>
        <w:rPr>
          <w:rFonts w:eastAsiaTheme="minorEastAsia"/>
          <w:b/>
          <w:sz w:val="28"/>
          <w:u w:val="single"/>
          <w:lang w:val="en-US"/>
        </w:rPr>
        <w:t>Question 5</w:t>
      </w:r>
    </w:p>
    <w:p w14:paraId="14F68343" w14:textId="77777777" w:rsidR="0094043C" w:rsidRPr="003B78D1" w:rsidRDefault="0094043C" w:rsidP="003B78D1">
      <w:pPr>
        <w:rPr>
          <w:rFonts w:eastAsiaTheme="minorEastAsia"/>
          <w:sz w:val="28"/>
          <w:lang w:val="en-US"/>
        </w:rPr>
      </w:pPr>
    </w:p>
    <w:p w14:paraId="6BCA25D0" w14:textId="77777777" w:rsidR="001A1989" w:rsidRPr="001A1989" w:rsidRDefault="001A1989" w:rsidP="00B77CE9">
      <w:pPr>
        <w:rPr>
          <w:sz w:val="28"/>
          <w:lang w:val="en-US"/>
        </w:rPr>
      </w:pPr>
    </w:p>
    <w:p w14:paraId="2E7D77BE" w14:textId="77777777" w:rsidR="001A1989" w:rsidRPr="001A1989" w:rsidRDefault="001A1989" w:rsidP="00B77CE9">
      <w:pPr>
        <w:rPr>
          <w:rFonts w:eastAsiaTheme="minorEastAsia"/>
          <w:sz w:val="32"/>
          <w:lang w:val="en-US"/>
        </w:rPr>
      </w:pPr>
    </w:p>
    <w:p w14:paraId="5D59F504" w14:textId="77777777" w:rsidR="00B77CE9" w:rsidRPr="00B77CE9" w:rsidRDefault="00B77CE9" w:rsidP="00B77CE9">
      <w:pPr>
        <w:rPr>
          <w:b/>
          <w:sz w:val="32"/>
          <w:u w:val="single"/>
          <w:lang w:val="en-US"/>
        </w:rPr>
      </w:pPr>
    </w:p>
    <w:p w14:paraId="0E805579" w14:textId="1836CA34" w:rsidR="00587AE1" w:rsidRPr="00586B19" w:rsidRDefault="00587AE1" w:rsidP="00586B19">
      <w:pPr>
        <w:rPr>
          <w:b/>
          <w:sz w:val="32"/>
          <w:u w:val="single"/>
          <w:lang w:val="en-US"/>
        </w:rPr>
      </w:pPr>
    </w:p>
    <w:sectPr w:rsidR="00587AE1" w:rsidRPr="00586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2126"/>
    <w:multiLevelType w:val="hybridMultilevel"/>
    <w:tmpl w:val="D0AE55A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7B3760D"/>
    <w:multiLevelType w:val="hybridMultilevel"/>
    <w:tmpl w:val="44C4A14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A206DEF"/>
    <w:multiLevelType w:val="hybridMultilevel"/>
    <w:tmpl w:val="6686B1B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B5952E0"/>
    <w:multiLevelType w:val="hybridMultilevel"/>
    <w:tmpl w:val="4706284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210D1946"/>
    <w:multiLevelType w:val="hybridMultilevel"/>
    <w:tmpl w:val="22AEF6C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2B004D56"/>
    <w:multiLevelType w:val="hybridMultilevel"/>
    <w:tmpl w:val="5A864556"/>
    <w:lvl w:ilvl="0" w:tplc="0C000001">
      <w:start w:val="1"/>
      <w:numFmt w:val="bullet"/>
      <w:lvlText w:val=""/>
      <w:lvlJc w:val="left"/>
      <w:pPr>
        <w:ind w:left="4320" w:hanging="360"/>
      </w:pPr>
      <w:rPr>
        <w:rFonts w:ascii="Symbol" w:hAnsi="Symbol" w:hint="default"/>
      </w:rPr>
    </w:lvl>
    <w:lvl w:ilvl="1" w:tplc="0C000003" w:tentative="1">
      <w:start w:val="1"/>
      <w:numFmt w:val="bullet"/>
      <w:lvlText w:val="o"/>
      <w:lvlJc w:val="left"/>
      <w:pPr>
        <w:ind w:left="5040" w:hanging="360"/>
      </w:pPr>
      <w:rPr>
        <w:rFonts w:ascii="Courier New" w:hAnsi="Courier New" w:cs="Courier New" w:hint="default"/>
      </w:rPr>
    </w:lvl>
    <w:lvl w:ilvl="2" w:tplc="0C000005" w:tentative="1">
      <w:start w:val="1"/>
      <w:numFmt w:val="bullet"/>
      <w:lvlText w:val=""/>
      <w:lvlJc w:val="left"/>
      <w:pPr>
        <w:ind w:left="5760" w:hanging="360"/>
      </w:pPr>
      <w:rPr>
        <w:rFonts w:ascii="Wingdings" w:hAnsi="Wingdings" w:hint="default"/>
      </w:rPr>
    </w:lvl>
    <w:lvl w:ilvl="3" w:tplc="0C000001" w:tentative="1">
      <w:start w:val="1"/>
      <w:numFmt w:val="bullet"/>
      <w:lvlText w:val=""/>
      <w:lvlJc w:val="left"/>
      <w:pPr>
        <w:ind w:left="6480" w:hanging="360"/>
      </w:pPr>
      <w:rPr>
        <w:rFonts w:ascii="Symbol" w:hAnsi="Symbol" w:hint="default"/>
      </w:rPr>
    </w:lvl>
    <w:lvl w:ilvl="4" w:tplc="0C000003" w:tentative="1">
      <w:start w:val="1"/>
      <w:numFmt w:val="bullet"/>
      <w:lvlText w:val="o"/>
      <w:lvlJc w:val="left"/>
      <w:pPr>
        <w:ind w:left="7200" w:hanging="360"/>
      </w:pPr>
      <w:rPr>
        <w:rFonts w:ascii="Courier New" w:hAnsi="Courier New" w:cs="Courier New" w:hint="default"/>
      </w:rPr>
    </w:lvl>
    <w:lvl w:ilvl="5" w:tplc="0C000005" w:tentative="1">
      <w:start w:val="1"/>
      <w:numFmt w:val="bullet"/>
      <w:lvlText w:val=""/>
      <w:lvlJc w:val="left"/>
      <w:pPr>
        <w:ind w:left="7920" w:hanging="360"/>
      </w:pPr>
      <w:rPr>
        <w:rFonts w:ascii="Wingdings" w:hAnsi="Wingdings" w:hint="default"/>
      </w:rPr>
    </w:lvl>
    <w:lvl w:ilvl="6" w:tplc="0C000001" w:tentative="1">
      <w:start w:val="1"/>
      <w:numFmt w:val="bullet"/>
      <w:lvlText w:val=""/>
      <w:lvlJc w:val="left"/>
      <w:pPr>
        <w:ind w:left="8640" w:hanging="360"/>
      </w:pPr>
      <w:rPr>
        <w:rFonts w:ascii="Symbol" w:hAnsi="Symbol" w:hint="default"/>
      </w:rPr>
    </w:lvl>
    <w:lvl w:ilvl="7" w:tplc="0C000003" w:tentative="1">
      <w:start w:val="1"/>
      <w:numFmt w:val="bullet"/>
      <w:lvlText w:val="o"/>
      <w:lvlJc w:val="left"/>
      <w:pPr>
        <w:ind w:left="9360" w:hanging="360"/>
      </w:pPr>
      <w:rPr>
        <w:rFonts w:ascii="Courier New" w:hAnsi="Courier New" w:cs="Courier New" w:hint="default"/>
      </w:rPr>
    </w:lvl>
    <w:lvl w:ilvl="8" w:tplc="0C000005" w:tentative="1">
      <w:start w:val="1"/>
      <w:numFmt w:val="bullet"/>
      <w:lvlText w:val=""/>
      <w:lvlJc w:val="left"/>
      <w:pPr>
        <w:ind w:left="10080" w:hanging="360"/>
      </w:pPr>
      <w:rPr>
        <w:rFonts w:ascii="Wingdings" w:hAnsi="Wingdings" w:hint="default"/>
      </w:rPr>
    </w:lvl>
  </w:abstractNum>
  <w:abstractNum w:abstractNumId="6" w15:restartNumberingAfterBreak="0">
    <w:nsid w:val="2EA76F1A"/>
    <w:multiLevelType w:val="hybridMultilevel"/>
    <w:tmpl w:val="EF00773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34851F89"/>
    <w:multiLevelType w:val="hybridMultilevel"/>
    <w:tmpl w:val="03CAB08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3529354E"/>
    <w:multiLevelType w:val="hybridMultilevel"/>
    <w:tmpl w:val="72E66B9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377E17CF"/>
    <w:multiLevelType w:val="hybridMultilevel"/>
    <w:tmpl w:val="38A2F59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3C2E667E"/>
    <w:multiLevelType w:val="hybridMultilevel"/>
    <w:tmpl w:val="D072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F658D3"/>
    <w:multiLevelType w:val="hybridMultilevel"/>
    <w:tmpl w:val="AECC74B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5058095A"/>
    <w:multiLevelType w:val="hybridMultilevel"/>
    <w:tmpl w:val="02A23BB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53C742D6"/>
    <w:multiLevelType w:val="hybridMultilevel"/>
    <w:tmpl w:val="AADADA6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58922F7F"/>
    <w:multiLevelType w:val="hybridMultilevel"/>
    <w:tmpl w:val="A25E700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65320C55"/>
    <w:multiLevelType w:val="hybridMultilevel"/>
    <w:tmpl w:val="7C78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A1277E"/>
    <w:multiLevelType w:val="hybridMultilevel"/>
    <w:tmpl w:val="A8484F6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6"/>
  </w:num>
  <w:num w:numId="2">
    <w:abstractNumId w:val="6"/>
  </w:num>
  <w:num w:numId="3">
    <w:abstractNumId w:val="7"/>
  </w:num>
  <w:num w:numId="4">
    <w:abstractNumId w:val="12"/>
  </w:num>
  <w:num w:numId="5">
    <w:abstractNumId w:val="9"/>
  </w:num>
  <w:num w:numId="6">
    <w:abstractNumId w:val="2"/>
  </w:num>
  <w:num w:numId="7">
    <w:abstractNumId w:val="1"/>
  </w:num>
  <w:num w:numId="8">
    <w:abstractNumId w:val="13"/>
  </w:num>
  <w:num w:numId="9">
    <w:abstractNumId w:val="8"/>
  </w:num>
  <w:num w:numId="10">
    <w:abstractNumId w:val="0"/>
  </w:num>
  <w:num w:numId="11">
    <w:abstractNumId w:val="11"/>
  </w:num>
  <w:num w:numId="12">
    <w:abstractNumId w:val="14"/>
  </w:num>
  <w:num w:numId="13">
    <w:abstractNumId w:val="3"/>
  </w:num>
  <w:num w:numId="14">
    <w:abstractNumId w:val="5"/>
  </w:num>
  <w:num w:numId="15">
    <w:abstractNumId w:val="4"/>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E1C"/>
    <w:rsid w:val="000A34CB"/>
    <w:rsid w:val="000B036A"/>
    <w:rsid w:val="00131357"/>
    <w:rsid w:val="001A1989"/>
    <w:rsid w:val="003B5A8D"/>
    <w:rsid w:val="003B78D1"/>
    <w:rsid w:val="00526CA3"/>
    <w:rsid w:val="00586B19"/>
    <w:rsid w:val="00587AE1"/>
    <w:rsid w:val="005D1480"/>
    <w:rsid w:val="00726E1C"/>
    <w:rsid w:val="007435F1"/>
    <w:rsid w:val="0094043C"/>
    <w:rsid w:val="00B77CE9"/>
    <w:rsid w:val="00C60DBF"/>
    <w:rsid w:val="00CE6695"/>
    <w:rsid w:val="00D27D2C"/>
    <w:rsid w:val="00E67F4F"/>
    <w:rsid w:val="00F81684"/>
    <w:rsid w:val="00F91DF8"/>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E279E"/>
  <w15:chartTrackingRefBased/>
  <w15:docId w15:val="{E46E080E-A9EB-40EB-8F7A-18F396731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E1C"/>
    <w:pPr>
      <w:ind w:left="720"/>
      <w:contextualSpacing/>
    </w:pPr>
  </w:style>
  <w:style w:type="character" w:styleId="PlaceholderText">
    <w:name w:val="Placeholder Text"/>
    <w:basedOn w:val="DefaultParagraphFont"/>
    <w:uiPriority w:val="99"/>
    <w:semiHidden/>
    <w:rsid w:val="001A19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Force-Extension</a:t>
            </a:r>
            <a:r>
              <a:rPr lang="en-US" baseline="0"/>
              <a:t> Graph</a:t>
            </a:r>
            <a:endParaRPr lang="en-US"/>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String 1</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Sheet1!$A$2:$A$6</c:f>
              <c:numCache>
                <c:formatCode>General</c:formatCode>
                <c:ptCount val="5"/>
                <c:pt idx="0">
                  <c:v>0</c:v>
                </c:pt>
                <c:pt idx="1">
                  <c:v>2</c:v>
                </c:pt>
                <c:pt idx="2">
                  <c:v>4</c:v>
                </c:pt>
                <c:pt idx="3">
                  <c:v>6</c:v>
                </c:pt>
                <c:pt idx="4">
                  <c:v>8</c:v>
                </c:pt>
              </c:numCache>
            </c:numRef>
          </c:cat>
          <c:val>
            <c:numRef>
              <c:f>Sheet1!$B$2:$B$6</c:f>
              <c:numCache>
                <c:formatCode>General</c:formatCode>
                <c:ptCount val="5"/>
                <c:pt idx="0">
                  <c:v>0</c:v>
                </c:pt>
                <c:pt idx="1">
                  <c:v>0.5</c:v>
                </c:pt>
                <c:pt idx="2">
                  <c:v>1</c:v>
                </c:pt>
                <c:pt idx="3">
                  <c:v>1.5</c:v>
                </c:pt>
                <c:pt idx="4">
                  <c:v>2</c:v>
                </c:pt>
              </c:numCache>
            </c:numRef>
          </c:val>
          <c:smooth val="0"/>
          <c:extLst>
            <c:ext xmlns:c16="http://schemas.microsoft.com/office/drawing/2014/chart" uri="{C3380CC4-5D6E-409C-BE32-E72D297353CC}">
              <c16:uniqueId val="{00000000-CDE6-4297-9169-B72F4622D634}"/>
            </c:ext>
          </c:extLst>
        </c:ser>
        <c:ser>
          <c:idx val="1"/>
          <c:order val="1"/>
          <c:tx>
            <c:strRef>
              <c:f>Sheet1!$C$1</c:f>
              <c:strCache>
                <c:ptCount val="1"/>
                <c:pt idx="0">
                  <c:v>String 2</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Sheet1!$A$2:$A$6</c:f>
              <c:numCache>
                <c:formatCode>General</c:formatCode>
                <c:ptCount val="5"/>
                <c:pt idx="0">
                  <c:v>0</c:v>
                </c:pt>
                <c:pt idx="1">
                  <c:v>2</c:v>
                </c:pt>
                <c:pt idx="2">
                  <c:v>4</c:v>
                </c:pt>
                <c:pt idx="3">
                  <c:v>6</c:v>
                </c:pt>
                <c:pt idx="4">
                  <c:v>8</c:v>
                </c:pt>
              </c:numCache>
            </c:numRef>
          </c:cat>
          <c:val>
            <c:numRef>
              <c:f>Sheet1!$C$2:$C$6</c:f>
              <c:numCache>
                <c:formatCode>General</c:formatCode>
                <c:ptCount val="5"/>
                <c:pt idx="0">
                  <c:v>0</c:v>
                </c:pt>
                <c:pt idx="1">
                  <c:v>1.3</c:v>
                </c:pt>
                <c:pt idx="2">
                  <c:v>2.6</c:v>
                </c:pt>
                <c:pt idx="3">
                  <c:v>4.2</c:v>
                </c:pt>
                <c:pt idx="4">
                  <c:v>7</c:v>
                </c:pt>
              </c:numCache>
            </c:numRef>
          </c:val>
          <c:smooth val="0"/>
          <c:extLst>
            <c:ext xmlns:c16="http://schemas.microsoft.com/office/drawing/2014/chart" uri="{C3380CC4-5D6E-409C-BE32-E72D297353CC}">
              <c16:uniqueId val="{00000001-CDE6-4297-9169-B72F4622D634}"/>
            </c:ext>
          </c:extLst>
        </c:ser>
        <c:dLbls>
          <c:showLegendKey val="0"/>
          <c:showVal val="0"/>
          <c:showCatName val="0"/>
          <c:showSerName val="0"/>
          <c:showPercent val="0"/>
          <c:showBubbleSize val="0"/>
        </c:dLbls>
        <c:smooth val="0"/>
        <c:axId val="494894160"/>
        <c:axId val="494892080"/>
      </c:lineChart>
      <c:catAx>
        <c:axId val="49489416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4892080"/>
        <c:crosses val="autoZero"/>
        <c:auto val="1"/>
        <c:lblAlgn val="ctr"/>
        <c:lblOffset val="100"/>
        <c:tickLblSkip val="1"/>
        <c:noMultiLvlLbl val="0"/>
      </c:catAx>
      <c:valAx>
        <c:axId val="494892080"/>
        <c:scaling>
          <c:orientation val="minMax"/>
          <c:max val="8"/>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4894160"/>
        <c:crosses val="autoZero"/>
        <c:crossBetween val="between"/>
        <c:majorUnit val="2"/>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EF09B38CE5D7B4AA95F15F22D9319E4" ma:contentTypeVersion="3" ma:contentTypeDescription="Create a new document." ma:contentTypeScope="" ma:versionID="a5798c9b5497e6ce074c1a51bb47a6bf">
  <xsd:schema xmlns:xsd="http://www.w3.org/2001/XMLSchema" xmlns:xs="http://www.w3.org/2001/XMLSchema" xmlns:p="http://schemas.microsoft.com/office/2006/metadata/properties" xmlns:ns3="80a8fd15-8156-4df3-9fba-257874aa8a10" targetNamespace="http://schemas.microsoft.com/office/2006/metadata/properties" ma:root="true" ma:fieldsID="384de5cd4fc56eaa7186b9d3f3fd73f2" ns3:_="">
    <xsd:import namespace="80a8fd15-8156-4df3-9fba-257874aa8a10"/>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a8fd15-8156-4df3-9fba-257874aa8a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30AA64-B1D1-41BC-8992-929388D65E00}">
  <ds:schemaRefs>
    <ds:schemaRef ds:uri="http://schemas.microsoft.com/sharepoint/v3/contenttype/forms"/>
  </ds:schemaRefs>
</ds:datastoreItem>
</file>

<file path=customXml/itemProps2.xml><?xml version="1.0" encoding="utf-8"?>
<ds:datastoreItem xmlns:ds="http://schemas.openxmlformats.org/officeDocument/2006/customXml" ds:itemID="{FC773001-22F2-4CC8-AB33-2BB6796CE790}">
  <ds:schemaRefs>
    <ds:schemaRef ds:uri="http://schemas.microsoft.com/office/2006/documentManagement/types"/>
    <ds:schemaRef ds:uri="http://purl.org/dc/dcmitype/"/>
    <ds:schemaRef ds:uri="http://schemas.openxmlformats.org/package/2006/metadata/core-properties"/>
    <ds:schemaRef ds:uri="http://www.w3.org/XML/1998/namespace"/>
    <ds:schemaRef ds:uri="http://schemas.microsoft.com/office/2006/metadata/properties"/>
    <ds:schemaRef ds:uri="http://purl.org/dc/terms/"/>
    <ds:schemaRef ds:uri="http://schemas.microsoft.com/office/infopath/2007/PartnerControls"/>
    <ds:schemaRef ds:uri="80a8fd15-8156-4df3-9fba-257874aa8a10"/>
    <ds:schemaRef ds:uri="http://purl.org/dc/elements/1.1/"/>
  </ds:schemaRefs>
</ds:datastoreItem>
</file>

<file path=customXml/itemProps3.xml><?xml version="1.0" encoding="utf-8"?>
<ds:datastoreItem xmlns:ds="http://schemas.openxmlformats.org/officeDocument/2006/customXml" ds:itemID="{C1207FEE-D699-426B-BF20-099CC23D0D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a8fd15-8156-4df3-9fba-257874aa8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223069167 - SHOWEN OTTO</dc:creator>
  <cp:keywords/>
  <dc:description/>
  <cp:lastModifiedBy>223069167 - SHOWEN OTTO</cp:lastModifiedBy>
  <cp:revision>4</cp:revision>
  <dcterms:created xsi:type="dcterms:W3CDTF">2023-03-15T12:43:00Z</dcterms:created>
  <dcterms:modified xsi:type="dcterms:W3CDTF">2023-05-05T15:46:00Z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0x0101004EF09B38CE5D7B4AA95F15F22D9319E4</vt:lpwstr>
  </property>
</Properties>
</file>