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591" w:rsidRPr="005129DA" w:rsidRDefault="00CF4573" w:rsidP="00CF4573">
      <w:pPr>
        <w:jc w:val="center"/>
        <w:rPr>
          <w:b/>
          <w:sz w:val="28"/>
          <w:szCs w:val="28"/>
        </w:rPr>
      </w:pPr>
      <w:r w:rsidRPr="005129DA">
        <w:rPr>
          <w:b/>
          <w:sz w:val="28"/>
          <w:szCs w:val="28"/>
        </w:rPr>
        <w:t>Tutorial - Class Activity</w:t>
      </w:r>
      <w:r w:rsidR="00BA2507">
        <w:rPr>
          <w:b/>
          <w:sz w:val="28"/>
          <w:szCs w:val="28"/>
        </w:rPr>
        <w:t xml:space="preserve"> (Solution)</w:t>
      </w:r>
    </w:p>
    <w:p w:rsidR="00ED3992" w:rsidRPr="005129DA" w:rsidRDefault="007D1014" w:rsidP="00ED3992">
      <w:pPr>
        <w:jc w:val="center"/>
        <w:rPr>
          <w:b/>
          <w:sz w:val="28"/>
          <w:szCs w:val="28"/>
        </w:rPr>
      </w:pPr>
      <w:r>
        <w:rPr>
          <w:b/>
          <w:sz w:val="28"/>
          <w:szCs w:val="28"/>
        </w:rPr>
        <w:t>19 September, 2018</w:t>
      </w:r>
    </w:p>
    <w:p w:rsidR="000D75E1" w:rsidRDefault="000D75E1"/>
    <w:p w:rsidR="00AD7556" w:rsidRDefault="00AD7556">
      <w:r w:rsidRPr="006D3508">
        <w:rPr>
          <w:b/>
          <w:noProof/>
          <w:sz w:val="28"/>
          <w:szCs w:val="28"/>
          <w:lang w:eastAsia="zh-CN"/>
        </w:rPr>
        <w:drawing>
          <wp:inline distT="0" distB="0" distL="0" distR="0" wp14:anchorId="4D755327" wp14:editId="2903DAE2">
            <wp:extent cx="5943600" cy="1393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rsidR="008F0D8C" w:rsidRDefault="008F0D8C">
      <w:r w:rsidRPr="008F0D8C">
        <w:rPr>
          <w:noProof/>
          <w:lang w:eastAsia="zh-CN"/>
        </w:rPr>
        <w:drawing>
          <wp:inline distT="0" distB="0" distL="0" distR="0">
            <wp:extent cx="5943600" cy="10128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2881"/>
                    </a:xfrm>
                    <a:prstGeom prst="rect">
                      <a:avLst/>
                    </a:prstGeom>
                    <a:noFill/>
                    <a:ln>
                      <a:noFill/>
                    </a:ln>
                  </pic:spPr>
                </pic:pic>
              </a:graphicData>
            </a:graphic>
          </wp:inline>
        </w:drawing>
      </w:r>
    </w:p>
    <w:p w:rsidR="000A379F" w:rsidRPr="000A379F" w:rsidRDefault="000A379F" w:rsidP="000A379F">
      <w:pPr>
        <w:rPr>
          <w:b/>
        </w:rPr>
      </w:pPr>
      <w:r w:rsidRPr="000A379F">
        <w:rPr>
          <w:b/>
        </w:rPr>
        <w:t>Solution</w:t>
      </w:r>
    </w:p>
    <w:p w:rsidR="000A379F" w:rsidRPr="00821F87" w:rsidRDefault="000A379F" w:rsidP="000A379F">
      <w:pPr>
        <w:jc w:val="both"/>
      </w:pPr>
      <w:r w:rsidRPr="00821F87">
        <w:t>The strategy of buying a call (or put) and selling a call (or put) at a higher strike is called call (put) bull spread. In order to draw the profit diagrams, we need to find the future value of the cost of entering in the bull spread positions. We have:</w:t>
      </w:r>
    </w:p>
    <w:p w:rsidR="000A379F" w:rsidRPr="00821F87" w:rsidRDefault="000A379F" w:rsidP="000A379F">
      <w:pPr>
        <w:keepNext/>
        <w:spacing w:after="0"/>
        <w:jc w:val="both"/>
      </w:pPr>
      <w:r w:rsidRPr="00821F87">
        <w:t>Cost of call bull spread: ($120.405 − $93.809) × 1.02 = $27.13</w:t>
      </w:r>
    </w:p>
    <w:p w:rsidR="000A379F" w:rsidRPr="00821F87" w:rsidRDefault="000A379F" w:rsidP="000A379F">
      <w:pPr>
        <w:jc w:val="both"/>
      </w:pPr>
      <w:r w:rsidRPr="00821F87">
        <w:t>Cost of put bull spread: ($51.777 − $74.201) × 1.02 = −$22.87</w:t>
      </w:r>
    </w:p>
    <w:p w:rsidR="000A379F" w:rsidRPr="00821F87" w:rsidRDefault="000A379F" w:rsidP="000A379F">
      <w:pPr>
        <w:jc w:val="both"/>
      </w:pPr>
      <w:r w:rsidRPr="00821F87">
        <w:t xml:space="preserve">The payoff diagram shows that the payoffs to the </w:t>
      </w:r>
      <w:proofErr w:type="spellStart"/>
      <w:r w:rsidRPr="00821F87">
        <w:t>put</w:t>
      </w:r>
      <w:proofErr w:type="spellEnd"/>
      <w:r w:rsidRPr="00821F87">
        <w:t xml:space="preserve"> bull spread are uniformly less than the payoffs to the call bull spread. There is a difference, because the </w:t>
      </w:r>
      <w:proofErr w:type="spellStart"/>
      <w:r w:rsidRPr="00821F87">
        <w:t>put</w:t>
      </w:r>
      <w:proofErr w:type="spellEnd"/>
      <w:r w:rsidRPr="00821F87">
        <w:t xml:space="preserve"> bull spr</w:t>
      </w:r>
      <w:r>
        <w:t>ead has a negative initial cost</w:t>
      </w:r>
      <w:r w:rsidRPr="00821F87">
        <w:t xml:space="preserve"> </w:t>
      </w:r>
      <w:r>
        <w:t>(</w:t>
      </w:r>
      <w:r w:rsidRPr="00821F87">
        <w:t>i.e., we are receiving money if we enter into it</w:t>
      </w:r>
      <w:r>
        <w:t>)</w:t>
      </w:r>
      <w:r w:rsidRPr="00821F87">
        <w:t>. The difference is exactly $5</w:t>
      </w:r>
      <w:r w:rsidRPr="00705870">
        <w:t>0,</w:t>
      </w:r>
      <w:r w:rsidRPr="00821F87">
        <w:t xml:space="preserve"> the value of the difference between the two strike prices. It is equivalent as well to the value of the difference of the future values of the initial premia.</w:t>
      </w:r>
    </w:p>
    <w:p w:rsidR="000A379F" w:rsidRPr="00821F87" w:rsidRDefault="000A379F" w:rsidP="000A379F">
      <w:pPr>
        <w:jc w:val="both"/>
      </w:pPr>
      <w:r w:rsidRPr="00821F87">
        <w:t>Yet, the higher initial cost for the call bull spread is exactly offset by the higher payoff so that the profits of both strategies are the same. It is easy to show this with the put-call-parity.</w:t>
      </w:r>
    </w:p>
    <w:p w:rsidR="000A379F" w:rsidRPr="00821F87" w:rsidRDefault="000A379F" w:rsidP="000A379F">
      <w:r w:rsidRPr="00821F87">
        <w:t>Payoff</w:t>
      </w:r>
      <w:r>
        <w:t xml:space="preserve"> d</w:t>
      </w:r>
      <w:r w:rsidRPr="00821F87">
        <w:t>iagram:</w:t>
      </w:r>
    </w:p>
    <w:p w:rsidR="000A379F" w:rsidRPr="00821F87" w:rsidRDefault="000A379F" w:rsidP="000A379F">
      <w:pPr>
        <w:pStyle w:val="UnnumberedEQ"/>
      </w:pPr>
      <w:r w:rsidRPr="00821F87">
        <w:rPr>
          <w:noProof/>
          <w:lang w:eastAsia="zh-CN"/>
        </w:rPr>
        <w:lastRenderedPageBreak/>
        <w:drawing>
          <wp:inline distT="0" distB="0" distL="0" distR="0">
            <wp:extent cx="418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0205" cy="3383280"/>
                    </a:xfrm>
                    <a:prstGeom prst="rect">
                      <a:avLst/>
                    </a:prstGeom>
                    <a:noFill/>
                    <a:ln>
                      <a:noFill/>
                    </a:ln>
                  </pic:spPr>
                </pic:pic>
              </a:graphicData>
            </a:graphic>
          </wp:inline>
        </w:drawing>
      </w:r>
    </w:p>
    <w:p w:rsidR="000A379F" w:rsidRPr="00821F87" w:rsidRDefault="000A379F" w:rsidP="000A379F">
      <w:pPr>
        <w:keepNext/>
      </w:pPr>
      <w:r w:rsidRPr="00821F87">
        <w:t>Profit diagram:</w:t>
      </w:r>
    </w:p>
    <w:p w:rsidR="000A379F" w:rsidRDefault="000A379F" w:rsidP="000A379F">
      <w:r w:rsidRPr="00821F87">
        <w:rPr>
          <w:noProof/>
          <w:lang w:eastAsia="zh-CN"/>
        </w:rPr>
        <w:drawing>
          <wp:inline distT="0" distB="0" distL="0" distR="0">
            <wp:extent cx="4192905" cy="3369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2905" cy="3369945"/>
                    </a:xfrm>
                    <a:prstGeom prst="rect">
                      <a:avLst/>
                    </a:prstGeom>
                    <a:noFill/>
                    <a:ln>
                      <a:noFill/>
                    </a:ln>
                  </pic:spPr>
                </pic:pic>
              </a:graphicData>
            </a:graphic>
          </wp:inline>
        </w:drawing>
      </w:r>
    </w:p>
    <w:p w:rsidR="000D75E1" w:rsidRDefault="00434394">
      <w:pPr>
        <w:rPr>
          <w:b/>
        </w:rPr>
      </w:pPr>
      <w:r w:rsidRPr="00434394">
        <w:rPr>
          <w:rFonts w:hint="eastAsia"/>
          <w:b/>
        </w:rPr>
        <w:t>P</w:t>
      </w:r>
      <w:r w:rsidRPr="00434394">
        <w:rPr>
          <w:b/>
        </w:rPr>
        <w:t>roo</w:t>
      </w:r>
      <w:r w:rsidR="00C67F48">
        <w:rPr>
          <w:b/>
        </w:rPr>
        <w:t xml:space="preserve">f by </w:t>
      </w:r>
      <w:r w:rsidR="00C67F48" w:rsidRPr="00132E61">
        <w:rPr>
          <w:b/>
          <w:color w:val="FF0000"/>
        </w:rPr>
        <w:t>using the put-c</w:t>
      </w:r>
      <w:r w:rsidRPr="00132E61">
        <w:rPr>
          <w:b/>
          <w:color w:val="FF0000"/>
        </w:rPr>
        <w:t>all parity</w:t>
      </w:r>
    </w:p>
    <w:p w:rsidR="00434394" w:rsidRPr="00434394" w:rsidRDefault="00434394">
      <w:r w:rsidRPr="00434394">
        <w:t>Let Call(</w:t>
      </w:r>
      <w:r w:rsidRPr="00434394">
        <w:rPr>
          <w:i/>
        </w:rPr>
        <w:t>K</w:t>
      </w:r>
      <w:r w:rsidRPr="00434394">
        <w:t xml:space="preserve">, </w:t>
      </w:r>
      <w:r w:rsidRPr="00434394">
        <w:rPr>
          <w:i/>
        </w:rPr>
        <w:t>t</w:t>
      </w:r>
      <w:r w:rsidRPr="00434394">
        <w:t>) and Put(</w:t>
      </w:r>
      <w:r w:rsidRPr="00434394">
        <w:rPr>
          <w:i/>
        </w:rPr>
        <w:t>K</w:t>
      </w:r>
      <w:r w:rsidRPr="00434394">
        <w:t xml:space="preserve">, </w:t>
      </w:r>
      <w:r w:rsidRPr="00434394">
        <w:rPr>
          <w:i/>
        </w:rPr>
        <w:t>t</w:t>
      </w:r>
      <w:r w:rsidRPr="00434394">
        <w:t xml:space="preserve">) denote the premiums of options with strike price </w:t>
      </w:r>
      <w:r w:rsidRPr="00434394">
        <w:rPr>
          <w:i/>
        </w:rPr>
        <w:t>K</w:t>
      </w:r>
      <w:r w:rsidRPr="00434394">
        <w:t xml:space="preserve"> and </w:t>
      </w:r>
      <w:r w:rsidRPr="00434394">
        <w:rPr>
          <w:u w:val="single"/>
        </w:rPr>
        <w:t xml:space="preserve">time </w:t>
      </w:r>
      <w:r w:rsidRPr="00434394">
        <w:rPr>
          <w:i/>
          <w:u w:val="single"/>
        </w:rPr>
        <w:t>t</w:t>
      </w:r>
      <w:r w:rsidRPr="00434394">
        <w:rPr>
          <w:u w:val="single"/>
        </w:rPr>
        <w:t xml:space="preserve"> until expiration</w:t>
      </w:r>
      <w:r w:rsidRPr="00434394">
        <w:t xml:space="preserve">, and </w:t>
      </w:r>
      <w:r w:rsidRPr="00434394">
        <w:rPr>
          <w:i/>
        </w:rPr>
        <w:t>F</w:t>
      </w:r>
      <w:r w:rsidRPr="00434394">
        <w:rPr>
          <w:vertAlign w:val="subscript"/>
        </w:rPr>
        <w:t>0,</w:t>
      </w:r>
      <w:r w:rsidRPr="00434394">
        <w:rPr>
          <w:i/>
          <w:vertAlign w:val="subscript"/>
        </w:rPr>
        <w:t>t</w:t>
      </w:r>
      <w:r w:rsidRPr="00434394">
        <w:t xml:space="preserve"> be the forward price</w:t>
      </w:r>
      <w:r w:rsidR="004D4BAB">
        <w:t xml:space="preserve"> at time 0 with time to expiration of </w:t>
      </w:r>
      <w:r w:rsidR="004D4BAB" w:rsidRPr="004D4BAB">
        <w:rPr>
          <w:i/>
        </w:rPr>
        <w:t>t</w:t>
      </w:r>
      <w:r w:rsidRPr="00434394">
        <w:t>.</w:t>
      </w:r>
    </w:p>
    <w:p w:rsidR="00434394" w:rsidRDefault="004C4CDE">
      <w:r>
        <w:t>The put-call parity states that</w:t>
      </w:r>
      <w:r w:rsidR="00434394">
        <w:t xml:space="preserve"> </w:t>
      </w:r>
    </w:p>
    <w:p w:rsidR="004D4BAB" w:rsidRDefault="004D4BAB" w:rsidP="004C4CDE">
      <w:pPr>
        <w:ind w:firstLine="720"/>
      </w:pPr>
      <w:r w:rsidRPr="004D4BAB">
        <w:rPr>
          <w:position w:val="-16"/>
        </w:rPr>
        <w:object w:dxaOrig="36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22pt" o:ole="">
            <v:imagedata r:id="rId11" o:title=""/>
          </v:shape>
          <o:OLEObject Type="Embed" ProgID="Equation.DSMT4" ShapeID="_x0000_i1025" DrawAspect="Content" ObjectID="_1602075331" r:id="rId12"/>
        </w:object>
      </w:r>
    </w:p>
    <w:p w:rsidR="004C4CDE" w:rsidRDefault="004C4CDE" w:rsidP="004C4CDE">
      <w:r>
        <w:t>So, we have</w:t>
      </w:r>
    </w:p>
    <w:p w:rsidR="00434394" w:rsidRDefault="00434394">
      <w:pPr>
        <w:rPr>
          <w:rFonts w:ascii="Times New Roman" w:hAnsi="Times New Roman" w:cs="Times New Roman"/>
          <w:sz w:val="24"/>
          <w:szCs w:val="24"/>
        </w:rPr>
      </w:pPr>
      <w:r>
        <w:tab/>
      </w:r>
      <w:r w:rsidR="0089298E" w:rsidRPr="0089298E">
        <w:rPr>
          <w:position w:val="-38"/>
        </w:rPr>
        <w:object w:dxaOrig="4500" w:dyaOrig="880">
          <v:shape id="_x0000_i1026" type="#_x0000_t75" style="width:225pt;height:44pt" o:ole="">
            <v:imagedata r:id="rId13" o:title=""/>
          </v:shape>
          <o:OLEObject Type="Embed" ProgID="Equation.DSMT4" ShapeID="_x0000_i1026" DrawAspect="Content" ObjectID="_1602075332" r:id="rId14"/>
        </w:object>
      </w:r>
      <w:r>
        <w:t xml:space="preserve"> </w:t>
      </w:r>
      <w:r>
        <w:rPr>
          <w:rFonts w:ascii="Times New Roman" w:hAnsi="Times New Roman" w:cs="Times New Roman"/>
          <w:sz w:val="24"/>
          <w:szCs w:val="24"/>
        </w:rPr>
        <w:t xml:space="preserve"> </w:t>
      </w:r>
    </w:p>
    <w:p w:rsidR="00434394" w:rsidRDefault="00434394">
      <w:pPr>
        <w:rPr>
          <w:rFonts w:ascii="Times New Roman" w:hAnsi="Times New Roman" w:cs="Times New Roman"/>
          <w:sz w:val="24"/>
          <w:szCs w:val="24"/>
        </w:rPr>
      </w:pPr>
      <w:r>
        <w:rPr>
          <w:rFonts w:ascii="Times New Roman" w:hAnsi="Times New Roman" w:cs="Times New Roman"/>
          <w:sz w:val="24"/>
          <w:szCs w:val="24"/>
        </w:rPr>
        <w:t xml:space="preserve">At maturity of the options, </w:t>
      </w:r>
      <w:r w:rsidR="002D1C14">
        <w:rPr>
          <w:rFonts w:ascii="Times New Roman" w:hAnsi="Times New Roman" w:cs="Times New Roman"/>
          <w:sz w:val="24"/>
          <w:szCs w:val="24"/>
        </w:rPr>
        <w:t xml:space="preserve">the </w:t>
      </w:r>
      <w:r w:rsidR="002D1C14" w:rsidRPr="002D1C14">
        <w:rPr>
          <w:rFonts w:ascii="Times New Roman" w:hAnsi="Times New Roman" w:cs="Times New Roman"/>
          <w:sz w:val="24"/>
          <w:szCs w:val="24"/>
        </w:rPr>
        <w:t>time until expiration is 0</w:t>
      </w:r>
      <w:r w:rsidRPr="002D1C14">
        <w:rPr>
          <w:rFonts w:ascii="Times New Roman" w:hAnsi="Times New Roman" w:cs="Times New Roman"/>
          <w:sz w:val="24"/>
          <w:szCs w:val="24"/>
        </w:rPr>
        <w:t>.</w:t>
      </w:r>
    </w:p>
    <w:p w:rsidR="002D1C14" w:rsidRDefault="002D1C14">
      <w:pPr>
        <w:rPr>
          <w:rFonts w:ascii="Times New Roman" w:hAnsi="Times New Roman" w:cs="Times New Roman"/>
          <w:sz w:val="24"/>
          <w:szCs w:val="24"/>
        </w:rPr>
      </w:pPr>
      <w:r>
        <w:rPr>
          <w:rFonts w:ascii="Times New Roman" w:hAnsi="Times New Roman" w:cs="Times New Roman"/>
          <w:sz w:val="24"/>
          <w:szCs w:val="24"/>
        </w:rPr>
        <w:t xml:space="preserve">At time 0, the time until expiration is </w:t>
      </w:r>
      <w:r w:rsidRPr="002D1C14">
        <w:rPr>
          <w:rFonts w:ascii="Times New Roman" w:hAnsi="Times New Roman" w:cs="Times New Roman"/>
          <w:i/>
          <w:sz w:val="24"/>
          <w:szCs w:val="24"/>
        </w:rPr>
        <w:t>T</w:t>
      </w:r>
      <w:r>
        <w:rPr>
          <w:rFonts w:ascii="Times New Roman" w:hAnsi="Times New Roman" w:cs="Times New Roman"/>
          <w:sz w:val="24"/>
          <w:szCs w:val="24"/>
        </w:rPr>
        <w:t>.</w:t>
      </w:r>
    </w:p>
    <w:p w:rsidR="00434394" w:rsidRDefault="00434394">
      <w:pPr>
        <w:rPr>
          <w:rFonts w:ascii="Times New Roman" w:hAnsi="Times New Roman" w:cs="Times New Roman"/>
          <w:sz w:val="24"/>
          <w:szCs w:val="24"/>
        </w:rPr>
      </w:pPr>
      <w:r>
        <w:rPr>
          <w:rFonts w:ascii="Times New Roman" w:hAnsi="Times New Roman" w:cs="Times New Roman"/>
          <w:sz w:val="24"/>
          <w:szCs w:val="24"/>
        </w:rPr>
        <w:t>The payoff of the call bull spread is then given by</w:t>
      </w:r>
    </w:p>
    <w:p w:rsidR="00434394" w:rsidRDefault="0089298E" w:rsidP="00434394">
      <w:pPr>
        <w:ind w:firstLine="720"/>
      </w:pPr>
      <w:r w:rsidRPr="006D2515">
        <w:rPr>
          <w:position w:val="-74"/>
        </w:rPr>
        <w:object w:dxaOrig="6220" w:dyaOrig="1600">
          <v:shape id="_x0000_i1027" type="#_x0000_t75" style="width:311pt;height:80pt" o:ole="">
            <v:imagedata r:id="rId15" o:title=""/>
          </v:shape>
          <o:OLEObject Type="Embed" ProgID="Equation.DSMT4" ShapeID="_x0000_i1027" DrawAspect="Content" ObjectID="_1602075333" r:id="rId16"/>
        </w:object>
      </w:r>
    </w:p>
    <w:p w:rsidR="006D2515" w:rsidRDefault="006D2515" w:rsidP="006D2515">
      <w:pPr>
        <w:rPr>
          <w:rFonts w:ascii="Times New Roman" w:hAnsi="Times New Roman" w:cs="Times New Roman"/>
          <w:sz w:val="24"/>
          <w:szCs w:val="24"/>
        </w:rPr>
      </w:pPr>
      <w:r>
        <w:rPr>
          <w:rFonts w:ascii="Times New Roman" w:hAnsi="Times New Roman" w:cs="Times New Roman"/>
          <w:sz w:val="24"/>
          <w:szCs w:val="24"/>
        </w:rPr>
        <w:t>The cost of the call bull spread at time 0 is then given by</w:t>
      </w:r>
    </w:p>
    <w:p w:rsidR="006D2515" w:rsidRDefault="0089298E" w:rsidP="006D2515">
      <w:pPr>
        <w:ind w:firstLine="270"/>
      </w:pPr>
      <w:r w:rsidRPr="006D2515">
        <w:rPr>
          <w:position w:val="-56"/>
        </w:rPr>
        <w:object w:dxaOrig="6320" w:dyaOrig="1240">
          <v:shape id="_x0000_i1028" type="#_x0000_t75" style="width:316pt;height:62pt" o:ole="">
            <v:imagedata r:id="rId17" o:title=""/>
          </v:shape>
          <o:OLEObject Type="Embed" ProgID="Equation.DSMT4" ShapeID="_x0000_i1028" DrawAspect="Content" ObjectID="_1602075334" r:id="rId18"/>
        </w:object>
      </w:r>
    </w:p>
    <w:p w:rsidR="006D2515" w:rsidRDefault="006D2515" w:rsidP="006D2515">
      <w:pPr>
        <w:rPr>
          <w:rFonts w:ascii="Times New Roman" w:hAnsi="Times New Roman" w:cs="Times New Roman"/>
          <w:sz w:val="24"/>
          <w:szCs w:val="24"/>
        </w:rPr>
      </w:pPr>
      <w:r>
        <w:rPr>
          <w:rFonts w:ascii="Times New Roman" w:hAnsi="Times New Roman" w:cs="Times New Roman"/>
          <w:sz w:val="24"/>
          <w:szCs w:val="24"/>
        </w:rPr>
        <w:t xml:space="preserve">The profit of the call bull spread at </w:t>
      </w:r>
      <w:r w:rsidRPr="006D2515">
        <w:rPr>
          <w:rFonts w:ascii="Times New Roman" w:hAnsi="Times New Roman" w:cs="Times New Roman"/>
          <w:i/>
          <w:sz w:val="24"/>
          <w:szCs w:val="24"/>
        </w:rPr>
        <w:t>T</w:t>
      </w:r>
      <w:r>
        <w:rPr>
          <w:rFonts w:ascii="Times New Roman" w:hAnsi="Times New Roman" w:cs="Times New Roman"/>
          <w:sz w:val="24"/>
          <w:szCs w:val="24"/>
        </w:rPr>
        <w:t xml:space="preserve"> is then given by</w:t>
      </w:r>
    </w:p>
    <w:p w:rsidR="001C42F9" w:rsidRDefault="0089298E" w:rsidP="006D2515">
      <w:pPr>
        <w:rPr>
          <w:rFonts w:ascii="Times New Roman" w:hAnsi="Times New Roman" w:cs="Times New Roman"/>
          <w:sz w:val="24"/>
          <w:szCs w:val="24"/>
          <w:lang w:eastAsia="zh-CN"/>
        </w:rPr>
      </w:pPr>
      <w:r w:rsidRPr="00D6716E">
        <w:rPr>
          <w:position w:val="-96"/>
        </w:rPr>
        <w:object w:dxaOrig="8140" w:dyaOrig="2140">
          <v:shape id="_x0000_i1029" type="#_x0000_t75" style="width:407pt;height:107pt" o:ole="">
            <v:imagedata r:id="rId19" o:title=""/>
          </v:shape>
          <o:OLEObject Type="Embed" ProgID="Equation.DSMT4" ShapeID="_x0000_i1029" DrawAspect="Content" ObjectID="_1602075335" r:id="rId20"/>
        </w:object>
      </w:r>
      <w:r w:rsidR="001C42F9">
        <w:rPr>
          <w:rFonts w:ascii="Times New Roman" w:hAnsi="Times New Roman" w:cs="Times New Roman"/>
          <w:sz w:val="24"/>
          <w:szCs w:val="24"/>
        </w:rPr>
        <w:br w:type="page"/>
      </w:r>
    </w:p>
    <w:p w:rsidR="001C42F9" w:rsidRDefault="001C42F9" w:rsidP="001C42F9">
      <w:pPr>
        <w:pStyle w:val="a8"/>
        <w:numPr>
          <w:ilvl w:val="0"/>
          <w:numId w:val="2"/>
        </w:numPr>
        <w:autoSpaceDE w:val="0"/>
        <w:autoSpaceDN w:val="0"/>
        <w:adjustRightInd w:val="0"/>
        <w:spacing w:before="100" w:after="100" w:line="360" w:lineRule="auto"/>
        <w:ind w:left="270" w:hanging="270"/>
        <w:jc w:val="both"/>
        <w:rPr>
          <w:rFonts w:ascii="Times New Roman" w:hAnsi="Times New Roman" w:cs="Times New Roman"/>
          <w:sz w:val="24"/>
          <w:szCs w:val="24"/>
        </w:rPr>
      </w:pPr>
      <w:r w:rsidRPr="00F63CA5">
        <w:rPr>
          <w:rFonts w:ascii="Times New Roman" w:hAnsi="Times New Roman" w:cs="Times New Roman"/>
          <w:sz w:val="24"/>
          <w:szCs w:val="24"/>
        </w:rPr>
        <w:lastRenderedPageBreak/>
        <w:t xml:space="preserve">The current price of a non-dividend paying stock is </w:t>
      </w:r>
      <w:r>
        <w:rPr>
          <w:rFonts w:ascii="Times New Roman" w:hAnsi="Times New Roman" w:cs="Times New Roman"/>
          <w:sz w:val="24"/>
          <w:szCs w:val="24"/>
        </w:rPr>
        <w:t>$</w:t>
      </w:r>
      <w:r w:rsidRPr="00F63CA5">
        <w:rPr>
          <w:rFonts w:ascii="Times New Roman" w:hAnsi="Times New Roman" w:cs="Times New Roman"/>
          <w:sz w:val="24"/>
          <w:szCs w:val="24"/>
        </w:rPr>
        <w:t xml:space="preserve">40 and the continuously compounded annual risk-free rate of return is 8%. The following table shows call and put option premiums for three-month European </w:t>
      </w:r>
      <w:r>
        <w:rPr>
          <w:rFonts w:ascii="Times New Roman" w:hAnsi="Times New Roman" w:cs="Times New Roman"/>
          <w:sz w:val="24"/>
          <w:szCs w:val="24"/>
        </w:rPr>
        <w:t xml:space="preserve">options </w:t>
      </w:r>
      <w:r w:rsidRPr="00F63CA5">
        <w:rPr>
          <w:rFonts w:ascii="Times New Roman" w:hAnsi="Times New Roman" w:cs="Times New Roman"/>
          <w:sz w:val="24"/>
          <w:szCs w:val="24"/>
        </w:rPr>
        <w:t>of various exercise prices:</w:t>
      </w:r>
    </w:p>
    <w:p w:rsidR="001C42F9" w:rsidRDefault="001C42F9" w:rsidP="001C42F9">
      <w:pPr>
        <w:pStyle w:val="a8"/>
        <w:autoSpaceDE w:val="0"/>
        <w:autoSpaceDN w:val="0"/>
        <w:adjustRightInd w:val="0"/>
        <w:spacing w:before="100" w:after="100" w:line="240" w:lineRule="auto"/>
        <w:ind w:left="284"/>
        <w:jc w:val="both"/>
        <w:rPr>
          <w:rFonts w:ascii="Times New Roman" w:hAnsi="Times New Roman" w:cs="Times New Roman"/>
          <w:sz w:val="24"/>
          <w:szCs w:val="24"/>
        </w:rPr>
      </w:pPr>
      <w:r w:rsidRPr="00F63CA5">
        <w:rPr>
          <w:rFonts w:ascii="Times New Roman" w:hAnsi="Times New Roman" w:cs="Times New Roman"/>
          <w:sz w:val="24"/>
          <w:szCs w:val="24"/>
        </w:rPr>
        <w:t xml:space="preserve"> </w:t>
      </w:r>
    </w:p>
    <w:tbl>
      <w:tblPr>
        <w:tblStyle w:val="a9"/>
        <w:tblW w:w="0" w:type="auto"/>
        <w:jc w:val="center"/>
        <w:tblLook w:val="04A0" w:firstRow="1" w:lastRow="0" w:firstColumn="1" w:lastColumn="0" w:noHBand="0" w:noVBand="1"/>
      </w:tblPr>
      <w:tblGrid>
        <w:gridCol w:w="263"/>
        <w:gridCol w:w="1701"/>
        <w:gridCol w:w="1701"/>
        <w:gridCol w:w="1701"/>
      </w:tblGrid>
      <w:tr w:rsidR="001C42F9" w:rsidTr="00E86E7F">
        <w:trPr>
          <w:jc w:val="center"/>
        </w:trPr>
        <w:tc>
          <w:tcPr>
            <w:tcW w:w="263" w:type="dxa"/>
            <w:tcBorders>
              <w:top w:val="nil"/>
              <w:left w:val="nil"/>
              <w:bottom w:val="nil"/>
              <w:right w:val="single" w:sz="4" w:space="0" w:color="auto"/>
            </w:tcBorders>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p>
        </w:tc>
        <w:tc>
          <w:tcPr>
            <w:tcW w:w="1701" w:type="dxa"/>
            <w:tcBorders>
              <w:left w:val="single" w:sz="4" w:space="0" w:color="auto"/>
            </w:tcBorders>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Exercise Price</w:t>
            </w:r>
          </w:p>
        </w:tc>
        <w:tc>
          <w:tcPr>
            <w:tcW w:w="1701" w:type="dxa"/>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Call Premium</w:t>
            </w:r>
          </w:p>
        </w:tc>
        <w:tc>
          <w:tcPr>
            <w:tcW w:w="1701" w:type="dxa"/>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Put Premium</w:t>
            </w:r>
          </w:p>
        </w:tc>
      </w:tr>
      <w:tr w:rsidR="001C42F9" w:rsidTr="00E86E7F">
        <w:trPr>
          <w:jc w:val="center"/>
        </w:trPr>
        <w:tc>
          <w:tcPr>
            <w:tcW w:w="263" w:type="dxa"/>
            <w:tcBorders>
              <w:top w:val="nil"/>
              <w:left w:val="nil"/>
              <w:bottom w:val="nil"/>
              <w:right w:val="single" w:sz="4" w:space="0" w:color="auto"/>
            </w:tcBorders>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p>
        </w:tc>
        <w:tc>
          <w:tcPr>
            <w:tcW w:w="1701" w:type="dxa"/>
            <w:tcBorders>
              <w:left w:val="single" w:sz="4" w:space="0" w:color="auto"/>
            </w:tcBorders>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$35</w:t>
            </w:r>
          </w:p>
        </w:tc>
        <w:tc>
          <w:tcPr>
            <w:tcW w:w="1701" w:type="dxa"/>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$6.13</w:t>
            </w:r>
          </w:p>
        </w:tc>
        <w:tc>
          <w:tcPr>
            <w:tcW w:w="1701" w:type="dxa"/>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$0.44</w:t>
            </w:r>
          </w:p>
        </w:tc>
      </w:tr>
      <w:tr w:rsidR="001C42F9" w:rsidTr="00E86E7F">
        <w:trPr>
          <w:jc w:val="center"/>
        </w:trPr>
        <w:tc>
          <w:tcPr>
            <w:tcW w:w="263" w:type="dxa"/>
            <w:tcBorders>
              <w:top w:val="nil"/>
              <w:left w:val="nil"/>
              <w:bottom w:val="nil"/>
              <w:right w:val="single" w:sz="4" w:space="0" w:color="auto"/>
            </w:tcBorders>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p>
        </w:tc>
        <w:tc>
          <w:tcPr>
            <w:tcW w:w="1701" w:type="dxa"/>
            <w:tcBorders>
              <w:left w:val="single" w:sz="4" w:space="0" w:color="auto"/>
            </w:tcBorders>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$40</w:t>
            </w:r>
          </w:p>
        </w:tc>
        <w:tc>
          <w:tcPr>
            <w:tcW w:w="1701" w:type="dxa"/>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$2.78</w:t>
            </w:r>
          </w:p>
        </w:tc>
        <w:tc>
          <w:tcPr>
            <w:tcW w:w="1701" w:type="dxa"/>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$1.99</w:t>
            </w:r>
          </w:p>
        </w:tc>
      </w:tr>
      <w:tr w:rsidR="001C42F9" w:rsidTr="00E86E7F">
        <w:trPr>
          <w:jc w:val="center"/>
        </w:trPr>
        <w:tc>
          <w:tcPr>
            <w:tcW w:w="263" w:type="dxa"/>
            <w:tcBorders>
              <w:top w:val="nil"/>
              <w:left w:val="nil"/>
              <w:bottom w:val="nil"/>
              <w:right w:val="single" w:sz="4" w:space="0" w:color="auto"/>
            </w:tcBorders>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p>
        </w:tc>
        <w:tc>
          <w:tcPr>
            <w:tcW w:w="1701" w:type="dxa"/>
            <w:tcBorders>
              <w:left w:val="single" w:sz="4" w:space="0" w:color="auto"/>
            </w:tcBorders>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$45</w:t>
            </w:r>
          </w:p>
        </w:tc>
        <w:tc>
          <w:tcPr>
            <w:tcW w:w="1701" w:type="dxa"/>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$0.97</w:t>
            </w:r>
          </w:p>
        </w:tc>
        <w:tc>
          <w:tcPr>
            <w:tcW w:w="1701" w:type="dxa"/>
          </w:tcPr>
          <w:p w:rsidR="001C42F9" w:rsidRDefault="001C42F9" w:rsidP="00E86E7F">
            <w:pPr>
              <w:pStyle w:val="a8"/>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$5.08</w:t>
            </w:r>
          </w:p>
        </w:tc>
      </w:tr>
    </w:tbl>
    <w:p w:rsidR="001C42F9" w:rsidRDefault="001C42F9" w:rsidP="001C42F9">
      <w:pPr>
        <w:pStyle w:val="Default"/>
        <w:ind w:left="284"/>
        <w:jc w:val="both"/>
        <w:rPr>
          <w:sz w:val="23"/>
          <w:szCs w:val="23"/>
        </w:rPr>
      </w:pPr>
    </w:p>
    <w:p w:rsidR="001C42F9" w:rsidRDefault="001C42F9" w:rsidP="001C42F9">
      <w:pPr>
        <w:pStyle w:val="Default"/>
        <w:spacing w:line="360" w:lineRule="auto"/>
        <w:ind w:left="284"/>
        <w:jc w:val="both"/>
        <w:rPr>
          <w:sz w:val="23"/>
          <w:szCs w:val="23"/>
        </w:rPr>
      </w:pPr>
      <w:r>
        <w:rPr>
          <w:sz w:val="23"/>
          <w:szCs w:val="23"/>
        </w:rPr>
        <w:t xml:space="preserve">A trader interested in speculating on volatility in the stock price is considering two investment strategies. The first is a 40-strike straddle – i.e., purchase of one 40-strike call option and one 40-strike put option. The second is a strangle consisting of purchasing of one 35-strike put and one 45-strike call. </w:t>
      </w:r>
    </w:p>
    <w:p w:rsidR="001C42F9" w:rsidRDefault="001C42F9" w:rsidP="001C42F9">
      <w:pPr>
        <w:pStyle w:val="Default"/>
        <w:spacing w:line="360" w:lineRule="auto"/>
        <w:ind w:left="284"/>
        <w:jc w:val="both"/>
        <w:rPr>
          <w:sz w:val="23"/>
          <w:szCs w:val="23"/>
        </w:rPr>
      </w:pPr>
      <w:r>
        <w:rPr>
          <w:sz w:val="23"/>
          <w:szCs w:val="23"/>
        </w:rPr>
        <w:t xml:space="preserve">Determine the range of stock prices in 3 months for which the profit of the strangle is greater than the profit of the straddle in 3 months. </w:t>
      </w:r>
    </w:p>
    <w:p w:rsidR="001C42F9" w:rsidRPr="009850FD" w:rsidRDefault="001C42F9" w:rsidP="001C42F9">
      <w:pPr>
        <w:pStyle w:val="Default"/>
        <w:spacing w:line="360" w:lineRule="auto"/>
        <w:ind w:left="284"/>
        <w:jc w:val="both"/>
        <w:rPr>
          <w:b/>
          <w:sz w:val="23"/>
          <w:szCs w:val="23"/>
        </w:rPr>
      </w:pPr>
      <w:r w:rsidRPr="009850FD">
        <w:rPr>
          <w:rFonts w:hint="eastAsia"/>
          <w:b/>
          <w:sz w:val="23"/>
          <w:szCs w:val="23"/>
          <w:lang w:eastAsia="zh-TW"/>
        </w:rPr>
        <w:t>Solution</w:t>
      </w:r>
    </w:p>
    <w:p w:rsidR="001C42F9" w:rsidRDefault="001C42F9" w:rsidP="001C42F9">
      <w:pPr>
        <w:spacing w:after="100" w:line="240" w:lineRule="auto"/>
        <w:ind w:leftChars="129" w:left="284"/>
        <w:jc w:val="both"/>
        <w:rPr>
          <w:rFonts w:ascii="Times New Roman" w:hAnsi="Times New Roman" w:cs="Times New Roman"/>
          <w:sz w:val="24"/>
          <w:szCs w:val="24"/>
        </w:rPr>
      </w:pPr>
      <w:r>
        <w:rPr>
          <w:rFonts w:ascii="Times New Roman" w:hAnsi="Times New Roman" w:cs="Times New Roman"/>
          <w:sz w:val="24"/>
          <w:szCs w:val="24"/>
        </w:rPr>
        <w:t xml:space="preserve">The straddle consists of buying a 40-strike call and buying a 40-strike put. </w:t>
      </w:r>
    </w:p>
    <w:p w:rsidR="001C42F9" w:rsidRDefault="001C42F9" w:rsidP="001C42F9">
      <w:pPr>
        <w:spacing w:after="100" w:line="240" w:lineRule="auto"/>
        <w:ind w:leftChars="129" w:left="284"/>
        <w:jc w:val="both"/>
        <w:rPr>
          <w:rFonts w:ascii="Times New Roman" w:hAnsi="Times New Roman" w:cs="Times New Roman"/>
          <w:sz w:val="24"/>
          <w:szCs w:val="24"/>
        </w:rPr>
      </w:pPr>
      <w:r>
        <w:rPr>
          <w:rFonts w:ascii="Times New Roman" w:hAnsi="Times New Roman" w:cs="Times New Roman"/>
          <w:sz w:val="24"/>
          <w:szCs w:val="24"/>
        </w:rPr>
        <w:t>The cost of the straddle = 2.78 + 1.99 = 4.77.</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The future value of the cost of the straddle at three months = 4.77</w:t>
      </w:r>
      <w:r w:rsidRPr="00721C7A">
        <w:rPr>
          <w:rFonts w:ascii="Times New Roman" w:hAnsi="Times New Roman" w:cs="Times New Roman"/>
          <w:i/>
          <w:sz w:val="24"/>
          <w:szCs w:val="24"/>
        </w:rPr>
        <w:t>e</w:t>
      </w:r>
      <w:r w:rsidRPr="00721C7A">
        <w:rPr>
          <w:rFonts w:ascii="Times New Roman" w:hAnsi="Times New Roman" w:cs="Times New Roman"/>
          <w:sz w:val="24"/>
          <w:szCs w:val="24"/>
          <w:vertAlign w:val="superscript"/>
        </w:rPr>
        <w:t>8%</w:t>
      </w:r>
      <w:r w:rsidRPr="00721C7A">
        <w:rPr>
          <w:rFonts w:ascii="Times New Roman" w:hAnsi="Times New Roman" w:cs="Times New Roman"/>
          <w:sz w:val="24"/>
          <w:szCs w:val="24"/>
          <w:vertAlign w:val="superscript"/>
        </w:rPr>
        <w:sym w:font="Symbol" w:char="F0B4"/>
      </w:r>
      <w:r w:rsidRPr="00721C7A">
        <w:rPr>
          <w:rFonts w:ascii="Times New Roman" w:hAnsi="Times New Roman" w:cs="Times New Roman"/>
          <w:sz w:val="24"/>
          <w:szCs w:val="24"/>
          <w:vertAlign w:val="superscript"/>
        </w:rPr>
        <w:t>0.25</w:t>
      </w:r>
      <w:r>
        <w:rPr>
          <w:rFonts w:ascii="Times New Roman" w:hAnsi="Times New Roman" w:cs="Times New Roman"/>
          <w:sz w:val="24"/>
          <w:szCs w:val="24"/>
        </w:rPr>
        <w:t xml:space="preserve"> = 4.87.</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The strangle consists of buying a 35-strike put and buying a 45-strike call.</w:t>
      </w:r>
    </w:p>
    <w:p w:rsidR="001C42F9" w:rsidRDefault="001C42F9" w:rsidP="001C42F9">
      <w:pPr>
        <w:spacing w:after="100" w:line="240" w:lineRule="auto"/>
        <w:ind w:leftChars="129" w:left="284"/>
        <w:jc w:val="both"/>
        <w:rPr>
          <w:rFonts w:ascii="Times New Roman" w:hAnsi="Times New Roman" w:cs="Times New Roman"/>
          <w:sz w:val="24"/>
          <w:szCs w:val="24"/>
        </w:rPr>
      </w:pPr>
      <w:r>
        <w:rPr>
          <w:rFonts w:ascii="Times New Roman" w:hAnsi="Times New Roman" w:cs="Times New Roman"/>
          <w:sz w:val="24"/>
          <w:szCs w:val="24"/>
        </w:rPr>
        <w:t>The cost of the strangle = 0.44 + 0.97 = 1.41.</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The future value of the cost of the strangle at three months = 1.41</w:t>
      </w:r>
      <w:r w:rsidRPr="00721C7A">
        <w:rPr>
          <w:rFonts w:ascii="Times New Roman" w:hAnsi="Times New Roman" w:cs="Times New Roman"/>
          <w:i/>
          <w:sz w:val="24"/>
          <w:szCs w:val="24"/>
        </w:rPr>
        <w:t>e</w:t>
      </w:r>
      <w:r w:rsidRPr="00721C7A">
        <w:rPr>
          <w:rFonts w:ascii="Times New Roman" w:hAnsi="Times New Roman" w:cs="Times New Roman"/>
          <w:sz w:val="24"/>
          <w:szCs w:val="24"/>
          <w:vertAlign w:val="superscript"/>
        </w:rPr>
        <w:t>8%</w:t>
      </w:r>
      <w:r w:rsidRPr="00721C7A">
        <w:rPr>
          <w:rFonts w:ascii="Times New Roman" w:hAnsi="Times New Roman" w:cs="Times New Roman"/>
          <w:sz w:val="24"/>
          <w:szCs w:val="24"/>
          <w:vertAlign w:val="superscript"/>
        </w:rPr>
        <w:sym w:font="Symbol" w:char="F0B4"/>
      </w:r>
      <w:r w:rsidRPr="00721C7A">
        <w:rPr>
          <w:rFonts w:ascii="Times New Roman" w:hAnsi="Times New Roman" w:cs="Times New Roman"/>
          <w:sz w:val="24"/>
          <w:szCs w:val="24"/>
          <w:vertAlign w:val="superscript"/>
        </w:rPr>
        <w:t>0.25</w:t>
      </w:r>
      <w:r>
        <w:rPr>
          <w:rFonts w:ascii="Times New Roman" w:hAnsi="Times New Roman" w:cs="Times New Roman"/>
          <w:sz w:val="24"/>
          <w:szCs w:val="24"/>
        </w:rPr>
        <w:t xml:space="preserve"> = 1.44.</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Let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be the stock price in t</w:t>
      </w:r>
      <w:bookmarkStart w:id="0" w:name="_GoBack"/>
      <w:bookmarkEnd w:id="0"/>
      <w:r>
        <w:rPr>
          <w:rFonts w:ascii="Times New Roman" w:hAnsi="Times New Roman" w:cs="Times New Roman"/>
          <w:sz w:val="24"/>
          <w:szCs w:val="24"/>
        </w:rPr>
        <w:t>hree months.</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The </w:t>
      </w:r>
      <w:r w:rsidRPr="00C66B3C">
        <w:rPr>
          <w:rFonts w:ascii="Times New Roman" w:hAnsi="Times New Roman" w:cs="Times New Roman"/>
          <w:b/>
          <w:sz w:val="24"/>
          <w:szCs w:val="24"/>
        </w:rPr>
        <w:t>payoff table</w:t>
      </w:r>
      <w:r>
        <w:rPr>
          <w:rFonts w:ascii="Times New Roman" w:hAnsi="Times New Roman" w:cs="Times New Roman"/>
          <w:sz w:val="24"/>
          <w:szCs w:val="24"/>
        </w:rPr>
        <w:t xml:space="preserve"> for the straddle and strangle at three months can be obtained as follows:</w:t>
      </w:r>
    </w:p>
    <w:tbl>
      <w:tblPr>
        <w:tblStyle w:val="a9"/>
        <w:tblW w:w="0" w:type="auto"/>
        <w:tblInd w:w="108" w:type="dxa"/>
        <w:tblLook w:val="04A0" w:firstRow="1" w:lastRow="0" w:firstColumn="1" w:lastColumn="0" w:noHBand="0" w:noVBand="1"/>
      </w:tblPr>
      <w:tblGrid>
        <w:gridCol w:w="2694"/>
        <w:gridCol w:w="1275"/>
        <w:gridCol w:w="1560"/>
        <w:gridCol w:w="1701"/>
        <w:gridCol w:w="1418"/>
      </w:tblGrid>
      <w:tr w:rsidR="001C42F9" w:rsidTr="00E86E7F">
        <w:tc>
          <w:tcPr>
            <w:tcW w:w="2694" w:type="dxa"/>
          </w:tcPr>
          <w:p w:rsidR="001C42F9" w:rsidRPr="002A19D1" w:rsidRDefault="001C42F9" w:rsidP="00E86E7F">
            <w:pPr>
              <w:rPr>
                <w:rFonts w:ascii="Times New Roman" w:hAnsi="Times New Roman" w:cs="Times New Roman"/>
              </w:rPr>
            </w:pP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0.25</w:t>
            </w:r>
            <w:r w:rsidRPr="002A19D1">
              <w:rPr>
                <w:rFonts w:ascii="Times New Roman" w:hAnsi="Times New Roman" w:cs="Times New Roman"/>
              </w:rPr>
              <w:t xml:space="preserve"> &lt; 35</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35 </w:t>
            </w:r>
            <w:r w:rsidRPr="002A19D1">
              <w:rPr>
                <w:rFonts w:ascii="Times New Roman" w:hAnsi="Times New Roman" w:cs="Times New Roman"/>
              </w:rPr>
              <w:sym w:font="Symbol" w:char="F0A3"/>
            </w:r>
            <w:r w:rsidRPr="002A19D1">
              <w:rPr>
                <w:rFonts w:ascii="Times New Roman" w:hAnsi="Times New Roman" w:cs="Times New Roman"/>
              </w:rPr>
              <w:t xml:space="preserve"> </w:t>
            </w: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t>&lt; 40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w:t>
            </w:r>
            <w:r w:rsidRPr="002A19D1">
              <w:rPr>
                <w:rFonts w:ascii="Times New Roman" w:hAnsi="Times New Roman" w:cs="Times New Roman"/>
              </w:rPr>
              <w:sym w:font="Symbol" w:char="F0A3"/>
            </w:r>
            <w:r w:rsidRPr="002A19D1">
              <w:rPr>
                <w:rFonts w:ascii="Times New Roman" w:hAnsi="Times New Roman" w:cs="Times New Roman"/>
              </w:rPr>
              <w:t xml:space="preserve"> </w:t>
            </w: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t>&lt; 45</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t xml:space="preserve"> </w:t>
            </w:r>
            <w:r w:rsidRPr="002A19D1">
              <w:rPr>
                <w:rFonts w:ascii="Times New Roman" w:hAnsi="Times New Roman" w:cs="Times New Roman"/>
              </w:rPr>
              <w:sym w:font="Symbol" w:char="F0B3"/>
            </w:r>
            <w:r w:rsidRPr="002A19D1">
              <w:rPr>
                <w:rFonts w:ascii="Times New Roman" w:hAnsi="Times New Roman" w:cs="Times New Roman"/>
              </w:rPr>
              <w:t xml:space="preserve"> 45</w:t>
            </w:r>
          </w:p>
        </w:tc>
      </w:tr>
      <w:tr w:rsidR="001C42F9" w:rsidTr="00E86E7F">
        <w:tc>
          <w:tcPr>
            <w:tcW w:w="2694" w:type="dxa"/>
          </w:tcPr>
          <w:p w:rsidR="001C42F9" w:rsidRPr="002A19D1" w:rsidRDefault="001C42F9" w:rsidP="00E86E7F">
            <w:pPr>
              <w:rPr>
                <w:rFonts w:ascii="Times New Roman" w:hAnsi="Times New Roman" w:cs="Times New Roman"/>
              </w:rPr>
            </w:pPr>
            <w:r>
              <w:rPr>
                <w:rFonts w:ascii="Times New Roman" w:hAnsi="Times New Roman" w:cs="Times New Roman"/>
              </w:rPr>
              <w:t>Buy</w:t>
            </w:r>
            <w:r w:rsidRPr="002A19D1">
              <w:rPr>
                <w:rFonts w:ascii="Times New Roman" w:hAnsi="Times New Roman" w:cs="Times New Roman"/>
              </w:rPr>
              <w:t xml:space="preserve"> a 40-strike call</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40 </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40</w:t>
            </w:r>
          </w:p>
        </w:tc>
      </w:tr>
      <w:tr w:rsidR="001C42F9" w:rsidTr="00E86E7F">
        <w:tc>
          <w:tcPr>
            <w:tcW w:w="2694" w:type="dxa"/>
          </w:tcPr>
          <w:p w:rsidR="001C42F9" w:rsidRPr="002A19D1" w:rsidRDefault="001C42F9" w:rsidP="00E86E7F">
            <w:pPr>
              <w:rPr>
                <w:rFonts w:ascii="Times New Roman" w:hAnsi="Times New Roman" w:cs="Times New Roman"/>
              </w:rPr>
            </w:pPr>
            <w:r>
              <w:rPr>
                <w:rFonts w:ascii="Times New Roman" w:hAnsi="Times New Roman" w:cs="Times New Roman"/>
              </w:rPr>
              <w:t>Buy</w:t>
            </w:r>
            <w:r w:rsidRPr="002A19D1">
              <w:rPr>
                <w:rFonts w:ascii="Times New Roman" w:hAnsi="Times New Roman" w:cs="Times New Roman"/>
              </w:rPr>
              <w:t xml:space="preserve"> a 40-strike put</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r>
      <w:tr w:rsidR="001C42F9" w:rsidTr="00E86E7F">
        <w:tc>
          <w:tcPr>
            <w:tcW w:w="2694" w:type="dxa"/>
          </w:tcPr>
          <w:p w:rsidR="001C42F9" w:rsidRPr="002A19D1" w:rsidRDefault="001C42F9" w:rsidP="00E86E7F">
            <w:pPr>
              <w:rPr>
                <w:rFonts w:ascii="Times New Roman" w:hAnsi="Times New Roman" w:cs="Times New Roman"/>
                <w:b/>
              </w:rPr>
            </w:pPr>
            <w:r w:rsidRPr="002A19D1">
              <w:rPr>
                <w:rFonts w:ascii="Times New Roman" w:hAnsi="Times New Roman" w:cs="Times New Roman"/>
                <w:b/>
              </w:rPr>
              <w:t>The payoff of the straddle</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 </w:t>
            </w:r>
            <w:r w:rsidRPr="002A19D1">
              <w:rPr>
                <w:rFonts w:ascii="Times New Roman" w:hAnsi="Times New Roman" w:cs="Times New Roman"/>
                <w:i/>
              </w:rPr>
              <w:t>S</w:t>
            </w:r>
            <w:r w:rsidRPr="002A19D1">
              <w:rPr>
                <w:rFonts w:ascii="Times New Roman" w:hAnsi="Times New Roman" w:cs="Times New Roman"/>
                <w:vertAlign w:val="subscript"/>
              </w:rPr>
              <w:t xml:space="preserve">0.25 </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40 </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40</w:t>
            </w:r>
          </w:p>
        </w:tc>
      </w:tr>
      <w:tr w:rsidR="001C42F9" w:rsidTr="00E86E7F">
        <w:tc>
          <w:tcPr>
            <w:tcW w:w="2694" w:type="dxa"/>
          </w:tcPr>
          <w:p w:rsidR="001C42F9" w:rsidRPr="002A19D1" w:rsidRDefault="001C42F9" w:rsidP="00E86E7F">
            <w:pPr>
              <w:rPr>
                <w:rFonts w:ascii="Times New Roman" w:hAnsi="Times New Roman" w:cs="Times New Roman"/>
              </w:rPr>
            </w:pPr>
            <w:r>
              <w:rPr>
                <w:rFonts w:ascii="Times New Roman" w:hAnsi="Times New Roman" w:cs="Times New Roman"/>
              </w:rPr>
              <w:t>Buy</w:t>
            </w:r>
            <w:r w:rsidRPr="002A19D1">
              <w:rPr>
                <w:rFonts w:ascii="Times New Roman" w:hAnsi="Times New Roman" w:cs="Times New Roman"/>
              </w:rPr>
              <w:t xml:space="preserve"> a 35-strike put</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35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r>
      <w:tr w:rsidR="001C42F9" w:rsidTr="00E86E7F">
        <w:tc>
          <w:tcPr>
            <w:tcW w:w="2694" w:type="dxa"/>
          </w:tcPr>
          <w:p w:rsidR="001C42F9" w:rsidRPr="002A19D1" w:rsidRDefault="001C42F9" w:rsidP="00E86E7F">
            <w:pPr>
              <w:rPr>
                <w:rFonts w:ascii="Times New Roman" w:hAnsi="Times New Roman" w:cs="Times New Roman"/>
              </w:rPr>
            </w:pPr>
            <w:r>
              <w:rPr>
                <w:rFonts w:ascii="Times New Roman" w:hAnsi="Times New Roman" w:cs="Times New Roman"/>
              </w:rPr>
              <w:t>Buy</w:t>
            </w:r>
            <w:r w:rsidRPr="002A19D1">
              <w:rPr>
                <w:rFonts w:ascii="Times New Roman" w:hAnsi="Times New Roman" w:cs="Times New Roman"/>
              </w:rPr>
              <w:t xml:space="preserve"> a 45-strike call</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45</w:t>
            </w:r>
          </w:p>
        </w:tc>
      </w:tr>
      <w:tr w:rsidR="001C42F9" w:rsidTr="00E86E7F">
        <w:tc>
          <w:tcPr>
            <w:tcW w:w="2694" w:type="dxa"/>
          </w:tcPr>
          <w:p w:rsidR="001C42F9" w:rsidRPr="002A19D1" w:rsidRDefault="001C42F9" w:rsidP="00E86E7F">
            <w:pPr>
              <w:rPr>
                <w:rFonts w:ascii="Times New Roman" w:hAnsi="Times New Roman" w:cs="Times New Roman"/>
                <w:b/>
              </w:rPr>
            </w:pPr>
            <w:r w:rsidRPr="002A19D1">
              <w:rPr>
                <w:rFonts w:ascii="Times New Roman" w:hAnsi="Times New Roman" w:cs="Times New Roman"/>
                <w:b/>
              </w:rPr>
              <w:t>The payoff of the strangle</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35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418" w:type="dxa"/>
          </w:tcPr>
          <w:p w:rsidR="001C42F9" w:rsidRPr="002A19D1" w:rsidRDefault="001C42F9" w:rsidP="00E86E7F">
            <w:pPr>
              <w:rPr>
                <w:rFonts w:ascii="Times New Roman" w:hAnsi="Times New Roman" w:cs="Times New Roman"/>
                <w:i/>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45</w:t>
            </w:r>
          </w:p>
        </w:tc>
      </w:tr>
    </w:tbl>
    <w:p w:rsidR="001C42F9" w:rsidRDefault="001C42F9" w:rsidP="001C42F9">
      <w:pPr>
        <w:rPr>
          <w:rFonts w:ascii="Times New Roman" w:hAnsi="Times New Roman" w:cs="Times New Roman"/>
          <w:sz w:val="24"/>
          <w:szCs w:val="24"/>
        </w:rPr>
      </w:pPr>
      <w:r>
        <w:rPr>
          <w:rFonts w:ascii="Times New Roman" w:hAnsi="Times New Roman" w:cs="Times New Roman"/>
          <w:sz w:val="24"/>
          <w:szCs w:val="24"/>
        </w:rPr>
        <w:br w:type="page"/>
      </w:r>
    </w:p>
    <w:p w:rsidR="001C42F9" w:rsidRDefault="001C42F9" w:rsidP="001C42F9">
      <w:pPr>
        <w:spacing w:before="200"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lastRenderedPageBreak/>
        <w:t xml:space="preserve">Hence, the </w:t>
      </w:r>
      <w:r w:rsidRPr="00C66B3C">
        <w:rPr>
          <w:rFonts w:ascii="Times New Roman" w:hAnsi="Times New Roman" w:cs="Times New Roman"/>
          <w:b/>
          <w:sz w:val="24"/>
          <w:szCs w:val="24"/>
        </w:rPr>
        <w:t>profit table</w:t>
      </w:r>
      <w:r>
        <w:rPr>
          <w:rFonts w:ascii="Times New Roman" w:hAnsi="Times New Roman" w:cs="Times New Roman"/>
          <w:sz w:val="24"/>
          <w:szCs w:val="24"/>
        </w:rPr>
        <w:t xml:space="preserve"> for the straddle and strangle at three months is </w:t>
      </w:r>
    </w:p>
    <w:tbl>
      <w:tblPr>
        <w:tblStyle w:val="a9"/>
        <w:tblW w:w="8931" w:type="dxa"/>
        <w:tblInd w:w="108" w:type="dxa"/>
        <w:tblLook w:val="04A0" w:firstRow="1" w:lastRow="0" w:firstColumn="1" w:lastColumn="0" w:noHBand="0" w:noVBand="1"/>
      </w:tblPr>
      <w:tblGrid>
        <w:gridCol w:w="1560"/>
        <w:gridCol w:w="1842"/>
        <w:gridCol w:w="1843"/>
        <w:gridCol w:w="1843"/>
        <w:gridCol w:w="1843"/>
      </w:tblGrid>
      <w:tr w:rsidR="001C42F9" w:rsidTr="00E86E7F">
        <w:tc>
          <w:tcPr>
            <w:tcW w:w="1560" w:type="dxa"/>
          </w:tcPr>
          <w:p w:rsidR="001C42F9" w:rsidRPr="00C66B3C" w:rsidRDefault="001C42F9" w:rsidP="00E86E7F">
            <w:pPr>
              <w:rPr>
                <w:rFonts w:ascii="Times New Roman" w:hAnsi="Times New Roman" w:cs="Times New Roman"/>
              </w:rPr>
            </w:pPr>
          </w:p>
        </w:tc>
        <w:tc>
          <w:tcPr>
            <w:tcW w:w="1842"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0.25</w:t>
            </w:r>
            <w:r w:rsidRPr="00C66B3C">
              <w:rPr>
                <w:rFonts w:ascii="Times New Roman" w:hAnsi="Times New Roman" w:cs="Times New Roman"/>
              </w:rPr>
              <w:t xml:space="preserve"> &lt; 35</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35 </w:t>
            </w:r>
            <w:r w:rsidRPr="00C66B3C">
              <w:rPr>
                <w:rFonts w:ascii="Times New Roman" w:hAnsi="Times New Roman" w:cs="Times New Roman"/>
              </w:rPr>
              <w:sym w:font="Symbol" w:char="F0A3"/>
            </w: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&lt; 40</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40 </w:t>
            </w:r>
            <w:r w:rsidRPr="00C66B3C">
              <w:rPr>
                <w:rFonts w:ascii="Times New Roman" w:hAnsi="Times New Roman" w:cs="Times New Roman"/>
              </w:rPr>
              <w:sym w:font="Symbol" w:char="F0A3"/>
            </w: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&lt; 45</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r w:rsidRPr="00C66B3C">
              <w:rPr>
                <w:rFonts w:ascii="Times New Roman" w:hAnsi="Times New Roman" w:cs="Times New Roman"/>
              </w:rPr>
              <w:sym w:font="Symbol" w:char="F0B3"/>
            </w:r>
            <w:r w:rsidRPr="00C66B3C">
              <w:rPr>
                <w:rFonts w:ascii="Times New Roman" w:hAnsi="Times New Roman" w:cs="Times New Roman"/>
              </w:rPr>
              <w:t xml:space="preserve"> 45</w:t>
            </w:r>
          </w:p>
        </w:tc>
      </w:tr>
      <w:tr w:rsidR="001C42F9" w:rsidTr="00E86E7F">
        <w:tc>
          <w:tcPr>
            <w:tcW w:w="1560" w:type="dxa"/>
          </w:tcPr>
          <w:p w:rsidR="001C42F9" w:rsidRPr="00C66B3C" w:rsidRDefault="001C42F9" w:rsidP="00E86E7F">
            <w:pPr>
              <w:rPr>
                <w:rFonts w:ascii="Times New Roman" w:hAnsi="Times New Roman" w:cs="Times New Roman"/>
                <w:b/>
              </w:rPr>
            </w:pPr>
            <w:r w:rsidRPr="00C66B3C">
              <w:rPr>
                <w:rFonts w:ascii="Times New Roman" w:hAnsi="Times New Roman" w:cs="Times New Roman"/>
                <w:b/>
              </w:rPr>
              <w:t>The profit of the straddle (A)</w:t>
            </w:r>
          </w:p>
        </w:tc>
        <w:tc>
          <w:tcPr>
            <w:tcW w:w="1842"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40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4.87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35.13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40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4.87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35.13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40 – 4.87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44.87</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40 – 4.87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44.87</w:t>
            </w:r>
          </w:p>
        </w:tc>
      </w:tr>
      <w:tr w:rsidR="001C42F9" w:rsidTr="00E86E7F">
        <w:tc>
          <w:tcPr>
            <w:tcW w:w="1560" w:type="dxa"/>
          </w:tcPr>
          <w:p w:rsidR="001C42F9" w:rsidRPr="00C66B3C" w:rsidRDefault="001C42F9" w:rsidP="00E86E7F">
            <w:pPr>
              <w:rPr>
                <w:rFonts w:ascii="Times New Roman" w:hAnsi="Times New Roman" w:cs="Times New Roman"/>
                <w:b/>
              </w:rPr>
            </w:pPr>
            <w:r w:rsidRPr="00C66B3C">
              <w:rPr>
                <w:rFonts w:ascii="Times New Roman" w:hAnsi="Times New Roman" w:cs="Times New Roman"/>
                <w:b/>
              </w:rPr>
              <w:t>The profit of the strangle</w:t>
            </w:r>
          </w:p>
          <w:p w:rsidR="001C42F9" w:rsidRPr="00C66B3C" w:rsidRDefault="001C42F9" w:rsidP="00E86E7F">
            <w:pPr>
              <w:rPr>
                <w:rFonts w:ascii="Times New Roman" w:hAnsi="Times New Roman" w:cs="Times New Roman"/>
                <w:b/>
              </w:rPr>
            </w:pPr>
            <w:r w:rsidRPr="00C66B3C">
              <w:rPr>
                <w:rFonts w:ascii="Times New Roman" w:hAnsi="Times New Roman" w:cs="Times New Roman"/>
                <w:b/>
              </w:rPr>
              <w:t>(B)</w:t>
            </w:r>
          </w:p>
        </w:tc>
        <w:tc>
          <w:tcPr>
            <w:tcW w:w="1842"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35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1.44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33.56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1.44</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1.44</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45 – 1.44</w:t>
            </w:r>
          </w:p>
          <w:p w:rsidR="001C42F9" w:rsidRPr="00C66B3C" w:rsidRDefault="001C42F9" w:rsidP="00E86E7F">
            <w:pPr>
              <w:rPr>
                <w:rFonts w:ascii="Times New Roman" w:hAnsi="Times New Roman" w:cs="Times New Roman"/>
                <w:i/>
              </w:rPr>
            </w:pP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46.44</w:t>
            </w:r>
          </w:p>
        </w:tc>
      </w:tr>
      <w:tr w:rsidR="001C42F9" w:rsidTr="00E86E7F">
        <w:tc>
          <w:tcPr>
            <w:tcW w:w="1560" w:type="dxa"/>
          </w:tcPr>
          <w:p w:rsidR="001C42F9" w:rsidRPr="00C66B3C" w:rsidRDefault="001C42F9" w:rsidP="00E86E7F">
            <w:pPr>
              <w:rPr>
                <w:rFonts w:ascii="Times New Roman" w:hAnsi="Times New Roman" w:cs="Times New Roman"/>
                <w:b/>
              </w:rPr>
            </w:pPr>
            <w:r w:rsidRPr="00C66B3C">
              <w:rPr>
                <w:rFonts w:ascii="Times New Roman" w:hAnsi="Times New Roman" w:cs="Times New Roman"/>
                <w:b/>
              </w:rPr>
              <w:t>(A) – (B)</w:t>
            </w:r>
          </w:p>
        </w:tc>
        <w:tc>
          <w:tcPr>
            <w:tcW w:w="1842"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1.57</w:t>
            </w:r>
          </w:p>
        </w:tc>
        <w:tc>
          <w:tcPr>
            <w:tcW w:w="1843" w:type="dxa"/>
          </w:tcPr>
          <w:p w:rsidR="001C42F9" w:rsidRPr="00C66B3C" w:rsidRDefault="001C42F9" w:rsidP="00E86E7F">
            <w:pPr>
              <w:rPr>
                <w:rFonts w:ascii="Times New Roman" w:hAnsi="Times New Roman" w:cs="Times New Roman"/>
              </w:rPr>
            </w:pPr>
            <w:r>
              <w:rPr>
                <w:rFonts w:ascii="Times New Roman" w:hAnsi="Times New Roman" w:cs="Times New Roman"/>
              </w:rPr>
              <w:t>36.5</w:t>
            </w:r>
            <w:r w:rsidRPr="00C66B3C">
              <w:rPr>
                <w:rFonts w:ascii="Times New Roman" w:hAnsi="Times New Roman" w:cs="Times New Roman"/>
              </w:rPr>
              <w:t xml:space="preserve">7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 43.43</w:t>
            </w:r>
          </w:p>
        </w:tc>
        <w:tc>
          <w:tcPr>
            <w:tcW w:w="1843" w:type="dxa"/>
          </w:tcPr>
          <w:p w:rsidR="001C42F9" w:rsidRPr="00C66B3C" w:rsidRDefault="001C42F9" w:rsidP="00E86E7F">
            <w:pPr>
              <w:jc w:val="center"/>
              <w:rPr>
                <w:rFonts w:ascii="Times New Roman" w:hAnsi="Times New Roman" w:cs="Times New Roman"/>
              </w:rPr>
            </w:pPr>
            <w:r w:rsidRPr="00C66B3C">
              <w:rPr>
                <w:rFonts w:ascii="Times New Roman" w:hAnsi="Times New Roman" w:cs="Times New Roman"/>
              </w:rPr>
              <w:t>1.57</w:t>
            </w:r>
          </w:p>
        </w:tc>
      </w:tr>
    </w:tbl>
    <w:p w:rsidR="001C42F9" w:rsidRDefault="001C42F9" w:rsidP="001C42F9">
      <w:pPr>
        <w:spacing w:before="200"/>
        <w:ind w:leftChars="129" w:left="284"/>
        <w:jc w:val="both"/>
        <w:rPr>
          <w:rFonts w:ascii="Times New Roman" w:hAnsi="Times New Roman" w:cs="Times New Roman"/>
          <w:sz w:val="24"/>
          <w:szCs w:val="24"/>
        </w:rPr>
      </w:pPr>
      <w:r>
        <w:rPr>
          <w:rFonts w:ascii="Times New Roman" w:hAnsi="Times New Roman" w:cs="Times New Roman"/>
          <w:sz w:val="24"/>
          <w:szCs w:val="24"/>
        </w:rPr>
        <w:t xml:space="preserve">The profit of the strangle is higher than the profit of the straddle in 3 months if (A) – (B) &lt; 0. Hence, the strangle </w:t>
      </w:r>
      <w:r w:rsidRPr="007E0CBA">
        <w:rPr>
          <w:rFonts w:ascii="Times New Roman" w:hAnsi="Times New Roman" w:cs="Times New Roman"/>
          <w:b/>
          <w:sz w:val="24"/>
          <w:szCs w:val="24"/>
        </w:rPr>
        <w:t>CANNOT</w:t>
      </w:r>
      <w:r>
        <w:rPr>
          <w:rFonts w:ascii="Times New Roman" w:hAnsi="Times New Roman" w:cs="Times New Roman"/>
          <w:sz w:val="24"/>
          <w:szCs w:val="24"/>
        </w:rPr>
        <w:t xml:space="preserve"> outperform straddle in 3 months when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35 and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sidRPr="00E17932">
        <w:rPr>
          <w:rFonts w:ascii="Times New Roman" w:hAnsi="Times New Roman" w:cs="Times New Roman"/>
          <w:sz w:val="24"/>
          <w:szCs w:val="24"/>
        </w:rPr>
        <w:t xml:space="preserve"> </w:t>
      </w:r>
      <w:r w:rsidRPr="00E17932">
        <w:rPr>
          <w:rFonts w:ascii="Times New Roman" w:hAnsi="Times New Roman" w:cs="Times New Roman"/>
          <w:sz w:val="24"/>
          <w:szCs w:val="24"/>
        </w:rPr>
        <w:sym w:font="Symbol" w:char="F0B3"/>
      </w:r>
      <w:r>
        <w:rPr>
          <w:rFonts w:ascii="Times New Roman" w:hAnsi="Times New Roman" w:cs="Times New Roman"/>
          <w:sz w:val="24"/>
          <w:szCs w:val="24"/>
        </w:rPr>
        <w:t xml:space="preserve"> 45.</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When 35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Pr>
          <w:rFonts w:ascii="Times New Roman" w:hAnsi="Times New Roman" w:cs="Times New Roman"/>
          <w:sz w:val="24"/>
          <w:szCs w:val="24"/>
        </w:rPr>
        <w:t>&lt; 40, the strangle will outperform the straddle if</w:t>
      </w:r>
    </w:p>
    <w:p w:rsidR="001C42F9" w:rsidRDefault="001C42F9" w:rsidP="001C42F9">
      <w:pPr>
        <w:spacing w:after="100" w:line="240" w:lineRule="auto"/>
        <w:ind w:leftChars="129" w:left="284" w:firstLine="720"/>
        <w:rPr>
          <w:rFonts w:ascii="Times New Roman" w:hAnsi="Times New Roman" w:cs="Times New Roman"/>
          <w:sz w:val="24"/>
          <w:szCs w:val="24"/>
        </w:rPr>
      </w:pPr>
      <w:r>
        <w:rPr>
          <w:rFonts w:ascii="Times New Roman" w:hAnsi="Times New Roman" w:cs="Times New Roman"/>
          <w:sz w:val="24"/>
          <w:szCs w:val="24"/>
        </w:rPr>
        <w:t xml:space="preserve">36.57 –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0 or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&gt; 36.57.</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Combining with 35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&lt; 40, we </w:t>
      </w:r>
      <w:proofErr w:type="gramStart"/>
      <w:r>
        <w:rPr>
          <w:rFonts w:ascii="Times New Roman" w:hAnsi="Times New Roman" w:cs="Times New Roman"/>
          <w:sz w:val="24"/>
          <w:szCs w:val="24"/>
        </w:rPr>
        <w:t>have  36.57</w:t>
      </w:r>
      <w:proofErr w:type="gramEnd"/>
      <w:r>
        <w:rPr>
          <w:rFonts w:ascii="Times New Roman" w:hAnsi="Times New Roman" w:cs="Times New Roman"/>
          <w:sz w:val="24"/>
          <w:szCs w:val="24"/>
        </w:rPr>
        <w:t xml:space="preserve"> &lt;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40.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When 40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Pr>
          <w:rFonts w:ascii="Times New Roman" w:hAnsi="Times New Roman" w:cs="Times New Roman"/>
          <w:sz w:val="24"/>
          <w:szCs w:val="24"/>
        </w:rPr>
        <w:t>&lt; 45, the strangle will outperform the straddle if</w:t>
      </w:r>
    </w:p>
    <w:p w:rsidR="001C42F9" w:rsidRDefault="001C42F9" w:rsidP="001C42F9">
      <w:pPr>
        <w:spacing w:after="100" w:line="240" w:lineRule="auto"/>
        <w:ind w:leftChars="129" w:left="284" w:firstLine="720"/>
        <w:rPr>
          <w:rFonts w:ascii="Times New Roman" w:hAnsi="Times New Roman" w:cs="Times New Roman"/>
          <w:sz w:val="24"/>
          <w:szCs w:val="24"/>
        </w:rPr>
      </w:pP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 43.43 &lt; 0 or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43.43.</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Combining with 40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&lt; 45, we have 40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43.43.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From (I) and (II), the strangle will outperform the straddle when </w:t>
      </w:r>
    </w:p>
    <w:p w:rsidR="001C42F9" w:rsidRPr="005E0AE0" w:rsidRDefault="001C42F9" w:rsidP="001C42F9">
      <w:pPr>
        <w:spacing w:after="100" w:line="240" w:lineRule="auto"/>
        <w:ind w:leftChars="129" w:left="284"/>
        <w:jc w:val="center"/>
        <w:rPr>
          <w:rFonts w:ascii="Times New Roman" w:hAnsi="Times New Roman" w:cs="Times New Roman"/>
          <w:color w:val="FF0000"/>
          <w:sz w:val="24"/>
          <w:szCs w:val="24"/>
        </w:rPr>
      </w:pPr>
      <w:r w:rsidRPr="005E0AE0">
        <w:rPr>
          <w:rFonts w:ascii="Times New Roman" w:hAnsi="Times New Roman" w:cs="Times New Roman"/>
          <w:color w:val="FF0000"/>
          <w:sz w:val="24"/>
          <w:szCs w:val="24"/>
        </w:rPr>
        <w:t xml:space="preserve">36.57 &lt; </w:t>
      </w:r>
      <w:r w:rsidRPr="005E0AE0">
        <w:rPr>
          <w:rFonts w:ascii="Times New Roman" w:hAnsi="Times New Roman" w:cs="Times New Roman"/>
          <w:i/>
          <w:color w:val="FF0000"/>
          <w:sz w:val="24"/>
          <w:szCs w:val="24"/>
        </w:rPr>
        <w:t>S</w:t>
      </w:r>
      <w:r w:rsidRPr="005E0AE0">
        <w:rPr>
          <w:rFonts w:ascii="Times New Roman" w:hAnsi="Times New Roman" w:cs="Times New Roman"/>
          <w:color w:val="FF0000"/>
          <w:sz w:val="24"/>
          <w:szCs w:val="24"/>
          <w:vertAlign w:val="subscript"/>
        </w:rPr>
        <w:t>0.25</w:t>
      </w:r>
      <w:r w:rsidRPr="005E0AE0">
        <w:rPr>
          <w:rFonts w:ascii="Times New Roman" w:hAnsi="Times New Roman" w:cs="Times New Roman"/>
          <w:color w:val="FF0000"/>
          <w:sz w:val="24"/>
          <w:szCs w:val="24"/>
        </w:rPr>
        <w:t xml:space="preserve"> &lt; 43.43.</w:t>
      </w:r>
    </w:p>
    <w:p w:rsidR="001C42F9" w:rsidRDefault="001C42F9" w:rsidP="001C42F9">
      <w:pPr>
        <w:rPr>
          <w:rFonts w:ascii="Times New Roman" w:hAnsi="Times New Roman" w:cs="Times New Roman"/>
          <w:color w:val="000000"/>
          <w:sz w:val="23"/>
          <w:szCs w:val="23"/>
          <w:lang w:eastAsia="zh-CN"/>
        </w:rPr>
      </w:pPr>
    </w:p>
    <w:sectPr w:rsidR="001C42F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607" w:rsidRDefault="00597607" w:rsidP="007A4043">
      <w:pPr>
        <w:spacing w:after="0" w:line="240" w:lineRule="auto"/>
      </w:pPr>
      <w:r>
        <w:separator/>
      </w:r>
    </w:p>
  </w:endnote>
  <w:endnote w:type="continuationSeparator" w:id="0">
    <w:p w:rsidR="00597607" w:rsidRDefault="00597607" w:rsidP="007A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115066"/>
      <w:docPartObj>
        <w:docPartGallery w:val="Page Numbers (Bottom of Page)"/>
        <w:docPartUnique/>
      </w:docPartObj>
    </w:sdtPr>
    <w:sdtEndPr>
      <w:rPr>
        <w:noProof/>
      </w:rPr>
    </w:sdtEndPr>
    <w:sdtContent>
      <w:p w:rsidR="007A4043" w:rsidRDefault="007A4043">
        <w:pPr>
          <w:pStyle w:val="a5"/>
          <w:jc w:val="center"/>
        </w:pPr>
        <w:r>
          <w:fldChar w:fldCharType="begin"/>
        </w:r>
        <w:r>
          <w:instrText xml:space="preserve"> PAGE   \* MERGEFORMAT </w:instrText>
        </w:r>
        <w:r>
          <w:fldChar w:fldCharType="separate"/>
        </w:r>
        <w:r w:rsidR="004C4CDE">
          <w:rPr>
            <w:noProof/>
          </w:rPr>
          <w:t>4</w:t>
        </w:r>
        <w:r>
          <w:rPr>
            <w:noProof/>
          </w:rPr>
          <w:fldChar w:fldCharType="end"/>
        </w:r>
      </w:p>
    </w:sdtContent>
  </w:sdt>
  <w:p w:rsidR="007A4043" w:rsidRDefault="007A40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607" w:rsidRDefault="00597607" w:rsidP="007A4043">
      <w:pPr>
        <w:spacing w:after="0" w:line="240" w:lineRule="auto"/>
      </w:pPr>
      <w:r>
        <w:separator/>
      </w:r>
    </w:p>
  </w:footnote>
  <w:footnote w:type="continuationSeparator" w:id="0">
    <w:p w:rsidR="00597607" w:rsidRDefault="00597607" w:rsidP="007A4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946"/>
    <w:multiLevelType w:val="hybridMultilevel"/>
    <w:tmpl w:val="7E88940C"/>
    <w:lvl w:ilvl="0" w:tplc="20D0411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F3C7A"/>
    <w:multiLevelType w:val="hybridMultilevel"/>
    <w:tmpl w:val="B95EF3A6"/>
    <w:lvl w:ilvl="0" w:tplc="CFFEBF3C">
      <w:start w:val="1"/>
      <w:numFmt w:val="bullet"/>
      <w:lvlText w:val="•"/>
      <w:lvlJc w:val="left"/>
      <w:pPr>
        <w:tabs>
          <w:tab w:val="num" w:pos="720"/>
        </w:tabs>
        <w:ind w:left="720" w:hanging="360"/>
      </w:pPr>
      <w:rPr>
        <w:rFonts w:ascii="Times New Roman" w:hAnsi="Times New Roman" w:hint="default"/>
      </w:rPr>
    </w:lvl>
    <w:lvl w:ilvl="1" w:tplc="130CFA54" w:tentative="1">
      <w:start w:val="1"/>
      <w:numFmt w:val="bullet"/>
      <w:lvlText w:val="•"/>
      <w:lvlJc w:val="left"/>
      <w:pPr>
        <w:tabs>
          <w:tab w:val="num" w:pos="1440"/>
        </w:tabs>
        <w:ind w:left="1440" w:hanging="360"/>
      </w:pPr>
      <w:rPr>
        <w:rFonts w:ascii="Times New Roman" w:hAnsi="Times New Roman" w:hint="default"/>
      </w:rPr>
    </w:lvl>
    <w:lvl w:ilvl="2" w:tplc="03A2DA42" w:tentative="1">
      <w:start w:val="1"/>
      <w:numFmt w:val="bullet"/>
      <w:lvlText w:val="•"/>
      <w:lvlJc w:val="left"/>
      <w:pPr>
        <w:tabs>
          <w:tab w:val="num" w:pos="2160"/>
        </w:tabs>
        <w:ind w:left="2160" w:hanging="360"/>
      </w:pPr>
      <w:rPr>
        <w:rFonts w:ascii="Times New Roman" w:hAnsi="Times New Roman" w:hint="default"/>
      </w:rPr>
    </w:lvl>
    <w:lvl w:ilvl="3" w:tplc="C204A7C0" w:tentative="1">
      <w:start w:val="1"/>
      <w:numFmt w:val="bullet"/>
      <w:lvlText w:val="•"/>
      <w:lvlJc w:val="left"/>
      <w:pPr>
        <w:tabs>
          <w:tab w:val="num" w:pos="2880"/>
        </w:tabs>
        <w:ind w:left="2880" w:hanging="360"/>
      </w:pPr>
      <w:rPr>
        <w:rFonts w:ascii="Times New Roman" w:hAnsi="Times New Roman" w:hint="default"/>
      </w:rPr>
    </w:lvl>
    <w:lvl w:ilvl="4" w:tplc="F9FCC82E" w:tentative="1">
      <w:start w:val="1"/>
      <w:numFmt w:val="bullet"/>
      <w:lvlText w:val="•"/>
      <w:lvlJc w:val="left"/>
      <w:pPr>
        <w:tabs>
          <w:tab w:val="num" w:pos="3600"/>
        </w:tabs>
        <w:ind w:left="3600" w:hanging="360"/>
      </w:pPr>
      <w:rPr>
        <w:rFonts w:ascii="Times New Roman" w:hAnsi="Times New Roman" w:hint="default"/>
      </w:rPr>
    </w:lvl>
    <w:lvl w:ilvl="5" w:tplc="41FA647A" w:tentative="1">
      <w:start w:val="1"/>
      <w:numFmt w:val="bullet"/>
      <w:lvlText w:val="•"/>
      <w:lvlJc w:val="left"/>
      <w:pPr>
        <w:tabs>
          <w:tab w:val="num" w:pos="4320"/>
        </w:tabs>
        <w:ind w:left="4320" w:hanging="360"/>
      </w:pPr>
      <w:rPr>
        <w:rFonts w:ascii="Times New Roman" w:hAnsi="Times New Roman" w:hint="default"/>
      </w:rPr>
    </w:lvl>
    <w:lvl w:ilvl="6" w:tplc="1E588EF4" w:tentative="1">
      <w:start w:val="1"/>
      <w:numFmt w:val="bullet"/>
      <w:lvlText w:val="•"/>
      <w:lvlJc w:val="left"/>
      <w:pPr>
        <w:tabs>
          <w:tab w:val="num" w:pos="5040"/>
        </w:tabs>
        <w:ind w:left="5040" w:hanging="360"/>
      </w:pPr>
      <w:rPr>
        <w:rFonts w:ascii="Times New Roman" w:hAnsi="Times New Roman" w:hint="default"/>
      </w:rPr>
    </w:lvl>
    <w:lvl w:ilvl="7" w:tplc="8D846884" w:tentative="1">
      <w:start w:val="1"/>
      <w:numFmt w:val="bullet"/>
      <w:lvlText w:val="•"/>
      <w:lvlJc w:val="left"/>
      <w:pPr>
        <w:tabs>
          <w:tab w:val="num" w:pos="5760"/>
        </w:tabs>
        <w:ind w:left="5760" w:hanging="360"/>
      </w:pPr>
      <w:rPr>
        <w:rFonts w:ascii="Times New Roman" w:hAnsi="Times New Roman" w:hint="default"/>
      </w:rPr>
    </w:lvl>
    <w:lvl w:ilvl="8" w:tplc="F4F4D6A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73"/>
    <w:rsid w:val="00057591"/>
    <w:rsid w:val="000A379F"/>
    <w:rsid w:val="000B6168"/>
    <w:rsid w:val="000D75E1"/>
    <w:rsid w:val="00132E61"/>
    <w:rsid w:val="001C42F9"/>
    <w:rsid w:val="002B24EF"/>
    <w:rsid w:val="002D1C14"/>
    <w:rsid w:val="003949F6"/>
    <w:rsid w:val="00434394"/>
    <w:rsid w:val="004C4CDE"/>
    <w:rsid w:val="004D4BAB"/>
    <w:rsid w:val="005129DA"/>
    <w:rsid w:val="00535FF2"/>
    <w:rsid w:val="00556550"/>
    <w:rsid w:val="00561099"/>
    <w:rsid w:val="005650CC"/>
    <w:rsid w:val="00597607"/>
    <w:rsid w:val="005E0AE0"/>
    <w:rsid w:val="005E2241"/>
    <w:rsid w:val="00606E30"/>
    <w:rsid w:val="006D2515"/>
    <w:rsid w:val="00726FF5"/>
    <w:rsid w:val="007760DF"/>
    <w:rsid w:val="007A4043"/>
    <w:rsid w:val="007D1014"/>
    <w:rsid w:val="007D7698"/>
    <w:rsid w:val="0089298E"/>
    <w:rsid w:val="008B2FB4"/>
    <w:rsid w:val="008F0D8C"/>
    <w:rsid w:val="009616A0"/>
    <w:rsid w:val="00A62FFB"/>
    <w:rsid w:val="00AD011A"/>
    <w:rsid w:val="00AD7556"/>
    <w:rsid w:val="00B56861"/>
    <w:rsid w:val="00BA2507"/>
    <w:rsid w:val="00BD18E1"/>
    <w:rsid w:val="00BD44A1"/>
    <w:rsid w:val="00BF506D"/>
    <w:rsid w:val="00C05097"/>
    <w:rsid w:val="00C67F48"/>
    <w:rsid w:val="00C96688"/>
    <w:rsid w:val="00CA5A49"/>
    <w:rsid w:val="00CF4573"/>
    <w:rsid w:val="00D5782D"/>
    <w:rsid w:val="00D6716E"/>
    <w:rsid w:val="00DD474A"/>
    <w:rsid w:val="00ED3992"/>
    <w:rsid w:val="00F64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8BA5E0-4ACA-4998-94AB-4B9F27CF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043"/>
    <w:pPr>
      <w:tabs>
        <w:tab w:val="center" w:pos="4680"/>
        <w:tab w:val="right" w:pos="9360"/>
      </w:tabs>
      <w:spacing w:after="0" w:line="240" w:lineRule="auto"/>
    </w:pPr>
  </w:style>
  <w:style w:type="character" w:customStyle="1" w:styleId="a4">
    <w:name w:val="页眉 字符"/>
    <w:basedOn w:val="a0"/>
    <w:link w:val="a3"/>
    <w:uiPriority w:val="99"/>
    <w:rsid w:val="007A4043"/>
  </w:style>
  <w:style w:type="paragraph" w:styleId="a5">
    <w:name w:val="footer"/>
    <w:basedOn w:val="a"/>
    <w:link w:val="a6"/>
    <w:uiPriority w:val="99"/>
    <w:unhideWhenUsed/>
    <w:rsid w:val="007A4043"/>
    <w:pPr>
      <w:tabs>
        <w:tab w:val="center" w:pos="4680"/>
        <w:tab w:val="right" w:pos="9360"/>
      </w:tabs>
      <w:spacing w:after="0" w:line="240" w:lineRule="auto"/>
    </w:pPr>
  </w:style>
  <w:style w:type="character" w:customStyle="1" w:styleId="a6">
    <w:name w:val="页脚 字符"/>
    <w:basedOn w:val="a0"/>
    <w:link w:val="a5"/>
    <w:uiPriority w:val="99"/>
    <w:rsid w:val="007A4043"/>
  </w:style>
  <w:style w:type="paragraph" w:styleId="a7">
    <w:name w:val="List Continue"/>
    <w:basedOn w:val="a"/>
    <w:rsid w:val="00B56861"/>
    <w:pPr>
      <w:spacing w:after="120" w:line="240" w:lineRule="auto"/>
      <w:ind w:left="360" w:hanging="360"/>
      <w:jc w:val="both"/>
    </w:pPr>
    <w:rPr>
      <w:rFonts w:ascii="Times New Roman" w:eastAsia="Times New Roman" w:hAnsi="Times New Roman" w:cs="Times New Roman"/>
      <w:sz w:val="24"/>
      <w:szCs w:val="24"/>
      <w:lang w:eastAsia="en-US"/>
    </w:rPr>
  </w:style>
  <w:style w:type="paragraph" w:customStyle="1" w:styleId="UnnumberedEQ">
    <w:name w:val="UnnumberedEQ"/>
    <w:basedOn w:val="a"/>
    <w:rsid w:val="00B56861"/>
    <w:pPr>
      <w:spacing w:before="120" w:after="120" w:line="240" w:lineRule="auto"/>
      <w:jc w:val="center"/>
    </w:pPr>
    <w:rPr>
      <w:rFonts w:ascii="Times New Roman" w:eastAsia="Times New Roman" w:hAnsi="Times New Roman" w:cs="Times New Roman"/>
      <w:sz w:val="24"/>
      <w:szCs w:val="24"/>
      <w:lang w:eastAsia="en-US"/>
    </w:rPr>
  </w:style>
  <w:style w:type="paragraph" w:customStyle="1" w:styleId="TableText">
    <w:name w:val="Table Text"/>
    <w:basedOn w:val="a"/>
    <w:rsid w:val="000A379F"/>
    <w:pPr>
      <w:spacing w:before="60" w:after="60" w:line="240" w:lineRule="auto"/>
      <w:jc w:val="center"/>
    </w:pPr>
    <w:rPr>
      <w:rFonts w:ascii="Times New Roman" w:eastAsia="Times New Roman" w:hAnsi="Times New Roman" w:cs="Times New Roman"/>
      <w:sz w:val="24"/>
      <w:szCs w:val="24"/>
      <w:lang w:eastAsia="en-US"/>
    </w:rPr>
  </w:style>
  <w:style w:type="paragraph" w:styleId="a8">
    <w:name w:val="List Paragraph"/>
    <w:basedOn w:val="a"/>
    <w:uiPriority w:val="34"/>
    <w:qFormat/>
    <w:rsid w:val="001C42F9"/>
    <w:pPr>
      <w:spacing w:after="200" w:line="276" w:lineRule="auto"/>
      <w:ind w:left="720"/>
      <w:contextualSpacing/>
    </w:pPr>
    <w:rPr>
      <w:lang w:eastAsia="zh-CN"/>
    </w:rPr>
  </w:style>
  <w:style w:type="paragraph" w:customStyle="1" w:styleId="Default">
    <w:name w:val="Default"/>
    <w:rsid w:val="001C42F9"/>
    <w:pPr>
      <w:autoSpaceDE w:val="0"/>
      <w:autoSpaceDN w:val="0"/>
      <w:adjustRightInd w:val="0"/>
      <w:spacing w:after="0" w:line="240" w:lineRule="auto"/>
    </w:pPr>
    <w:rPr>
      <w:rFonts w:ascii="Times New Roman" w:hAnsi="Times New Roman" w:cs="Times New Roman"/>
      <w:color w:val="000000"/>
      <w:sz w:val="24"/>
      <w:szCs w:val="24"/>
      <w:lang w:eastAsia="zh-CN"/>
    </w:rPr>
  </w:style>
  <w:style w:type="table" w:styleId="a9">
    <w:name w:val="Table Grid"/>
    <w:basedOn w:val="a1"/>
    <w:uiPriority w:val="59"/>
    <w:rsid w:val="001C42F9"/>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link w:val="ab"/>
    <w:uiPriority w:val="99"/>
    <w:semiHidden/>
    <w:unhideWhenUsed/>
    <w:rsid w:val="00ED3992"/>
  </w:style>
  <w:style w:type="character" w:customStyle="1" w:styleId="ab">
    <w:name w:val="日期 字符"/>
    <w:basedOn w:val="a0"/>
    <w:link w:val="aa"/>
    <w:uiPriority w:val="99"/>
    <w:semiHidden/>
    <w:rsid w:val="00ED3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4672">
      <w:bodyDiv w:val="1"/>
      <w:marLeft w:val="0"/>
      <w:marRight w:val="0"/>
      <w:marTop w:val="0"/>
      <w:marBottom w:val="0"/>
      <w:divBdr>
        <w:top w:val="none" w:sz="0" w:space="0" w:color="auto"/>
        <w:left w:val="none" w:sz="0" w:space="0" w:color="auto"/>
        <w:bottom w:val="none" w:sz="0" w:space="0" w:color="auto"/>
        <w:right w:val="none" w:sz="0" w:space="0" w:color="auto"/>
      </w:divBdr>
      <w:divsChild>
        <w:div w:id="1228145058">
          <w:marLeft w:val="547"/>
          <w:marRight w:val="0"/>
          <w:marTop w:val="40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Kwai Sun LEUNG</dc:creator>
  <cp:keywords/>
  <dc:description/>
  <cp:lastModifiedBy>CHU Xiao</cp:lastModifiedBy>
  <cp:revision>6</cp:revision>
  <dcterms:created xsi:type="dcterms:W3CDTF">2018-09-16T08:22:00Z</dcterms:created>
  <dcterms:modified xsi:type="dcterms:W3CDTF">2018-10-26T08:09:00Z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