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ATBWABWWBB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WTTTA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WBWWWWT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ATWWATA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TWABWWA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TTBBBBWBTT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AWBWAWWWWB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WAWWAA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TBBABTWW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BBABTA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BWTTTTABA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ATBAWTWATT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TAATAAT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ABBTABBTBA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TATWAWBTBB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BTWWA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TAAABTATAA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BAWTBAWTTB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TWTAATAT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BWAWTATWB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BATATAATB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AWBTBTTWBT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BWTBWTWWAB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TABBWWB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TATTWBT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AAAWTBBT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WBBW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TWWTABBA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BBABWATBBT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BBAABATW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ABBTBAA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BTWBWW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TTWTB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TBBWBAWB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BBBTW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BTBTTWBAW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WABATAWAB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WWTAT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ATABTAABB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WWBBBAWA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TAWBW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WTBAWBBWTW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ATBTBTTBTA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WBTWTB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ATTWATW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TTBTBWTAT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AWBBWTBA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WWAAW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WTTBTTWW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BTTAWTBB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WAAWWABBT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BWBBAT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TTTB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ABWWW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BWTW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BWBTBAB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ABTTWAT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WTTB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