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ascii="Malgun Gothic" w:hAnsi="Malgun Gothic" w:eastAsia="Malgun Gothic" w:cs="Malgun Gothic"/>
          <w:sz w:val="18"/>
        </w:rPr>
        <w:tab/>
      </w:r>
      <w:r>
        <w:rPr>
          <w:rFonts w:ascii="Malgun Gothic" w:hAnsi="Malgun Gothic" w:eastAsia="Malgun Gothic" w:cs="Malgun Gothic"/>
          <w:sz w:val="18"/>
        </w:rPr>
        <w:t xml:space="preserve"> </w:t>
      </w:r>
    </w:p>
    <w:p>
      <w:pPr>
        <w:spacing w:after="190" w:line="594" w:lineRule="auto"/>
        <w:ind w:left="2" w:right="4101"/>
      </w:pPr>
      <w:r>
        <w:rPr>
          <w:rFonts w:ascii="Arial" w:hAnsi="Arial" w:eastAsia="Arial" w:cs="Arial"/>
          <w:b/>
          <w:sz w:val="22"/>
        </w:rPr>
        <w:t xml:space="preserve">  </w:t>
      </w:r>
    </w:p>
    <w:p>
      <w:pPr>
        <w:pStyle w:val="3"/>
        <w:spacing w:after="0" w:line="514" w:lineRule="auto"/>
        <w:ind w:left="1747" w:right="1681" w:firstLine="0"/>
        <w:jc w:val="center"/>
        <w:rPr>
          <w:rFonts w:ascii="宋体" w:hAnsi="宋体" w:eastAsia="宋体" w:cs="宋体"/>
          <w:b w:val="0"/>
          <w:sz w:val="32"/>
        </w:rPr>
      </w:pPr>
      <w:bookmarkStart w:id="0" w:name="_Toc10215"/>
      <w:r>
        <w:rPr>
          <w:rFonts w:hint="eastAsia" w:ascii="宋体" w:hAnsi="宋体" w:eastAsia="宋体" w:cs="宋体"/>
          <w:b w:val="0"/>
          <w:sz w:val="32"/>
        </w:rPr>
        <w:t>四川红茄科技有限公司</w:t>
      </w:r>
      <w:bookmarkEnd w:id="0"/>
    </w:p>
    <w:p>
      <w:pPr>
        <w:pStyle w:val="3"/>
        <w:spacing w:after="0" w:line="514" w:lineRule="auto"/>
        <w:ind w:left="1747" w:right="1681" w:firstLine="0"/>
        <w:jc w:val="center"/>
      </w:pPr>
      <w:bookmarkStart w:id="1" w:name="_Toc8199"/>
      <w:r>
        <w:rPr>
          <w:rFonts w:ascii="宋体" w:hAnsi="宋体" w:eastAsia="宋体" w:cs="宋体"/>
          <w:b w:val="0"/>
          <w:sz w:val="32"/>
        </w:rPr>
        <w:t>流量</w:t>
      </w:r>
      <w:r>
        <w:rPr>
          <w:rFonts w:hint="eastAsia" w:ascii="宋体" w:hAnsi="宋体" w:eastAsia="宋体" w:cs="宋体"/>
          <w:b w:val="0"/>
          <w:sz w:val="32"/>
        </w:rPr>
        <w:t>充值</w:t>
      </w:r>
      <w:r>
        <w:rPr>
          <w:rFonts w:ascii="宋体" w:hAnsi="宋体" w:eastAsia="宋体" w:cs="宋体"/>
          <w:b w:val="0"/>
          <w:sz w:val="32"/>
        </w:rPr>
        <w:t>平台</w:t>
      </w:r>
      <w:bookmarkEnd w:id="1"/>
      <w:r>
        <w:rPr>
          <w:rFonts w:ascii="Cambria" w:hAnsi="Cambria" w:eastAsia="Cambria" w:cs="Cambria"/>
          <w:sz w:val="32"/>
        </w:rPr>
        <w:t xml:space="preserve"> </w:t>
      </w:r>
    </w:p>
    <w:p>
      <w:pPr>
        <w:pStyle w:val="3"/>
        <w:spacing w:after="0" w:line="514" w:lineRule="auto"/>
        <w:ind w:left="1747" w:right="1681" w:firstLine="0"/>
        <w:jc w:val="center"/>
      </w:pPr>
      <w:bookmarkStart w:id="2" w:name="_Toc29108"/>
      <w:r>
        <w:rPr>
          <w:rFonts w:ascii="宋体" w:hAnsi="宋体" w:eastAsia="宋体" w:cs="宋体"/>
          <w:b w:val="0"/>
          <w:sz w:val="32"/>
        </w:rPr>
        <w:t>技术接口规范</w:t>
      </w:r>
      <w:bookmarkEnd w:id="2"/>
      <w:r>
        <w:rPr>
          <w:rFonts w:ascii="Cambria" w:hAnsi="Cambria" w:eastAsia="Cambria" w:cs="Cambria"/>
          <w:sz w:val="3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36"/>
        <w:ind w:left="48"/>
        <w:jc w:val="center"/>
      </w:pPr>
      <w:r>
        <w:rPr>
          <w:rFonts w:ascii="Times New Roman" w:hAnsi="Times New Roman" w:eastAsia="Times New Roman" w:cs="Times New Roman"/>
          <w:b/>
          <w:sz w:val="22"/>
        </w:rPr>
        <w:t xml:space="preserve"> </w:t>
      </w:r>
    </w:p>
    <w:p>
      <w:pPr>
        <w:spacing w:after="40"/>
        <w:ind w:left="48"/>
        <w:jc w:val="center"/>
        <w:rPr>
          <w:rFonts w:ascii="宋体" w:hAnsi="宋体" w:eastAsia="宋体" w:cs="宋体"/>
          <w:sz w:val="22"/>
        </w:rPr>
      </w:pPr>
      <w:r>
        <w:rPr>
          <w:rFonts w:hint="eastAsia" w:ascii="宋体" w:hAnsi="宋体" w:eastAsia="宋体" w:cs="宋体"/>
          <w:sz w:val="22"/>
        </w:rPr>
        <w:t>四川红茄</w:t>
      </w:r>
      <w:r>
        <w:rPr>
          <w:rFonts w:ascii="宋体" w:hAnsi="宋体" w:eastAsia="宋体" w:cs="宋体"/>
          <w:sz w:val="22"/>
        </w:rPr>
        <w:t xml:space="preserve">科技有限公司 </w:t>
      </w:r>
    </w:p>
    <w:p>
      <w:pPr>
        <w:spacing w:after="40"/>
        <w:ind w:left="48"/>
        <w:jc w:val="center"/>
        <w:rPr>
          <w:rFonts w:ascii="宋体" w:hAnsi="宋体" w:eastAsia="宋体" w:cs="宋体"/>
          <w:sz w:val="22"/>
        </w:rPr>
      </w:pPr>
    </w:p>
    <w:p>
      <w:pPr>
        <w:spacing w:after="40"/>
        <w:ind w:right="6"/>
        <w:jc w:val="center"/>
      </w:pPr>
      <w:r>
        <w:rPr>
          <w:rFonts w:ascii="Times New Roman" w:hAnsi="Times New Roman" w:eastAsia="Times New Roman" w:cs="Times New Roman"/>
          <w:b/>
          <w:sz w:val="22"/>
        </w:rPr>
        <w:t xml:space="preserve">All rights reserved </w:t>
      </w:r>
    </w:p>
    <w:p>
      <w:pPr>
        <w:spacing w:after="20"/>
        <w:ind w:left="10" w:right="8" w:hanging="10"/>
        <w:jc w:val="center"/>
        <w:rPr>
          <w:rFonts w:ascii="宋体" w:hAnsi="宋体" w:eastAsia="宋体" w:cs="宋体"/>
          <w:sz w:val="22"/>
        </w:rPr>
      </w:pPr>
    </w:p>
    <w:p>
      <w:pPr>
        <w:spacing w:after="20"/>
        <w:ind w:left="10" w:right="8" w:hanging="10"/>
        <w:jc w:val="center"/>
      </w:pPr>
      <w:r>
        <w:rPr>
          <w:rFonts w:ascii="宋体" w:hAnsi="宋体" w:eastAsia="宋体" w:cs="宋体"/>
          <w:sz w:val="22"/>
        </w:rPr>
        <w:t>版权所有</w:t>
      </w:r>
      <w:r>
        <w:rPr>
          <w:rFonts w:ascii="Times New Roman" w:hAnsi="Times New Roman" w:eastAsia="Times New Roman" w:cs="Times New Roman"/>
          <w:b/>
          <w:sz w:val="22"/>
        </w:rPr>
        <w:t xml:space="preserve">  </w:t>
      </w:r>
      <w:r>
        <w:rPr>
          <w:rFonts w:ascii="宋体" w:hAnsi="宋体" w:eastAsia="宋体" w:cs="宋体"/>
          <w:sz w:val="22"/>
        </w:rPr>
        <w:t>侵权必究</w:t>
      </w:r>
      <w:r>
        <w:rPr>
          <w:rFonts w:ascii="Times New Roman" w:hAnsi="Times New Roman" w:eastAsia="Times New Roman" w:cs="Times New Roman"/>
          <w:b/>
          <w:sz w:val="22"/>
        </w:rPr>
        <w:t xml:space="preserve"> </w:t>
      </w: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rPr>
          <w:rFonts w:ascii="Times New Roman" w:hAnsi="Times New Roman" w:eastAsia="Times New Roman" w:cs="Times New Roman"/>
          <w:b/>
          <w:sz w:val="22"/>
        </w:rPr>
      </w:pPr>
    </w:p>
    <w:p>
      <w:pPr>
        <w:ind w:right="1226"/>
        <w:jc w:val="right"/>
      </w:pPr>
      <w:r>
        <w:rPr>
          <w:rFonts w:ascii="Times New Roman" w:hAnsi="Times New Roman" w:eastAsia="Times New Roman" w:cs="Times New Roman"/>
          <w:b/>
          <w:sz w:val="22"/>
        </w:rPr>
        <w:t xml:space="preserve"> </w:t>
      </w:r>
      <w:r>
        <w:rPr>
          <w:rFonts w:ascii="Times New Roman" w:hAnsi="Times New Roman" w:eastAsia="Times New Roman" w:cs="Times New Roman"/>
          <w:b/>
          <w:sz w:val="22"/>
        </w:rPr>
        <w:tab/>
      </w:r>
      <w:r>
        <w:rPr>
          <w:rFonts w:ascii="Times New Roman" w:hAnsi="Times New Roman" w:eastAsia="Times New Roman" w:cs="Times New Roman"/>
          <w:b/>
          <w:sz w:val="22"/>
        </w:rPr>
        <w:t xml:space="preserve"> </w:t>
      </w:r>
    </w:p>
    <w:p>
      <w:pPr>
        <w:pStyle w:val="7"/>
        <w:tabs>
          <w:tab w:val="right" w:leader="dot" w:pos="8317"/>
        </w:tabs>
      </w:pPr>
      <w:r>
        <w:fldChar w:fldCharType="begin"/>
      </w:r>
      <w:r>
        <w:instrText xml:space="preserve"> TOC \o "1-3" \h \z \u </w:instrText>
      </w:r>
      <w:r>
        <w:fldChar w:fldCharType="separate"/>
      </w:r>
      <w:r>
        <w:fldChar w:fldCharType="begin"/>
      </w:r>
      <w:r>
        <w:instrText xml:space="preserve"> HYPERLINK \l "_Toc10215" </w:instrText>
      </w:r>
      <w:r>
        <w:fldChar w:fldCharType="separate"/>
      </w:r>
      <w:r>
        <w:rPr>
          <w:rFonts w:hint="eastAsia" w:ascii="宋体" w:hAnsi="宋体" w:eastAsia="宋体" w:cs="宋体"/>
        </w:rPr>
        <w:t>四川红茄科技有限公司</w:t>
      </w:r>
      <w:r>
        <w:tab/>
      </w:r>
      <w:r>
        <w:fldChar w:fldCharType="end"/>
      </w:r>
    </w:p>
    <w:p>
      <w:pPr>
        <w:pStyle w:val="7"/>
        <w:tabs>
          <w:tab w:val="right" w:leader="dot" w:pos="8317"/>
        </w:tabs>
      </w:pPr>
      <w:r>
        <w:fldChar w:fldCharType="begin"/>
      </w:r>
      <w:r>
        <w:instrText xml:space="preserve"> HYPERLINK \l "_Toc8199" </w:instrText>
      </w:r>
      <w:r>
        <w:fldChar w:fldCharType="separate"/>
      </w:r>
      <w:r>
        <w:rPr>
          <w:rFonts w:ascii="宋体" w:hAnsi="宋体" w:eastAsia="宋体" w:cs="宋体"/>
        </w:rPr>
        <w:t>流量</w:t>
      </w:r>
      <w:r>
        <w:rPr>
          <w:rFonts w:hint="eastAsia" w:ascii="宋体" w:hAnsi="宋体" w:eastAsia="宋体" w:cs="宋体"/>
        </w:rPr>
        <w:t>充值</w:t>
      </w:r>
      <w:r>
        <w:rPr>
          <w:rFonts w:ascii="宋体" w:hAnsi="宋体" w:eastAsia="宋体" w:cs="宋体"/>
        </w:rPr>
        <w:t>平台</w:t>
      </w:r>
      <w:r>
        <w:tab/>
      </w:r>
      <w:r>
        <w:fldChar w:fldCharType="end"/>
      </w:r>
    </w:p>
    <w:p>
      <w:pPr>
        <w:pStyle w:val="7"/>
        <w:tabs>
          <w:tab w:val="right" w:leader="dot" w:pos="8317"/>
        </w:tabs>
      </w:pPr>
      <w:r>
        <w:fldChar w:fldCharType="begin"/>
      </w:r>
      <w:r>
        <w:instrText xml:space="preserve"> HYPERLINK \l "_Toc29108" </w:instrText>
      </w:r>
      <w:r>
        <w:fldChar w:fldCharType="separate"/>
      </w:r>
      <w:r>
        <w:rPr>
          <w:rFonts w:ascii="宋体" w:hAnsi="宋体" w:eastAsia="宋体" w:cs="宋体"/>
        </w:rPr>
        <w:t>技术接口规范</w:t>
      </w:r>
      <w:r>
        <w:tab/>
      </w:r>
      <w:r>
        <w:fldChar w:fldCharType="end"/>
      </w:r>
    </w:p>
    <w:p>
      <w:pPr>
        <w:pStyle w:val="6"/>
        <w:tabs>
          <w:tab w:val="right" w:leader="dot" w:pos="8317"/>
        </w:tabs>
      </w:pPr>
      <w:r>
        <w:fldChar w:fldCharType="begin"/>
      </w:r>
      <w:r>
        <w:instrText xml:space="preserve"> HYPERLINK \l "_Toc4338" </w:instrText>
      </w:r>
      <w:r>
        <w:fldChar w:fldCharType="separate"/>
      </w:r>
      <w:r>
        <w:t>1.</w:t>
      </w:r>
      <w:r>
        <w:rPr>
          <w:rFonts w:ascii="Arial" w:hAnsi="Arial" w:eastAsia="Arial" w:cs="Arial"/>
        </w:rPr>
        <w:t xml:space="preserve"> </w:t>
      </w:r>
      <w:r>
        <w:t>文档说明</w:t>
      </w:r>
      <w:r>
        <w:tab/>
      </w:r>
      <w:r>
        <w:fldChar w:fldCharType="end"/>
      </w:r>
    </w:p>
    <w:p>
      <w:pPr>
        <w:pStyle w:val="7"/>
        <w:tabs>
          <w:tab w:val="right" w:leader="dot" w:pos="8317"/>
        </w:tabs>
      </w:pPr>
      <w:r>
        <w:fldChar w:fldCharType="begin"/>
      </w:r>
      <w:r>
        <w:instrText xml:space="preserve"> HYPERLINK \l "_Toc28438" </w:instrText>
      </w:r>
      <w:r>
        <w:fldChar w:fldCharType="separate"/>
      </w:r>
      <w:r>
        <w:t>1.1.</w:t>
      </w:r>
      <w:r>
        <w:rPr>
          <w:rFonts w:ascii="Arial" w:hAnsi="Arial" w:eastAsia="Arial" w:cs="Arial"/>
        </w:rPr>
        <w:t xml:space="preserve"> </w:t>
      </w:r>
      <w:r>
        <w:t>文档目标</w:t>
      </w:r>
      <w:r>
        <w:tab/>
      </w:r>
      <w:r>
        <w:fldChar w:fldCharType="end"/>
      </w:r>
    </w:p>
    <w:p>
      <w:pPr>
        <w:pStyle w:val="7"/>
        <w:tabs>
          <w:tab w:val="right" w:leader="dot" w:pos="8317"/>
        </w:tabs>
      </w:pPr>
      <w:r>
        <w:fldChar w:fldCharType="begin"/>
      </w:r>
      <w:r>
        <w:instrText xml:space="preserve"> HYPERLINK \l "_Toc30467" </w:instrText>
      </w:r>
      <w:r>
        <w:fldChar w:fldCharType="separate"/>
      </w:r>
      <w:r>
        <w:t>1.2.</w:t>
      </w:r>
      <w:r>
        <w:rPr>
          <w:rFonts w:ascii="Arial" w:hAnsi="Arial" w:eastAsia="Arial" w:cs="Arial"/>
        </w:rPr>
        <w:t xml:space="preserve"> </w:t>
      </w:r>
      <w:r>
        <w:t>阅读对象</w:t>
      </w:r>
      <w:r>
        <w:tab/>
      </w:r>
      <w:r>
        <w:fldChar w:fldCharType="end"/>
      </w:r>
    </w:p>
    <w:p>
      <w:pPr>
        <w:pStyle w:val="7"/>
        <w:tabs>
          <w:tab w:val="right" w:leader="dot" w:pos="8317"/>
        </w:tabs>
      </w:pPr>
      <w:r>
        <w:fldChar w:fldCharType="begin"/>
      </w:r>
      <w:r>
        <w:instrText xml:space="preserve"> HYPERLINK \l "_Toc13919" </w:instrText>
      </w:r>
      <w:r>
        <w:fldChar w:fldCharType="separate"/>
      </w:r>
      <w:r>
        <w:t>1.3.</w:t>
      </w:r>
      <w:r>
        <w:rPr>
          <w:rFonts w:ascii="Arial" w:hAnsi="Arial" w:eastAsia="Arial" w:cs="Arial"/>
        </w:rPr>
        <w:t xml:space="preserve"> </w:t>
      </w:r>
      <w:r>
        <w:t>相关约定</w:t>
      </w:r>
      <w:r>
        <w:tab/>
      </w:r>
      <w:r>
        <w:fldChar w:fldCharType="end"/>
      </w:r>
    </w:p>
    <w:p>
      <w:pPr>
        <w:pStyle w:val="6"/>
        <w:tabs>
          <w:tab w:val="right" w:leader="dot" w:pos="8317"/>
        </w:tabs>
      </w:pPr>
      <w:r>
        <w:fldChar w:fldCharType="begin"/>
      </w:r>
      <w:r>
        <w:instrText xml:space="preserve"> HYPERLINK \l "_Toc30803" </w:instrText>
      </w:r>
      <w:r>
        <w:fldChar w:fldCharType="separate"/>
      </w:r>
      <w:r>
        <w:t>2.</w:t>
      </w:r>
      <w:r>
        <w:rPr>
          <w:rFonts w:ascii="Arial" w:hAnsi="Arial" w:eastAsia="Arial" w:cs="Arial"/>
        </w:rPr>
        <w:t xml:space="preserve"> </w:t>
      </w:r>
      <w:r>
        <w:t>业务描述</w:t>
      </w:r>
      <w:r>
        <w:tab/>
      </w:r>
      <w:r>
        <w:fldChar w:fldCharType="end"/>
      </w:r>
    </w:p>
    <w:p>
      <w:pPr>
        <w:pStyle w:val="6"/>
        <w:tabs>
          <w:tab w:val="right" w:leader="dot" w:pos="8317"/>
        </w:tabs>
      </w:pPr>
      <w:r>
        <w:fldChar w:fldCharType="begin"/>
      </w:r>
      <w:r>
        <w:instrText xml:space="preserve"> HYPERLINK \l "_Toc25103" </w:instrText>
      </w:r>
      <w:r>
        <w:fldChar w:fldCharType="separate"/>
      </w:r>
      <w:r>
        <w:t>3.</w:t>
      </w:r>
      <w:r>
        <w:rPr>
          <w:rFonts w:ascii="Arial" w:hAnsi="Arial" w:eastAsia="Arial" w:cs="Arial"/>
        </w:rPr>
        <w:t xml:space="preserve"> </w:t>
      </w:r>
      <w:r>
        <w:rPr>
          <w:rFonts w:ascii="黑体" w:hAnsi="黑体" w:eastAsia="黑体" w:cs="黑体"/>
          <w:b w:val="0"/>
        </w:rPr>
        <w:t>接入技术</w:t>
      </w:r>
      <w:r>
        <w:tab/>
      </w:r>
      <w:r>
        <w:fldChar w:fldCharType="end"/>
      </w:r>
    </w:p>
    <w:p>
      <w:pPr>
        <w:pStyle w:val="5"/>
        <w:tabs>
          <w:tab w:val="right" w:leader="dot" w:pos="8317"/>
        </w:tabs>
      </w:pPr>
      <w:r>
        <w:fldChar w:fldCharType="begin"/>
      </w:r>
      <w:r>
        <w:instrText xml:space="preserve"> HYPERLINK \l "_Toc18179" </w:instrText>
      </w:r>
      <w:r>
        <w:fldChar w:fldCharType="separate"/>
      </w:r>
      <w:r>
        <w:t>3.1.1.</w:t>
      </w:r>
      <w:r>
        <w:rPr>
          <w:rFonts w:ascii="Arial" w:hAnsi="Arial" w:eastAsia="Arial" w:cs="Arial"/>
        </w:rPr>
        <w:t xml:space="preserve"> </w:t>
      </w:r>
      <w:r>
        <w:rPr>
          <w:rFonts w:ascii="黑体" w:hAnsi="黑体" w:eastAsia="黑体" w:cs="黑体"/>
        </w:rPr>
        <w:t>传输协议</w:t>
      </w:r>
      <w:r>
        <w:tab/>
      </w:r>
      <w:r>
        <w:fldChar w:fldCharType="end"/>
      </w:r>
    </w:p>
    <w:p>
      <w:pPr>
        <w:pStyle w:val="5"/>
        <w:tabs>
          <w:tab w:val="right" w:leader="dot" w:pos="8317"/>
        </w:tabs>
      </w:pPr>
      <w:r>
        <w:fldChar w:fldCharType="begin"/>
      </w:r>
      <w:r>
        <w:instrText xml:space="preserve"> HYPERLINK \l "_Toc24283" </w:instrText>
      </w:r>
      <w:r>
        <w:fldChar w:fldCharType="separate"/>
      </w:r>
      <w:r>
        <w:t>3.1.2.</w:t>
      </w:r>
      <w:r>
        <w:rPr>
          <w:rFonts w:ascii="Arial" w:hAnsi="Arial" w:eastAsia="Arial" w:cs="Arial"/>
        </w:rPr>
        <w:t xml:space="preserve"> </w:t>
      </w:r>
      <w:r>
        <w:t xml:space="preserve">API </w:t>
      </w:r>
      <w:r>
        <w:rPr>
          <w:rFonts w:ascii="黑体" w:hAnsi="黑体" w:eastAsia="黑体" w:cs="黑体"/>
        </w:rPr>
        <w:t>调用地址</w:t>
      </w:r>
      <w:r>
        <w:tab/>
      </w:r>
      <w:r>
        <w:fldChar w:fldCharType="end"/>
      </w:r>
    </w:p>
    <w:p>
      <w:pPr>
        <w:pStyle w:val="5"/>
        <w:tabs>
          <w:tab w:val="right" w:leader="dot" w:pos="8317"/>
        </w:tabs>
      </w:pPr>
      <w:r>
        <w:fldChar w:fldCharType="begin"/>
      </w:r>
      <w:r>
        <w:instrText xml:space="preserve"> HYPERLINK \l "_Toc31658" </w:instrText>
      </w:r>
      <w:r>
        <w:fldChar w:fldCharType="separate"/>
      </w:r>
      <w:r>
        <w:t>3.1.3.</w:t>
      </w:r>
      <w:r>
        <w:rPr>
          <w:rFonts w:ascii="Arial" w:hAnsi="Arial" w:eastAsia="Arial" w:cs="Arial"/>
        </w:rPr>
        <w:t xml:space="preserve"> </w:t>
      </w:r>
      <w:r>
        <w:rPr>
          <w:rFonts w:ascii="黑体" w:hAnsi="黑体" w:eastAsia="黑体" w:cs="黑体"/>
        </w:rPr>
        <w:t>报文协议</w:t>
      </w:r>
      <w:r>
        <w:tab/>
      </w:r>
      <w:r>
        <w:fldChar w:fldCharType="end"/>
      </w:r>
    </w:p>
    <w:p>
      <w:pPr>
        <w:pStyle w:val="5"/>
        <w:tabs>
          <w:tab w:val="right" w:leader="dot" w:pos="8317"/>
        </w:tabs>
      </w:pPr>
      <w:r>
        <w:fldChar w:fldCharType="begin"/>
      </w:r>
      <w:r>
        <w:instrText xml:space="preserve"> HYPERLINK \l "_Toc3817" </w:instrText>
      </w:r>
      <w:r>
        <w:fldChar w:fldCharType="separate"/>
      </w:r>
      <w:r>
        <w:t>3.1.</w:t>
      </w:r>
      <w:r>
        <w:rPr>
          <w:rFonts w:hint="eastAsia" w:eastAsia="宋体"/>
        </w:rPr>
        <w:t>4</w:t>
      </w:r>
      <w:r>
        <w:t>.</w:t>
      </w:r>
      <w:r>
        <w:rPr>
          <w:rFonts w:ascii="Arial" w:hAnsi="Arial" w:eastAsia="Arial" w:cs="Arial"/>
        </w:rPr>
        <w:t xml:space="preserve"> </w:t>
      </w:r>
      <w:r>
        <w:rPr>
          <w:rFonts w:hint="eastAsia" w:ascii="Arial" w:hAnsi="Arial" w:eastAsia="宋体" w:cs="Arial"/>
        </w:rPr>
        <w:t>签名算法</w:t>
      </w:r>
      <w:r>
        <w:tab/>
      </w:r>
      <w:r>
        <w:fldChar w:fldCharType="end"/>
      </w:r>
    </w:p>
    <w:p>
      <w:pPr>
        <w:pStyle w:val="5"/>
        <w:tabs>
          <w:tab w:val="right" w:leader="dot" w:pos="8317"/>
        </w:tabs>
      </w:pPr>
      <w:r>
        <w:fldChar w:fldCharType="begin"/>
      </w:r>
      <w:r>
        <w:instrText xml:space="preserve"> HYPERLINK \l "_Toc5138" </w:instrText>
      </w:r>
      <w:r>
        <w:fldChar w:fldCharType="separate"/>
      </w:r>
      <w:r>
        <w:t>3.1.</w:t>
      </w:r>
      <w:r>
        <w:rPr>
          <w:rFonts w:hint="eastAsia" w:eastAsia="宋体"/>
        </w:rPr>
        <w:t>5</w:t>
      </w:r>
      <w:r>
        <w:t>.</w:t>
      </w:r>
      <w:r>
        <w:rPr>
          <w:rFonts w:hint="eastAsia"/>
        </w:rPr>
        <w:t xml:space="preserve"> </w:t>
      </w:r>
      <w:r>
        <w:rPr>
          <w:rFonts w:hint="eastAsia" w:ascii="宋体" w:hAnsi="宋体" w:eastAsia="宋体" w:cs="宋体"/>
        </w:rPr>
        <w:t>流量订购接口实例</w:t>
      </w:r>
      <w:r>
        <w:t xml:space="preserve"> (POST)</w:t>
      </w:r>
      <w:r>
        <w:tab/>
      </w:r>
      <w:r>
        <w:fldChar w:fldCharType="end"/>
      </w:r>
    </w:p>
    <w:p>
      <w:pPr>
        <w:pStyle w:val="5"/>
        <w:tabs>
          <w:tab w:val="right" w:leader="dot" w:pos="8317"/>
        </w:tabs>
      </w:pPr>
      <w:r>
        <w:fldChar w:fldCharType="begin"/>
      </w:r>
      <w:r>
        <w:instrText xml:space="preserve"> HYPERLINK \l "_Toc5145" </w:instrText>
      </w:r>
      <w:r>
        <w:fldChar w:fldCharType="separate"/>
      </w:r>
      <w:r>
        <w:rPr>
          <w:rFonts w:hint="eastAsia"/>
        </w:rPr>
        <w:t>3.1.</w:t>
      </w:r>
      <w:r>
        <w:rPr>
          <w:rFonts w:hint="eastAsia" w:eastAsia="宋体"/>
        </w:rPr>
        <w:t>6</w:t>
      </w:r>
      <w:r>
        <w:t xml:space="preserve"> </w:t>
      </w:r>
      <w:r>
        <w:rPr>
          <w:rFonts w:hint="eastAsia" w:ascii="宋体" w:hAnsi="宋体" w:eastAsia="宋体" w:cs="宋体"/>
        </w:rPr>
        <w:t>商户订单查询接口实例</w:t>
      </w:r>
      <w:r>
        <w:rPr>
          <w:rFonts w:hint="eastAsia"/>
        </w:rPr>
        <w:t>(POST)</w:t>
      </w:r>
      <w:r>
        <w:tab/>
      </w:r>
      <w:r>
        <w:fldChar w:fldCharType="end"/>
      </w:r>
    </w:p>
    <w:p>
      <w:pPr>
        <w:pStyle w:val="5"/>
        <w:tabs>
          <w:tab w:val="right" w:leader="dot" w:pos="8317"/>
        </w:tabs>
      </w:pPr>
      <w:r>
        <w:fldChar w:fldCharType="begin"/>
      </w:r>
      <w:r>
        <w:instrText xml:space="preserve"> HYPERLINK \l "_Toc16627" </w:instrText>
      </w:r>
      <w:r>
        <w:fldChar w:fldCharType="separate"/>
      </w:r>
      <w:r>
        <w:rPr>
          <w:rFonts w:hint="eastAsia"/>
        </w:rPr>
        <w:t>3.1.</w:t>
      </w:r>
      <w:r>
        <w:rPr>
          <w:rFonts w:hint="eastAsia" w:eastAsia="宋体"/>
        </w:rPr>
        <w:t>7</w:t>
      </w:r>
      <w:r>
        <w:rPr>
          <w:rFonts w:hint="eastAsia"/>
        </w:rPr>
        <w:t xml:space="preserve"> </w:t>
      </w:r>
      <w:r>
        <w:rPr>
          <w:rFonts w:hint="eastAsia" w:ascii="宋体" w:hAnsi="宋体" w:eastAsia="宋体" w:cs="宋体"/>
        </w:rPr>
        <w:t>商户余额查询接口实例</w:t>
      </w:r>
      <w:r>
        <w:rPr>
          <w:rFonts w:hint="eastAsia"/>
        </w:rPr>
        <w:t>(GET)</w:t>
      </w:r>
      <w:r>
        <w:tab/>
      </w:r>
      <w:r>
        <w:fldChar w:fldCharType="end"/>
      </w:r>
    </w:p>
    <w:p>
      <w:pPr>
        <w:pStyle w:val="5"/>
        <w:tabs>
          <w:tab w:val="right" w:leader="dot" w:pos="8317"/>
        </w:tabs>
      </w:pPr>
      <w:r>
        <w:fldChar w:fldCharType="begin"/>
      </w:r>
      <w:r>
        <w:instrText xml:space="preserve"> HYPERLINK \l "_Toc24902" </w:instrText>
      </w:r>
      <w:r>
        <w:fldChar w:fldCharType="separate"/>
      </w:r>
      <w:r>
        <w:rPr>
          <w:rFonts w:hint="eastAsia"/>
        </w:rPr>
        <w:t>3.1.8 状态回调接口</w:t>
      </w:r>
      <w:r>
        <w:tab/>
      </w:r>
      <w:r>
        <w:fldChar w:fldCharType="end"/>
      </w:r>
    </w:p>
    <w:p>
      <w:pPr>
        <w:pStyle w:val="7"/>
        <w:tabs>
          <w:tab w:val="right" w:leader="dot" w:pos="8307"/>
        </w:tabs>
      </w:pPr>
      <w:r>
        <w:fldChar w:fldCharType="end"/>
      </w:r>
    </w:p>
    <w:p>
      <w:pPr>
        <w:ind w:left="2"/>
        <w:rPr>
          <w:rFonts w:ascii="Times New Roman" w:hAnsi="Times New Roman" w:eastAsia="Times New Roman" w:cs="Times New Roman"/>
          <w:b/>
          <w:sz w:val="22"/>
        </w:rPr>
      </w:pPr>
      <w:r>
        <w:rPr>
          <w:rFonts w:ascii="Times New Roman" w:hAnsi="Times New Roman" w:eastAsia="Times New Roman" w:cs="Times New Roman"/>
          <w:b/>
          <w:sz w:val="22"/>
        </w:rPr>
        <w:t xml:space="preserve"> </w:t>
      </w: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rPr>
          <w:rFonts w:ascii="Times New Roman" w:hAnsi="Times New Roman" w:eastAsia="Times New Roman" w:cs="Times New Roman"/>
          <w:b/>
          <w:sz w:val="22"/>
        </w:rPr>
      </w:pPr>
    </w:p>
    <w:p>
      <w:pPr>
        <w:ind w:left="2"/>
      </w:pPr>
    </w:p>
    <w:p>
      <w:pPr>
        <w:ind w:left="2"/>
      </w:pPr>
      <w:r>
        <w:rPr>
          <w:rFonts w:ascii="Microsoft YaHei UI" w:hAnsi="Microsoft YaHei UI" w:eastAsia="Microsoft YaHei UI" w:cs="Microsoft YaHei UI"/>
          <w:sz w:val="22"/>
        </w:rPr>
        <w:t xml:space="preserve"> </w:t>
      </w:r>
      <w:r>
        <w:rPr>
          <w:rFonts w:ascii="Malgun Gothic" w:hAnsi="Malgun Gothic" w:eastAsia="Malgun Gothic" w:cs="Malgun Gothic"/>
          <w:sz w:val="18"/>
        </w:rPr>
        <w:t xml:space="preserve"> </w:t>
      </w:r>
    </w:p>
    <w:p>
      <w:pPr>
        <w:pStyle w:val="2"/>
        <w:spacing w:after="457"/>
        <w:ind w:left="-3"/>
      </w:pPr>
      <w:bookmarkStart w:id="3" w:name="_Toc4338"/>
      <w:r>
        <w:t>1.</w:t>
      </w:r>
      <w:r>
        <w:rPr>
          <w:rFonts w:ascii="Arial" w:hAnsi="Arial" w:eastAsia="Arial" w:cs="Arial"/>
        </w:rPr>
        <w:t xml:space="preserve"> </w:t>
      </w:r>
      <w:r>
        <w:t>文档说明</w:t>
      </w:r>
      <w:bookmarkEnd w:id="3"/>
      <w:r>
        <w:t xml:space="preserve">  </w:t>
      </w:r>
    </w:p>
    <w:p>
      <w:pPr>
        <w:pStyle w:val="3"/>
        <w:ind w:left="435"/>
      </w:pPr>
      <w:bookmarkStart w:id="4" w:name="_Toc28438"/>
      <w:r>
        <w:t>1.1.</w:t>
      </w:r>
      <w:r>
        <w:rPr>
          <w:rFonts w:ascii="Arial" w:hAnsi="Arial" w:eastAsia="Arial" w:cs="Arial"/>
        </w:rPr>
        <w:t xml:space="preserve"> </w:t>
      </w:r>
      <w:r>
        <w:t>文档目标</w:t>
      </w:r>
      <w:bookmarkEnd w:id="4"/>
      <w:r>
        <w:t xml:space="preserve"> </w:t>
      </w:r>
    </w:p>
    <w:p>
      <w:pPr>
        <w:pStyle w:val="3"/>
        <w:ind w:left="435"/>
      </w:pPr>
      <w:bookmarkStart w:id="5" w:name="_Toc30467"/>
      <w:r>
        <w:t>1.2.</w:t>
      </w:r>
      <w:r>
        <w:rPr>
          <w:rFonts w:ascii="Arial" w:hAnsi="Arial" w:eastAsia="Arial" w:cs="Arial"/>
        </w:rPr>
        <w:t xml:space="preserve"> </w:t>
      </w:r>
      <w:r>
        <w:t>阅读对象</w:t>
      </w:r>
      <w:bookmarkEnd w:id="5"/>
      <w:r>
        <w:t xml:space="preserve"> </w:t>
      </w:r>
    </w:p>
    <w:p>
      <w:pPr>
        <w:spacing w:after="347" w:line="249" w:lineRule="auto"/>
        <w:ind w:left="415" w:hanging="10"/>
      </w:pPr>
      <w:r>
        <w:rPr>
          <w:rFonts w:ascii="Microsoft YaHei UI" w:hAnsi="Microsoft YaHei UI" w:eastAsia="Microsoft YaHei UI" w:cs="Microsoft YaHei UI"/>
          <w:sz w:val="22"/>
        </w:rPr>
        <w:t xml:space="preserve">技术开发人员 </w:t>
      </w:r>
    </w:p>
    <w:p>
      <w:pPr>
        <w:pStyle w:val="3"/>
        <w:ind w:left="435"/>
      </w:pPr>
      <w:bookmarkStart w:id="6" w:name="_Toc13919"/>
      <w:r>
        <w:t>1.3.</w:t>
      </w:r>
      <w:r>
        <w:rPr>
          <w:rFonts w:ascii="Arial" w:hAnsi="Arial" w:eastAsia="Arial" w:cs="Arial"/>
        </w:rPr>
        <w:t xml:space="preserve"> </w:t>
      </w:r>
      <w:r>
        <w:t>相关约定</w:t>
      </w:r>
      <w:bookmarkEnd w:id="6"/>
      <w:r>
        <w:t xml:space="preserve"> </w:t>
      </w: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业务系统：红茄数据流量开放接口平台，以下简称：HongJia</w:t>
      </w:r>
    </w:p>
    <w:p>
      <w:pPr>
        <w:pStyle w:val="17"/>
        <w:ind w:left="42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编码格式：所有报文交互的编码均为UTF-8</w:t>
      </w:r>
    </w:p>
    <w:p>
      <w:pPr>
        <w:pStyle w:val="17"/>
        <w:ind w:left="42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业务及技术支持：如果您有任何业务及技术上的疑问可联系红茄运营集成平台的技术人员。</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 xml:space="preserve"> </w:t>
      </w:r>
      <w:r>
        <w:rPr>
          <w:rFonts w:ascii="Microsoft YaHei UI" w:hAnsi="Microsoft YaHei UI" w:eastAsia="Microsoft YaHei UI" w:cs="Microsoft YaHei UI"/>
          <w:sz w:val="22"/>
        </w:rPr>
        <w:tab/>
      </w:r>
      <w:r>
        <w:rPr>
          <w:rFonts w:ascii="Microsoft YaHei UI" w:hAnsi="Microsoft YaHei UI" w:eastAsia="Microsoft YaHei UI" w:cs="Microsoft YaHei UI"/>
          <w:sz w:val="22"/>
        </w:rPr>
        <w:t xml:space="preserve"> </w:t>
      </w:r>
    </w:p>
    <w:p>
      <w:pPr>
        <w:pStyle w:val="2"/>
        <w:spacing w:after="284"/>
        <w:ind w:left="-3"/>
      </w:pPr>
      <w:bookmarkStart w:id="7" w:name="_Toc30803"/>
      <w:r>
        <w:t>2.</w:t>
      </w:r>
      <w:r>
        <w:rPr>
          <w:rFonts w:ascii="Arial" w:hAnsi="Arial" w:eastAsia="Arial" w:cs="Arial"/>
        </w:rPr>
        <w:t xml:space="preserve"> </w:t>
      </w:r>
      <w:r>
        <w:t>业务描述</w:t>
      </w:r>
      <w:bookmarkEnd w:id="7"/>
      <w:r>
        <w:t xml:space="preserve"> </w:t>
      </w:r>
      <w:r>
        <w:rPr>
          <w:rFonts w:ascii="Times New Roman" w:hAnsi="Times New Roman" w:eastAsia="Times New Roman" w:cs="Times New Roman"/>
        </w:rPr>
        <w:t xml:space="preserve"> </w:t>
      </w:r>
    </w:p>
    <w:p>
      <w:pPr>
        <w:pStyle w:val="2"/>
        <w:spacing w:after="434" w:line="273" w:lineRule="auto"/>
        <w:ind w:left="-5"/>
      </w:pPr>
      <w:bookmarkStart w:id="8" w:name="_Toc25103"/>
      <w:r>
        <w:t>3.</w:t>
      </w:r>
      <w:r>
        <w:rPr>
          <w:rFonts w:ascii="Arial" w:hAnsi="Arial" w:eastAsia="Arial" w:cs="Arial"/>
        </w:rPr>
        <w:t xml:space="preserve"> </w:t>
      </w:r>
      <w:r>
        <w:rPr>
          <w:rFonts w:ascii="黑体" w:hAnsi="黑体" w:eastAsia="黑体" w:cs="黑体"/>
          <w:b w:val="0"/>
        </w:rPr>
        <w:t>接入技术</w:t>
      </w:r>
      <w:bookmarkEnd w:id="8"/>
      <w:r>
        <w:t xml:space="preserve"> </w:t>
      </w:r>
    </w:p>
    <w:p>
      <w:pPr>
        <w:pStyle w:val="4"/>
        <w:ind w:left="-5"/>
      </w:pPr>
      <w:bookmarkStart w:id="9" w:name="_Toc18179"/>
      <w:r>
        <w:t>3.1.1.</w:t>
      </w:r>
      <w:r>
        <w:rPr>
          <w:rFonts w:ascii="Arial" w:hAnsi="Arial" w:eastAsia="Arial" w:cs="Arial"/>
        </w:rPr>
        <w:t xml:space="preserve"> </w:t>
      </w:r>
      <w:r>
        <w:rPr>
          <w:rFonts w:ascii="黑体" w:hAnsi="黑体" w:eastAsia="黑体" w:cs="黑体"/>
          <w:b w:val="0"/>
          <w:sz w:val="22"/>
        </w:rPr>
        <w:t>传输协议</w:t>
      </w:r>
      <w:bookmarkEnd w:id="9"/>
      <w:r>
        <w:rPr>
          <w:sz w:val="22"/>
        </w:rPr>
        <w:t xml:space="preserve"> </w:t>
      </w:r>
    </w:p>
    <w:p>
      <w:pPr>
        <w:widowControl/>
        <w:numPr>
          <w:ilvl w:val="0"/>
          <w:numId w:val="1"/>
        </w:numPr>
        <w:spacing w:after="228" w:line="249" w:lineRule="auto"/>
        <w:ind w:hanging="420"/>
        <w:jc w:val="left"/>
      </w:pPr>
      <w:r>
        <w:rPr>
          <w:rFonts w:ascii="Microsoft YaHei UI" w:hAnsi="Microsoft YaHei UI" w:eastAsia="Microsoft YaHei UI" w:cs="Microsoft YaHei UI"/>
          <w:sz w:val="22"/>
        </w:rPr>
        <w:t>采用 HTTP传输协议，仅允许 POST 方式进行 API 请求，并采用</w:t>
      </w:r>
    </w:p>
    <w:p>
      <w:pPr>
        <w:spacing w:after="228" w:line="249" w:lineRule="auto"/>
        <w:ind w:left="850" w:hanging="10"/>
      </w:pPr>
      <w:r>
        <w:rPr>
          <w:rFonts w:ascii="Microsoft YaHei UI" w:hAnsi="Microsoft YaHei UI" w:eastAsia="Microsoft YaHei UI" w:cs="Microsoft YaHei UI"/>
          <w:sz w:val="22"/>
        </w:rPr>
        <w:t xml:space="preserve">RESTFUL 风格的服务访问方式。  </w:t>
      </w:r>
    </w:p>
    <w:p>
      <w:pPr>
        <w:widowControl/>
        <w:numPr>
          <w:ilvl w:val="0"/>
          <w:numId w:val="1"/>
        </w:numPr>
        <w:spacing w:after="228" w:line="249" w:lineRule="auto"/>
        <w:ind w:hanging="420"/>
        <w:jc w:val="left"/>
      </w:pPr>
      <w:r>
        <w:rPr>
          <w:rFonts w:ascii="Microsoft YaHei UI" w:hAnsi="Microsoft YaHei UI" w:eastAsia="Microsoft YaHei UI" w:cs="Microsoft YaHei UI"/>
          <w:sz w:val="22"/>
        </w:rPr>
        <w:t>POST 把提交的业务数据放置在 HTTP 包的包体中，所有参数值需要转换为</w:t>
      </w:r>
    </w:p>
    <w:p>
      <w:pPr>
        <w:spacing w:after="51"/>
        <w:ind w:left="850" w:hanging="10"/>
      </w:pPr>
      <w:r>
        <w:rPr>
          <w:rFonts w:ascii="Microsoft YaHei UI" w:hAnsi="Microsoft YaHei UI" w:eastAsia="Microsoft YaHei UI" w:cs="Microsoft YaHei UI"/>
          <w:sz w:val="22"/>
        </w:rPr>
        <w:t xml:space="preserve">UTF-8 编码。  </w:t>
      </w:r>
    </w:p>
    <w:p>
      <w:pPr>
        <w:spacing w:after="434"/>
      </w:pPr>
      <w:r>
        <w:rPr>
          <w:rFonts w:ascii="Times New Roman" w:hAnsi="Times New Roman" w:eastAsia="Times New Roman" w:cs="Times New Roman"/>
          <w:sz w:val="22"/>
        </w:rPr>
        <w:t xml:space="preserve"> </w:t>
      </w:r>
    </w:p>
    <w:p>
      <w:pPr>
        <w:pStyle w:val="4"/>
        <w:ind w:left="-5"/>
      </w:pPr>
      <w:bookmarkStart w:id="10" w:name="_Toc24283"/>
      <w:r>
        <w:t>3.1.2.</w:t>
      </w:r>
      <w:r>
        <w:rPr>
          <w:rFonts w:ascii="Arial" w:hAnsi="Arial" w:eastAsia="Arial" w:cs="Arial"/>
        </w:rPr>
        <w:t xml:space="preserve"> </w:t>
      </w:r>
      <w:r>
        <w:rPr>
          <w:sz w:val="22"/>
        </w:rPr>
        <w:t xml:space="preserve">API </w:t>
      </w:r>
      <w:r>
        <w:rPr>
          <w:rFonts w:ascii="黑体" w:hAnsi="黑体" w:eastAsia="黑体" w:cs="黑体"/>
          <w:b w:val="0"/>
          <w:sz w:val="22"/>
        </w:rPr>
        <w:t>调用地址</w:t>
      </w:r>
      <w:bookmarkEnd w:id="10"/>
      <w:r>
        <w:rPr>
          <w:sz w:val="22"/>
        </w:rPr>
        <w:t xml:space="preserve"> </w:t>
      </w:r>
    </w:p>
    <w:p>
      <w:pPr>
        <w:spacing w:after="61" w:line="249" w:lineRule="auto"/>
        <w:ind w:left="415" w:hanging="10"/>
        <w:rPr>
          <w:rFonts w:ascii="Microsoft YaHei UI" w:hAnsi="Microsoft YaHei UI" w:eastAsia="Microsoft YaHei UI" w:cs="Microsoft YaHei UI"/>
          <w:sz w:val="22"/>
        </w:rPr>
      </w:pPr>
      <w:r>
        <w:rPr>
          <w:rFonts w:ascii="Microsoft YaHei UI" w:hAnsi="Microsoft YaHei UI" w:eastAsia="Microsoft YaHei UI" w:cs="Microsoft YaHei UI"/>
          <w:sz w:val="22"/>
        </w:rPr>
        <w:t>地址规范为</w:t>
      </w:r>
    </w:p>
    <w:p>
      <w:pPr>
        <w:spacing w:after="61" w:line="249" w:lineRule="auto"/>
        <w:ind w:left="415" w:hanging="10"/>
        <w:rPr>
          <w:rFonts w:ascii="Microsoft YaHei UI" w:hAnsi="Microsoft YaHei UI" w:eastAsia="Microsoft YaHei UI" w:cs="Microsoft YaHei UI"/>
          <w:sz w:val="22"/>
        </w:rPr>
      </w:pPr>
      <w:bookmarkStart w:id="11" w:name="OLE_LINK3"/>
      <w:r>
        <w:rPr>
          <w:rFonts w:hint="eastAsia" w:ascii="Microsoft YaHei UI" w:hAnsi="Microsoft YaHei UI" w:eastAsia="Microsoft YaHei UI" w:cs="Microsoft YaHei UI"/>
          <w:sz w:val="22"/>
        </w:rPr>
        <w:t>正式地址</w:t>
      </w:r>
      <w:r>
        <w:rPr>
          <w:rFonts w:ascii="Microsoft YaHei UI" w:hAnsi="Microsoft YaHei UI" w:eastAsia="Microsoft YaHei UI" w:cs="Microsoft YaHei UI"/>
          <w:sz w:val="22"/>
        </w:rPr>
        <w:t>：http://</w:t>
      </w:r>
      <w:r>
        <w:rPr>
          <w:rFonts w:hint="eastAsia" w:ascii="Microsoft YaHei UI" w:hAnsi="Microsoft YaHei UI" w:eastAsia="Microsoft YaHei UI" w:cs="Microsoft YaHei UI"/>
          <w:sz w:val="22"/>
        </w:rPr>
        <w:t>api.redcigar.cn</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api.php</w:t>
      </w:r>
      <w:r>
        <w:rPr>
          <w:rFonts w:ascii="Microsoft YaHei UI" w:hAnsi="Microsoft YaHei UI" w:eastAsia="Microsoft YaHei UI" w:cs="Microsoft YaHei UI"/>
          <w:sz w:val="22"/>
        </w:rPr>
        <w:t xml:space="preserve">?系统参数 </w:t>
      </w:r>
    </w:p>
    <w:bookmarkEnd w:id="11"/>
    <w:p>
      <w:pPr>
        <w:pStyle w:val="8"/>
        <w:shd w:val="clear" w:color="auto" w:fill="FFFFFF"/>
      </w:pPr>
      <w:r>
        <w:rPr>
          <w:rFonts w:hint="eastAsia" w:ascii="Microsoft YaHei UI" w:hAnsi="Microsoft YaHei UI" w:eastAsia="Microsoft YaHei UI" w:cs="Microsoft YaHei UI"/>
          <w:sz w:val="22"/>
        </w:rPr>
        <w:t xml:space="preserve">    测试地址</w:t>
      </w:r>
      <w:r>
        <w:rPr>
          <w:rFonts w:ascii="Microsoft YaHei UI" w:hAnsi="Microsoft YaHei UI" w:eastAsia="Microsoft YaHei UI" w:cs="Microsoft YaHei UI"/>
          <w:sz w:val="22"/>
        </w:rPr>
        <w:t>：http</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test</w:t>
      </w:r>
      <w:r>
        <w:rPr>
          <w:rFonts w:hint="eastAsia" w:ascii="Microsoft YaHei UI" w:hAnsi="Microsoft YaHei UI" w:eastAsia="Microsoft YaHei UI" w:cs="Microsoft YaHei UI"/>
          <w:sz w:val="22"/>
        </w:rPr>
        <w:t>api.redcigar.cn</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api.php?系统参</w:t>
      </w:r>
      <w:r>
        <w:rPr>
          <w:rFonts w:ascii="Microsoft YaHei UI" w:hAnsi="Microsoft YaHei UI" w:eastAsia="Microsoft YaHei UI" w:cs="Microsoft YaHei UI"/>
          <w:sz w:val="22"/>
        </w:rPr>
        <w:t xml:space="preserve">数 </w:t>
      </w:r>
    </w:p>
    <w:p>
      <w:pPr>
        <w:spacing w:after="433"/>
      </w:pPr>
      <w:r>
        <w:rPr>
          <w:rFonts w:ascii="Times New Roman" w:hAnsi="Times New Roman" w:eastAsia="Times New Roman" w:cs="Times New Roman"/>
          <w:sz w:val="22"/>
        </w:rPr>
        <w:t xml:space="preserve"> </w:t>
      </w:r>
    </w:p>
    <w:p>
      <w:pPr>
        <w:pStyle w:val="4"/>
        <w:ind w:left="-5"/>
      </w:pPr>
      <w:bookmarkStart w:id="12" w:name="_Toc31658"/>
      <w:r>
        <w:t>3.1.3.</w:t>
      </w:r>
      <w:r>
        <w:rPr>
          <w:rFonts w:ascii="Arial" w:hAnsi="Arial" w:eastAsia="Arial" w:cs="Arial"/>
        </w:rPr>
        <w:t xml:space="preserve"> </w:t>
      </w:r>
      <w:r>
        <w:rPr>
          <w:rFonts w:ascii="黑体" w:hAnsi="黑体" w:eastAsia="黑体" w:cs="黑体"/>
          <w:b w:val="0"/>
          <w:sz w:val="22"/>
        </w:rPr>
        <w:t>报文协议</w:t>
      </w:r>
      <w:bookmarkEnd w:id="12"/>
      <w:r>
        <w:rPr>
          <w:sz w:val="22"/>
        </w:rPr>
        <w:t xml:space="preserve"> </w:t>
      </w:r>
    </w:p>
    <w:p>
      <w:pPr>
        <w:spacing w:line="395" w:lineRule="auto"/>
        <w:ind w:firstLine="420"/>
      </w:pPr>
      <w:r>
        <w:rPr>
          <w:rFonts w:ascii="Microsoft YaHei UI" w:hAnsi="Microsoft YaHei UI" w:eastAsia="Microsoft YaHei UI" w:cs="Microsoft YaHei UI"/>
          <w:sz w:val="22"/>
        </w:rPr>
        <w:t xml:space="preserve">所有接口都采用 POST 方式进行访问，请求和响应报文消息均采用 JSON 格式的字符串表达。 </w:t>
      </w:r>
    </w:p>
    <w:p>
      <w:pPr>
        <w:spacing w:after="441" w:line="249" w:lineRule="auto"/>
        <w:ind w:left="415" w:hanging="10"/>
        <w:rPr>
          <w:rFonts w:ascii="Microsoft YaHei UI" w:hAnsi="Microsoft YaHei UI" w:eastAsia="Microsoft YaHei UI" w:cs="Microsoft YaHei UI"/>
          <w:sz w:val="22"/>
        </w:rPr>
      </w:pPr>
      <w:r>
        <w:rPr>
          <w:rFonts w:ascii="Microsoft YaHei UI" w:hAnsi="Microsoft YaHei UI" w:eastAsia="Microsoft YaHei UI" w:cs="Microsoft YaHei UI"/>
          <w:sz w:val="22"/>
        </w:rPr>
        <w:t xml:space="preserve">报文消息使用 UTF-8 编码。 </w:t>
      </w:r>
    </w:p>
    <w:p>
      <w:pPr>
        <w:pStyle w:val="4"/>
        <w:ind w:left="-5"/>
      </w:pPr>
      <w:bookmarkStart w:id="13" w:name="_Toc3817"/>
      <w:r>
        <w:t>3.1.</w:t>
      </w:r>
      <w:r>
        <w:rPr>
          <w:rFonts w:hint="eastAsia" w:eastAsia="宋体"/>
        </w:rPr>
        <w:t>4</w:t>
      </w:r>
      <w:r>
        <w:t>.</w:t>
      </w:r>
      <w:r>
        <w:rPr>
          <w:rFonts w:ascii="Arial" w:hAnsi="Arial" w:eastAsia="Arial" w:cs="Arial"/>
        </w:rPr>
        <w:t xml:space="preserve"> </w:t>
      </w:r>
      <w:r>
        <w:rPr>
          <w:rFonts w:hint="eastAsia" w:ascii="Arial" w:hAnsi="Arial" w:eastAsia="宋体" w:cs="Arial"/>
        </w:rPr>
        <w:t>签名算法</w:t>
      </w:r>
      <w:bookmarkEnd w:id="13"/>
      <w:r>
        <w:rPr>
          <w:sz w:val="22"/>
        </w:rPr>
        <w:t xml:space="preserve">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为了保证接口的安全性，业务系统在调用接口时需要对系统参数和业务参数进行签名，</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将除 sign 以外的所有系统参数按参数名升序排列例如：将 foo=1,bar=2,baz=3 排</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序 为 bar=2,baz=3,foo=1 ， 参 数 名 和 参 数 值 进 行 连 接 后 ， 得 到 拼 装 字 符 串bar2baz3foo1，然后在拼装的字符串后面添加整个业务参数的 JSON 串，得到如下字符串 bar2baz3foo1{"order_id":"1234"}，再将平台预先分配商户的密码 Key添加到字符串首尾：Keybar2baz3foo1{"order_id":"1234"}Key，再使用</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标准 md5 算法进行摘要，就是签名 sign 的值，并在提交接口调用请求时，将 sign 值作为系统参数一起提交到 OPENAPI。</w:t>
      </w:r>
    </w:p>
    <w:p>
      <w:pPr>
        <w:rPr>
          <w:rFonts w:ascii="Microsoft YaHei UI" w:hAnsi="Microsoft YaHei UI" w:eastAsia="Microsoft YaHei UI" w:cs="Microsoft YaHei UI"/>
          <w:sz w:val="22"/>
        </w:rPr>
      </w:pPr>
    </w:p>
    <w:p>
      <w:pPr>
        <w:pStyle w:val="4"/>
        <w:ind w:left="-5"/>
        <w:rPr>
          <w:rFonts w:ascii="Microsoft YaHei UI" w:hAnsi="Microsoft YaHei UI" w:eastAsia="Microsoft YaHei UI" w:cs="Microsoft YaHei UI"/>
          <w:sz w:val="22"/>
        </w:rPr>
      </w:pPr>
      <w:bookmarkStart w:id="14" w:name="_Toc5138"/>
      <w:r>
        <w:t>3.1.</w:t>
      </w:r>
      <w:r>
        <w:rPr>
          <w:rFonts w:hint="eastAsia" w:eastAsia="宋体"/>
        </w:rPr>
        <w:t>5</w:t>
      </w:r>
      <w:r>
        <w:t>.</w:t>
      </w:r>
      <w:r>
        <w:rPr>
          <w:rFonts w:hint="eastAsia"/>
        </w:rPr>
        <w:t xml:space="preserve"> </w:t>
      </w:r>
      <w:r>
        <w:rPr>
          <w:rFonts w:hint="eastAsia" w:ascii="宋体" w:hAnsi="宋体" w:eastAsia="宋体" w:cs="宋体"/>
        </w:rPr>
        <w:t>流量订购接口实例</w:t>
      </w:r>
      <w:r>
        <w:t xml:space="preserve"> (POST)</w:t>
      </w:r>
      <w:bookmarkEnd w:id="14"/>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d=abcd323223&amp;method=rw.open.dataflow.order</w:t>
      </w:r>
    </w:p>
    <w:p>
      <w:pPr>
        <w:spacing w:after="2" w:line="238" w:lineRule="auto"/>
        <w:ind w:right="3397"/>
        <w:rPr>
          <w:rFonts w:ascii="Microsoft YaHei UI" w:hAnsi="Microsoft YaHei UI" w:eastAsia="Microsoft YaHei UI" w:cs="Microsoft YaHei UI"/>
          <w:sz w:val="22"/>
        </w:rPr>
      </w:pPr>
    </w:p>
    <w:p>
      <w:pPr>
        <w:spacing w:after="2" w:line="238" w:lineRule="auto"/>
        <w:ind w:right="3397"/>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URL参数</w:t>
      </w:r>
    </w:p>
    <w:tbl>
      <w:tblPr>
        <w:tblStyle w:val="12"/>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1087"/>
        <w:gridCol w:w="864"/>
        <w:gridCol w:w="2072"/>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名称</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类型</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必填</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说明</w:t>
            </w:r>
          </w:p>
        </w:tc>
        <w:tc>
          <w:tcPr>
            <w:tcW w:w="3760"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timestamp</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int</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请求的时间戳</w:t>
            </w:r>
          </w:p>
        </w:tc>
        <w:tc>
          <w:tcPr>
            <w:tcW w:w="3760" w:type="dxa"/>
          </w:tcPr>
          <w:p>
            <w:pPr>
              <w:pStyle w:val="8"/>
              <w:rPr>
                <w:rFonts w:ascii="Microsoft YaHei UI" w:hAnsi="Microsoft YaHei UI" w:eastAsia="Microsoft YaHei UI" w:cs="Microsoft YaHei UI"/>
                <w:kern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sign</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签名信息</w:t>
            </w:r>
          </w:p>
        </w:tc>
        <w:tc>
          <w:tcPr>
            <w:tcW w:w="3760"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userid</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请求者帐号</w:t>
            </w:r>
          </w:p>
        </w:tc>
        <w:tc>
          <w:tcPr>
            <w:tcW w:w="3760" w:type="dxa"/>
          </w:tcPr>
          <w:p>
            <w:pPr>
              <w:pStyle w:val="8"/>
              <w:rPr>
                <w:rFonts w:ascii="Microsoft YaHei UI" w:hAnsi="Microsoft YaHei UI" w:eastAsia="Microsoft YaHei UI" w:cs="Microsoft YaHei UI"/>
                <w:kern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method</w:t>
            </w:r>
          </w:p>
        </w:tc>
        <w:tc>
          <w:tcPr>
            <w:tcW w:w="1087"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string</w:t>
            </w:r>
          </w:p>
        </w:tc>
        <w:tc>
          <w:tcPr>
            <w:tcW w:w="864"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Y</w:t>
            </w:r>
          </w:p>
        </w:tc>
        <w:tc>
          <w:tcPr>
            <w:tcW w:w="2072" w:type="dxa"/>
          </w:tcPr>
          <w:p>
            <w:pPr>
              <w:pStyle w:val="8"/>
              <w:rPr>
                <w:rFonts w:ascii="Microsoft YaHei UI" w:hAnsi="Microsoft YaHei UI" w:eastAsia="Microsoft YaHei UI" w:cs="Microsoft YaHei UI"/>
                <w:kern w:val="2"/>
                <w:sz w:val="22"/>
                <w:szCs w:val="22"/>
              </w:rPr>
            </w:pPr>
            <w:r>
              <w:rPr>
                <w:rFonts w:hint="eastAsia" w:ascii="Microsoft YaHei UI" w:hAnsi="Microsoft YaHei UI" w:eastAsia="Microsoft YaHei UI" w:cs="Microsoft YaHei UI"/>
                <w:kern w:val="2"/>
                <w:sz w:val="22"/>
                <w:szCs w:val="22"/>
              </w:rPr>
              <w:t>接口名称</w:t>
            </w:r>
          </w:p>
        </w:tc>
        <w:tc>
          <w:tcPr>
            <w:tcW w:w="3760" w:type="dxa"/>
          </w:tcPr>
          <w:p>
            <w:pPr>
              <w:pStyle w:val="8"/>
              <w:rPr>
                <w:rFonts w:ascii="Microsoft YaHei UI" w:hAnsi="Microsoft YaHei UI" w:eastAsia="Microsoft YaHei UI" w:cs="Microsoft YaHei UI"/>
                <w:kern w:val="2"/>
                <w:sz w:val="22"/>
                <w:szCs w:val="22"/>
              </w:rPr>
            </w:pPr>
          </w:p>
        </w:tc>
      </w:tr>
    </w:tbl>
    <w:p>
      <w:pPr>
        <w:pStyle w:val="19"/>
        <w:widowControl w:val="0"/>
        <w:autoSpaceDE w:val="0"/>
        <w:autoSpaceDN w:val="0"/>
        <w:spacing w:before="0" w:after="0" w:line="305" w:lineRule="exact"/>
        <w:jc w:val="left"/>
        <w:rPr>
          <w:rFonts w:ascii="Microsoft YaHei UI" w:hAnsi="Microsoft YaHei UI" w:eastAsia="Microsoft YaHei UI" w:cs="Microsoft YaHei UI"/>
          <w:kern w:val="2"/>
          <w:lang w:val="en-US" w:eastAsia="zh-CN"/>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tbl>
      <w:tblPr>
        <w:tblStyle w:val="12"/>
        <w:tblW w:w="9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1079"/>
        <w:gridCol w:w="880"/>
        <w:gridCol w:w="2056"/>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3792"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goodstype</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商品类型</w:t>
            </w:r>
          </w:p>
        </w:tc>
        <w:tc>
          <w:tcPr>
            <w:tcW w:w="3792"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1全国流量，2分省漫游，3省内流量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num</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购买流量包大小</w:t>
            </w:r>
          </w:p>
        </w:tc>
        <w:tc>
          <w:tcPr>
            <w:tcW w:w="3792" w:type="dxa"/>
          </w:tcPr>
          <w:p>
            <w:pPr>
              <w:pStyle w:val="17"/>
              <w:ind w:firstLine="0" w:firstLineChars="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user</w:t>
            </w:r>
            <w:r>
              <w:rPr>
                <w:rFonts w:hint="eastAsia" w:ascii="Microsoft YaHei UI" w:hAnsi="Microsoft YaHei UI" w:eastAsia="Microsoft YaHei UI" w:cs="Microsoft YaHei UI"/>
                <w:sz w:val="22"/>
              </w:rPr>
              <w:t>orderid</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购买订单</w:t>
            </w:r>
            <w:bookmarkStart w:id="19" w:name="_GoBack"/>
            <w:bookmarkEnd w:id="19"/>
            <w:r>
              <w:rPr>
                <w:rFonts w:hint="eastAsia" w:ascii="Microsoft YaHei UI" w:hAnsi="Microsoft YaHei UI" w:eastAsia="Microsoft YaHei UI" w:cs="Microsoft YaHei UI"/>
                <w:sz w:val="22"/>
              </w:rPr>
              <w:t>号</w:t>
            </w:r>
          </w:p>
        </w:tc>
        <w:tc>
          <w:tcPr>
            <w:tcW w:w="3792" w:type="dxa"/>
          </w:tcPr>
          <w:p>
            <w:pPr>
              <w:pStyle w:val="17"/>
              <w:ind w:firstLine="44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phone</w:t>
            </w:r>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购买流量手机号码</w:t>
            </w:r>
          </w:p>
        </w:tc>
        <w:tc>
          <w:tcPr>
            <w:tcW w:w="3792" w:type="dxa"/>
          </w:tcPr>
          <w:p>
            <w:pPr>
              <w:pStyle w:val="17"/>
              <w:ind w:firstLine="0" w:firstLineChars="0"/>
              <w:jc w:val="left"/>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9" w:type="dxa"/>
          </w:tcPr>
          <w:p>
            <w:pPr>
              <w:pStyle w:val="17"/>
              <w:ind w:firstLine="0" w:firstLineChars="0"/>
              <w:jc w:val="left"/>
              <w:rPr>
                <w:rFonts w:ascii="Microsoft YaHei UI" w:hAnsi="Microsoft YaHei UI" w:eastAsia="Microsoft YaHei UI" w:cs="Microsoft YaHei UI"/>
                <w:sz w:val="22"/>
              </w:rPr>
            </w:pPr>
            <w:bookmarkStart w:id="15" w:name="OLE_LINK1"/>
            <w:r>
              <w:rPr>
                <w:rFonts w:hint="eastAsia" w:ascii="Microsoft YaHei UI" w:hAnsi="Microsoft YaHei UI" w:eastAsia="Microsoft YaHei UI" w:cs="Microsoft YaHei UI"/>
                <w:sz w:val="22"/>
              </w:rPr>
              <w:t>callbackurl</w:t>
            </w:r>
            <w:bookmarkEnd w:id="15"/>
          </w:p>
        </w:tc>
        <w:tc>
          <w:tcPr>
            <w:tcW w:w="1079"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880"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56" w:type="dxa"/>
          </w:tcPr>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回调url地址</w:t>
            </w:r>
          </w:p>
        </w:tc>
        <w:tc>
          <w:tcPr>
            <w:tcW w:w="3792" w:type="dxa"/>
          </w:tcPr>
          <w:p>
            <w:pPr>
              <w:pStyle w:val="17"/>
              <w:ind w:firstLine="0" w:firstLineChars="0"/>
              <w:jc w:val="left"/>
              <w:rPr>
                <w:rFonts w:ascii="Microsoft YaHei UI" w:hAnsi="Microsoft YaHei UI" w:eastAsia="Microsoft YaHei UI" w:cs="Microsoft YaHei UI"/>
                <w:sz w:val="22"/>
              </w:rPr>
            </w:pPr>
          </w:p>
        </w:tc>
      </w:tr>
    </w:tbl>
    <w:p>
      <w:pPr>
        <w:pStyle w:val="17"/>
        <w:ind w:firstLine="0" w:firstLineChars="0"/>
        <w:jc w:val="left"/>
        <w:rPr>
          <w:rFonts w:ascii="Microsoft YaHei UI" w:hAnsi="Microsoft YaHei UI" w:eastAsia="Microsoft YaHei UI" w:cs="Microsoft YaHei UI"/>
          <w:sz w:val="22"/>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goodstype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num</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1024</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userorderid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phone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13881012642</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pStyle w:val="17"/>
        <w:ind w:left="360" w:firstLine="416" w:firstLineChars="0"/>
        <w:jc w:val="left"/>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callbackurl</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p>
    <w:p>
      <w:pPr>
        <w:pStyle w:val="17"/>
        <w:ind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17"/>
        <w:ind w:left="360" w:firstLine="0" w:firstLineChars="0"/>
        <w:jc w:val="left"/>
        <w:rPr>
          <w:rFonts w:ascii="Microsoft YaHei UI" w:hAnsi="Microsoft YaHei UI" w:eastAsia="Microsoft YaHei UI" w:cs="Microsoft YaHei UI"/>
          <w:sz w:val="22"/>
        </w:rPr>
      </w:pPr>
    </w:p>
    <w:p>
      <w:pPr>
        <w:pStyle w:val="17"/>
        <w:ind w:left="360"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left="360" w:firstLine="0" w:firstLineChars="0"/>
        <w:jc w:val="left"/>
        <w:rPr>
          <w:rFonts w:ascii="Microsoft YaHei UI" w:hAnsi="Microsoft YaHei UI" w:eastAsia="Microsoft YaHei UI" w:cs="Microsoft YaHei UI"/>
          <w:sz w:val="22"/>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092"/>
        <w:gridCol w:w="1056"/>
        <w:gridCol w:w="1504"/>
        <w:gridCol w:w="3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316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w:t>
            </w:r>
          </w:p>
        </w:tc>
        <w:tc>
          <w:tcPr>
            <w:tcW w:w="316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充值</w:t>
            </w:r>
            <w:r>
              <w:rPr>
                <w:rFonts w:hint="eastAsia" w:ascii="Microsoft YaHei UI" w:hAnsi="Microsoft YaHei UI" w:eastAsia="Microsoft YaHei UI" w:cs="Microsoft YaHei UI"/>
                <w:sz w:val="22"/>
              </w:rPr>
              <w:t>成功,2充值中，其他失败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w:t>
            </w:r>
            <w:r>
              <w:rPr>
                <w:rFonts w:ascii="Microsoft YaHei UI" w:hAnsi="Microsoft YaHei UI" w:eastAsia="Microsoft YaHei UI" w:cs="Microsoft YaHei UI"/>
                <w:sz w:val="22"/>
              </w:rPr>
              <w:t>transno</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3166"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orderid</w:t>
            </w:r>
          </w:p>
        </w:tc>
        <w:tc>
          <w:tcPr>
            <w:tcW w:w="109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05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N</w:t>
            </w:r>
          </w:p>
        </w:tc>
        <w:tc>
          <w:tcPr>
            <w:tcW w:w="15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w:t>
            </w:r>
            <w:r>
              <w:rPr>
                <w:rFonts w:hint="eastAsia" w:ascii="Microsoft YaHei UI" w:hAnsi="Microsoft YaHei UI" w:eastAsia="Microsoft YaHei UI" w:cs="Microsoft YaHei UI"/>
                <w:sz w:val="22"/>
                <w:lang w:val="en-US" w:eastAsia="zh-CN"/>
              </w:rPr>
              <w:t>号</w:t>
            </w:r>
          </w:p>
        </w:tc>
        <w:tc>
          <w:tcPr>
            <w:tcW w:w="3166" w:type="dxa"/>
          </w:tcPr>
          <w:p>
            <w:pPr>
              <w:rPr>
                <w:rFonts w:ascii="Microsoft YaHei UI" w:hAnsi="Microsoft YaHei UI" w:eastAsia="Microsoft YaHei UI" w:cs="Microsoft YaHei UI"/>
                <w:sz w:val="22"/>
              </w:rPr>
            </w:pPr>
          </w:p>
        </w:tc>
      </w:tr>
    </w:tbl>
    <w:p>
      <w:r>
        <w:rPr>
          <w:rFonts w:hint="eastAsia"/>
        </w:rPr>
        <w:t xml:space="preserve">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status</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message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data</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“transno”</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123123</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123</w:t>
      </w: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pStyle w:val="4"/>
        <w:ind w:left="-5"/>
      </w:pPr>
      <w:bookmarkStart w:id="16" w:name="_Toc5145"/>
      <w:r>
        <w:rPr>
          <w:rFonts w:hint="eastAsia"/>
        </w:rPr>
        <w:t>3.1.</w:t>
      </w:r>
      <w:r>
        <w:rPr>
          <w:rFonts w:hint="eastAsia" w:eastAsia="宋体"/>
        </w:rPr>
        <w:t>6</w:t>
      </w:r>
      <w:r>
        <w:t xml:space="preserve"> </w:t>
      </w:r>
      <w:r>
        <w:rPr>
          <w:rFonts w:hint="eastAsia" w:ascii="宋体" w:hAnsi="宋体" w:eastAsia="宋体" w:cs="宋体"/>
        </w:rPr>
        <w:t>商户订单查询接口实例</w:t>
      </w:r>
      <w:r>
        <w:rPr>
          <w:rFonts w:hint="eastAsia"/>
        </w:rPr>
        <w:t>(POST)</w:t>
      </w:r>
      <w:bookmarkEnd w:id="16"/>
    </w:p>
    <w:p>
      <w:pPr>
        <w:rPr>
          <w:bCs/>
          <w:color w:val="000000" w:themeColor="text1"/>
          <w:sz w:val="32"/>
          <w14:textFill>
            <w14:solidFill>
              <w14:schemeClr w14:val="tx1"/>
            </w14:solidFill>
          </w14:textFill>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d=abcd323223&amp;method=rw.open.dataflow.orderquery</w:t>
      </w:r>
    </w:p>
    <w:p>
      <w:pPr>
        <w:pStyle w:val="17"/>
        <w:ind w:firstLine="440"/>
        <w:jc w:val="left"/>
        <w:rPr>
          <w:rFonts w:ascii="Microsoft YaHei UI" w:hAnsi="Microsoft YaHei UI" w:eastAsia="Microsoft YaHei UI" w:cs="Microsoft YaHei UI"/>
          <w:sz w:val="22"/>
        </w:rPr>
      </w:pPr>
    </w:p>
    <w:p>
      <w:pPr>
        <w:pStyle w:val="17"/>
        <w:ind w:firstLine="0" w:firstLineChars="0"/>
        <w:jc w:val="left"/>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URL参数说明：</w:t>
      </w:r>
    </w:p>
    <w:p>
      <w:pPr>
        <w:pStyle w:val="17"/>
        <w:ind w:firstLine="0" w:firstLineChars="0"/>
        <w:jc w:val="left"/>
        <w:rPr>
          <w:rFonts w:ascii="Microsoft YaHei UI" w:hAnsi="Microsoft YaHei UI" w:eastAsia="Microsoft YaHei UI" w:cs="Microsoft YaHei UI"/>
          <w:sz w:val="22"/>
        </w:rPr>
      </w:pPr>
    </w:p>
    <w:tbl>
      <w:tblPr>
        <w:tblStyle w:val="1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04"/>
        <w:gridCol w:w="1704"/>
        <w:gridCol w:w="1955"/>
        <w:gridCol w:w="2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4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timestamp</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请求时间戳</w:t>
            </w:r>
          </w:p>
        </w:tc>
        <w:tc>
          <w:tcPr>
            <w:tcW w:w="214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sign</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签名信息</w:t>
            </w:r>
          </w:p>
        </w:tc>
        <w:tc>
          <w:tcPr>
            <w:tcW w:w="214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userid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请求的商户帐号</w:t>
            </w:r>
          </w:p>
        </w:tc>
        <w:tc>
          <w:tcPr>
            <w:tcW w:w="214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method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95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接口名称</w:t>
            </w:r>
          </w:p>
        </w:tc>
        <w:tc>
          <w:tcPr>
            <w:tcW w:w="2142" w:type="dxa"/>
          </w:tcPr>
          <w:p>
            <w:pPr>
              <w:rPr>
                <w:rFonts w:ascii="Microsoft YaHei UI" w:hAnsi="Microsoft YaHei UI" w:eastAsia="Microsoft YaHei UI" w:cs="Microsoft YaHei UI"/>
                <w:sz w:val="22"/>
              </w:rPr>
            </w:pP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p>
      <w:pPr>
        <w:rPr>
          <w:rFonts w:ascii="Microsoft YaHei UI" w:hAnsi="Microsoft YaHei UI" w:eastAsia="Microsoft YaHei UI" w:cs="Microsoft YaHei UI"/>
          <w:sz w:val="22"/>
        </w:rPr>
      </w:pP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003"/>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09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orderid</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订单号</w:t>
            </w:r>
          </w:p>
        </w:tc>
        <w:tc>
          <w:tcPr>
            <w:tcW w:w="2094"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transno</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ascii="Microsoft YaHei UI" w:hAnsi="Microsoft YaHei UI" w:eastAsia="Microsoft YaHei UI" w:cs="Microsoft YaHei UI"/>
                <w:sz w:val="22"/>
              </w:rPr>
              <w:t>N</w:t>
            </w:r>
          </w:p>
        </w:tc>
        <w:tc>
          <w:tcPr>
            <w:tcW w:w="200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2094" w:type="dxa"/>
          </w:tcPr>
          <w:p>
            <w:pPr>
              <w:rPr>
                <w:rFonts w:ascii="Microsoft YaHei UI" w:hAnsi="Microsoft YaHei UI" w:eastAsia="Microsoft YaHei UI" w:cs="Microsoft YaHei UI"/>
                <w:sz w:val="22"/>
              </w:rPr>
            </w:pP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orderid</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14899933202</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transno</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1706545445</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firstLine="0" w:firstLineChars="0"/>
        <w:jc w:val="left"/>
        <w:rPr>
          <w:b/>
          <w:color w:val="000000" w:themeColor="text1"/>
          <w:sz w:val="32"/>
          <w14:textFill>
            <w14:solidFill>
              <w14:schemeClr w14:val="tx1"/>
            </w14:solidFill>
          </w14:textFill>
        </w:rPr>
      </w:pPr>
    </w:p>
    <w:tbl>
      <w:tblPr>
        <w:tblStyle w:val="1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428"/>
        <w:gridCol w:w="1704"/>
        <w:gridCol w:w="1844"/>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查询</w:t>
            </w:r>
            <w:r>
              <w:rPr>
                <w:rFonts w:hint="eastAsia" w:ascii="Microsoft YaHei UI" w:hAnsi="Microsoft YaHei UI" w:eastAsia="Microsoft YaHei UI" w:cs="Microsoft YaHei UI"/>
                <w:sz w:val="22"/>
              </w:rPr>
              <w:t>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orderid</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红茄</w:t>
            </w:r>
            <w:r>
              <w:rPr>
                <w:rFonts w:hint="eastAsia" w:ascii="Microsoft YaHei UI" w:hAnsi="Microsoft YaHei UI" w:eastAsia="Microsoft YaHei UI" w:cs="Microsoft YaHei UI"/>
                <w:sz w:val="22"/>
              </w:rPr>
              <w:t>订单号</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transno</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购买</w:t>
            </w:r>
            <w:r>
              <w:rPr>
                <w:rFonts w:hint="eastAsia" w:ascii="Microsoft YaHei UI" w:hAnsi="Microsoft YaHei UI" w:eastAsia="Microsoft YaHei UI" w:cs="Microsoft YaHei UI"/>
                <w:sz w:val="22"/>
              </w:rPr>
              <w:t>订单号</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phone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手机号码</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status</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当前订单状态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订单状态</w:t>
            </w:r>
            <w:r>
              <w:rPr>
                <w:rFonts w:hint="eastAsia" w:ascii="Microsoft YaHei UI" w:hAnsi="Microsoft YaHei UI" w:eastAsia="Microsoft YaHei UI" w:cs="Microsoft YaHei UI"/>
                <w:sz w:val="22"/>
              </w:rPr>
              <w:t>同</w:t>
            </w:r>
            <w:r>
              <w:rPr>
                <w:rFonts w:hint="eastAsia" w:ascii="Microsoft YaHei UI" w:hAnsi="Microsoft YaHei UI" w:eastAsia="Microsoft YaHei UI" w:cs="Microsoft YaHei UI"/>
                <w:sz w:val="22"/>
                <w:lang w:val="en-US" w:eastAsia="zh-CN"/>
              </w:rPr>
              <w:t>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message</w:t>
            </w:r>
          </w:p>
        </w:tc>
        <w:tc>
          <w:tcPr>
            <w:tcW w:w="14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70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184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订单描述</w:t>
            </w:r>
          </w:p>
        </w:tc>
        <w:tc>
          <w:tcPr>
            <w:tcW w:w="2111" w:type="dxa"/>
          </w:tcPr>
          <w:p>
            <w:pPr>
              <w:rPr>
                <w:rFonts w:ascii="Microsoft YaHei UI" w:hAnsi="Microsoft YaHei UI" w:eastAsia="Microsoft YaHei UI" w:cs="Microsoft YaHei UI"/>
                <w:sz w:val="22"/>
              </w:rPr>
            </w:pPr>
          </w:p>
        </w:tc>
      </w:tr>
    </w:tbl>
    <w:p>
      <w:pPr>
        <w:pStyle w:val="17"/>
        <w:ind w:firstLineChars="0"/>
        <w:jc w:val="left"/>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“message”:”查询成功”,</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“data”:</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“orderid”:”123456”,</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“transno”:”123456”,</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“phone”:”153888888”,</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“message”:”成功”</w:t>
      </w:r>
    </w:p>
    <w:p>
      <w:pPr>
        <w:ind w:firstLine="420"/>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p>
    <w:p>
      <w:pPr>
        <w:pStyle w:val="4"/>
        <w:ind w:left="-5"/>
      </w:pPr>
      <w:bookmarkStart w:id="17" w:name="_Toc16627"/>
      <w:r>
        <w:rPr>
          <w:rFonts w:hint="eastAsia"/>
        </w:rPr>
        <w:t>3.1.</w:t>
      </w:r>
      <w:r>
        <w:rPr>
          <w:rFonts w:hint="eastAsia" w:eastAsia="宋体"/>
        </w:rPr>
        <w:t>7</w:t>
      </w:r>
      <w:r>
        <w:rPr>
          <w:rFonts w:hint="eastAsia"/>
        </w:rPr>
        <w:t xml:space="preserve"> </w:t>
      </w:r>
      <w:r>
        <w:rPr>
          <w:rFonts w:hint="eastAsia" w:ascii="宋体" w:hAnsi="宋体" w:eastAsia="宋体" w:cs="宋体"/>
        </w:rPr>
        <w:t>商户余额查询接口实例</w:t>
      </w:r>
      <w:r>
        <w:rPr>
          <w:rFonts w:hint="eastAsia"/>
        </w:rPr>
        <w:t>(GET)</w:t>
      </w:r>
      <w:bookmarkEnd w:id="17"/>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http://URL?timestamp=14899933202&amp;sign=23dasdwqd&amp;user</w:t>
      </w:r>
      <w:r>
        <w:rPr>
          <w:rFonts w:hint="eastAsia" w:ascii="Microsoft YaHei UI" w:hAnsi="Microsoft YaHei UI" w:eastAsia="Microsoft YaHei UI" w:cs="Microsoft YaHei UI"/>
          <w:sz w:val="22"/>
          <w:lang w:val="en-US" w:eastAsia="zh-CN"/>
        </w:rPr>
        <w:t>i</w:t>
      </w:r>
      <w:r>
        <w:rPr>
          <w:rFonts w:hint="eastAsia" w:ascii="Microsoft YaHei UI" w:hAnsi="Microsoft YaHei UI" w:eastAsia="Microsoft YaHei UI" w:cs="Microsoft YaHei UI"/>
          <w:sz w:val="22"/>
        </w:rPr>
        <w:t>d=abcd323223&amp;method=rw.open.dataflow.accountquery</w:t>
      </w: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b/>
      </w:r>
      <w:r>
        <w:rPr>
          <w:rFonts w:hint="eastAsia" w:ascii="Microsoft YaHei UI" w:hAnsi="Microsoft YaHei UI" w:eastAsia="Microsoft YaHei UI" w:cs="Microsoft YaHei UI"/>
          <w:sz w:val="22"/>
        </w:rPr>
        <w:t>URL参数说明</w:t>
      </w:r>
    </w:p>
    <w:tbl>
      <w:tblPr>
        <w:tblStyle w:val="12"/>
        <w:tblW w:w="9064"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451"/>
        <w:gridCol w:w="1368"/>
        <w:gridCol w:w="241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timestamp</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请求时间戳</w:t>
            </w:r>
          </w:p>
        </w:tc>
        <w:tc>
          <w:tcPr>
            <w:tcW w:w="211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sign</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string </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签名信息</w:t>
            </w:r>
          </w:p>
        </w:tc>
        <w:tc>
          <w:tcPr>
            <w:tcW w:w="2112"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见签名算法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userid</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请求的商户帐号</w:t>
            </w:r>
          </w:p>
        </w:tc>
        <w:tc>
          <w:tcPr>
            <w:tcW w:w="2112"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method</w:t>
            </w:r>
          </w:p>
        </w:tc>
        <w:tc>
          <w:tcPr>
            <w:tcW w:w="145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6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1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接口名称</w:t>
            </w:r>
          </w:p>
        </w:tc>
        <w:tc>
          <w:tcPr>
            <w:tcW w:w="2112" w:type="dxa"/>
          </w:tcPr>
          <w:p>
            <w:pPr>
              <w:rPr>
                <w:rFonts w:ascii="Microsoft YaHei UI" w:hAnsi="Microsoft YaHei UI" w:eastAsia="Microsoft YaHei UI" w:cs="Microsoft YaHei UI"/>
                <w:sz w:val="22"/>
              </w:rPr>
            </w:pPr>
          </w:p>
        </w:tc>
      </w:tr>
    </w:tbl>
    <w:p>
      <w:pPr>
        <w:pStyle w:val="8"/>
        <w:shd w:val="clear" w:color="auto" w:fill="FFFFFF"/>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pStyle w:val="17"/>
        <w:ind w:firstLine="0" w:firstLineChars="0"/>
        <w:jc w:val="left"/>
        <w:rPr>
          <w:b/>
          <w:color w:val="000000" w:themeColor="text1"/>
          <w:sz w:val="32"/>
          <w14:textFill>
            <w14:solidFill>
              <w14:schemeClr w14:val="tx1"/>
            </w14:solidFill>
          </w14:textFill>
        </w:rPr>
      </w:pPr>
    </w:p>
    <w:tbl>
      <w:tblPr>
        <w:tblStyle w:val="1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424"/>
        <w:gridCol w:w="1376"/>
        <w:gridCol w:w="2433"/>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名称</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类型</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必填</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说明</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status</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返回状态码</w:t>
            </w:r>
          </w:p>
        </w:tc>
        <w:tc>
          <w:tcPr>
            <w:tcW w:w="2111"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查询</w:t>
            </w:r>
            <w:r>
              <w:rPr>
                <w:rFonts w:hint="eastAsia" w:ascii="Microsoft YaHei UI" w:hAnsi="Microsoft YaHei UI" w:eastAsia="Microsoft YaHei UI" w:cs="Microsoft YaHei UI"/>
                <w:sz w:val="22"/>
              </w:rPr>
              <w:t>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message</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返回描述</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data</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array</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返回信息组</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balance</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账户余额</w:t>
            </w:r>
          </w:p>
        </w:tc>
        <w:tc>
          <w:tcPr>
            <w:tcW w:w="2111" w:type="dxa"/>
          </w:tcPr>
          <w:p>
            <w:pPr>
              <w:rPr>
                <w:rFonts w:ascii="Microsoft YaHei UI" w:hAnsi="Microsoft YaHei UI" w:eastAsia="Microsoft YaHei UI" w:cs="Microsoft YaHei UI"/>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L credit</w:t>
            </w:r>
          </w:p>
        </w:tc>
        <w:tc>
          <w:tcPr>
            <w:tcW w:w="1424"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string</w:t>
            </w:r>
          </w:p>
        </w:tc>
        <w:tc>
          <w:tcPr>
            <w:tcW w:w="1376"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Y</w:t>
            </w:r>
          </w:p>
        </w:tc>
        <w:tc>
          <w:tcPr>
            <w:tcW w:w="2433"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账户信用额度</w:t>
            </w:r>
          </w:p>
        </w:tc>
        <w:tc>
          <w:tcPr>
            <w:tcW w:w="2111" w:type="dxa"/>
          </w:tcPr>
          <w:p>
            <w:pPr>
              <w:rPr>
                <w:rFonts w:ascii="Microsoft YaHei UI" w:hAnsi="Microsoft YaHei UI" w:eastAsia="Microsoft YaHei UI" w:cs="Microsoft YaHei UI"/>
                <w:sz w:val="22"/>
              </w:rPr>
            </w:pPr>
          </w:p>
        </w:tc>
      </w:tr>
    </w:tbl>
    <w:p>
      <w:pPr>
        <w:pStyle w:val="8"/>
        <w:shd w:val="clear" w:color="auto" w:fill="FFFFFF"/>
        <w:rPr>
          <w:b/>
          <w:color w:val="000000" w:themeColor="text1"/>
          <w:sz w:val="32"/>
          <w14:textFill>
            <w14:solidFill>
              <w14:schemeClr w14:val="tx1"/>
            </w14:solidFill>
          </w14:textFill>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响应报文实例：</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status</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message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“data”:</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hint="eastAsia" w:ascii="Microsoft YaHei UI" w:hAnsi="Microsoft YaHei UI" w:eastAsia="Microsoft YaHei UI" w:cs="Microsoft YaHei UI"/>
          <w:sz w:val="22"/>
        </w:rPr>
        <w:tab/>
      </w: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    </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balance</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1100</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p>
    <w:p>
      <w:pPr>
        <w:ind w:firstLine="440"/>
        <w:rPr>
          <w:rFonts w:ascii="Microsoft YaHei UI" w:hAnsi="Microsoft YaHei UI" w:eastAsia="Microsoft YaHei UI" w:cs="Microsoft YaHei UI"/>
          <w:sz w:val="22"/>
        </w:rPr>
      </w:pP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credit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w:t>
      </w:r>
      <w:r>
        <w:rPr>
          <w:rFonts w:ascii="Microsoft YaHei UI" w:hAnsi="Microsoft YaHei UI" w:eastAsia="Microsoft YaHei UI" w:cs="Microsoft YaHei UI"/>
          <w:sz w:val="22"/>
        </w:rPr>
        <w:t>”</w:t>
      </w:r>
      <w:r>
        <w:rPr>
          <w:rFonts w:hint="eastAsia" w:ascii="Microsoft YaHei UI" w:hAnsi="Microsoft YaHei UI" w:eastAsia="Microsoft YaHei UI" w:cs="Microsoft YaHei UI"/>
          <w:sz w:val="22"/>
        </w:rPr>
        <w:t>1000</w:t>
      </w:r>
      <w:r>
        <w:rPr>
          <w:rFonts w:ascii="Microsoft YaHei UI" w:hAnsi="Microsoft YaHei UI" w:eastAsia="Microsoft YaHei UI" w:cs="Microsoft YaHei UI"/>
          <w:sz w:val="22"/>
        </w:rPr>
        <w:t>”</w:t>
      </w:r>
    </w:p>
    <w:p>
      <w:pPr>
        <w:ind w:firstLine="440"/>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pStyle w:val="4"/>
        <w:ind w:left="-5"/>
      </w:pPr>
      <w:bookmarkStart w:id="18" w:name="_Toc24902"/>
      <w:r>
        <w:rPr>
          <w:rFonts w:hint="eastAsia"/>
        </w:rPr>
        <w:t>3.1.8 状态回调接口</w:t>
      </w:r>
      <w:bookmarkEnd w:id="18"/>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 xml:space="preserve">http://ip:port/callback 由业务请求方提供 </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请求报文实例：</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"orderid": "rw201606070115221100001",</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"transno": "ec100010",</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"method": "rw.open.dataflow.ordercallback",</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"timestamp": "20160705133052",</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"phone": "13051213443",</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w:t>
      </w:r>
      <w:r>
        <w:rPr>
          <w:rFonts w:hint="eastAsia" w:ascii="Microsoft YaHei UI" w:hAnsi="Microsoft YaHei UI" w:eastAsia="Microsoft YaHei UI" w:cs="Microsoft YaHei UI"/>
          <w:sz w:val="22"/>
        </w:rPr>
        <w:t>1</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"message":"成功"</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w:t>
      </w:r>
    </w:p>
    <w:p>
      <w:pPr>
        <w:rPr>
          <w:rFonts w:hint="eastAsia" w:ascii="Microsoft YaHei UI" w:hAnsi="Microsoft YaHei UI" w:eastAsia="Microsoft YaHei UI" w:cs="Microsoft YaHei UI"/>
          <w:sz w:val="22"/>
          <w:lang w:val="en-US" w:eastAsia="zh-CN"/>
        </w:rPr>
      </w:pPr>
      <w:r>
        <w:rPr>
          <w:rFonts w:hint="eastAsia" w:ascii="Microsoft YaHei UI" w:hAnsi="Microsoft YaHei UI" w:eastAsia="Microsoft YaHei UI" w:cs="Microsoft YaHei UI"/>
          <w:sz w:val="22"/>
          <w:lang w:val="en-US" w:eastAsia="zh-CN"/>
        </w:rPr>
        <w:t>请求报文中状态含义（也就是订单的状态）</w:t>
      </w:r>
    </w:p>
    <w:tbl>
      <w:tblPr>
        <w:tblStyle w:val="12"/>
        <w:tblW w:w="3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7" w:type="dxa"/>
          </w:tcPr>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1</w:t>
            </w:r>
            <w:r>
              <w:rPr>
                <w:rFonts w:hint="eastAsia" w:ascii="Microsoft YaHei UI" w:hAnsi="Microsoft YaHei UI" w:eastAsia="Microsoft YaHei UI" w:cs="Microsoft YaHei UI"/>
                <w:sz w:val="22"/>
                <w:lang w:val="en-US" w:eastAsia="zh-CN"/>
              </w:rPr>
              <w:t>充值</w:t>
            </w:r>
            <w:r>
              <w:rPr>
                <w:rFonts w:hint="eastAsia" w:ascii="Microsoft YaHei UI" w:hAnsi="Microsoft YaHei UI" w:eastAsia="Microsoft YaHei UI" w:cs="Microsoft YaHei UI"/>
                <w:sz w:val="22"/>
              </w:rPr>
              <w:t>成功,2充值中，其他失败</w:t>
            </w:r>
          </w:p>
        </w:tc>
      </w:tr>
    </w:tbl>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返回报文：</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“status”:”1”,</w:t>
      </w:r>
    </w:p>
    <w:p>
      <w:pPr>
        <w:rPr>
          <w:rFonts w:ascii="Microsoft YaHei UI" w:hAnsi="Microsoft YaHei UI" w:eastAsia="Microsoft YaHei UI" w:cs="Microsoft YaHei UI"/>
          <w:sz w:val="22"/>
        </w:rPr>
      </w:pPr>
      <w:r>
        <w:rPr>
          <w:rFonts w:ascii="Microsoft YaHei UI" w:hAnsi="Microsoft YaHei UI" w:eastAsia="Microsoft YaHei UI" w:cs="Microsoft YaHei UI"/>
          <w:sz w:val="22"/>
        </w:rPr>
        <w:t>“message”:”</w:t>
      </w:r>
      <w:r>
        <w:rPr>
          <w:rFonts w:hint="eastAsia" w:ascii="Microsoft YaHei UI" w:hAnsi="Microsoft YaHei UI" w:eastAsia="Microsoft YaHei UI" w:cs="Microsoft YaHei UI"/>
          <w:sz w:val="22"/>
        </w:rPr>
        <w:t>成功</w:t>
      </w:r>
      <w:r>
        <w:rPr>
          <w:rFonts w:ascii="Microsoft YaHei UI" w:hAnsi="Microsoft YaHei UI" w:eastAsia="Microsoft YaHei UI" w:cs="Microsoft YaHei UI"/>
          <w:sz w:val="22"/>
        </w:rPr>
        <w:t>”</w:t>
      </w:r>
    </w:p>
    <w:p>
      <w:pPr>
        <w:rPr>
          <w:rFonts w:ascii="Microsoft YaHei UI" w:hAnsi="Microsoft YaHei UI" w:eastAsia="Microsoft YaHei UI" w:cs="Microsoft YaHei UI"/>
          <w:sz w:val="22"/>
        </w:rPr>
      </w:pPr>
      <w:r>
        <w:rPr>
          <w:rFonts w:hint="eastAsia" w:ascii="Microsoft YaHei UI" w:hAnsi="Microsoft YaHei UI" w:eastAsia="Microsoft YaHei UI" w:cs="Microsoft YaHei UI"/>
          <w:sz w:val="22"/>
        </w:rPr>
        <w:t>}</w:t>
      </w:r>
    </w:p>
    <w:p>
      <w:pPr>
        <w:rPr>
          <w:rFonts w:ascii="Microsoft YaHei UI" w:hAnsi="Microsoft YaHei UI" w:eastAsia="Microsoft YaHei UI" w:cs="Microsoft YaHei UI"/>
          <w:sz w:val="22"/>
        </w:rPr>
      </w:pPr>
    </w:p>
    <w:p>
      <w:pPr>
        <w:rPr>
          <w:rFonts w:hint="eastAsia" w:ascii="Microsoft YaHei UI" w:hAnsi="Microsoft YaHei UI" w:eastAsia="Microsoft YaHei UI" w:cs="Microsoft YaHei UI"/>
          <w:sz w:val="22"/>
        </w:rPr>
      </w:pPr>
      <w:r>
        <w:rPr>
          <w:rFonts w:hint="eastAsia" w:ascii="Microsoft YaHei UI" w:hAnsi="Microsoft YaHei UI" w:eastAsia="Microsoft YaHei UI" w:cs="Microsoft YaHei UI"/>
          <w:sz w:val="22"/>
          <w:lang w:val="en-US" w:eastAsia="zh-CN"/>
        </w:rPr>
        <w:t>返回报文中</w:t>
      </w:r>
      <w:r>
        <w:rPr>
          <w:rFonts w:hint="eastAsia" w:ascii="Microsoft YaHei UI" w:hAnsi="Microsoft YaHei UI" w:eastAsia="Microsoft YaHei UI" w:cs="Microsoft YaHei UI"/>
          <w:sz w:val="22"/>
        </w:rPr>
        <w:t>当status 等于1时</w:t>
      </w:r>
      <w:r>
        <w:rPr>
          <w:rFonts w:hint="eastAsia" w:ascii="Microsoft YaHei UI" w:hAnsi="Microsoft YaHei UI" w:eastAsia="Microsoft YaHei UI" w:cs="Microsoft YaHei UI"/>
          <w:sz w:val="22"/>
          <w:lang w:val="en-US" w:eastAsia="zh-CN"/>
        </w:rPr>
        <w:t>代表回调信息接受成功，其他代表回调信息接收失败</w:t>
      </w:r>
      <w:r>
        <w:rPr>
          <w:rFonts w:hint="eastAsia" w:ascii="Microsoft YaHei UI" w:hAnsi="Microsoft YaHei UI" w:eastAsia="Microsoft YaHei UI" w:cs="Microsoft YaHei UI"/>
          <w:sz w:val="22"/>
        </w:rPr>
        <w:t>；</w:t>
      </w:r>
    </w:p>
    <w:p>
      <w:pPr>
        <w:rPr>
          <w:rFonts w:hint="eastAsia" w:ascii="Microsoft YaHei UI" w:hAnsi="Microsoft YaHei UI" w:eastAsia="Microsoft YaHei UI" w:cs="Microsoft YaHei UI"/>
          <w:sz w:val="22"/>
          <w:lang w:val="en-US" w:eastAsia="zh-CN"/>
        </w:rPr>
      </w:pPr>
      <w:r>
        <w:rPr>
          <w:rFonts w:hint="eastAsia" w:ascii="Microsoft YaHei UI" w:hAnsi="Microsoft YaHei UI" w:eastAsia="Microsoft YaHei UI" w:cs="Microsoft YaHei UI"/>
          <w:sz w:val="22"/>
          <w:lang w:val="en-US" w:eastAsia="zh-CN"/>
        </w:rPr>
        <w:t>注意：订单只会在有确定结果时才会回调，回调通知只调用1次。</w:t>
      </w:r>
    </w:p>
    <w:sectPr>
      <w:headerReference r:id="rId5" w:type="first"/>
      <w:footerReference r:id="rId8" w:type="first"/>
      <w:headerReference r:id="rId3" w:type="default"/>
      <w:footerReference r:id="rId6" w:type="default"/>
      <w:headerReference r:id="rId4" w:type="even"/>
      <w:footerReference r:id="rId7" w:type="even"/>
      <w:pgSz w:w="11906" w:h="16838"/>
      <w:pgMar w:top="1851" w:right="1791" w:bottom="1668" w:left="1798" w:header="1373" w:footer="99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8CF3C50" w:usb2="00000016" w:usb3="00000000" w:csb0="0004001F" w:csb1="00000000"/>
  </w:font>
  <w:font w:name="Malgun Gothic">
    <w:panose1 w:val="020B0503020000020004"/>
    <w:charset w:val="81"/>
    <w:family w:val="swiss"/>
    <w:pitch w:val="default"/>
    <w:sig w:usb0="9000002F" w:usb1="29D77CFB" w:usb2="00000012" w:usb3="00000000" w:csb0="00080001" w:csb1="00000000"/>
  </w:font>
  <w:font w:name="Arial">
    <w:panose1 w:val="020B0604020202020204"/>
    <w:charset w:val="00"/>
    <w:family w:val="swiss"/>
    <w:pitch w:val="default"/>
    <w:sig w:usb0="E0002EFF" w:usb1="C0007843" w:usb2="00000009" w:usb3="00000000" w:csb0="400001FF" w:csb1="FFFF0000"/>
  </w:font>
  <w:font w:name="MS UI Gothic">
    <w:panose1 w:val="020B0600070205080204"/>
    <w:charset w:val="80"/>
    <w:family w:val="swiss"/>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5</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8</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14</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15</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5"/>
        <w:tab w:val="center" w:pos="4079"/>
        <w:tab w:val="right" w:pos="8426"/>
      </w:tabs>
    </w:pPr>
    <w:r>
      <w:tab/>
    </w:r>
    <w:r>
      <w:rPr>
        <w:rFonts w:ascii="Times New Roman" w:hAnsi="Times New Roman" w:eastAsia="Times New Roman" w:cs="Times New Roman"/>
        <w:sz w:val="18"/>
      </w:rPr>
      <w:t xml:space="preserve">2017-2-16 </w:t>
    </w:r>
    <w:r>
      <w:rPr>
        <w:rFonts w:ascii="Times New Roman" w:hAnsi="Times New Roman" w:eastAsia="Times New Roman" w:cs="Times New Roman"/>
        <w:sz w:val="18"/>
      </w:rPr>
      <w:tab/>
    </w:r>
    <w:r>
      <w:rPr>
        <w:rFonts w:ascii="宋体" w:hAnsi="宋体" w:eastAsia="宋体" w:cs="宋体"/>
        <w:sz w:val="18"/>
      </w:rPr>
      <w:t>机密，未经许可不得扩散</w:t>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宋体" w:hAnsi="宋体" w:eastAsia="宋体" w:cs="宋体"/>
        <w:sz w:val="18"/>
      </w:rPr>
      <w:t xml:space="preserve">第 </w:t>
    </w:r>
    <w:r>
      <w:fldChar w:fldCharType="begin"/>
    </w:r>
    <w:r>
      <w:instrText xml:space="preserve"> PAGE   \* MERGEFORMAT </w:instrText>
    </w:r>
    <w:r>
      <w:fldChar w:fldCharType="separate"/>
    </w:r>
    <w:r>
      <w:rPr>
        <w:rFonts w:ascii="Times New Roman" w:hAnsi="Times New Roman" w:eastAsia="Times New Roman" w:cs="Times New Roman"/>
        <w:sz w:val="18"/>
      </w:rPr>
      <w:t>13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r>
      <w:rPr>
        <w:rFonts w:ascii="宋体" w:hAnsi="宋体" w:eastAsia="宋体" w:cs="宋体"/>
        <w:sz w:val="18"/>
      </w:rPr>
      <w:t xml:space="preserve">共 </w:t>
    </w:r>
    <w:r>
      <w:fldChar w:fldCharType="begin"/>
    </w:r>
    <w:r>
      <w:instrText xml:space="preserve"> NUMPAGES   \* MERGEFORMAT </w:instrText>
    </w:r>
    <w:r>
      <w:fldChar w:fldCharType="separate"/>
    </w:r>
    <w:r>
      <w:rPr>
        <w:rFonts w:ascii="Times New Roman" w:hAnsi="Times New Roman" w:eastAsia="Times New Roman" w:cs="Times New Roman"/>
        <w:sz w:val="18"/>
      </w:rPr>
      <w:t>14</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r>
      <w:rPr>
        <w:rFonts w:ascii="宋体" w:hAnsi="宋体" w:eastAsia="宋体" w:cs="宋体"/>
        <w:sz w:val="18"/>
      </w:rPr>
      <w:t>页</w:t>
    </w:r>
    <w:r>
      <w:rPr>
        <w:rFonts w:ascii="Times New Roman" w:hAnsi="Times New Roman" w:eastAsia="Times New Roman" w:cs="Times New Roman"/>
        <w:sz w:val="18"/>
      </w:rPr>
      <w:t xml:space="preserve"> </w:t>
    </w:r>
  </w:p>
  <w:p>
    <w:r>
      <w:rPr>
        <w:rFonts w:ascii="Times New Roman" w:hAnsi="Times New Roman" w:eastAsia="Times New Roman" w:cs="Times New Roman"/>
        <w:sz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60288"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103" name="Group 32103"/>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4000" name="Shape 3400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1" name="Shape 3400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2" name="Shape 3400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3" name="Shape 3400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4" name="Shape 3400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103" o:spid="_x0000_s1026" o:spt="203" style="position:absolute;left:0pt;margin-left:86.4pt;margin-top:81.7pt;height:0.5pt;width:421.9pt;mso-position-horizontal-relative:page;mso-position-vertical-relative:page;mso-wrap-distance-bottom:0pt;mso-wrap-distance-left:9pt;mso-wrap-distance-right:9pt;mso-wrap-distance-top:0pt;z-index:251660288;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X5HUY9sAAAAMAQAADwAAAAAAAAABACAAAAAiAAAAZHJzL2Rv&#10;d25yZXYueG1sUEsBAhQAFAAAAAgAh07iQITtHf4bAwAA2BAAAA4AAAAAAAAAAQAgAAAAKgEAAGRy&#10;cy9lMm9Eb2MueG1sUEsFBgAAAAAGAAYAWQEAALcGAAAAAA==&#10;">
              <o:lock v:ext="edit" aspectratio="f"/>
              <v:shape id="Shape 34000" o:spid="_x0000_s1026" o:spt="100" style="position:absolute;left:0;top:0;height:9144;width:1229868;" fillcolor="#000000" filled="t" stroked="f" coordsize="1229868,9144" o:gfxdata="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tQAvQAA&#10;AN4AAAAPAAAAAAAAAAEAIAAAACIAAABkcnMvZG93bnJldi54bWxQSwECFAAUAAAACACHTuJAMy8F&#10;njsAAAA5AAAAEAAAAAAAAAABACAAAAAMAQAAZHJzL3NoYXBleG1sLnhtbFBLBQYAAAAABgAGAFsB&#10;AAC2AwAAAAA=&#10;" path="m0,0l1229868,0,1229868,9144,0,9144,0,0e">
                <v:fill on="t" focussize="0,0"/>
                <v:stroke on="f" weight="0pt" miterlimit="1" joinstyle="miter"/>
                <v:imagedata o:title=""/>
                <o:lock v:ext="edit" aspectratio="f"/>
              </v:shape>
              <v:shape id="Shape 34001" o:spid="_x0000_s1026" o:spt="100" style="position:absolute;left:1220673;top:0;height:9144;width:9144;" fillcolor="#000000" filled="t" stroked="f" coordsize="9144,9144" o:gfxdata="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kN1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02" o:spid="_x0000_s1026" o:spt="100" style="position:absolute;left:1226769;top:0;height:9144;width:3320161;" fillcolor="#000000" filled="t" stroked="f" coordsize="3320161,9144" o:gfxdata="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mdVm/&#10;AAAA3gAAAA8AAAAAAAAAAQAgAAAAIgAAAGRycy9kb3ducmV2LnhtbFBLAQIUABQAAAAIAIdO4kAz&#10;LwWeOwAAADkAAAAQAAAAAAAAAAEAIAAAAA4BAABkcnMvc2hhcGV4bWwueG1sUEsFBgAAAAAGAAYA&#10;WwEAALgDAAAAAA==&#10;" path="m0,0l3320161,0,3320161,9144,0,9144,0,0e">
                <v:fill on="t" focussize="0,0"/>
                <v:stroke on="f" weight="0pt" miterlimit="1" joinstyle="miter"/>
                <v:imagedata o:title=""/>
                <o:lock v:ext="edit" aspectratio="f"/>
              </v:shape>
              <v:shape id="Shape 34003" o:spid="_x0000_s1026" o:spt="100" style="position:absolute;left:4537913;top:0;height:9144;width:9144;" fillcolor="#000000" filled="t" stroked="f" coordsize="9144,9144" o:gfxdata="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c2O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04" o:spid="_x0000_s1026" o:spt="100" style="position:absolute;left:4544009;top:0;height:9144;width:813816;" fillcolor="#000000" filled="t" stroked="f" coordsize="813816,9144" o:gfxdata="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Gx4&#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59264"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158" name="Group 32158"/>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4010" name="Shape 3401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1" name="Shape 3401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2" name="Shape 3401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3" name="Shape 3401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4" name="Shape 3401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158" o:spid="_x0000_s1026" o:spt="203" style="position:absolute;left:0pt;margin-left:86.4pt;margin-top:81.7pt;height:0.5pt;width:421.9pt;mso-position-horizontal-relative:page;mso-position-vertical-relative:page;mso-wrap-distance-bottom:0pt;mso-wrap-distance-left:9pt;mso-wrap-distance-right:9pt;mso-wrap-distance-top:0pt;z-index:251659264;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F+R1GPbAAAADAEAAA8AAAAAAAAAAQAgAAAAIgAAAGRycy9kb3ducmV2&#10;LnhtbFBLAQIUABQAAAAIAIdO4kD5g5U5FgMAANgQAAAOAAAAAAAAAAEAIAAAACoBAABkcnMvZTJv&#10;RG9jLnhtbFBLBQYAAAAABgAGAFkBAACyBgAAAAA=&#10;">
              <o:lock v:ext="edit" aspectratio="f"/>
              <v:shape id="Shape 34010" o:spid="_x0000_s1026" o:spt="100" style="position:absolute;left:0;top:0;height:9144;width:1229868;" fillcolor="#000000" filled="t" stroked="f" coordsize="1229868,9144" o:gfxdata="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9C3b4A&#10;AADeAAAADwAAAAAAAAABACAAAAAiAAAAZHJzL2Rvd25yZXYueG1sUEsBAhQAFAAAAAgAh07iQDMv&#10;BZ47AAAAOQAAABAAAAAAAAAAAQAgAAAADQEAAGRycy9zaGFwZXhtbC54bWxQSwUGAAAAAAYABgBb&#10;AQAAtwMAAAAA&#10;" path="m0,0l1229868,0,1229868,9144,0,9144,0,0e">
                <v:fill on="t" focussize="0,0"/>
                <v:stroke on="f" weight="0pt" miterlimit="1" joinstyle="miter"/>
                <v:imagedata o:title=""/>
                <o:lock v:ext="edit" aspectratio="f"/>
              </v:shape>
              <v:shape id="Shape 34011" o:spid="_x0000_s1026" o:spt="100" style="position:absolute;left:1220673;top:0;height:9144;width:9144;" fillcolor="#000000" filled="t" stroked="f" coordsize="9144,9144" o:gfxdata="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CbC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12" o:spid="_x0000_s1026" o:spt="100" style="position:absolute;left:1226769;top:0;height:9144;width:3320161;" fillcolor="#000000" filled="t" stroked="f" coordsize="3320161,9144" o:gfxdata="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OE&#10;wAAAAN4AAAAPAAAAAAAAAAEAIAAAACIAAABkcnMvZG93bnJldi54bWxQSwECFAAUAAAACACHTuJA&#10;My8FnjsAAAA5AAAAEAAAAAAAAAABACAAAAAPAQAAZHJzL3NoYXBleG1sLnhtbFBLBQYAAAAABgAG&#10;AFsBAAC5AwAAAAA=&#10;" path="m0,0l3320161,0,3320161,9144,0,9144,0,0e">
                <v:fill on="t" focussize="0,0"/>
                <v:stroke on="f" weight="0pt" miterlimit="1" joinstyle="miter"/>
                <v:imagedata o:title=""/>
                <o:lock v:ext="edit" aspectratio="f"/>
              </v:shape>
              <v:shape id="Shape 34013" o:spid="_x0000_s1026" o:spt="100" style="position:absolute;left:4537913;top:0;height:9144;width:9144;" fillcolor="#000000" filled="t" stroked="f" coordsize="9144,9144" o:gfxdata="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6g5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4014" o:spid="_x0000_s1026" o:spt="100" style="position:absolute;left:4544009;top:0;height:9144;width:813816;" fillcolor="#000000" filled="t" stroked="f" coordsize="813816,9144" o:gfxdata="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rfql&#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923"/>
        <w:tab w:val="right" w:pos="8426"/>
      </w:tabs>
    </w:pPr>
    <w:r>
      <mc:AlternateContent>
        <mc:Choice Requires="wpg">
          <w:drawing>
            <wp:anchor distT="0" distB="0" distL="114300" distR="114300" simplePos="0" relativeHeight="251661312" behindDoc="0" locked="0" layoutInCell="1" allowOverlap="1">
              <wp:simplePos x="0" y="0"/>
              <wp:positionH relativeFrom="page">
                <wp:posOffset>1097280</wp:posOffset>
              </wp:positionH>
              <wp:positionV relativeFrom="page">
                <wp:posOffset>1037590</wp:posOffset>
              </wp:positionV>
              <wp:extent cx="5358130" cy="6350"/>
              <wp:effectExtent l="0" t="0" r="0" b="0"/>
              <wp:wrapSquare wrapText="bothSides"/>
              <wp:docPr id="32048" name="Group 32048"/>
              <wp:cNvGraphicFramePr/>
              <a:graphic xmlns:a="http://schemas.openxmlformats.org/drawingml/2006/main">
                <a:graphicData uri="http://schemas.microsoft.com/office/word/2010/wordprocessingGroup">
                  <wpg:wgp>
                    <wpg:cNvGrpSpPr/>
                    <wpg:grpSpPr>
                      <a:xfrm>
                        <a:off x="0" y="0"/>
                        <a:ext cx="5357825" cy="6096"/>
                        <a:chOff x="0" y="0"/>
                        <a:chExt cx="5357825" cy="6096"/>
                      </a:xfrm>
                    </wpg:grpSpPr>
                    <wps:wsp>
                      <wps:cNvPr id="33990" name="Shape 33990"/>
                      <wps:cNvSpPr/>
                      <wps:spPr>
                        <a:xfrm>
                          <a:off x="0" y="0"/>
                          <a:ext cx="1229868" cy="9144"/>
                        </a:xfrm>
                        <a:custGeom>
                          <a:avLst/>
                          <a:gdLst/>
                          <a:ahLst/>
                          <a:cxnLst/>
                          <a:rect l="0" t="0" r="0" b="0"/>
                          <a:pathLst>
                            <a:path w="1229868" h="9144">
                              <a:moveTo>
                                <a:pt x="0" y="0"/>
                              </a:moveTo>
                              <a:lnTo>
                                <a:pt x="1229868" y="0"/>
                              </a:lnTo>
                              <a:lnTo>
                                <a:pt x="122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1" name="Shape 33991"/>
                      <wps:cNvSpPr/>
                      <wps:spPr>
                        <a:xfrm>
                          <a:off x="1220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2" name="Shape 33992"/>
                      <wps:cNvSpPr/>
                      <wps:spPr>
                        <a:xfrm>
                          <a:off x="1226769" y="0"/>
                          <a:ext cx="3320161" cy="9144"/>
                        </a:xfrm>
                        <a:custGeom>
                          <a:avLst/>
                          <a:gdLst/>
                          <a:ahLst/>
                          <a:cxnLst/>
                          <a:rect l="0" t="0" r="0" b="0"/>
                          <a:pathLst>
                            <a:path w="3320161" h="9144">
                              <a:moveTo>
                                <a:pt x="0" y="0"/>
                              </a:moveTo>
                              <a:lnTo>
                                <a:pt x="3320161" y="0"/>
                              </a:lnTo>
                              <a:lnTo>
                                <a:pt x="3320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3" name="Shape 33993"/>
                      <wps:cNvSpPr/>
                      <wps:spPr>
                        <a:xfrm>
                          <a:off x="4537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4" name="Shape 33994"/>
                      <wps:cNvSpPr/>
                      <wps:spPr>
                        <a:xfrm>
                          <a:off x="4544009"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2048" o:spid="_x0000_s1026" o:spt="203" style="position:absolute;left:0pt;margin-left:86.4pt;margin-top:81.7pt;height:0.5pt;width:421.9pt;mso-position-horizontal-relative:page;mso-position-vertical-relative:page;mso-wrap-distance-bottom:0pt;mso-wrap-distance-left:9pt;mso-wrap-distance-right:9pt;mso-wrap-distance-top:0pt;z-index:251661312;mso-width-relative:page;mso-height-relative:page;" coordsize="5357825,6096" o:gfxdata="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X5HUY9sAAAAMAQAADwAAAAAAAAABACAAAAAiAAAAZHJzL2Rvd25yZXYu&#10;eG1sUEsBAhQAFAAAAAgAh07iQCBWduMVAwAA2BAAAA4AAAAAAAAAAQAgAAAAKgEAAGRycy9lMm9E&#10;b2MueG1sUEsFBgAAAAAGAAYAWQEAALEGAAAAAA==&#10;">
              <o:lock v:ext="edit" aspectratio="f"/>
              <v:shape id="Shape 33990" o:spid="_x0000_s1026" o:spt="100" style="position:absolute;left:0;top:0;height:9144;width:1229868;" fillcolor="#000000" filled="t" stroked="f" coordsize="1229868,9144" o:gfxdata="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7MFrK5AAAA3gAA&#10;AA8AAAAAAAAAAQAgAAAAIgAAAGRycy9kb3ducmV2LnhtbFBLAQIUABQAAAAIAIdO4kAzLwWeOwAA&#10;ADkAAAAQAAAAAAAAAAEAIAAAAAgBAABkcnMvc2hhcGV4bWwueG1sUEsFBgAAAAAGAAYAWwEAALID&#10;AAAAAA==&#10;" path="m0,0l1229868,0,1229868,9144,0,9144,0,0e">
                <v:fill on="t" focussize="0,0"/>
                <v:stroke on="f" weight="0pt" miterlimit="1" joinstyle="miter"/>
                <v:imagedata o:title=""/>
                <o:lock v:ext="edit" aspectratio="f"/>
              </v:shape>
              <v:shape id="Shape 33991" o:spid="_x0000_s1026" o:spt="100" style="position:absolute;left:1220673;top:0;height:9144;width:9144;" fillcolor="#000000" filled="t" stroked="f" coordsize="9144,9144" o:gfxdata="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jz2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33992" o:spid="_x0000_s1026" o:spt="100" style="position:absolute;left:1226769;top:0;height:9144;width:3320161;" fillcolor="#000000" filled="t" stroked="f" coordsize="3320161,9144" o:gfxdata="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3Lfr&#10;wAAAAN4AAAAPAAAAAAAAAAEAIAAAACIAAABkcnMvZG93bnJldi54bWxQSwECFAAUAAAACACHTuJA&#10;My8FnjsAAAA5AAAAEAAAAAAAAAABACAAAAAPAQAAZHJzL3NoYXBleG1sLnhtbFBLBQYAAAAABgAG&#10;AFsBAAC5AwAAAAA=&#10;" path="m0,0l3320161,0,3320161,9144,0,9144,0,0e">
                <v:fill on="t" focussize="0,0"/>
                <v:stroke on="f" weight="0pt" miterlimit="1" joinstyle="miter"/>
                <v:imagedata o:title=""/>
                <o:lock v:ext="edit" aspectratio="f"/>
              </v:shape>
              <v:shape id="Shape 33993" o:spid="_x0000_s1026" o:spt="100" style="position:absolute;left:4537913;top:0;height:9144;width:9144;" fillcolor="#000000" filled="t" stroked="f" coordsize="9144,9144" o:gfxdata="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99I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33994" o:spid="_x0000_s1026" o:spt="100" style="position:absolute;left:4544009;top:0;height:9144;width:813816;" fillcolor="#000000" filled="t" stroked="f" coordsize="813816,9144" o:gfxdata="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jq7K&#10;wAAAAN4AAAAPAAAAAAAAAAEAIAAAACIAAABkcnMvZG93bnJldi54bWxQSwECFAAUAAAACACHTuJA&#10;My8FnjsAAAA5AAAAEAAAAAAAAAABACAAAAAPAQAAZHJzL3NoYXBleG1sLnhtbFBLBQYAAAAABgAG&#10;AFsBAAC5AwAAAAA=&#10;" path="m0,0l813816,0,813816,9144,0,9144,0,0e">
                <v:fill on="t" focussize="0,0"/>
                <v:stroke on="f" weight="0pt" miterlimit="1" joinstyle="miter"/>
                <v:imagedata o:title=""/>
                <o:lock v:ext="edit" aspectratio="f"/>
              </v:shape>
              <w10:wrap type="square"/>
            </v:group>
          </w:pict>
        </mc:Fallback>
      </mc:AlternateContent>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 xml:space="preserve"> </w:t>
    </w:r>
    <w:r>
      <w:rPr>
        <w:rFonts w:ascii="Malgun Gothic" w:hAnsi="Malgun Gothic" w:eastAsia="Malgun Gothic" w:cs="Malgun Gothic"/>
        <w:sz w:val="18"/>
      </w:rPr>
      <w:tab/>
    </w:r>
    <w:r>
      <w:rPr>
        <w:rFonts w:ascii="Malgun Gothic" w:hAnsi="Malgun Gothic" w:eastAsia="Malgun Gothic" w:cs="Malgun Gothic"/>
        <w:sz w:val="18"/>
      </w:rPr>
      <w:t>文</w:t>
    </w:r>
    <w:r>
      <w:rPr>
        <w:rFonts w:ascii="MS UI Gothic" w:hAnsi="MS UI Gothic" w:eastAsia="MS UI Gothic" w:cs="MS UI Gothic"/>
        <w:sz w:val="18"/>
      </w:rPr>
      <w:t>档</w:t>
    </w:r>
    <w:r>
      <w:rPr>
        <w:rFonts w:ascii="Malgun Gothic" w:hAnsi="Malgun Gothic" w:eastAsia="Malgun Gothic" w:cs="Malgun Gothic"/>
        <w:sz w:val="18"/>
      </w:rPr>
      <w:t>密</w:t>
    </w:r>
    <w:r>
      <w:rPr>
        <w:rFonts w:ascii="宋体" w:hAnsi="宋体" w:eastAsia="宋体" w:cs="宋体"/>
        <w:sz w:val="18"/>
      </w:rPr>
      <w:t>级：</w:t>
    </w:r>
    <w:r>
      <w:rPr>
        <w:rFonts w:ascii="Malgun Gothic" w:hAnsi="Malgun Gothic" w:eastAsia="Malgun Gothic" w:cs="Malgun Gothic"/>
        <w:sz w:val="18"/>
      </w:rPr>
      <w:t xml:space="preserve"> </w:t>
    </w:r>
    <w:r>
      <w:rPr>
        <w:rFonts w:ascii="宋体" w:hAnsi="宋体" w:eastAsia="宋体" w:cs="宋体"/>
        <w:sz w:val="18"/>
      </w:rPr>
      <w:t>高</w:t>
    </w:r>
    <w:r>
      <w:rPr>
        <w:rFonts w:ascii="Malgun Gothic" w:hAnsi="Malgun Gothic" w:eastAsia="Malgun Gothic" w:cs="Malgun Gothic"/>
        <w:sz w:val="18"/>
      </w:rPr>
      <w:t xml:space="preserve"> </w:t>
    </w:r>
  </w:p>
  <w:p>
    <w:pPr>
      <w:ind w:left="2"/>
    </w:pPr>
    <w:r>
      <w:rPr>
        <w:rFonts w:ascii="Times New Roman" w:hAnsi="Times New Roman" w:eastAsia="Times New Roman" w:cs="Times New Roman"/>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82B7A"/>
    <w:multiLevelType w:val="multilevel"/>
    <w:tmpl w:val="5DF82B7A"/>
    <w:lvl w:ilvl="0" w:tentative="0">
      <w:start w:val="1"/>
      <w:numFmt w:val="bullet"/>
      <w:lvlText w:val=""/>
      <w:lvlJc w:val="left"/>
      <w:pPr>
        <w:ind w:left="82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50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2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4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6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8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10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2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4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72"/>
    <w:rsid w:val="000108A4"/>
    <w:rsid w:val="00061331"/>
    <w:rsid w:val="00085E0F"/>
    <w:rsid w:val="000B1029"/>
    <w:rsid w:val="0016635F"/>
    <w:rsid w:val="00213456"/>
    <w:rsid w:val="002E2AE1"/>
    <w:rsid w:val="00341E84"/>
    <w:rsid w:val="0036698C"/>
    <w:rsid w:val="003A33E3"/>
    <w:rsid w:val="003B0517"/>
    <w:rsid w:val="003C2BAE"/>
    <w:rsid w:val="00444A72"/>
    <w:rsid w:val="004461A5"/>
    <w:rsid w:val="0049041C"/>
    <w:rsid w:val="005B65A3"/>
    <w:rsid w:val="0060785D"/>
    <w:rsid w:val="00656550"/>
    <w:rsid w:val="006614C5"/>
    <w:rsid w:val="006A7EE4"/>
    <w:rsid w:val="006B0E0C"/>
    <w:rsid w:val="007136BA"/>
    <w:rsid w:val="00732B20"/>
    <w:rsid w:val="007604AB"/>
    <w:rsid w:val="007B6CC8"/>
    <w:rsid w:val="007F76F8"/>
    <w:rsid w:val="0082216A"/>
    <w:rsid w:val="008518DA"/>
    <w:rsid w:val="00875853"/>
    <w:rsid w:val="00882FEF"/>
    <w:rsid w:val="008C6F14"/>
    <w:rsid w:val="008D36F0"/>
    <w:rsid w:val="008E0CDD"/>
    <w:rsid w:val="009201E6"/>
    <w:rsid w:val="00925DED"/>
    <w:rsid w:val="009B2A51"/>
    <w:rsid w:val="00A036EC"/>
    <w:rsid w:val="00A07EC9"/>
    <w:rsid w:val="00A57108"/>
    <w:rsid w:val="00AE2DDD"/>
    <w:rsid w:val="00B07B4C"/>
    <w:rsid w:val="00B366F6"/>
    <w:rsid w:val="00B60CEB"/>
    <w:rsid w:val="00B66C6D"/>
    <w:rsid w:val="00BA7E77"/>
    <w:rsid w:val="00BB22D0"/>
    <w:rsid w:val="00C44175"/>
    <w:rsid w:val="00C44EAA"/>
    <w:rsid w:val="00CB0C61"/>
    <w:rsid w:val="00CB797A"/>
    <w:rsid w:val="00D71AA3"/>
    <w:rsid w:val="00D7771A"/>
    <w:rsid w:val="00DB1A1B"/>
    <w:rsid w:val="00DD33B7"/>
    <w:rsid w:val="00DD4801"/>
    <w:rsid w:val="00DD5F86"/>
    <w:rsid w:val="00DF2977"/>
    <w:rsid w:val="00DF6370"/>
    <w:rsid w:val="00E07BF0"/>
    <w:rsid w:val="00EE1E0F"/>
    <w:rsid w:val="00EF5E18"/>
    <w:rsid w:val="00F32457"/>
    <w:rsid w:val="00F355A9"/>
    <w:rsid w:val="00F462A2"/>
    <w:rsid w:val="00F93262"/>
    <w:rsid w:val="00F956CB"/>
    <w:rsid w:val="02217DA2"/>
    <w:rsid w:val="02411DA0"/>
    <w:rsid w:val="025E13AE"/>
    <w:rsid w:val="02CF5973"/>
    <w:rsid w:val="03A9663B"/>
    <w:rsid w:val="0574153D"/>
    <w:rsid w:val="05957B26"/>
    <w:rsid w:val="081D37D3"/>
    <w:rsid w:val="09705EF9"/>
    <w:rsid w:val="0A153D93"/>
    <w:rsid w:val="0A197C45"/>
    <w:rsid w:val="0A347B06"/>
    <w:rsid w:val="0AD83519"/>
    <w:rsid w:val="0BD22180"/>
    <w:rsid w:val="0CF77BC5"/>
    <w:rsid w:val="0F272EC0"/>
    <w:rsid w:val="0FF143C1"/>
    <w:rsid w:val="11E80101"/>
    <w:rsid w:val="1286200D"/>
    <w:rsid w:val="12974389"/>
    <w:rsid w:val="14D97DAB"/>
    <w:rsid w:val="156555F3"/>
    <w:rsid w:val="15E40CCE"/>
    <w:rsid w:val="165820CC"/>
    <w:rsid w:val="17CE4CE8"/>
    <w:rsid w:val="17F154CE"/>
    <w:rsid w:val="19C51859"/>
    <w:rsid w:val="1A3354DC"/>
    <w:rsid w:val="1B406F8F"/>
    <w:rsid w:val="1B4F0B02"/>
    <w:rsid w:val="1BEA0D5F"/>
    <w:rsid w:val="1C163AD6"/>
    <w:rsid w:val="1D704FA5"/>
    <w:rsid w:val="1E0C0CE5"/>
    <w:rsid w:val="1E3F6603"/>
    <w:rsid w:val="21284D19"/>
    <w:rsid w:val="23593D3F"/>
    <w:rsid w:val="236351B8"/>
    <w:rsid w:val="23C41EDD"/>
    <w:rsid w:val="24FD7D1E"/>
    <w:rsid w:val="26605197"/>
    <w:rsid w:val="273A7DF6"/>
    <w:rsid w:val="27C20019"/>
    <w:rsid w:val="27FA7FA9"/>
    <w:rsid w:val="285A40AB"/>
    <w:rsid w:val="28A92C1C"/>
    <w:rsid w:val="28EE0388"/>
    <w:rsid w:val="29646006"/>
    <w:rsid w:val="29E76700"/>
    <w:rsid w:val="2A582BDB"/>
    <w:rsid w:val="2BCA7A62"/>
    <w:rsid w:val="2C150F13"/>
    <w:rsid w:val="2CB975BE"/>
    <w:rsid w:val="2D5A473A"/>
    <w:rsid w:val="2D5A62A3"/>
    <w:rsid w:val="2E8814A6"/>
    <w:rsid w:val="3042738A"/>
    <w:rsid w:val="304E7EE7"/>
    <w:rsid w:val="305B5BE0"/>
    <w:rsid w:val="30B81548"/>
    <w:rsid w:val="31C8119F"/>
    <w:rsid w:val="31F264E6"/>
    <w:rsid w:val="32BC1DE9"/>
    <w:rsid w:val="336C2A34"/>
    <w:rsid w:val="33EE1F2B"/>
    <w:rsid w:val="341D71F7"/>
    <w:rsid w:val="34A0730A"/>
    <w:rsid w:val="35064EFA"/>
    <w:rsid w:val="3522684F"/>
    <w:rsid w:val="369472B7"/>
    <w:rsid w:val="38B8543E"/>
    <w:rsid w:val="38C66489"/>
    <w:rsid w:val="39E4044E"/>
    <w:rsid w:val="3B5F6264"/>
    <w:rsid w:val="3B725E5A"/>
    <w:rsid w:val="3C6C5073"/>
    <w:rsid w:val="3C86183A"/>
    <w:rsid w:val="3CDD10CC"/>
    <w:rsid w:val="3E7577DC"/>
    <w:rsid w:val="3E950F6B"/>
    <w:rsid w:val="3F324B9A"/>
    <w:rsid w:val="3F6F3823"/>
    <w:rsid w:val="40443E35"/>
    <w:rsid w:val="408D34F6"/>
    <w:rsid w:val="4192323E"/>
    <w:rsid w:val="41C06DBF"/>
    <w:rsid w:val="42506CCE"/>
    <w:rsid w:val="43432910"/>
    <w:rsid w:val="44435537"/>
    <w:rsid w:val="446157E7"/>
    <w:rsid w:val="44863AD1"/>
    <w:rsid w:val="44D26E61"/>
    <w:rsid w:val="450B7474"/>
    <w:rsid w:val="454D0137"/>
    <w:rsid w:val="45DF7035"/>
    <w:rsid w:val="463B52CE"/>
    <w:rsid w:val="46C85C47"/>
    <w:rsid w:val="48B8249A"/>
    <w:rsid w:val="49383B6D"/>
    <w:rsid w:val="4AAB6B5B"/>
    <w:rsid w:val="4AE64349"/>
    <w:rsid w:val="4B3A2FE3"/>
    <w:rsid w:val="4BB6340E"/>
    <w:rsid w:val="4C181F52"/>
    <w:rsid w:val="4C68285F"/>
    <w:rsid w:val="4CC4238E"/>
    <w:rsid w:val="4E39099A"/>
    <w:rsid w:val="4EC01434"/>
    <w:rsid w:val="4EED5909"/>
    <w:rsid w:val="4FC567BA"/>
    <w:rsid w:val="503761F2"/>
    <w:rsid w:val="51CC2700"/>
    <w:rsid w:val="53495886"/>
    <w:rsid w:val="53AB6DCF"/>
    <w:rsid w:val="54004E69"/>
    <w:rsid w:val="55EC0418"/>
    <w:rsid w:val="567403FB"/>
    <w:rsid w:val="56E060B3"/>
    <w:rsid w:val="572146FE"/>
    <w:rsid w:val="59AE65DE"/>
    <w:rsid w:val="5B573CE5"/>
    <w:rsid w:val="5C256CF9"/>
    <w:rsid w:val="5C6C30AF"/>
    <w:rsid w:val="5CB2360A"/>
    <w:rsid w:val="5D894880"/>
    <w:rsid w:val="5DA32569"/>
    <w:rsid w:val="5E9F73D1"/>
    <w:rsid w:val="5EF22D96"/>
    <w:rsid w:val="5F2B7414"/>
    <w:rsid w:val="5F2C1EBC"/>
    <w:rsid w:val="5FF20854"/>
    <w:rsid w:val="60526610"/>
    <w:rsid w:val="60AD290A"/>
    <w:rsid w:val="60F537CB"/>
    <w:rsid w:val="614408A5"/>
    <w:rsid w:val="6144229A"/>
    <w:rsid w:val="61894394"/>
    <w:rsid w:val="61B13A74"/>
    <w:rsid w:val="62933487"/>
    <w:rsid w:val="63BE7A7A"/>
    <w:rsid w:val="645067A6"/>
    <w:rsid w:val="64C84928"/>
    <w:rsid w:val="67407182"/>
    <w:rsid w:val="68697B26"/>
    <w:rsid w:val="69126511"/>
    <w:rsid w:val="6A99444A"/>
    <w:rsid w:val="6B7149FC"/>
    <w:rsid w:val="6B95047F"/>
    <w:rsid w:val="6D5E0BCA"/>
    <w:rsid w:val="70AB2751"/>
    <w:rsid w:val="70F629D5"/>
    <w:rsid w:val="712D3A36"/>
    <w:rsid w:val="729A79FE"/>
    <w:rsid w:val="72AE6751"/>
    <w:rsid w:val="72C45BEE"/>
    <w:rsid w:val="73822E18"/>
    <w:rsid w:val="73A72463"/>
    <w:rsid w:val="748377A3"/>
    <w:rsid w:val="74A5208B"/>
    <w:rsid w:val="75143CB1"/>
    <w:rsid w:val="759A58B9"/>
    <w:rsid w:val="76AA4A58"/>
    <w:rsid w:val="77642CA9"/>
    <w:rsid w:val="788668AD"/>
    <w:rsid w:val="79D377F1"/>
    <w:rsid w:val="7BDB520E"/>
    <w:rsid w:val="7BE946A0"/>
    <w:rsid w:val="7D92328A"/>
    <w:rsid w:val="7DE87F38"/>
    <w:rsid w:val="7ED330F0"/>
    <w:rsid w:val="7F127639"/>
    <w:rsid w:val="7FE0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3"/>
    <w:unhideWhenUsed/>
    <w:qFormat/>
    <w:uiPriority w:val="9"/>
    <w:pPr>
      <w:keepNext/>
      <w:keepLines/>
      <w:spacing w:after="327" w:line="265" w:lineRule="auto"/>
      <w:ind w:left="12" w:hanging="10"/>
      <w:outlineLvl w:val="0"/>
    </w:pPr>
    <w:rPr>
      <w:rFonts w:ascii="Microsoft YaHei UI" w:hAnsi="Microsoft YaHei UI" w:eastAsia="Microsoft YaHei UI" w:cs="Microsoft YaHei UI"/>
      <w:b/>
      <w:color w:val="000000"/>
      <w:kern w:val="2"/>
      <w:sz w:val="22"/>
      <w:szCs w:val="22"/>
      <w:lang w:val="en-US" w:eastAsia="zh-CN" w:bidi="ar-SA"/>
    </w:rPr>
  </w:style>
  <w:style w:type="paragraph" w:styleId="3">
    <w:name w:val="heading 2"/>
    <w:next w:val="1"/>
    <w:link w:val="14"/>
    <w:unhideWhenUsed/>
    <w:qFormat/>
    <w:uiPriority w:val="9"/>
    <w:pPr>
      <w:keepNext/>
      <w:keepLines/>
      <w:spacing w:after="327" w:line="265" w:lineRule="auto"/>
      <w:ind w:left="12" w:hanging="10"/>
      <w:outlineLvl w:val="1"/>
    </w:pPr>
    <w:rPr>
      <w:rFonts w:ascii="Microsoft YaHei UI" w:hAnsi="Microsoft YaHei UI" w:eastAsia="Microsoft YaHei UI" w:cs="Microsoft YaHei UI"/>
      <w:b/>
      <w:color w:val="000000"/>
      <w:kern w:val="2"/>
      <w:sz w:val="22"/>
      <w:szCs w:val="22"/>
      <w:lang w:val="en-US" w:eastAsia="zh-CN" w:bidi="ar-SA"/>
    </w:rPr>
  </w:style>
  <w:style w:type="paragraph" w:styleId="4">
    <w:name w:val="heading 3"/>
    <w:next w:val="1"/>
    <w:link w:val="15"/>
    <w:unhideWhenUsed/>
    <w:qFormat/>
    <w:uiPriority w:val="9"/>
    <w:pPr>
      <w:keepNext/>
      <w:keepLines/>
      <w:spacing w:after="545" w:line="265" w:lineRule="auto"/>
      <w:ind w:left="10" w:hanging="10"/>
      <w:outlineLvl w:val="2"/>
    </w:pPr>
    <w:rPr>
      <w:rFonts w:ascii="Times New Roman" w:hAnsi="Times New Roman" w:eastAsia="Times New Roman" w:cs="Times New Roman"/>
      <w:b/>
      <w:color w:val="000000"/>
      <w:kern w:val="2"/>
      <w:sz w:val="24"/>
      <w:szCs w:val="22"/>
      <w:lang w:val="en-US" w:eastAsia="zh-CN" w:bidi="ar-SA"/>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toc 3"/>
    <w:next w:val="1"/>
    <w:hidden/>
    <w:qFormat/>
    <w:uiPriority w:val="39"/>
    <w:pPr>
      <w:spacing w:after="35" w:line="259" w:lineRule="auto"/>
      <w:ind w:left="447" w:right="23" w:hanging="10"/>
    </w:pPr>
    <w:rPr>
      <w:rFonts w:ascii="Times New Roman" w:hAnsi="Times New Roman" w:eastAsia="Times New Roman" w:cs="Times New Roman"/>
      <w:i/>
      <w:color w:val="000000"/>
      <w:kern w:val="2"/>
      <w:szCs w:val="22"/>
      <w:lang w:val="en-US" w:eastAsia="zh-CN" w:bidi="ar-SA"/>
    </w:rPr>
  </w:style>
  <w:style w:type="paragraph" w:styleId="6">
    <w:name w:val="toc 1"/>
    <w:next w:val="1"/>
    <w:hidden/>
    <w:qFormat/>
    <w:uiPriority w:val="39"/>
    <w:pPr>
      <w:spacing w:after="159" w:line="265" w:lineRule="auto"/>
      <w:ind w:left="27" w:right="28" w:hanging="10"/>
      <w:jc w:val="both"/>
    </w:pPr>
    <w:rPr>
      <w:rFonts w:ascii="Times New Roman" w:hAnsi="Times New Roman" w:eastAsia="Times New Roman" w:cs="Times New Roman"/>
      <w:b/>
      <w:color w:val="000000"/>
      <w:kern w:val="2"/>
      <w:szCs w:val="22"/>
      <w:lang w:val="en-US" w:eastAsia="zh-CN" w:bidi="ar-SA"/>
    </w:rPr>
  </w:style>
  <w:style w:type="paragraph" w:styleId="7">
    <w:name w:val="toc 2"/>
    <w:next w:val="1"/>
    <w:hidden/>
    <w:qFormat/>
    <w:uiPriority w:val="39"/>
    <w:pPr>
      <w:spacing w:after="159" w:line="265" w:lineRule="auto"/>
      <w:ind w:left="239" w:right="23" w:hanging="10"/>
    </w:pPr>
    <w:rPr>
      <w:rFonts w:ascii="Times New Roman" w:hAnsi="Times New Roman" w:eastAsia="Times New Roman" w:cs="Times New Roman"/>
      <w:color w:val="000000"/>
      <w:kern w:val="2"/>
      <w:szCs w:val="22"/>
      <w:lang w:val="en-US" w:eastAsia="zh-CN" w:bidi="ar-SA"/>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qFormat/>
    <w:uiPriority w:val="9"/>
    <w:rPr>
      <w:rFonts w:ascii="Microsoft YaHei UI" w:hAnsi="Microsoft YaHei UI" w:eastAsia="Microsoft YaHei UI" w:cs="Microsoft YaHei UI"/>
      <w:b/>
      <w:color w:val="000000"/>
      <w:sz w:val="22"/>
    </w:rPr>
  </w:style>
  <w:style w:type="character" w:customStyle="1" w:styleId="14">
    <w:name w:val="标题 2 字符"/>
    <w:basedOn w:val="9"/>
    <w:link w:val="3"/>
    <w:qFormat/>
    <w:uiPriority w:val="9"/>
    <w:rPr>
      <w:rFonts w:ascii="Microsoft YaHei UI" w:hAnsi="Microsoft YaHei UI" w:eastAsia="Microsoft YaHei UI" w:cs="Microsoft YaHei UI"/>
      <w:b/>
      <w:color w:val="000000"/>
      <w:sz w:val="22"/>
    </w:rPr>
  </w:style>
  <w:style w:type="character" w:customStyle="1" w:styleId="15">
    <w:name w:val="标题 3 字符"/>
    <w:basedOn w:val="9"/>
    <w:link w:val="4"/>
    <w:qFormat/>
    <w:uiPriority w:val="9"/>
    <w:rPr>
      <w:rFonts w:ascii="Times New Roman" w:hAnsi="Times New Roman" w:eastAsia="Times New Roman" w:cs="Times New Roman"/>
      <w:b/>
      <w:color w:val="000000"/>
      <w:sz w:val="24"/>
    </w:rPr>
  </w:style>
  <w:style w:type="table" w:customStyle="1" w:styleId="16">
    <w:name w:val="TableGrid"/>
    <w:qFormat/>
    <w:uiPriority w:val="0"/>
    <w:tblPr>
      <w:tblLayout w:type="fixed"/>
      <w:tblCellMar>
        <w:top w:w="0" w:type="dxa"/>
        <w:left w:w="0" w:type="dxa"/>
        <w:bottom w:w="0" w:type="dxa"/>
        <w:right w:w="0" w:type="dxa"/>
      </w:tblCellMar>
    </w:tblPr>
  </w:style>
  <w:style w:type="paragraph" w:customStyle="1" w:styleId="17">
    <w:name w:val="列出段落1"/>
    <w:basedOn w:val="1"/>
    <w:qFormat/>
    <w:uiPriority w:val="34"/>
    <w:pPr>
      <w:ind w:firstLine="420" w:firstLineChars="200"/>
    </w:pPr>
  </w:style>
  <w:style w:type="character" w:customStyle="1" w:styleId="18">
    <w:name w:val="HTML 预设格式 字符"/>
    <w:basedOn w:val="9"/>
    <w:link w:val="8"/>
    <w:qFormat/>
    <w:uiPriority w:val="99"/>
    <w:rPr>
      <w:rFonts w:ascii="宋体" w:hAnsi="宋体" w:eastAsia="宋体" w:cs="宋体"/>
      <w:kern w:val="0"/>
      <w:sz w:val="24"/>
      <w:szCs w:val="24"/>
    </w:rPr>
  </w:style>
  <w:style w:type="paragraph" w:customStyle="1" w:styleId="19">
    <w:name w:val="Normal_5"/>
    <w:qFormat/>
    <w:uiPriority w:val="0"/>
    <w:pPr>
      <w:spacing w:before="120" w:after="240"/>
      <w:jc w:val="both"/>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617</Words>
  <Characters>3517</Characters>
  <Lines>29</Lines>
  <Paragraphs>8</Paragraphs>
  <ScaleCrop>false</ScaleCrop>
  <LinksUpToDate>false</LinksUpToDate>
  <CharactersWithSpaces>4126</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2017-04-21T07:55:00Z</dcterms:created>
  <dc:creator>jiaojiao</dc:creator>
  <cp:lastModifiedBy>root</cp:lastModifiedBy>
  <dcterms:modified xsi:type="dcterms:W3CDTF">2017-06-27T02:23:53Z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