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参考答案与评分标准（答案合理都给分）</w:t>
      </w:r>
    </w:p>
    <w:p>
      <w:pPr>
        <w:adjustRightInd w:val="0"/>
        <w:snapToGrid w:val="0"/>
        <w:spacing w:line="24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一、选择题（1-</w:t>
      </w:r>
      <w:r>
        <w:rPr>
          <w:rFonts w:ascii="宋体" w:hAnsi="宋体" w:cs="宋体"/>
          <w:kern w:val="0"/>
          <w:szCs w:val="21"/>
        </w:rPr>
        <w:t>28</w:t>
      </w:r>
      <w:r>
        <w:rPr>
          <w:rFonts w:hint="eastAsia" w:ascii="宋体" w:hAnsi="宋体" w:cs="宋体"/>
          <w:kern w:val="0"/>
          <w:szCs w:val="21"/>
        </w:rPr>
        <w:t>每小题1分，29-</w:t>
      </w:r>
      <w:r>
        <w:rPr>
          <w:rFonts w:ascii="宋体" w:hAnsi="宋体" w:cs="宋体"/>
          <w:kern w:val="0"/>
          <w:szCs w:val="21"/>
        </w:rPr>
        <w:t>34</w:t>
      </w:r>
      <w:r>
        <w:rPr>
          <w:rFonts w:hint="eastAsia" w:ascii="宋体" w:hAnsi="宋体" w:cs="宋体"/>
          <w:kern w:val="0"/>
          <w:szCs w:val="21"/>
        </w:rPr>
        <w:t>每小题2分，共40分）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549"/>
        <w:gridCol w:w="549"/>
        <w:gridCol w:w="549"/>
        <w:gridCol w:w="549"/>
        <w:gridCol w:w="549"/>
        <w:gridCol w:w="549"/>
        <w:gridCol w:w="551"/>
        <w:gridCol w:w="551"/>
        <w:gridCol w:w="551"/>
        <w:gridCol w:w="551"/>
        <w:gridCol w:w="552"/>
        <w:gridCol w:w="552"/>
        <w:gridCol w:w="552"/>
        <w:gridCol w:w="5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题号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6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7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8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9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10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11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12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13</w:t>
            </w:r>
          </w:p>
        </w:tc>
        <w:tc>
          <w:tcPr>
            <w:tcW w:w="319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答案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</w:t>
            </w:r>
          </w:p>
        </w:tc>
        <w:tc>
          <w:tcPr>
            <w:tcW w:w="319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题号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15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16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17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18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19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</w:t>
            </w:r>
          </w:p>
        </w:tc>
        <w:tc>
          <w:tcPr>
            <w:tcW w:w="323" w:type="pct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21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22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23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24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25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26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27</w:t>
            </w:r>
          </w:p>
        </w:tc>
        <w:tc>
          <w:tcPr>
            <w:tcW w:w="319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答案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2" w:type="pct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19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2258" w:type="pct"/>
        </w:trPr>
        <w:tc>
          <w:tcPr>
            <w:tcW w:w="481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题号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29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30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31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32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33</w:t>
            </w:r>
          </w:p>
        </w:tc>
        <w:tc>
          <w:tcPr>
            <w:tcW w:w="322" w:type="pct"/>
            <w:tcBorders>
              <w:right w:val="single" w:color="auto" w:sz="4" w:space="0"/>
            </w:tcBorders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34</w:t>
            </w:r>
          </w:p>
        </w:tc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2258" w:type="pct"/>
        </w:trPr>
        <w:tc>
          <w:tcPr>
            <w:tcW w:w="481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答案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AD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AC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CD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BC</w:t>
            </w:r>
          </w:p>
        </w:tc>
        <w:tc>
          <w:tcPr>
            <w:tcW w:w="322" w:type="pct"/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2" w:type="pct"/>
            <w:tcBorders>
              <w:right w:val="single" w:color="auto" w:sz="4" w:space="0"/>
            </w:tcBorders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CD</w:t>
            </w:r>
          </w:p>
        </w:tc>
        <w:tc>
          <w:tcPr>
            <w:tcW w:w="323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</w:tcPr>
          <w:p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</w:tbl>
    <w:p>
      <w:pPr>
        <w:adjustRightInd w:val="0"/>
        <w:snapToGrid w:val="0"/>
        <w:spacing w:line="276" w:lineRule="auto"/>
        <w:rPr>
          <w:rFonts w:hint="eastAsia" w:ascii="宋体" w:hAnsi="宋体" w:cs="宋体"/>
          <w:kern w:val="0"/>
          <w:szCs w:val="21"/>
        </w:rPr>
      </w:pPr>
    </w:p>
    <w:p>
      <w:pPr>
        <w:adjustRightInd w:val="0"/>
        <w:snapToGrid w:val="0"/>
        <w:spacing w:line="276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二、简答题(没有标明的每格1分，共60分）（合理答案都给分）</w:t>
      </w:r>
    </w:p>
    <w:p>
      <w:pPr>
        <w:rPr>
          <w:szCs w:val="21"/>
        </w:rPr>
      </w:pPr>
      <w:r>
        <w:rPr>
          <w:szCs w:val="21"/>
        </w:rPr>
        <w:t>35.（1）3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（2）1:2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（3）氟或F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（4）制冷剂R11或CCl</w:t>
      </w:r>
      <w:r>
        <w:rPr>
          <w:szCs w:val="21"/>
          <w:vertAlign w:val="subscript"/>
        </w:rPr>
        <w:t>3</w:t>
      </w:r>
      <w:r>
        <w:rPr>
          <w:szCs w:val="21"/>
        </w:rPr>
        <w:t>F</w:t>
      </w:r>
    </w:p>
    <w:p>
      <w:pPr>
        <w:rPr>
          <w:rFonts w:hint="default" w:eastAsia="宋体"/>
          <w:szCs w:val="21"/>
          <w:vertAlign w:val="subscript"/>
          <w:lang w:val="en-US" w:eastAsia="zh-CN"/>
        </w:rPr>
      </w:pPr>
      <w:r>
        <w:rPr>
          <w:szCs w:val="21"/>
        </w:rPr>
        <w:t>36.（1）CaO + H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O </w:t>
      </w:r>
      <w:r>
        <w:rPr>
          <w:szCs w:val="21"/>
        </w:rPr>
        <w:fldChar w:fldCharType="begin"/>
      </w:r>
      <w:r>
        <w:rPr>
          <w:szCs w:val="21"/>
          <w:lang w:val="es-ES"/>
        </w:rPr>
        <w:instrText xml:space="preserve"> eq \o(\s\up6(___),\s\up4(___))</w:instrText>
      </w:r>
      <w:r>
        <w:rPr>
          <w:szCs w:val="21"/>
        </w:rPr>
        <w:fldChar w:fldCharType="end"/>
      </w:r>
      <w:r>
        <w:rPr>
          <w:szCs w:val="21"/>
        </w:rPr>
        <w:t xml:space="preserve"> Ca(OH)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  <w:vertAlign w:val="subscript"/>
        </w:rPr>
        <w:tab/>
      </w:r>
    </w:p>
    <w:p>
      <w:pPr>
        <w:ind w:firstLine="262" w:firstLineChars="125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>（2）导管口出现气泡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一段时间后，</w:t>
      </w:r>
      <w:r>
        <w:rPr>
          <w:szCs w:val="21"/>
        </w:rPr>
        <w:t>水倒吸入导管，形成一段水柱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  <w:lang w:val="en-US" w:eastAsia="zh-CN"/>
        </w:rPr>
        <w:t>2分</w:t>
      </w:r>
    </w:p>
    <w:p>
      <w:pPr>
        <w:ind w:firstLine="262" w:firstLineChars="125"/>
        <w:rPr>
          <w:szCs w:val="21"/>
        </w:rPr>
      </w:pPr>
      <w:r>
        <w:rPr>
          <w:szCs w:val="21"/>
        </w:rPr>
        <w:t>（3）大于</w:t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（4）做干燥剂（合理即可）</w:t>
      </w:r>
    </w:p>
    <w:p>
      <w:pPr>
        <w:adjustRightInd w:val="0"/>
        <w:snapToGrid w:val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szCs w:val="21"/>
        </w:rPr>
        <w:t>37.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（1）2CuO + C</w:t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eq \o(\o(\s\up6(______),\s\up4(______)),\s\up7(高温))</w:instrTex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2Cu + CO</w:t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↑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（2）黑色固体变红</w:t>
      </w:r>
    </w:p>
    <w:p>
      <w:pPr>
        <w:ind w:firstLine="262" w:firstLineChars="125"/>
        <w:rPr>
          <w:szCs w:val="21"/>
        </w:rPr>
      </w:pPr>
      <w:r>
        <w:rPr>
          <w:szCs w:val="21"/>
        </w:rPr>
        <w:t>（3）防止氢氧化钠溶液倒吸入试管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（4）CO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   CO</w:t>
      </w:r>
      <w:r>
        <w:rPr>
          <w:szCs w:val="21"/>
          <w:vertAlign w:val="subscript"/>
        </w:rPr>
        <w:t>2</w:t>
      </w:r>
      <w:r>
        <w:rPr>
          <w:szCs w:val="21"/>
        </w:rPr>
        <w:t>和CO</w:t>
      </w:r>
    </w:p>
    <w:p>
      <w:pPr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Cs w:val="21"/>
        </w:rPr>
        <w:t>38.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（1）饱和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（2）5   34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（3）3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3.9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88" w:leftChars="125" w:hanging="525" w:hangingChars="250"/>
        <w:textAlignment w:val="auto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（4）方案一更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可靠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，方案二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中滤渣中含有KCl的饱和溶液，烘干后析出KCl，导致计算溶于100 g水中的KCl质量偏小，即测得的溶解度偏小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3分</w:t>
      </w:r>
    </w:p>
    <w:p>
      <w:pP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39.（1）含有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（2）MgCl</w:t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62" w:firstLineChars="125"/>
        <w:textAlignment w:val="auto"/>
        <w:rPr>
          <w:rFonts w:hint="eastAsia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（3）排出装置中空气，防止点燃酒精灯后，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混合气体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爆炸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ind w:firstLine="262" w:firstLineChars="125"/>
        <w:rPr>
          <w:szCs w:val="21"/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szCs w:val="21"/>
        </w:rPr>
        <w:t>+Ca(OH)</w:t>
      </w:r>
      <w:r>
        <w:rPr>
          <w:szCs w:val="21"/>
          <w:vertAlign w:val="subscript"/>
        </w:rPr>
        <w:t xml:space="preserve">2 </w:t>
      </w:r>
      <w:r>
        <w:rPr>
          <w:szCs w:val="21"/>
        </w:rPr>
        <w:fldChar w:fldCharType="begin"/>
      </w:r>
      <w:r>
        <w:rPr>
          <w:szCs w:val="21"/>
          <w:lang w:val="es-ES"/>
        </w:rPr>
        <w:instrText xml:space="preserve"> eq \o(\s\up6(___),\s\up4(___))</w:instrText>
      </w:r>
      <w:r>
        <w:rPr>
          <w:szCs w:val="21"/>
        </w:rPr>
        <w:fldChar w:fldCharType="end"/>
      </w:r>
      <w:r>
        <w:rPr>
          <w:szCs w:val="21"/>
        </w:rPr>
        <w:t xml:space="preserve"> CaCO</w:t>
      </w:r>
      <w:r>
        <w:rPr>
          <w:szCs w:val="21"/>
          <w:vertAlign w:val="subscript"/>
        </w:rPr>
        <w:t>3</w:t>
      </w:r>
      <w:r>
        <w:rPr>
          <w:szCs w:val="21"/>
        </w:rPr>
        <w:t>↓+H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</w:rPr>
        <w:tab/>
      </w:r>
      <w:r>
        <w:rPr>
          <w:rFonts w:hint="eastAsia"/>
          <w:szCs w:val="21"/>
          <w:lang w:val="en-US" w:eastAsia="zh-CN"/>
        </w:rPr>
        <w:t xml:space="preserve">  2分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（5）白色固体变蓝</w:t>
      </w:r>
    </w:p>
    <w:p>
      <w:pPr>
        <w:ind w:firstLine="262" w:firstLineChars="125"/>
        <w:rPr>
          <w:rFonts w:hint="default" w:eastAsia="宋体"/>
          <w:szCs w:val="21"/>
          <w:lang w:val="en-US" w:eastAsia="zh-CN"/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295275</wp:posOffset>
            </wp:positionV>
            <wp:extent cx="1636395" cy="257175"/>
            <wp:effectExtent l="0" t="0" r="1905" b="0"/>
            <wp:wrapNone/>
            <wp:docPr id="3" name="图片 3" descr="63870281257146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387028125714632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（6）碳元素</w:t>
      </w:r>
      <w:r>
        <w:rPr>
          <w:rFonts w:hint="eastAsia"/>
          <w:szCs w:val="21"/>
          <w:lang w:val="en-US" w:eastAsia="zh-CN"/>
        </w:rPr>
        <w:t>和氧元素</w:t>
      </w:r>
    </w:p>
    <w:p>
      <w:pPr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40.（1）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2分</w:t>
      </w:r>
    </w:p>
    <w:p>
      <w:pPr>
        <w:ind w:firstLine="262" w:firstLineChars="125"/>
        <w:rPr>
          <w:szCs w:val="21"/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（2）①长颈漏斗   大理石或石灰石  稀盐酸  将燃烧的木条放在d处，熄灭则集满</w:t>
      </w:r>
    </w:p>
    <w:p>
      <w:pPr>
        <w:ind w:firstLine="787" w:firstLineChars="375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2H</w:t>
      </w:r>
      <w:r>
        <w:rPr>
          <w:rFonts w:hint="eastAsia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O </w:t>
      </w:r>
      <w:r>
        <w:rPr>
          <w:rFonts w:hint="eastAsia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instrText xml:space="preserve"> eq \o(\o(\s\up6(_____),\s\up4(_____)),\s\up7(通电))</w:instrText>
      </w:r>
      <w:r>
        <w:rPr>
          <w:rFonts w:hint="eastAsia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2H</w:t>
      </w:r>
      <w:r>
        <w:rPr>
          <w:rFonts w:hint="eastAsia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↑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+ O</w:t>
      </w:r>
      <w:r>
        <w:rPr>
          <w:rFonts w:hint="eastAsia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↑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cd</w:t>
      </w:r>
    </w:p>
    <w:p>
      <w:pPr>
        <w:numPr>
          <w:ilvl w:val="0"/>
          <w:numId w:val="1"/>
        </w:numPr>
        <w:ind w:firstLine="262" w:firstLineChars="125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做对比，验证镍能加快萨巴蒂尔反应。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87" w:firstLineChars="375"/>
        <w:textAlignment w:val="auto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反应前后镍的质量不变和化学性质不变。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</w:p>
    <w:p>
      <w:pPr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41.（1）150  大于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（2）84.5%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（3）50   硝酸钾和硝酸钠（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或化学式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</w:p>
    <w:p>
      <w:pPr>
        <w:ind w:firstLine="262" w:firstLineChars="125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（4）随再利用次数的增加，滤液中硝酸钠的质量不断增加，形成硝酸钠的热饱和溶液，</w:t>
      </w:r>
    </w:p>
    <w:p>
      <w:pPr>
        <w:ind w:firstLine="735" w:firstLineChars="35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665480</wp:posOffset>
            </wp:positionH>
            <wp:positionV relativeFrom="paragraph">
              <wp:posOffset>268605</wp:posOffset>
            </wp:positionV>
            <wp:extent cx="1618615" cy="30226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降温结晶时，析出硝酸钾和硝酸钠。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42.（1）①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②防止冷凝水倒流，试管爆裂</w:t>
      </w:r>
    </w:p>
    <w:p>
      <w:pPr>
        <w:ind w:firstLine="787" w:firstLineChars="375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③解：设生成过氧化钡</w:t>
      </w:r>
      <w:r>
        <w:rPr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mol</w:t>
      </w:r>
    </w:p>
    <w:p>
      <w:pPr>
        <w:ind w:firstLine="1470" w:firstLineChars="70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n(O</w:t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1.6</m:t>
            </m:r>
            <m:r>
              <m:rPr>
                <m:nor/>
                <m:sty m:val="p"/>
              </m:rPr>
              <w:rPr>
                <w:rFonts w:hint="eastAsia" w:ascii="Cambria Math"/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r>
              <m:rPr>
                <m:nor/>
                <m:sty m:val="p"/>
              </m:rPr>
              <w:rPr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g</m:t>
            </m:r>
            <m:ctrlPr>
              <w:rPr>
                <w:rFonts w:ascii="Cambria Math" w:hAnsi="Cambria Math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32</m:t>
            </m:r>
            <m:r>
              <m:rPr>
                <m:nor/>
                <m:sty m:val="p"/>
              </m:rPr>
              <w:rPr>
                <w:rFonts w:hint="eastAsia" w:ascii="Cambria Math"/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r>
              <m:rPr>
                <m:nor/>
                <m:sty m:val="p"/>
              </m:rPr>
              <w:rPr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g/mol</m:t>
            </m:r>
            <m:ctrlPr>
              <w:rPr>
                <w:rFonts w:ascii="Cambria Math" w:hAnsi="Cambria Math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0.05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mol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1分</w:t>
      </w:r>
    </w:p>
    <w:p>
      <w:pPr>
        <w:ind w:firstLine="1470" w:firstLineChars="70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2BaO + O</w:t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instrText xml:space="preserve"> eq \o(\o(\s\up6(___),\s\up4(___)),\s\up7(△)) </w:instrTex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2</w:t>
      </w:r>
      <w:r>
        <w:rPr>
          <w:szCs w:val="21"/>
        </w:rPr>
        <w:t>BaO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  <w:vertAlign w:val="subscript"/>
          <w:lang w:val="en-US" w:eastAsia="zh-CN"/>
        </w:rPr>
        <w:t xml:space="preserve">        </w:t>
      </w:r>
      <w:r>
        <w:rPr>
          <w:rFonts w:hint="eastAsia"/>
          <w:szCs w:val="21"/>
          <w:vertAlign w:val="baseline"/>
          <w:lang w:val="en-US" w:eastAsia="zh-CN"/>
        </w:rPr>
        <w:t>1分</w:t>
      </w:r>
    </w:p>
    <w:p>
      <w:pPr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0.05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 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b w:val="0"/>
                <w:i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</m:rPr>
              <w:rPr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Cambria Math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1分</w:t>
      </w:r>
    </w:p>
    <w:p>
      <w:pPr>
        <w:ind w:firstLine="2520" w:firstLineChars="120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/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0.1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mol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1 分</w:t>
      </w:r>
    </w:p>
    <w:p>
      <w:pPr>
        <w:ind w:firstLine="1470" w:firstLineChars="70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m(BaO</w:t>
      </w:r>
      <w:r>
        <w:rPr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0.1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mol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×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169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g/mol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16.9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g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1分</w:t>
      </w:r>
    </w:p>
    <w:p>
      <w:pPr>
        <w:ind w:firstLine="1050" w:firstLineChars="500"/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答：生成过氧化钡16.9 g。（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步骤合理即</w:t>
      </w:r>
      <w:bookmarkStart w:id="0" w:name="_GoBack"/>
      <w:bookmarkEnd w:id="0"/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给分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>
      <w:pPr>
        <w:rPr>
          <w:szCs w:val="21"/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（2）保持低于60℃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或使用冷的稀硫酸、冰水浴等方法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，向稀硫酸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缓慢加入过氧化钡中，充分搅拌后过滤，取滤液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或静置后取上层清液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3分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（合理即可）</w:t>
      </w:r>
    </w:p>
    <w:p>
      <w:pPr>
        <w:ind w:firstLine="420" w:firstLineChars="200"/>
      </w:pPr>
    </w:p>
    <w:p>
      <w:pPr>
        <w:ind w:firstLine="283" w:firstLineChars="135"/>
      </w:pPr>
      <w:r>
        <w:rPr>
          <w:rFonts w:hint="eastAsia"/>
        </w:rPr>
        <w:t xml:space="preserve"> </w:t>
      </w:r>
    </w:p>
    <w:p/>
    <w:p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26326756"/>
    </w:sdtPr>
    <w:sdtContent>
      <w:p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B5AE9F"/>
    <w:multiLevelType w:val="singleLevel"/>
    <w:tmpl w:val="62B5AE9F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496B18"/>
    <w:rsid w:val="00045883"/>
    <w:rsid w:val="00054ECB"/>
    <w:rsid w:val="00057663"/>
    <w:rsid w:val="00076BA9"/>
    <w:rsid w:val="000A02F8"/>
    <w:rsid w:val="000C08F6"/>
    <w:rsid w:val="000E36FA"/>
    <w:rsid w:val="000E4845"/>
    <w:rsid w:val="000F27B1"/>
    <w:rsid w:val="0012087D"/>
    <w:rsid w:val="001457A0"/>
    <w:rsid w:val="001651DD"/>
    <w:rsid w:val="001951A7"/>
    <w:rsid w:val="001A3F73"/>
    <w:rsid w:val="001D01D7"/>
    <w:rsid w:val="001E3B6E"/>
    <w:rsid w:val="001F263D"/>
    <w:rsid w:val="00203732"/>
    <w:rsid w:val="00204C88"/>
    <w:rsid w:val="0021740C"/>
    <w:rsid w:val="002331EC"/>
    <w:rsid w:val="0023376F"/>
    <w:rsid w:val="002348BC"/>
    <w:rsid w:val="002576AD"/>
    <w:rsid w:val="00262481"/>
    <w:rsid w:val="0027231B"/>
    <w:rsid w:val="00282A4A"/>
    <w:rsid w:val="00293D6B"/>
    <w:rsid w:val="002A46B8"/>
    <w:rsid w:val="002C2D0B"/>
    <w:rsid w:val="002E21A6"/>
    <w:rsid w:val="002F4D31"/>
    <w:rsid w:val="00310A04"/>
    <w:rsid w:val="00322237"/>
    <w:rsid w:val="0034719F"/>
    <w:rsid w:val="00355FCF"/>
    <w:rsid w:val="003864D9"/>
    <w:rsid w:val="00391A71"/>
    <w:rsid w:val="00394E5D"/>
    <w:rsid w:val="003A28BB"/>
    <w:rsid w:val="003A2B21"/>
    <w:rsid w:val="003A701B"/>
    <w:rsid w:val="003B02F6"/>
    <w:rsid w:val="003C2D46"/>
    <w:rsid w:val="003C2E9B"/>
    <w:rsid w:val="00401D33"/>
    <w:rsid w:val="00411A5A"/>
    <w:rsid w:val="00411C93"/>
    <w:rsid w:val="00413DB5"/>
    <w:rsid w:val="00414876"/>
    <w:rsid w:val="004261A7"/>
    <w:rsid w:val="0043403C"/>
    <w:rsid w:val="00434823"/>
    <w:rsid w:val="00496B18"/>
    <w:rsid w:val="004D6EE4"/>
    <w:rsid w:val="004E5A88"/>
    <w:rsid w:val="005007EC"/>
    <w:rsid w:val="00505529"/>
    <w:rsid w:val="0050600C"/>
    <w:rsid w:val="005176C6"/>
    <w:rsid w:val="0052583A"/>
    <w:rsid w:val="005301DC"/>
    <w:rsid w:val="00530B32"/>
    <w:rsid w:val="00551B0B"/>
    <w:rsid w:val="00555430"/>
    <w:rsid w:val="00555D0B"/>
    <w:rsid w:val="00564040"/>
    <w:rsid w:val="00564FEF"/>
    <w:rsid w:val="005829AE"/>
    <w:rsid w:val="0059369E"/>
    <w:rsid w:val="0059580C"/>
    <w:rsid w:val="00596991"/>
    <w:rsid w:val="005A26F4"/>
    <w:rsid w:val="005B12C9"/>
    <w:rsid w:val="005B2758"/>
    <w:rsid w:val="005E3EE5"/>
    <w:rsid w:val="005F293A"/>
    <w:rsid w:val="005F3283"/>
    <w:rsid w:val="005F4636"/>
    <w:rsid w:val="006100A5"/>
    <w:rsid w:val="0065341B"/>
    <w:rsid w:val="00655770"/>
    <w:rsid w:val="00680173"/>
    <w:rsid w:val="00681661"/>
    <w:rsid w:val="006C3574"/>
    <w:rsid w:val="006F3C39"/>
    <w:rsid w:val="0070121D"/>
    <w:rsid w:val="00724B50"/>
    <w:rsid w:val="007251F4"/>
    <w:rsid w:val="00741185"/>
    <w:rsid w:val="007709BD"/>
    <w:rsid w:val="007738E3"/>
    <w:rsid w:val="00785D2C"/>
    <w:rsid w:val="007C24AC"/>
    <w:rsid w:val="007D5D7A"/>
    <w:rsid w:val="007E549C"/>
    <w:rsid w:val="007F447D"/>
    <w:rsid w:val="008306FB"/>
    <w:rsid w:val="0083593C"/>
    <w:rsid w:val="00840BB1"/>
    <w:rsid w:val="0085627E"/>
    <w:rsid w:val="00861242"/>
    <w:rsid w:val="00896986"/>
    <w:rsid w:val="00896E08"/>
    <w:rsid w:val="008A015A"/>
    <w:rsid w:val="008A206B"/>
    <w:rsid w:val="008A246A"/>
    <w:rsid w:val="008B1142"/>
    <w:rsid w:val="008B6784"/>
    <w:rsid w:val="008D656F"/>
    <w:rsid w:val="008D7501"/>
    <w:rsid w:val="008F1DC5"/>
    <w:rsid w:val="008F2188"/>
    <w:rsid w:val="008F4B6F"/>
    <w:rsid w:val="0090753F"/>
    <w:rsid w:val="00907FAB"/>
    <w:rsid w:val="00913310"/>
    <w:rsid w:val="00917A62"/>
    <w:rsid w:val="009358D5"/>
    <w:rsid w:val="00941B77"/>
    <w:rsid w:val="0097534A"/>
    <w:rsid w:val="00991731"/>
    <w:rsid w:val="009A4B51"/>
    <w:rsid w:val="009E12CC"/>
    <w:rsid w:val="009E54B6"/>
    <w:rsid w:val="009E5B3F"/>
    <w:rsid w:val="00A02A2D"/>
    <w:rsid w:val="00A03AA1"/>
    <w:rsid w:val="00A21EB4"/>
    <w:rsid w:val="00A27737"/>
    <w:rsid w:val="00A4448D"/>
    <w:rsid w:val="00A678B7"/>
    <w:rsid w:val="00A7646D"/>
    <w:rsid w:val="00A842D2"/>
    <w:rsid w:val="00AA23F8"/>
    <w:rsid w:val="00AA39AF"/>
    <w:rsid w:val="00AB2378"/>
    <w:rsid w:val="00AD29CE"/>
    <w:rsid w:val="00AE1481"/>
    <w:rsid w:val="00AF7B4A"/>
    <w:rsid w:val="00B07665"/>
    <w:rsid w:val="00B24093"/>
    <w:rsid w:val="00B3786A"/>
    <w:rsid w:val="00B37D70"/>
    <w:rsid w:val="00B42F95"/>
    <w:rsid w:val="00B639C9"/>
    <w:rsid w:val="00BC4F5B"/>
    <w:rsid w:val="00BD0D21"/>
    <w:rsid w:val="00BD15A3"/>
    <w:rsid w:val="00BD2E70"/>
    <w:rsid w:val="00C27DDC"/>
    <w:rsid w:val="00C6496E"/>
    <w:rsid w:val="00C75FDA"/>
    <w:rsid w:val="00C82349"/>
    <w:rsid w:val="00C82535"/>
    <w:rsid w:val="00C97DC4"/>
    <w:rsid w:val="00CA767E"/>
    <w:rsid w:val="00CC363B"/>
    <w:rsid w:val="00CC4F99"/>
    <w:rsid w:val="00CD5FAD"/>
    <w:rsid w:val="00CD63DD"/>
    <w:rsid w:val="00CD7E2F"/>
    <w:rsid w:val="00CE5CFA"/>
    <w:rsid w:val="00D06ADA"/>
    <w:rsid w:val="00D27833"/>
    <w:rsid w:val="00D5494C"/>
    <w:rsid w:val="00D656D2"/>
    <w:rsid w:val="00D66DEF"/>
    <w:rsid w:val="00D703F7"/>
    <w:rsid w:val="00D72167"/>
    <w:rsid w:val="00D802C4"/>
    <w:rsid w:val="00D97559"/>
    <w:rsid w:val="00DB2480"/>
    <w:rsid w:val="00DB2D0D"/>
    <w:rsid w:val="00DB7DEF"/>
    <w:rsid w:val="00DD4F7C"/>
    <w:rsid w:val="00DE3B61"/>
    <w:rsid w:val="00DF2C77"/>
    <w:rsid w:val="00E017C9"/>
    <w:rsid w:val="00E024A7"/>
    <w:rsid w:val="00E03C03"/>
    <w:rsid w:val="00E05D8C"/>
    <w:rsid w:val="00E1097A"/>
    <w:rsid w:val="00E15849"/>
    <w:rsid w:val="00E17B03"/>
    <w:rsid w:val="00E17E71"/>
    <w:rsid w:val="00E2656B"/>
    <w:rsid w:val="00E45ED2"/>
    <w:rsid w:val="00E46DC3"/>
    <w:rsid w:val="00E63B40"/>
    <w:rsid w:val="00E7136C"/>
    <w:rsid w:val="00E94BFD"/>
    <w:rsid w:val="00E960E3"/>
    <w:rsid w:val="00EB1368"/>
    <w:rsid w:val="00EB791C"/>
    <w:rsid w:val="00ED4BD7"/>
    <w:rsid w:val="00F010FB"/>
    <w:rsid w:val="00F01DC5"/>
    <w:rsid w:val="00F46798"/>
    <w:rsid w:val="00F5396B"/>
    <w:rsid w:val="00F562D0"/>
    <w:rsid w:val="00F86643"/>
    <w:rsid w:val="00F961C4"/>
    <w:rsid w:val="00FB772D"/>
    <w:rsid w:val="00FC5F15"/>
    <w:rsid w:val="00FC7389"/>
    <w:rsid w:val="00FD46AB"/>
    <w:rsid w:val="00FE7F1F"/>
    <w:rsid w:val="00FF48A6"/>
    <w:rsid w:val="0106653B"/>
    <w:rsid w:val="01845D2F"/>
    <w:rsid w:val="01AE35F1"/>
    <w:rsid w:val="049A40AE"/>
    <w:rsid w:val="09B95838"/>
    <w:rsid w:val="0B835865"/>
    <w:rsid w:val="0F3D4A3A"/>
    <w:rsid w:val="103A7493"/>
    <w:rsid w:val="14CA2DD6"/>
    <w:rsid w:val="14F94CE6"/>
    <w:rsid w:val="16D71D10"/>
    <w:rsid w:val="174C1B02"/>
    <w:rsid w:val="17DE5F56"/>
    <w:rsid w:val="189D554D"/>
    <w:rsid w:val="18AC5CCF"/>
    <w:rsid w:val="1D2D5539"/>
    <w:rsid w:val="21EB573D"/>
    <w:rsid w:val="25AC3E5D"/>
    <w:rsid w:val="26A050C5"/>
    <w:rsid w:val="2B4D2342"/>
    <w:rsid w:val="2D51319A"/>
    <w:rsid w:val="301B7B53"/>
    <w:rsid w:val="307B1E57"/>
    <w:rsid w:val="30A83EAD"/>
    <w:rsid w:val="30E7126A"/>
    <w:rsid w:val="31B6736A"/>
    <w:rsid w:val="32827D75"/>
    <w:rsid w:val="34D55845"/>
    <w:rsid w:val="351F7935"/>
    <w:rsid w:val="36E62D4D"/>
    <w:rsid w:val="38A8472E"/>
    <w:rsid w:val="3FBB6674"/>
    <w:rsid w:val="42CF6863"/>
    <w:rsid w:val="4BB35A93"/>
    <w:rsid w:val="4DA27A05"/>
    <w:rsid w:val="52E35047"/>
    <w:rsid w:val="52F932E4"/>
    <w:rsid w:val="54D15BFA"/>
    <w:rsid w:val="556C5FEF"/>
    <w:rsid w:val="55D3606E"/>
    <w:rsid w:val="57EC3417"/>
    <w:rsid w:val="590D3DD2"/>
    <w:rsid w:val="618A076D"/>
    <w:rsid w:val="6648068F"/>
    <w:rsid w:val="678F63B6"/>
    <w:rsid w:val="69E4128F"/>
    <w:rsid w:val="6BDD7BEB"/>
    <w:rsid w:val="6BEE2337"/>
    <w:rsid w:val="6D8047B0"/>
    <w:rsid w:val="6FF6139C"/>
    <w:rsid w:val="7343340A"/>
    <w:rsid w:val="7961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character" w:styleId="8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747</Words>
  <Characters>974</Characters>
  <Lines>9</Lines>
  <Paragraphs>2</Paragraphs>
  <TotalTime>0</TotalTime>
  <ScaleCrop>false</ScaleCrop>
  <LinksUpToDate>false</LinksUpToDate>
  <CharactersWithSpaces>1181</CharactersWithSpaces>
  <Application>WPS Office_12.1.0.16929_F1E327BC-269C-435d-A152-05C5408002CA</Application>
  <DocSecurity>1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2024-01-03T01:41:00Z</dcterms:created>
  <dc:creator>陈 浩</dc:creator>
  <cp:lastModifiedBy>陈浩</cp:lastModifiedBy>
  <dcterms:modified xsi:type="dcterms:W3CDTF">2025-01-09T10:41:04Z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0310A06DCD164C4EAD6FCC7C716032C5_12</vt:lpwstr>
  </property>
</Properties>
</file>