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8926" w:type="dxa"/>
        <w:tblLook w:val="04A0" w:firstRow="1" w:lastRow="0" w:firstColumn="1" w:lastColumn="0" w:noHBand="0" w:noVBand="1"/>
      </w:tblPr>
      <w:tblGrid>
        <w:gridCol w:w="1413"/>
        <w:gridCol w:w="7513"/>
      </w:tblGrid>
      <w:tr w:rsidR="009F49C3" w14:paraId="10F2B6CF" w14:textId="77777777">
        <w:trPr>
          <w:trHeight w:val="280"/>
        </w:trPr>
        <w:tc>
          <w:tcPr>
            <w:tcW w:w="1413" w:type="dxa"/>
          </w:tcPr>
          <w:p w14:paraId="79F8007F" w14:textId="77777777" w:rsidR="009F49C3" w:rsidRDefault="002E3584">
            <w:pPr>
              <w:jc w:val="center"/>
              <w:rPr>
                <w:b/>
                <w:bCs/>
              </w:rPr>
            </w:pPr>
            <w:r>
              <w:rPr>
                <w:rFonts w:hint="eastAsia"/>
                <w:b/>
                <w:bCs/>
              </w:rPr>
              <w:t>序号</w:t>
            </w:r>
          </w:p>
        </w:tc>
        <w:tc>
          <w:tcPr>
            <w:tcW w:w="7513" w:type="dxa"/>
            <w:noWrap/>
          </w:tcPr>
          <w:p w14:paraId="3A37FD07" w14:textId="77777777" w:rsidR="009F49C3" w:rsidRDefault="002E3584">
            <w:pPr>
              <w:jc w:val="center"/>
              <w:rPr>
                <w:b/>
                <w:bCs/>
              </w:rPr>
            </w:pPr>
            <w:r>
              <w:rPr>
                <w:rFonts w:hint="eastAsia"/>
                <w:b/>
                <w:bCs/>
              </w:rPr>
              <w:t>文章</w:t>
            </w:r>
            <w:proofErr w:type="gramStart"/>
            <w:r>
              <w:rPr>
                <w:rFonts w:hint="eastAsia"/>
                <w:b/>
                <w:bCs/>
              </w:rPr>
              <w:t>一</w:t>
            </w:r>
            <w:proofErr w:type="gramEnd"/>
          </w:p>
        </w:tc>
      </w:tr>
      <w:tr w:rsidR="009F49C3" w14:paraId="28EF1602" w14:textId="77777777">
        <w:trPr>
          <w:trHeight w:val="280"/>
        </w:trPr>
        <w:tc>
          <w:tcPr>
            <w:tcW w:w="1413" w:type="dxa"/>
          </w:tcPr>
          <w:p w14:paraId="4A5BDEB1" w14:textId="77777777" w:rsidR="009F49C3" w:rsidRDefault="002E3584">
            <w:pPr>
              <w:jc w:val="center"/>
            </w:pPr>
            <w:r>
              <w:rPr>
                <w:rFonts w:hint="eastAsia"/>
                <w:b/>
                <w:bCs/>
              </w:rPr>
              <w:t>标题</w:t>
            </w:r>
          </w:p>
        </w:tc>
        <w:tc>
          <w:tcPr>
            <w:tcW w:w="7513" w:type="dxa"/>
            <w:noWrap/>
          </w:tcPr>
          <w:p w14:paraId="417B0EAF" w14:textId="77777777" w:rsidR="009F49C3" w:rsidRDefault="002E3584">
            <w:pPr>
              <w:jc w:val="left"/>
            </w:pPr>
            <w:r>
              <w:rPr>
                <w:rFonts w:hint="eastAsia"/>
              </w:rPr>
              <w:t xml:space="preserve">Frequency Recognition Based on </w:t>
            </w:r>
            <w:proofErr w:type="gramStart"/>
            <w:r>
              <w:rPr>
                <w:rFonts w:hint="eastAsia"/>
              </w:rPr>
              <w:t>Canonical  Correlation</w:t>
            </w:r>
            <w:proofErr w:type="gramEnd"/>
            <w:r>
              <w:rPr>
                <w:rFonts w:hint="eastAsia"/>
              </w:rPr>
              <w:t xml:space="preserve"> Analysis for SSVEP-Based BCIs</w:t>
            </w:r>
          </w:p>
        </w:tc>
      </w:tr>
      <w:tr w:rsidR="009F49C3" w14:paraId="3F5CB64E" w14:textId="77777777">
        <w:trPr>
          <w:trHeight w:val="280"/>
        </w:trPr>
        <w:tc>
          <w:tcPr>
            <w:tcW w:w="1413" w:type="dxa"/>
          </w:tcPr>
          <w:p w14:paraId="772C1AAC" w14:textId="77777777" w:rsidR="009F49C3" w:rsidRDefault="002E3584">
            <w:pPr>
              <w:jc w:val="center"/>
              <w:rPr>
                <w:b/>
                <w:bCs/>
              </w:rPr>
            </w:pPr>
            <w:r>
              <w:rPr>
                <w:rFonts w:hint="eastAsia"/>
                <w:b/>
                <w:bCs/>
              </w:rPr>
              <w:t>期刊/等级</w:t>
            </w:r>
          </w:p>
        </w:tc>
        <w:tc>
          <w:tcPr>
            <w:tcW w:w="7513" w:type="dxa"/>
            <w:noWrap/>
          </w:tcPr>
          <w:p w14:paraId="7208316A" w14:textId="77777777" w:rsidR="009F49C3" w:rsidRDefault="002E3584">
            <w:r>
              <w:rPr>
                <w:rFonts w:hint="eastAsia"/>
              </w:rPr>
              <w:t>IEEE Transactions on Biomedical Engineering</w:t>
            </w:r>
          </w:p>
        </w:tc>
      </w:tr>
      <w:tr w:rsidR="009F49C3" w14:paraId="67C6D5E3" w14:textId="77777777">
        <w:trPr>
          <w:trHeight w:val="280"/>
        </w:trPr>
        <w:tc>
          <w:tcPr>
            <w:tcW w:w="1413" w:type="dxa"/>
          </w:tcPr>
          <w:p w14:paraId="62CA9F7B" w14:textId="77777777" w:rsidR="009F49C3" w:rsidRDefault="002E3584">
            <w:pPr>
              <w:jc w:val="center"/>
              <w:rPr>
                <w:b/>
                <w:bCs/>
              </w:rPr>
            </w:pPr>
            <w:r>
              <w:rPr>
                <w:rFonts w:hint="eastAsia"/>
                <w:b/>
                <w:bCs/>
              </w:rPr>
              <w:t>种类</w:t>
            </w:r>
          </w:p>
        </w:tc>
        <w:tc>
          <w:tcPr>
            <w:tcW w:w="7513" w:type="dxa"/>
            <w:noWrap/>
          </w:tcPr>
          <w:p w14:paraId="12552706" w14:textId="77777777" w:rsidR="009F49C3" w:rsidRDefault="002E3584">
            <w:r>
              <w:rPr>
                <w:rFonts w:hint="eastAsia"/>
              </w:rPr>
              <w:t>CCA应用</w:t>
            </w:r>
          </w:p>
        </w:tc>
      </w:tr>
      <w:tr w:rsidR="009F49C3" w14:paraId="13BA6185" w14:textId="77777777">
        <w:trPr>
          <w:trHeight w:val="280"/>
        </w:trPr>
        <w:tc>
          <w:tcPr>
            <w:tcW w:w="1413" w:type="dxa"/>
          </w:tcPr>
          <w:p w14:paraId="520854F5" w14:textId="77777777" w:rsidR="009F49C3" w:rsidRDefault="002E3584">
            <w:pPr>
              <w:jc w:val="center"/>
              <w:rPr>
                <w:b/>
                <w:bCs/>
              </w:rPr>
            </w:pPr>
            <w:r>
              <w:rPr>
                <w:rFonts w:hint="eastAsia"/>
                <w:b/>
                <w:bCs/>
              </w:rPr>
              <w:t>方法</w:t>
            </w:r>
          </w:p>
        </w:tc>
        <w:tc>
          <w:tcPr>
            <w:tcW w:w="7513" w:type="dxa"/>
            <w:noWrap/>
          </w:tcPr>
          <w:p w14:paraId="24B01FA2" w14:textId="3FDBEDD8" w:rsidR="009F49C3" w:rsidRDefault="002E3584">
            <w:r>
              <w:rPr>
                <w:rFonts w:hint="eastAsia"/>
              </w:rPr>
              <w:t>本研究中采用了一种基于CCA特征提取方法来检测和识别SSVEP。其中</w:t>
            </w:r>
            <w:r w:rsidR="004C17DF">
              <w:t>C</w:t>
            </w:r>
            <w:r>
              <w:rPr>
                <w:rFonts w:hint="eastAsia"/>
              </w:rPr>
              <w:t>CA处理的一组变量是从局部区域内的多个通道记录的信号，另二组是刺激信号；在分析脑电频率分量时，使用来自多个通道的EEG信号计算系统中所有刺激频率的CCA系数，系数最大的频率是SSVEP的频率，在信道选择上，取其最近的相邻信道来构造具有信道的局部区域，这些通道的信号用于具有刺激信号的CCA系数并指定给该通道；研究中还对比了两种方法的抗噪能力，当SNR降低时，PSDA方法的识别精度迅速下降，而CCA方法的性能仍然相当好。，</w:t>
            </w:r>
          </w:p>
        </w:tc>
      </w:tr>
      <w:tr w:rsidR="009F49C3" w14:paraId="6DF1602D" w14:textId="77777777">
        <w:trPr>
          <w:trHeight w:val="280"/>
        </w:trPr>
        <w:tc>
          <w:tcPr>
            <w:tcW w:w="1413" w:type="dxa"/>
          </w:tcPr>
          <w:p w14:paraId="703BF2B8" w14:textId="77777777" w:rsidR="009F49C3" w:rsidRDefault="002E3584">
            <w:pPr>
              <w:jc w:val="center"/>
              <w:rPr>
                <w:b/>
                <w:bCs/>
              </w:rPr>
            </w:pPr>
            <w:r>
              <w:rPr>
                <w:rFonts w:hint="eastAsia"/>
                <w:b/>
                <w:bCs/>
              </w:rPr>
              <w:t>结果</w:t>
            </w:r>
          </w:p>
        </w:tc>
        <w:tc>
          <w:tcPr>
            <w:tcW w:w="7513" w:type="dxa"/>
            <w:noWrap/>
          </w:tcPr>
          <w:p w14:paraId="46DB8104" w14:textId="77777777" w:rsidR="009F49C3" w:rsidRDefault="002E3584">
            <w:r>
              <w:rPr>
                <w:rFonts w:hint="eastAsia"/>
              </w:rPr>
              <w:t>本文提出用CCA分析脑电图（EEG）中稳态视觉诱发电位（SSVEP）的频率成分，相比传统的功率谱密度分析（PSDA）可以获得更高的识别精度.</w:t>
            </w:r>
          </w:p>
        </w:tc>
      </w:tr>
      <w:tr w:rsidR="009F49C3" w14:paraId="6FA78FCA" w14:textId="77777777">
        <w:trPr>
          <w:trHeight w:val="916"/>
        </w:trPr>
        <w:tc>
          <w:tcPr>
            <w:tcW w:w="1413" w:type="dxa"/>
          </w:tcPr>
          <w:p w14:paraId="60038380" w14:textId="77777777" w:rsidR="009F49C3" w:rsidRDefault="002E3584">
            <w:pPr>
              <w:jc w:val="center"/>
              <w:rPr>
                <w:b/>
                <w:bCs/>
              </w:rPr>
            </w:pPr>
            <w:r>
              <w:rPr>
                <w:rFonts w:hint="eastAsia"/>
                <w:b/>
                <w:bCs/>
              </w:rPr>
              <w:t>个人观点</w:t>
            </w:r>
          </w:p>
        </w:tc>
        <w:tc>
          <w:tcPr>
            <w:tcW w:w="7513" w:type="dxa"/>
            <w:noWrap/>
          </w:tcPr>
          <w:p w14:paraId="01D8A7BC" w14:textId="77777777" w:rsidR="009F49C3" w:rsidRDefault="002E3584">
            <w:r>
              <w:rPr>
                <w:rFonts w:hint="eastAsia"/>
              </w:rPr>
              <w:t>本研究仅使用了最大的CCA系数，然而，真实的脑电图信号可能受到噪声的污染，或者可能具有不连续的相变，如果附加多个系数可能有效降低噪声的干扰。</w:t>
            </w:r>
          </w:p>
        </w:tc>
      </w:tr>
      <w:tr w:rsidR="009F49C3" w14:paraId="4542471B" w14:textId="77777777">
        <w:trPr>
          <w:trHeight w:val="401"/>
        </w:trPr>
        <w:tc>
          <w:tcPr>
            <w:tcW w:w="8926" w:type="dxa"/>
            <w:gridSpan w:val="2"/>
          </w:tcPr>
          <w:p w14:paraId="727B1759" w14:textId="77777777" w:rsidR="009F49C3" w:rsidRDefault="009F49C3" w:rsidP="0021623E">
            <w:pPr>
              <w:rPr>
                <w:b/>
                <w:bCs/>
              </w:rPr>
            </w:pPr>
          </w:p>
          <w:p w14:paraId="50977D45" w14:textId="77777777" w:rsidR="009F49C3" w:rsidRDefault="009F49C3">
            <w:pPr>
              <w:jc w:val="left"/>
            </w:pPr>
          </w:p>
          <w:p w14:paraId="46CD95BE" w14:textId="77777777" w:rsidR="0021623E" w:rsidRDefault="0021623E">
            <w:pPr>
              <w:jc w:val="left"/>
            </w:pPr>
          </w:p>
          <w:p w14:paraId="773B9EA6" w14:textId="5EADA631" w:rsidR="0021623E" w:rsidRDefault="0021623E">
            <w:pPr>
              <w:jc w:val="left"/>
            </w:pPr>
          </w:p>
        </w:tc>
      </w:tr>
      <w:tr w:rsidR="009F49C3" w14:paraId="355D17A7" w14:textId="77777777">
        <w:trPr>
          <w:trHeight w:val="280"/>
        </w:trPr>
        <w:tc>
          <w:tcPr>
            <w:tcW w:w="1413" w:type="dxa"/>
            <w:tcBorders>
              <w:top w:val="single" w:sz="4" w:space="0" w:color="auto"/>
              <w:left w:val="single" w:sz="4" w:space="0" w:color="auto"/>
              <w:bottom w:val="single" w:sz="4" w:space="0" w:color="auto"/>
              <w:right w:val="single" w:sz="4" w:space="0" w:color="auto"/>
            </w:tcBorders>
          </w:tcPr>
          <w:p w14:paraId="1AAEB9F1" w14:textId="77777777" w:rsidR="009F49C3" w:rsidRDefault="002E3584">
            <w:pPr>
              <w:rPr>
                <w:rFonts w:ascii="等线" w:eastAsia="等线" w:hAnsi="等线" w:cs="Times New Roman"/>
                <w:b/>
                <w:bCs/>
              </w:rPr>
            </w:pPr>
            <w:r>
              <w:rPr>
                <w:rFonts w:ascii="等线" w:eastAsia="等线" w:hAnsi="等线" w:cs="Times New Roman"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tcPr>
          <w:p w14:paraId="3C2011F1" w14:textId="77777777" w:rsidR="009F49C3" w:rsidRDefault="002E3584">
            <w:pPr>
              <w:jc w:val="center"/>
              <w:rPr>
                <w:rFonts w:ascii="等线" w:eastAsia="等线" w:hAnsi="等线" w:cs="Times New Roman"/>
                <w:b/>
                <w:bCs/>
              </w:rPr>
            </w:pPr>
            <w:r>
              <w:rPr>
                <w:rFonts w:ascii="等线" w:eastAsia="等线" w:hAnsi="等线" w:cs="Times New Roman" w:hint="eastAsia"/>
                <w:b/>
                <w:bCs/>
              </w:rPr>
              <w:t>文章二</w:t>
            </w:r>
          </w:p>
        </w:tc>
      </w:tr>
      <w:tr w:rsidR="009F49C3" w14:paraId="62B43B9B"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F6137FC" w14:textId="77777777" w:rsidR="009F49C3" w:rsidRDefault="002E3584">
            <w:pPr>
              <w:jc w:val="center"/>
              <w:rPr>
                <w:rFonts w:ascii="等线" w:eastAsia="等线" w:hAnsi="等线" w:cs="Times New Roman"/>
              </w:rPr>
            </w:pPr>
            <w:r>
              <w:rPr>
                <w:rFonts w:ascii="等线" w:eastAsia="等线" w:hAnsi="等线" w:cs="Times New Roman"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tcPr>
          <w:p w14:paraId="5FADA1FA" w14:textId="77777777" w:rsidR="009F49C3" w:rsidRDefault="002E3584">
            <w:pPr>
              <w:jc w:val="center"/>
              <w:rPr>
                <w:rFonts w:ascii="等线" w:eastAsia="等线" w:hAnsi="等线" w:cs="Times New Roman"/>
              </w:rPr>
            </w:pPr>
            <w:r>
              <w:rPr>
                <w:rFonts w:ascii="等线" w:eastAsia="等线" w:hAnsi="等线" w:cs="Times New Roman" w:hint="eastAsia"/>
              </w:rPr>
              <w:t>Discriminative Feature Extraction by a Neural Implementation of Canonical</w:t>
            </w:r>
          </w:p>
          <w:p w14:paraId="232BCF16" w14:textId="77777777" w:rsidR="009F49C3" w:rsidRDefault="002E3584">
            <w:pPr>
              <w:jc w:val="center"/>
              <w:rPr>
                <w:rFonts w:ascii="等线" w:eastAsia="等线" w:hAnsi="等线" w:cs="Times New Roman"/>
              </w:rPr>
            </w:pPr>
            <w:r>
              <w:rPr>
                <w:rFonts w:ascii="等线" w:eastAsia="等线" w:hAnsi="等线" w:cs="Times New Roman" w:hint="eastAsia"/>
              </w:rPr>
              <w:t>Correlation Analysis</w:t>
            </w:r>
          </w:p>
        </w:tc>
      </w:tr>
      <w:tr w:rsidR="009F49C3" w14:paraId="566630AE"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75FA77D" w14:textId="77777777" w:rsidR="009F49C3" w:rsidRDefault="002E3584">
            <w:pPr>
              <w:jc w:val="center"/>
              <w:rPr>
                <w:rFonts w:ascii="等线" w:eastAsia="等线" w:hAnsi="等线" w:cs="Times New Roman"/>
                <w:b/>
                <w:bCs/>
              </w:rPr>
            </w:pPr>
            <w:r>
              <w:rPr>
                <w:rFonts w:ascii="等线" w:eastAsia="等线" w:hAnsi="等线" w:cs="Times New Roman"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BA93BC0" w14:textId="77777777" w:rsidR="009F49C3" w:rsidRDefault="002E3584">
            <w:pPr>
              <w:rPr>
                <w:rFonts w:ascii="等线" w:eastAsia="等线" w:hAnsi="等线" w:cs="Times New Roman"/>
              </w:rPr>
            </w:pPr>
            <w:r>
              <w:rPr>
                <w:rFonts w:ascii="等线" w:eastAsia="等线" w:hAnsi="等线" w:cs="Times New Roman" w:hint="eastAsia"/>
              </w:rPr>
              <w:t>IEEE Transactions on Neural Networks and Learning Systems</w:t>
            </w:r>
          </w:p>
        </w:tc>
      </w:tr>
      <w:tr w:rsidR="009F49C3" w14:paraId="1535DC98"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9666DD6" w14:textId="77777777" w:rsidR="009F49C3" w:rsidRDefault="002E3584">
            <w:pPr>
              <w:jc w:val="center"/>
              <w:rPr>
                <w:rFonts w:ascii="等线" w:eastAsia="等线" w:hAnsi="等线" w:cs="Times New Roman"/>
                <w:b/>
                <w:bCs/>
              </w:rPr>
            </w:pPr>
            <w:r>
              <w:rPr>
                <w:rFonts w:ascii="等线" w:eastAsia="等线" w:hAnsi="等线" w:cs="Times New Roman"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990706D" w14:textId="77777777" w:rsidR="009F49C3" w:rsidRDefault="002E3584">
            <w:pPr>
              <w:rPr>
                <w:rFonts w:ascii="等线" w:eastAsia="等线" w:hAnsi="等线" w:cs="Times New Roman"/>
              </w:rPr>
            </w:pPr>
            <w:r>
              <w:rPr>
                <w:rFonts w:ascii="等线" w:eastAsia="等线" w:hAnsi="等线" w:cs="Times New Roman" w:hint="eastAsia"/>
              </w:rPr>
              <w:t>CCA应用</w:t>
            </w:r>
          </w:p>
        </w:tc>
      </w:tr>
      <w:tr w:rsidR="009F49C3" w14:paraId="42C63115"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E5C6246" w14:textId="77777777" w:rsidR="009F49C3" w:rsidRDefault="002E3584">
            <w:pPr>
              <w:jc w:val="center"/>
              <w:rPr>
                <w:rFonts w:ascii="等线" w:eastAsia="等线" w:hAnsi="等线" w:cs="Times New Roman"/>
                <w:b/>
                <w:bCs/>
              </w:rPr>
            </w:pPr>
            <w:r>
              <w:rPr>
                <w:rFonts w:ascii="等线" w:eastAsia="等线" w:hAnsi="等线" w:cs="Times New Roman"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4932F3F7" w14:textId="77777777" w:rsidR="009F49C3" w:rsidRDefault="002E3584">
            <w:pPr>
              <w:rPr>
                <w:rFonts w:ascii="等线" w:eastAsia="等线" w:hAnsi="等线" w:cs="Times New Roman"/>
              </w:rPr>
            </w:pPr>
            <w:r>
              <w:rPr>
                <w:rFonts w:ascii="等线" w:eastAsia="等线" w:hAnsi="等线" w:cs="Times New Roman" w:hint="eastAsia"/>
              </w:rPr>
              <w:t>本文提出了一种判别交替回归（D-AR）的方法来探索相关和判别特征，提出的D-AR方法基于两个线性多层感知器（MLP）执行的AR；每个基于MLP的D-AR网络由隐藏层和输出层组成，其输入层由视图特征组，输入层被转换为低维子空间（隐藏层），隐藏层又可以转换为包含输出单元的输出层，这些输出单元可以相互最大化与其他D-</w:t>
            </w:r>
            <w:proofErr w:type="spellStart"/>
            <w:r>
              <w:rPr>
                <w:rFonts w:ascii="等线" w:eastAsia="等线" w:hAnsi="等线" w:cs="Times New Roman" w:hint="eastAsia"/>
              </w:rPr>
              <w:t>ARNet</w:t>
            </w:r>
            <w:proofErr w:type="spellEnd"/>
            <w:r>
              <w:rPr>
                <w:rFonts w:ascii="等线" w:eastAsia="等线" w:hAnsi="等线" w:cs="Times New Roman" w:hint="eastAsia"/>
              </w:rPr>
              <w:t>的对应对象的匹配，并且</w:t>
            </w:r>
            <w:proofErr w:type="gramStart"/>
            <w:r>
              <w:rPr>
                <w:rFonts w:ascii="等线" w:eastAsia="等线" w:hAnsi="等线" w:cs="Times New Roman" w:hint="eastAsia"/>
              </w:rPr>
              <w:t>预测器</w:t>
            </w:r>
            <w:proofErr w:type="gramEnd"/>
            <w:r>
              <w:rPr>
                <w:rFonts w:ascii="等线" w:eastAsia="等线" w:hAnsi="等线" w:cs="Times New Roman" w:hint="eastAsia"/>
              </w:rPr>
              <w:t>输出单元具有最大的分类精度。交替回归的过程是迭代的，通过交替地在另一个感知器的输出上重新训练一个感知器；另外还需对输出层去相关，使用级联反Hebbian抑制算法来</w:t>
            </w:r>
            <w:proofErr w:type="gramStart"/>
            <w:r>
              <w:rPr>
                <w:rFonts w:ascii="等线" w:eastAsia="等线" w:hAnsi="等线" w:cs="Times New Roman" w:hint="eastAsia"/>
              </w:rPr>
              <w:t>解相关</w:t>
            </w:r>
            <w:proofErr w:type="gramEnd"/>
            <w:r>
              <w:rPr>
                <w:rFonts w:ascii="等线" w:eastAsia="等线" w:hAnsi="等线" w:cs="Times New Roman" w:hint="eastAsia"/>
              </w:rPr>
              <w:t>每个感知器的输出，并迫使它们调整到不同的、理想正交的协变量。并提出的方法D-AR与四种可选的</w:t>
            </w:r>
            <w:proofErr w:type="gramStart"/>
            <w:r>
              <w:rPr>
                <w:rFonts w:ascii="等线" w:eastAsia="等线" w:hAnsi="等线" w:cs="Times New Roman" w:hint="eastAsia"/>
              </w:rPr>
              <w:t>降维方法</w:t>
            </w:r>
            <w:proofErr w:type="gramEnd"/>
            <w:r>
              <w:rPr>
                <w:rFonts w:ascii="等线" w:eastAsia="等线" w:hAnsi="等线" w:cs="Times New Roman" w:hint="eastAsia"/>
              </w:rPr>
              <w:t>分别在情感识别、对象识别和图像检索数据集在</w:t>
            </w:r>
            <w:proofErr w:type="gramStart"/>
            <w:r>
              <w:rPr>
                <w:rFonts w:ascii="等线" w:eastAsia="等线" w:hAnsi="等线" w:cs="Times New Roman" w:hint="eastAsia"/>
              </w:rPr>
              <w:t>降维上</w:t>
            </w:r>
            <w:proofErr w:type="gramEnd"/>
            <w:r>
              <w:rPr>
                <w:rFonts w:ascii="等线" w:eastAsia="等线" w:hAnsi="等线" w:cs="Times New Roman" w:hint="eastAsia"/>
              </w:rPr>
              <w:t>的分类精度方面的比较。</w:t>
            </w:r>
          </w:p>
        </w:tc>
      </w:tr>
      <w:tr w:rsidR="009F49C3" w14:paraId="13BC5451"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855D11D" w14:textId="77777777" w:rsidR="009F49C3" w:rsidRDefault="002E3584">
            <w:pPr>
              <w:jc w:val="center"/>
              <w:rPr>
                <w:rFonts w:ascii="等线" w:eastAsia="等线" w:hAnsi="等线" w:cs="Times New Roman"/>
                <w:b/>
                <w:bCs/>
              </w:rPr>
            </w:pPr>
            <w:r>
              <w:rPr>
                <w:rFonts w:ascii="等线" w:eastAsia="等线" w:hAnsi="等线" w:cs="Times New Roman"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F442140" w14:textId="77777777" w:rsidR="009F49C3" w:rsidRDefault="002E3584">
            <w:pPr>
              <w:rPr>
                <w:rFonts w:ascii="等线" w:eastAsia="等线" w:hAnsi="等线" w:cs="Times New Roman"/>
              </w:rPr>
            </w:pPr>
            <w:r>
              <w:rPr>
                <w:rFonts w:ascii="等线" w:eastAsia="等线" w:hAnsi="等线" w:cs="Times New Roman" w:hint="eastAsia"/>
              </w:rPr>
              <w:t>比较了D-AR特征与CCA、PCA+CCA、AR的神经实现和LDA，将这些方法用于CK+情感识别、COIL-100对象识别和FLICKR图像检索数据集的特征提取，D-AR提取的协变量都具有更高的分类精度，而且在看不见的测试示例中，其也具有更高的判别能力。</w:t>
            </w:r>
          </w:p>
        </w:tc>
      </w:tr>
      <w:tr w:rsidR="009F49C3" w14:paraId="5146944C"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AFB6684" w14:textId="77777777" w:rsidR="009F49C3" w:rsidRDefault="002E3584">
            <w:pPr>
              <w:jc w:val="center"/>
              <w:rPr>
                <w:rFonts w:ascii="等线" w:eastAsia="等线" w:hAnsi="等线" w:cs="Times New Roman"/>
                <w:b/>
                <w:bCs/>
              </w:rPr>
            </w:pPr>
            <w:r>
              <w:rPr>
                <w:rFonts w:ascii="等线" w:eastAsia="等线" w:hAnsi="等线" w:cs="Times New Roman"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5998AD8B" w14:textId="77777777" w:rsidR="009F49C3" w:rsidRDefault="002E3584">
            <w:pPr>
              <w:rPr>
                <w:rFonts w:ascii="等线" w:eastAsia="等线" w:hAnsi="等线" w:cs="Times New Roman"/>
              </w:rPr>
            </w:pPr>
            <w:r>
              <w:rPr>
                <w:rFonts w:ascii="等线" w:eastAsia="等线" w:hAnsi="等线" w:cs="Times New Roman" w:hint="eastAsia"/>
              </w:rPr>
              <w:t>比较研究的结果很显著，利用判别交替回归的方法来判别提取的特征很好的降低了CCA传统不使用类标签而使用敏感样本协方差矩阵会导致不可泛化的依赖关系。</w:t>
            </w:r>
          </w:p>
        </w:tc>
      </w:tr>
      <w:tr w:rsidR="009F49C3" w14:paraId="54BD435C" w14:textId="77777777">
        <w:trPr>
          <w:trHeight w:val="280"/>
        </w:trPr>
        <w:tc>
          <w:tcPr>
            <w:tcW w:w="1413" w:type="dxa"/>
            <w:tcBorders>
              <w:top w:val="single" w:sz="4" w:space="0" w:color="auto"/>
              <w:left w:val="single" w:sz="4" w:space="0" w:color="auto"/>
              <w:bottom w:val="single" w:sz="4" w:space="0" w:color="auto"/>
              <w:right w:val="single" w:sz="4" w:space="0" w:color="auto"/>
            </w:tcBorders>
          </w:tcPr>
          <w:p w14:paraId="1BB4098B" w14:textId="77777777" w:rsidR="009F49C3" w:rsidRDefault="002E3584">
            <w:pPr>
              <w:jc w:val="center"/>
              <w:rPr>
                <w:rFonts w:ascii="等线" w:eastAsia="等线" w:hAnsi="等线" w:cs="Times New Roman"/>
                <w:b/>
                <w:bCs/>
              </w:rPr>
            </w:pPr>
            <w:r>
              <w:rPr>
                <w:rFonts w:ascii="等线" w:eastAsia="等线" w:hAnsi="等线" w:cs="Times New Roman"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tcPr>
          <w:p w14:paraId="64DEDC7B" w14:textId="77777777" w:rsidR="009F49C3" w:rsidRDefault="002E3584">
            <w:pPr>
              <w:jc w:val="center"/>
              <w:rPr>
                <w:rFonts w:ascii="等线" w:eastAsia="等线" w:hAnsi="等线" w:cs="Times New Roman"/>
                <w:b/>
                <w:bCs/>
              </w:rPr>
            </w:pPr>
            <w:r>
              <w:rPr>
                <w:rFonts w:ascii="等线" w:eastAsia="等线" w:hAnsi="等线" w:cs="Times New Roman" w:hint="eastAsia"/>
                <w:b/>
                <w:bCs/>
              </w:rPr>
              <w:t>文章三</w:t>
            </w:r>
          </w:p>
        </w:tc>
      </w:tr>
      <w:tr w:rsidR="009F49C3" w14:paraId="6E5FFA70"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BCDF0BE" w14:textId="77777777" w:rsidR="009F49C3" w:rsidRDefault="002E3584">
            <w:pPr>
              <w:jc w:val="center"/>
              <w:rPr>
                <w:rFonts w:ascii="等线" w:eastAsia="等线" w:hAnsi="等线" w:cs="Times New Roman"/>
              </w:rPr>
            </w:pPr>
            <w:r>
              <w:rPr>
                <w:rFonts w:ascii="等线" w:eastAsia="等线" w:hAnsi="等线" w:cs="Times New Roman"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tcPr>
          <w:p w14:paraId="26999E70" w14:textId="77777777" w:rsidR="009F49C3" w:rsidRDefault="002E3584">
            <w:pPr>
              <w:jc w:val="center"/>
              <w:rPr>
                <w:rFonts w:ascii="等线" w:eastAsia="等线" w:hAnsi="等线" w:cs="Times New Roman"/>
              </w:rPr>
            </w:pPr>
            <w:r>
              <w:rPr>
                <w:rFonts w:ascii="等线" w:eastAsia="等线" w:hAnsi="等线" w:cs="Times New Roman" w:hint="eastAsia"/>
              </w:rPr>
              <w:t>A Wireless Multifunctional SSVEP-Based Brain Computer Interface Assistive System</w:t>
            </w:r>
          </w:p>
        </w:tc>
      </w:tr>
      <w:tr w:rsidR="009F49C3" w14:paraId="73F6B7EE"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3178D06" w14:textId="77777777" w:rsidR="009F49C3" w:rsidRDefault="002E3584">
            <w:pPr>
              <w:jc w:val="center"/>
              <w:rPr>
                <w:rFonts w:ascii="等线" w:eastAsia="等线" w:hAnsi="等线" w:cs="Times New Roman"/>
                <w:b/>
                <w:bCs/>
              </w:rPr>
            </w:pPr>
            <w:r>
              <w:rPr>
                <w:rFonts w:ascii="等线" w:eastAsia="等线" w:hAnsi="等线" w:cs="Times New Roman"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98A2693" w14:textId="77777777" w:rsidR="009F49C3" w:rsidRDefault="002E3584">
            <w:pPr>
              <w:rPr>
                <w:rFonts w:ascii="等线" w:eastAsia="等线" w:hAnsi="等线" w:cs="Times New Roman"/>
              </w:rPr>
            </w:pPr>
            <w:r>
              <w:rPr>
                <w:rFonts w:ascii="等线" w:eastAsia="等线" w:hAnsi="等线" w:cs="Times New Roman" w:hint="eastAsia"/>
              </w:rPr>
              <w:t>IEEE Transactions on Cognitive and Developmental Systems</w:t>
            </w:r>
          </w:p>
        </w:tc>
      </w:tr>
      <w:tr w:rsidR="009F49C3" w14:paraId="299B2F13"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AFB2031" w14:textId="77777777" w:rsidR="009F49C3" w:rsidRDefault="002E3584">
            <w:pPr>
              <w:jc w:val="center"/>
              <w:rPr>
                <w:rFonts w:ascii="等线" w:eastAsia="等线" w:hAnsi="等线" w:cs="Times New Roman"/>
                <w:b/>
                <w:bCs/>
              </w:rPr>
            </w:pPr>
            <w:r>
              <w:rPr>
                <w:rFonts w:ascii="等线" w:eastAsia="等线" w:hAnsi="等线" w:cs="Times New Roman"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6F0EE605" w14:textId="77777777" w:rsidR="009F49C3" w:rsidRDefault="002E3584">
            <w:pPr>
              <w:rPr>
                <w:rFonts w:ascii="等线" w:eastAsia="等线" w:hAnsi="等线" w:cs="Times New Roman"/>
              </w:rPr>
            </w:pPr>
            <w:r>
              <w:rPr>
                <w:rFonts w:ascii="等线" w:eastAsia="等线" w:hAnsi="等线" w:cs="Times New Roman" w:hint="eastAsia"/>
              </w:rPr>
              <w:t>BCI应用</w:t>
            </w:r>
          </w:p>
        </w:tc>
      </w:tr>
      <w:tr w:rsidR="009F49C3" w14:paraId="0FB819BD"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169BD0D" w14:textId="77777777" w:rsidR="009F49C3" w:rsidRDefault="002E3584">
            <w:pPr>
              <w:jc w:val="center"/>
              <w:rPr>
                <w:rFonts w:ascii="等线" w:eastAsia="等线" w:hAnsi="等线" w:cs="Times New Roman"/>
                <w:b/>
                <w:bCs/>
              </w:rPr>
            </w:pPr>
            <w:r>
              <w:rPr>
                <w:rFonts w:ascii="等线" w:eastAsia="等线" w:hAnsi="等线" w:cs="Times New Roman"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0866AB3" w14:textId="77777777" w:rsidR="009F49C3" w:rsidRDefault="002E3584">
            <w:pPr>
              <w:rPr>
                <w:rFonts w:ascii="等线" w:eastAsia="等线" w:hAnsi="等线" w:cs="Times New Roman"/>
              </w:rPr>
            </w:pPr>
            <w:r>
              <w:rPr>
                <w:rFonts w:ascii="等线" w:eastAsia="等线" w:hAnsi="等线" w:cs="Times New Roman" w:hint="eastAsia"/>
              </w:rPr>
              <w:t>在本研究提出了一种无线、无创和多功能辅助系统，该系统集成了基于稳态视觉诱发电位（SSVEP）的</w:t>
            </w:r>
            <w:proofErr w:type="gramStart"/>
            <w:r>
              <w:rPr>
                <w:rFonts w:ascii="等线" w:eastAsia="等线" w:hAnsi="等线" w:cs="Times New Roman" w:hint="eastAsia"/>
              </w:rPr>
              <w:t>脑机接口</w:t>
            </w:r>
            <w:proofErr w:type="gramEnd"/>
            <w:r>
              <w:rPr>
                <w:rFonts w:ascii="等线" w:eastAsia="等线" w:hAnsi="等线" w:cs="Times New Roman" w:hint="eastAsia"/>
              </w:rPr>
              <w:t>和机械</w:t>
            </w:r>
            <w:proofErr w:type="gramStart"/>
            <w:r>
              <w:rPr>
                <w:rFonts w:ascii="等线" w:eastAsia="等线" w:hAnsi="等线" w:cs="Times New Roman" w:hint="eastAsia"/>
              </w:rPr>
              <w:t>臂执行</w:t>
            </w:r>
            <w:proofErr w:type="gramEnd"/>
            <w:r>
              <w:rPr>
                <w:rFonts w:ascii="等线" w:eastAsia="等线" w:hAnsi="等线" w:cs="Times New Roman" w:hint="eastAsia"/>
              </w:rPr>
              <w:t>动作。本文在考虑到在少量通道的脑信号采集中，传统处理SSVEP信号的方法会对信号质量造成影响，提出采用纳入谐波频率信息，并开发投票机制；扩展了常规投票机制，对比了六</w:t>
            </w:r>
            <w:proofErr w:type="gramStart"/>
            <w:r>
              <w:rPr>
                <w:rFonts w:ascii="等线" w:eastAsia="等线" w:hAnsi="等线" w:cs="Times New Roman" w:hint="eastAsia"/>
              </w:rPr>
              <w:t>票机制</w:t>
            </w:r>
            <w:proofErr w:type="gramEnd"/>
            <w:r>
              <w:rPr>
                <w:rFonts w:ascii="等线" w:eastAsia="等线" w:hAnsi="等线" w:cs="Times New Roman" w:hint="eastAsia"/>
              </w:rPr>
              <w:t>与七票机制；</w:t>
            </w:r>
            <w:r>
              <w:rPr>
                <w:rFonts w:ascii="等线" w:eastAsia="等线" w:hAnsi="等线" w:cs="Times New Roman" w:hint="eastAsia"/>
                <w:lang w:bidi="ar"/>
              </w:rPr>
              <w:t>在评估每种方法的性能中采用了信息传输率（ITR）、分类精度和执行率。</w:t>
            </w:r>
            <w:r>
              <w:rPr>
                <w:rFonts w:ascii="等线" w:eastAsia="等线" w:hAnsi="等线" w:cs="Times New Roman" w:hint="eastAsia"/>
              </w:rPr>
              <w:t>在七</w:t>
            </w:r>
            <w:proofErr w:type="gramStart"/>
            <w:r>
              <w:rPr>
                <w:rFonts w:ascii="等线" w:eastAsia="等线" w:hAnsi="等线" w:cs="Times New Roman" w:hint="eastAsia"/>
              </w:rPr>
              <w:t>票机制</w:t>
            </w:r>
            <w:proofErr w:type="gramEnd"/>
            <w:r>
              <w:rPr>
                <w:rFonts w:ascii="等线" w:eastAsia="等线" w:hAnsi="等线" w:cs="Times New Roman" w:hint="eastAsia"/>
              </w:rPr>
              <w:t>中，分别计算了两个信道的谐波功率，SNR，以及通道的相关性，而CCA1、CCA2和CCA3采用不同的参考信号，CCA1采用五个目标频率的信号作为参考信号，而CCA2仅采用目标频率的二阶谐波，CCA3是CCA1和CCA2的总和。</w:t>
            </w:r>
          </w:p>
        </w:tc>
      </w:tr>
      <w:tr w:rsidR="009F49C3" w14:paraId="704D3CC1"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4C030CB" w14:textId="77777777" w:rsidR="009F49C3" w:rsidRDefault="002E3584">
            <w:pPr>
              <w:jc w:val="center"/>
              <w:rPr>
                <w:rFonts w:ascii="等线" w:eastAsia="等线" w:hAnsi="等线" w:cs="Times New Roman"/>
                <w:b/>
                <w:bCs/>
              </w:rPr>
            </w:pPr>
            <w:r>
              <w:rPr>
                <w:rFonts w:ascii="等线" w:eastAsia="等线" w:hAnsi="等线" w:cs="Times New Roman"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C1C9A02" w14:textId="77777777" w:rsidR="009F49C3" w:rsidRDefault="002E3584">
            <w:pPr>
              <w:rPr>
                <w:rFonts w:ascii="等线" w:eastAsia="等线" w:hAnsi="等线" w:cs="Times New Roman"/>
              </w:rPr>
            </w:pPr>
            <w:r>
              <w:rPr>
                <w:rFonts w:ascii="等线" w:eastAsia="等线" w:hAnsi="等线" w:cs="Times New Roman" w:hint="eastAsia"/>
              </w:rPr>
              <w:t>实验表明，通过采用谐波分量和七票机制，平均分类准确率和ITR分别为90.91%和24.94%，</w:t>
            </w:r>
          </w:p>
        </w:tc>
      </w:tr>
      <w:tr w:rsidR="009F49C3" w14:paraId="63EE0405"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E20A608" w14:textId="77777777" w:rsidR="009F49C3" w:rsidRDefault="002E3584">
            <w:pPr>
              <w:jc w:val="center"/>
              <w:rPr>
                <w:rFonts w:ascii="等线" w:eastAsia="等线" w:hAnsi="等线" w:cs="Times New Roman"/>
                <w:b/>
                <w:bCs/>
              </w:rPr>
            </w:pPr>
            <w:r>
              <w:rPr>
                <w:rFonts w:ascii="等线" w:eastAsia="等线" w:hAnsi="等线" w:cs="Times New Roman"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58E6CBB" w14:textId="77777777" w:rsidR="009F49C3" w:rsidRDefault="002E3584">
            <w:pPr>
              <w:rPr>
                <w:rFonts w:ascii="等线" w:eastAsia="等线" w:hAnsi="等线" w:cs="Times New Roman"/>
              </w:rPr>
            </w:pPr>
            <w:r>
              <w:rPr>
                <w:rFonts w:ascii="等线" w:eastAsia="等线" w:hAnsi="等线" w:cs="Times New Roman" w:hint="eastAsia"/>
              </w:rPr>
              <w:t>从六投票法的结果可以看出，准确性得到了提高，错误分类试验的数量得到了显著抑制，但是正确次数以及执行率却降低了，该系统最重要的是错误实验次数减少，所以七</w:t>
            </w:r>
            <w:proofErr w:type="gramStart"/>
            <w:r>
              <w:rPr>
                <w:rFonts w:ascii="等线" w:eastAsia="等线" w:hAnsi="等线" w:cs="Times New Roman" w:hint="eastAsia"/>
              </w:rPr>
              <w:t>票机制</w:t>
            </w:r>
            <w:proofErr w:type="gramEnd"/>
            <w:r>
              <w:rPr>
                <w:rFonts w:ascii="等线" w:eastAsia="等线" w:hAnsi="等线" w:cs="Times New Roman" w:hint="eastAsia"/>
              </w:rPr>
              <w:t>更适合该系统，即使七</w:t>
            </w:r>
            <w:proofErr w:type="gramStart"/>
            <w:r>
              <w:rPr>
                <w:rFonts w:ascii="等线" w:eastAsia="等线" w:hAnsi="等线" w:cs="Times New Roman" w:hint="eastAsia"/>
              </w:rPr>
              <w:t>票机制</w:t>
            </w:r>
            <w:proofErr w:type="gramEnd"/>
            <w:r>
              <w:rPr>
                <w:rFonts w:ascii="等线" w:eastAsia="等线" w:hAnsi="等线" w:cs="Times New Roman" w:hint="eastAsia"/>
              </w:rPr>
              <w:t>执行率低，但其错误实验次数大大减少了。</w:t>
            </w:r>
          </w:p>
        </w:tc>
      </w:tr>
      <w:tr w:rsidR="009F49C3" w14:paraId="1FD269FF" w14:textId="77777777">
        <w:trPr>
          <w:trHeight w:val="280"/>
        </w:trPr>
        <w:tc>
          <w:tcPr>
            <w:tcW w:w="8926" w:type="dxa"/>
            <w:gridSpan w:val="2"/>
            <w:tcBorders>
              <w:top w:val="single" w:sz="4" w:space="0" w:color="auto"/>
              <w:left w:val="single" w:sz="4" w:space="0" w:color="auto"/>
              <w:bottom w:val="single" w:sz="4" w:space="0" w:color="auto"/>
              <w:right w:val="single" w:sz="4" w:space="0" w:color="auto"/>
            </w:tcBorders>
            <w:vAlign w:val="center"/>
          </w:tcPr>
          <w:p w14:paraId="3D1D1599" w14:textId="77777777" w:rsidR="009F49C3" w:rsidRDefault="009F49C3">
            <w:pPr>
              <w:rPr>
                <w:rFonts w:ascii="等线" w:eastAsia="等线" w:hAnsi="等线" w:cs="Times New Roman"/>
              </w:rPr>
            </w:pPr>
          </w:p>
        </w:tc>
      </w:tr>
      <w:tr w:rsidR="009F49C3" w14:paraId="3D2439F8" w14:textId="77777777">
        <w:trPr>
          <w:trHeight w:val="280"/>
        </w:trPr>
        <w:tc>
          <w:tcPr>
            <w:tcW w:w="1413" w:type="dxa"/>
          </w:tcPr>
          <w:p w14:paraId="66392630" w14:textId="77777777" w:rsidR="009F49C3" w:rsidRDefault="002E3584">
            <w:pPr>
              <w:jc w:val="center"/>
              <w:rPr>
                <w:b/>
                <w:bCs/>
              </w:rPr>
            </w:pPr>
            <w:r>
              <w:rPr>
                <w:rFonts w:hint="eastAsia"/>
                <w:b/>
                <w:bCs/>
              </w:rPr>
              <w:t>序号</w:t>
            </w:r>
          </w:p>
        </w:tc>
        <w:tc>
          <w:tcPr>
            <w:tcW w:w="7513" w:type="dxa"/>
            <w:noWrap/>
          </w:tcPr>
          <w:p w14:paraId="397AF560" w14:textId="77777777" w:rsidR="009F49C3" w:rsidRDefault="002E3584">
            <w:pPr>
              <w:jc w:val="center"/>
              <w:rPr>
                <w:b/>
                <w:bCs/>
              </w:rPr>
            </w:pPr>
            <w:r>
              <w:rPr>
                <w:rFonts w:hint="eastAsia"/>
                <w:b/>
                <w:bCs/>
              </w:rPr>
              <w:t>文章四</w:t>
            </w:r>
          </w:p>
        </w:tc>
      </w:tr>
      <w:tr w:rsidR="009F49C3" w14:paraId="2506BE0A" w14:textId="77777777">
        <w:trPr>
          <w:trHeight w:val="280"/>
        </w:trPr>
        <w:tc>
          <w:tcPr>
            <w:tcW w:w="1413" w:type="dxa"/>
          </w:tcPr>
          <w:p w14:paraId="31D0AD9F" w14:textId="77777777" w:rsidR="009F49C3" w:rsidRDefault="002E3584">
            <w:pPr>
              <w:jc w:val="center"/>
            </w:pPr>
            <w:r>
              <w:rPr>
                <w:rFonts w:hint="eastAsia"/>
                <w:b/>
                <w:bCs/>
              </w:rPr>
              <w:t>标题</w:t>
            </w:r>
          </w:p>
        </w:tc>
        <w:tc>
          <w:tcPr>
            <w:tcW w:w="7513" w:type="dxa"/>
            <w:noWrap/>
          </w:tcPr>
          <w:p w14:paraId="2DA16E07" w14:textId="77777777" w:rsidR="009F49C3" w:rsidRDefault="002E3584">
            <w:r>
              <w:rPr>
                <w:rFonts w:hint="eastAsia"/>
              </w:rPr>
              <w:t>A Speedy Hybrid BCI Spelling Approach Combining P300 and SSVEP</w:t>
            </w:r>
          </w:p>
        </w:tc>
      </w:tr>
      <w:tr w:rsidR="009F49C3" w14:paraId="70873764" w14:textId="77777777">
        <w:trPr>
          <w:trHeight w:val="280"/>
        </w:trPr>
        <w:tc>
          <w:tcPr>
            <w:tcW w:w="1413" w:type="dxa"/>
          </w:tcPr>
          <w:p w14:paraId="0EB541A7" w14:textId="77777777" w:rsidR="009F49C3" w:rsidRDefault="002E3584">
            <w:pPr>
              <w:jc w:val="center"/>
              <w:rPr>
                <w:b/>
                <w:bCs/>
              </w:rPr>
            </w:pPr>
            <w:r>
              <w:rPr>
                <w:rFonts w:hint="eastAsia"/>
                <w:b/>
                <w:bCs/>
              </w:rPr>
              <w:t>期刊/等级</w:t>
            </w:r>
          </w:p>
        </w:tc>
        <w:tc>
          <w:tcPr>
            <w:tcW w:w="7513" w:type="dxa"/>
            <w:noWrap/>
          </w:tcPr>
          <w:p w14:paraId="5AA46A19" w14:textId="77777777" w:rsidR="009F49C3" w:rsidRDefault="002E3584">
            <w:r>
              <w:rPr>
                <w:rFonts w:hint="eastAsia"/>
              </w:rPr>
              <w:t>IEEE Transactions on Biomedical Engineering</w:t>
            </w:r>
          </w:p>
        </w:tc>
      </w:tr>
      <w:tr w:rsidR="009F49C3" w14:paraId="3BA9EF01" w14:textId="77777777">
        <w:trPr>
          <w:trHeight w:val="280"/>
        </w:trPr>
        <w:tc>
          <w:tcPr>
            <w:tcW w:w="1413" w:type="dxa"/>
          </w:tcPr>
          <w:p w14:paraId="0E64F044" w14:textId="77777777" w:rsidR="009F49C3" w:rsidRDefault="002E3584">
            <w:pPr>
              <w:jc w:val="center"/>
              <w:rPr>
                <w:b/>
                <w:bCs/>
              </w:rPr>
            </w:pPr>
            <w:r>
              <w:rPr>
                <w:rFonts w:hint="eastAsia"/>
                <w:b/>
                <w:bCs/>
              </w:rPr>
              <w:t>种类</w:t>
            </w:r>
          </w:p>
        </w:tc>
        <w:tc>
          <w:tcPr>
            <w:tcW w:w="7513" w:type="dxa"/>
            <w:noWrap/>
          </w:tcPr>
          <w:p w14:paraId="51621AC6" w14:textId="77777777" w:rsidR="009F49C3" w:rsidRDefault="002E3584">
            <w:r>
              <w:rPr>
                <w:rFonts w:hint="eastAsia"/>
              </w:rPr>
              <w:t>BCI拼写性能</w:t>
            </w:r>
          </w:p>
        </w:tc>
      </w:tr>
      <w:tr w:rsidR="009F49C3" w14:paraId="3B8F52BA" w14:textId="77777777">
        <w:trPr>
          <w:trHeight w:val="280"/>
        </w:trPr>
        <w:tc>
          <w:tcPr>
            <w:tcW w:w="1413" w:type="dxa"/>
          </w:tcPr>
          <w:p w14:paraId="0142C160" w14:textId="77777777" w:rsidR="009F49C3" w:rsidRDefault="002E3584">
            <w:pPr>
              <w:jc w:val="center"/>
              <w:rPr>
                <w:b/>
                <w:bCs/>
              </w:rPr>
            </w:pPr>
            <w:r>
              <w:rPr>
                <w:rFonts w:hint="eastAsia"/>
                <w:b/>
                <w:bCs/>
              </w:rPr>
              <w:t>方法</w:t>
            </w:r>
          </w:p>
        </w:tc>
        <w:tc>
          <w:tcPr>
            <w:tcW w:w="7513" w:type="dxa"/>
            <w:noWrap/>
          </w:tcPr>
          <w:p w14:paraId="79012257" w14:textId="77777777" w:rsidR="009F49C3" w:rsidRDefault="002E3584">
            <w:r>
              <w:rPr>
                <w:rFonts w:hint="eastAsia"/>
              </w:rPr>
              <w:t>本研究提出了一种新的混合脑-机接口（BCI）方法来提高拼写速度。P300和稳态视觉诱发电位（SSVEP）检测机制被设计和集成来对两个大脑信号同时用于拼写就是将目标项目由两种大脑模式实现的二维坐标来识别。在基于两者的基础上</w:t>
            </w:r>
            <w:r>
              <w:rPr>
                <w:rFonts w:ascii="等线" w:eastAsia="等线" w:hAnsi="等线" w:cs="Times New Roman" w:hint="eastAsia"/>
                <w:lang w:bidi="ar"/>
              </w:rPr>
              <w:t>设计了两种类型的BCI范式，称为分区/位置（SL）和行/列（RC）模式；最终实际信息传输率（PITR）确定每个受试者在线拼写的最佳刺激试验次数。在信息处理方面，P300是用SWLDA训练分类器，而SSVEP是用CCA来计算激频率（</w:t>
            </w:r>
            <w:proofErr w:type="spellStart"/>
            <w:r>
              <w:rPr>
                <w:rFonts w:ascii="等线" w:eastAsia="等线" w:hAnsi="等线" w:cs="Times New Roman" w:hint="eastAsia"/>
                <w:lang w:bidi="ar"/>
              </w:rPr>
              <w:t>X</w:t>
            </w:r>
            <w:r>
              <w:rPr>
                <w:rFonts w:ascii="等线" w:eastAsia="等线" w:hAnsi="等线" w:cs="Times New Roman" w:hint="eastAsia"/>
                <w:vertAlign w:val="subscript"/>
                <w:lang w:bidi="ar"/>
              </w:rPr>
              <w:t>f</w:t>
            </w:r>
            <w:proofErr w:type="spellEnd"/>
            <w:r>
              <w:rPr>
                <w:rFonts w:ascii="等线" w:eastAsia="等线" w:hAnsi="等线" w:cs="Times New Roman" w:hint="eastAsia"/>
                <w:vertAlign w:val="subscript"/>
                <w:lang w:bidi="ar"/>
              </w:rPr>
              <w:t>（t）</w:t>
            </w:r>
            <w:r>
              <w:rPr>
                <w:rFonts w:ascii="等线" w:eastAsia="等线" w:hAnsi="等线" w:cs="Times New Roman" w:hint="eastAsia"/>
                <w:lang w:bidi="ar"/>
              </w:rPr>
              <w:t>）与多通道EEG数据（Y</w:t>
            </w:r>
            <w:r>
              <w:rPr>
                <w:rFonts w:ascii="等线" w:eastAsia="等线" w:hAnsi="等线" w:cs="Times New Roman" w:hint="eastAsia"/>
                <w:vertAlign w:val="superscript"/>
                <w:lang w:bidi="ar"/>
              </w:rPr>
              <w:t xml:space="preserve"> </w:t>
            </w:r>
            <w:proofErr w:type="spellStart"/>
            <w:r>
              <w:rPr>
                <w:rFonts w:ascii="等线" w:eastAsia="等线" w:hAnsi="等线" w:cs="Times New Roman" w:hint="eastAsia"/>
                <w:vertAlign w:val="superscript"/>
                <w:lang w:bidi="ar"/>
              </w:rPr>
              <w:t>ssvep</w:t>
            </w:r>
            <w:proofErr w:type="spellEnd"/>
            <w:r>
              <w:rPr>
                <w:rFonts w:ascii="等线" w:eastAsia="等线" w:hAnsi="等线" w:cs="Times New Roman" w:hint="eastAsia"/>
                <w:lang w:bidi="ar"/>
              </w:rPr>
              <w:t>）之间的相关性。</w:t>
            </w:r>
          </w:p>
        </w:tc>
      </w:tr>
      <w:tr w:rsidR="009F49C3" w14:paraId="523B9577" w14:textId="77777777">
        <w:trPr>
          <w:trHeight w:val="280"/>
        </w:trPr>
        <w:tc>
          <w:tcPr>
            <w:tcW w:w="1413" w:type="dxa"/>
          </w:tcPr>
          <w:p w14:paraId="046576FA" w14:textId="77777777" w:rsidR="009F49C3" w:rsidRDefault="002E3584">
            <w:pPr>
              <w:jc w:val="center"/>
              <w:rPr>
                <w:b/>
                <w:bCs/>
              </w:rPr>
            </w:pPr>
            <w:r>
              <w:rPr>
                <w:rFonts w:hint="eastAsia"/>
                <w:b/>
                <w:bCs/>
              </w:rPr>
              <w:t>结果</w:t>
            </w:r>
          </w:p>
        </w:tc>
        <w:tc>
          <w:tcPr>
            <w:tcW w:w="7513" w:type="dxa"/>
            <w:noWrap/>
          </w:tcPr>
          <w:p w14:paraId="4391FA49" w14:textId="77777777" w:rsidR="009F49C3" w:rsidRDefault="002E3584">
            <w:r>
              <w:rPr>
                <w:rFonts w:ascii="等线" w:eastAsia="等线" w:hAnsi="等线" w:cs="Times New Roman" w:hint="eastAsia"/>
                <w:lang w:bidi="ar"/>
              </w:rPr>
              <w:t>结果表明，混合状态下，RC模式明显优于SL模式，对于RC模式，平均PITR显著增加，从44.70位/</w:t>
            </w:r>
            <w:proofErr w:type="gramStart"/>
            <w:r>
              <w:rPr>
                <w:rFonts w:ascii="等线" w:eastAsia="等线" w:hAnsi="等线" w:cs="Times New Roman" w:hint="eastAsia"/>
                <w:lang w:bidi="ar"/>
              </w:rPr>
              <w:t>分钟增加</w:t>
            </w:r>
            <w:proofErr w:type="gramEnd"/>
            <w:r>
              <w:rPr>
                <w:rFonts w:ascii="等线" w:eastAsia="等线" w:hAnsi="等线" w:cs="Times New Roman" w:hint="eastAsia"/>
                <w:lang w:bidi="ar"/>
              </w:rPr>
              <w:t>到53.06位/分钟（p&lt;0.0128），标准差从13.03位/分钟减少到9.88位/分钟。另外，快速混合BCI方法（SL模式和RC模式）与传统的P300和SSVEP</w:t>
            </w:r>
            <w:proofErr w:type="gramStart"/>
            <w:r>
              <w:rPr>
                <w:rFonts w:ascii="等线" w:eastAsia="等线" w:hAnsi="等线" w:cs="Times New Roman" w:hint="eastAsia"/>
                <w:lang w:bidi="ar"/>
              </w:rPr>
              <w:t>拼写器</w:t>
            </w:r>
            <w:proofErr w:type="gramEnd"/>
            <w:r>
              <w:rPr>
                <w:rFonts w:ascii="等线" w:eastAsia="等线" w:hAnsi="等线" w:cs="Times New Roman" w:hint="eastAsia"/>
                <w:lang w:bidi="ar"/>
              </w:rPr>
              <w:t>相比，平均PITR的峰值分别提高了115.41%（45.50对21.12位/分钟）和98.55%（45.50对22.92位/分钟，BCI的拼写性能大大提升。</w:t>
            </w:r>
          </w:p>
        </w:tc>
      </w:tr>
      <w:tr w:rsidR="009F49C3" w14:paraId="369A93DC" w14:textId="77777777">
        <w:trPr>
          <w:trHeight w:val="280"/>
        </w:trPr>
        <w:tc>
          <w:tcPr>
            <w:tcW w:w="1413" w:type="dxa"/>
          </w:tcPr>
          <w:p w14:paraId="52E1D2FE" w14:textId="77777777" w:rsidR="009F49C3" w:rsidRDefault="002E3584">
            <w:pPr>
              <w:jc w:val="center"/>
              <w:rPr>
                <w:b/>
                <w:bCs/>
              </w:rPr>
            </w:pPr>
            <w:r>
              <w:rPr>
                <w:rFonts w:hint="eastAsia"/>
                <w:b/>
                <w:bCs/>
              </w:rPr>
              <w:t>个人观点</w:t>
            </w:r>
          </w:p>
        </w:tc>
        <w:tc>
          <w:tcPr>
            <w:tcW w:w="7513" w:type="dxa"/>
            <w:noWrap/>
          </w:tcPr>
          <w:p w14:paraId="3C682F2B" w14:textId="77777777" w:rsidR="009F49C3" w:rsidRDefault="002E3584">
            <w:r>
              <w:rPr>
                <w:rFonts w:hint="eastAsia"/>
              </w:rPr>
              <w:t>该系统是一种比仅用P300或SSVEP的BCI拼写速度更快的快速混合方法。</w:t>
            </w:r>
          </w:p>
          <w:p w14:paraId="03E656BF" w14:textId="77777777" w:rsidR="009F49C3" w:rsidRDefault="002E3584">
            <w:r>
              <w:rPr>
                <w:rFonts w:hint="eastAsia"/>
              </w:rPr>
              <w:t>将P300和SSVEP同时作用，目标坐标由P300和SSVEP子分类器识别；在P300的拼写中，由于目标项目位置的区别以及频率的设定可以减少目标闪光的意外，从而降低P300振幅；在该研究中，由于双峰脑电位的信息叠加，与传统的</w:t>
            </w:r>
            <w:proofErr w:type="gramStart"/>
            <w:r>
              <w:rPr>
                <w:rFonts w:hint="eastAsia"/>
              </w:rPr>
              <w:t>脑机接口</w:t>
            </w:r>
            <w:proofErr w:type="gramEnd"/>
            <w:r>
              <w:rPr>
                <w:rFonts w:hint="eastAsia"/>
              </w:rPr>
              <w:t>方法相比，我们的</w:t>
            </w:r>
            <w:proofErr w:type="gramStart"/>
            <w:r>
              <w:rPr>
                <w:rFonts w:hint="eastAsia"/>
              </w:rPr>
              <w:t>脑机接口</w:t>
            </w:r>
            <w:proofErr w:type="gramEnd"/>
            <w:r>
              <w:rPr>
                <w:rFonts w:hint="eastAsia"/>
              </w:rPr>
              <w:t>方法的拼写速度无疑有所提高，而且有四名受试者没有拼写错误，混合BCI方法为提高BCI拼写速度提供了一个新的方向。</w:t>
            </w:r>
          </w:p>
        </w:tc>
      </w:tr>
      <w:tr w:rsidR="009F49C3" w14:paraId="6E724006" w14:textId="77777777">
        <w:trPr>
          <w:trHeight w:val="280"/>
        </w:trPr>
        <w:tc>
          <w:tcPr>
            <w:tcW w:w="1413" w:type="dxa"/>
            <w:tcBorders>
              <w:top w:val="single" w:sz="4" w:space="0" w:color="auto"/>
              <w:left w:val="single" w:sz="4" w:space="0" w:color="auto"/>
              <w:bottom w:val="single" w:sz="4" w:space="0" w:color="auto"/>
              <w:right w:val="single" w:sz="4" w:space="0" w:color="auto"/>
            </w:tcBorders>
          </w:tcPr>
          <w:p w14:paraId="63273AC8" w14:textId="77777777" w:rsidR="009F49C3" w:rsidRDefault="002E3584">
            <w:pPr>
              <w:jc w:val="center"/>
              <w:rPr>
                <w:rFonts w:ascii="等线" w:eastAsia="等线" w:hAnsi="等线" w:cs="Times New Roman"/>
                <w:b/>
                <w:bCs/>
              </w:rPr>
            </w:pPr>
            <w:r>
              <w:rPr>
                <w:rFonts w:ascii="等线" w:eastAsia="等线" w:hAnsi="等线" w:cs="Times New Roman"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tcPr>
          <w:p w14:paraId="7306FF04" w14:textId="77777777" w:rsidR="009F49C3" w:rsidRDefault="002E3584">
            <w:pPr>
              <w:jc w:val="center"/>
              <w:rPr>
                <w:rFonts w:ascii="等线" w:eastAsia="等线" w:hAnsi="等线" w:cs="Times New Roman"/>
                <w:b/>
                <w:bCs/>
              </w:rPr>
            </w:pPr>
            <w:r>
              <w:rPr>
                <w:rFonts w:ascii="等线" w:eastAsia="等线" w:hAnsi="等线" w:cs="Times New Roman" w:hint="eastAsia"/>
                <w:b/>
                <w:bCs/>
              </w:rPr>
              <w:t>文章五</w:t>
            </w:r>
          </w:p>
        </w:tc>
      </w:tr>
      <w:tr w:rsidR="009F49C3" w14:paraId="30B0A3E1"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00F24E2" w14:textId="77777777" w:rsidR="009F49C3" w:rsidRDefault="002E3584">
            <w:pPr>
              <w:jc w:val="center"/>
              <w:rPr>
                <w:rFonts w:ascii="等线" w:eastAsia="等线" w:hAnsi="等线" w:cs="Times New Roman"/>
              </w:rPr>
            </w:pPr>
            <w:r>
              <w:rPr>
                <w:rFonts w:ascii="等线" w:eastAsia="等线" w:hAnsi="等线" w:cs="Times New Roman"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tcPr>
          <w:p w14:paraId="5006D1EF" w14:textId="77777777" w:rsidR="009F49C3" w:rsidRDefault="002E3584">
            <w:pPr>
              <w:rPr>
                <w:rFonts w:ascii="等线" w:eastAsia="等线" w:hAnsi="等线" w:cs="Times New Roman"/>
              </w:rPr>
            </w:pPr>
            <w:r>
              <w:rPr>
                <w:rFonts w:ascii="等线" w:eastAsia="等线" w:hAnsi="等线" w:cs="Times New Roman" w:hint="eastAsia"/>
              </w:rPr>
              <w:t>Automated Classification and Removal of EEG Artifacts with SVM and Wavelet-ICA</w:t>
            </w:r>
          </w:p>
        </w:tc>
      </w:tr>
      <w:tr w:rsidR="009F49C3" w14:paraId="52D212F8"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38BB15B" w14:textId="77777777" w:rsidR="009F49C3" w:rsidRDefault="002E3584">
            <w:pPr>
              <w:jc w:val="center"/>
              <w:rPr>
                <w:rFonts w:ascii="等线" w:eastAsia="等线" w:hAnsi="等线" w:cs="Times New Roman"/>
                <w:b/>
                <w:bCs/>
              </w:rPr>
            </w:pPr>
            <w:r>
              <w:rPr>
                <w:rFonts w:ascii="等线" w:eastAsia="等线" w:hAnsi="等线" w:cs="Times New Roman"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211F8F88" w14:textId="77777777" w:rsidR="009F49C3" w:rsidRDefault="002E3584">
            <w:pPr>
              <w:rPr>
                <w:rFonts w:ascii="等线" w:eastAsia="等线" w:hAnsi="等线" w:cs="Times New Roman"/>
              </w:rPr>
            </w:pPr>
            <w:r>
              <w:rPr>
                <w:rFonts w:ascii="等线" w:eastAsia="等线" w:hAnsi="等线" w:cs="Times New Roman" w:hint="eastAsia"/>
              </w:rPr>
              <w:t>IEEE Journal of Biomedical and Health Informatics</w:t>
            </w:r>
          </w:p>
        </w:tc>
      </w:tr>
      <w:tr w:rsidR="009F49C3" w14:paraId="09D45107"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02EA7A2" w14:textId="77777777" w:rsidR="009F49C3" w:rsidRDefault="002E3584">
            <w:pPr>
              <w:jc w:val="center"/>
              <w:rPr>
                <w:rFonts w:ascii="等线" w:eastAsia="等线" w:hAnsi="等线" w:cs="Times New Roman"/>
                <w:b/>
                <w:bCs/>
              </w:rPr>
            </w:pPr>
            <w:r>
              <w:rPr>
                <w:rFonts w:ascii="等线" w:eastAsia="等线" w:hAnsi="等线" w:cs="Times New Roman"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8E1CF22" w14:textId="77777777" w:rsidR="009F49C3" w:rsidRDefault="002E3584">
            <w:pPr>
              <w:rPr>
                <w:rFonts w:ascii="等线" w:eastAsia="等线" w:hAnsi="等线" w:cs="Times New Roman"/>
              </w:rPr>
            </w:pPr>
            <w:r>
              <w:rPr>
                <w:rFonts w:ascii="等线" w:eastAsia="等线" w:hAnsi="等线" w:cs="Times New Roman" w:hint="eastAsia"/>
              </w:rPr>
              <w:t>EEG伪影去除</w:t>
            </w:r>
          </w:p>
        </w:tc>
      </w:tr>
      <w:tr w:rsidR="009F49C3" w14:paraId="4126842D"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1352ED1" w14:textId="77777777" w:rsidR="009F49C3" w:rsidRDefault="002E3584">
            <w:pPr>
              <w:jc w:val="center"/>
              <w:rPr>
                <w:rFonts w:ascii="等线" w:eastAsia="等线" w:hAnsi="等线" w:cs="Times New Roman"/>
                <w:b/>
                <w:bCs/>
              </w:rPr>
            </w:pPr>
            <w:r>
              <w:rPr>
                <w:rFonts w:ascii="等线" w:eastAsia="等线" w:hAnsi="等线" w:cs="Times New Roman"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051E762" w14:textId="77777777" w:rsidR="009F49C3" w:rsidRDefault="002E3584">
            <w:pPr>
              <w:rPr>
                <w:rFonts w:ascii="等线" w:eastAsia="等线" w:hAnsi="等线" w:cs="Times New Roman"/>
              </w:rPr>
            </w:pPr>
            <w:r>
              <w:rPr>
                <w:rFonts w:ascii="等线" w:eastAsia="等线" w:hAnsi="等线" w:cs="Times New Roman" w:hint="eastAsia"/>
              </w:rPr>
              <w:t>本文提出了通过应用</w:t>
            </w:r>
            <w:proofErr w:type="gramStart"/>
            <w:r>
              <w:rPr>
                <w:rFonts w:ascii="等线" w:eastAsia="等线" w:hAnsi="等线" w:cs="Times New Roman" w:hint="eastAsia"/>
              </w:rPr>
              <w:t>预训练</w:t>
            </w:r>
            <w:proofErr w:type="gramEnd"/>
            <w:r>
              <w:rPr>
                <w:rFonts w:ascii="等线" w:eastAsia="等线" w:hAnsi="等线" w:cs="Times New Roman" w:hint="eastAsia"/>
              </w:rPr>
              <w:t>的线性核SVM对小</w:t>
            </w:r>
            <w:proofErr w:type="gramStart"/>
            <w:r>
              <w:rPr>
                <w:rFonts w:ascii="等线" w:eastAsia="等线" w:hAnsi="等线" w:cs="Times New Roman" w:hint="eastAsia"/>
              </w:rPr>
              <w:t>波独立</w:t>
            </w:r>
            <w:proofErr w:type="gramEnd"/>
            <w:r>
              <w:rPr>
                <w:rFonts w:ascii="等线" w:eastAsia="等线" w:hAnsi="等线" w:cs="Times New Roman" w:hint="eastAsia"/>
              </w:rPr>
              <w:t>分量分析（W-ICA）中的伪影进行分类并去除。利用</w:t>
            </w:r>
            <w:r>
              <w:rPr>
                <w:rFonts w:hint="eastAsia"/>
              </w:rPr>
              <w:t>离散小波变换（DWT）的基于小波的多分辨率分析在时域和频域中更好地保</w:t>
            </w:r>
            <w:proofErr w:type="gramStart"/>
            <w:r>
              <w:rPr>
                <w:rFonts w:hint="eastAsia"/>
              </w:rPr>
              <w:t>留真实</w:t>
            </w:r>
            <w:proofErr w:type="gramEnd"/>
            <w:r>
              <w:rPr>
                <w:rFonts w:hint="eastAsia"/>
              </w:rPr>
              <w:t>脑电图信号的结构，另一方面，独立分量分析（ICA）也有</w:t>
            </w:r>
            <w:proofErr w:type="gramStart"/>
            <w:r>
              <w:rPr>
                <w:rFonts w:hint="eastAsia"/>
              </w:rPr>
              <w:t>使用盲源分离</w:t>
            </w:r>
            <w:proofErr w:type="gramEnd"/>
            <w:r>
              <w:rPr>
                <w:rFonts w:hint="eastAsia"/>
              </w:rPr>
              <w:t>将目标伪影分离到分离的独立分量（IC）的优势，再结合</w:t>
            </w:r>
            <w:proofErr w:type="gramStart"/>
            <w:r>
              <w:rPr>
                <w:rFonts w:hint="eastAsia"/>
              </w:rPr>
              <w:t>预训练</w:t>
            </w:r>
            <w:proofErr w:type="gramEnd"/>
            <w:r>
              <w:rPr>
                <w:rFonts w:hint="eastAsia"/>
              </w:rPr>
              <w:t>的支持</w:t>
            </w:r>
            <w:proofErr w:type="gramStart"/>
            <w:r>
              <w:rPr>
                <w:rFonts w:hint="eastAsia"/>
              </w:rPr>
              <w:t>向量机</w:t>
            </w:r>
            <w:proofErr w:type="gramEnd"/>
            <w:r>
              <w:rPr>
                <w:rFonts w:hint="eastAsia"/>
              </w:rPr>
              <w:t>适合于估计最大边缘超平面，能够识别具有异常值在超平面上延伸很远的特征的伪影分量。</w:t>
            </w:r>
          </w:p>
        </w:tc>
      </w:tr>
      <w:tr w:rsidR="009F49C3" w14:paraId="20A29477"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DA98990" w14:textId="77777777" w:rsidR="009F49C3" w:rsidRDefault="002E3584">
            <w:pPr>
              <w:jc w:val="center"/>
              <w:rPr>
                <w:rFonts w:ascii="等线" w:eastAsia="等线" w:hAnsi="等线" w:cs="Times New Roman"/>
                <w:b/>
                <w:bCs/>
              </w:rPr>
            </w:pPr>
            <w:r>
              <w:rPr>
                <w:rFonts w:ascii="等线" w:eastAsia="等线" w:hAnsi="等线" w:cs="Times New Roman"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6C0F43A2" w14:textId="11443DB3" w:rsidR="009F49C3" w:rsidRDefault="002E3584">
            <w:pPr>
              <w:rPr>
                <w:rFonts w:ascii="等线" w:eastAsia="等线" w:hAnsi="等线" w:cs="Times New Roman"/>
              </w:rPr>
            </w:pPr>
            <w:r>
              <w:rPr>
                <w:rFonts w:hint="eastAsia"/>
              </w:rPr>
              <w:t>通过峰度、方差、香农熵和幅度范围</w:t>
            </w:r>
            <w:r w:rsidR="004C17DF">
              <w:rPr>
                <w:rFonts w:hint="eastAsia"/>
              </w:rPr>
              <w:t>这一组特征</w:t>
            </w:r>
            <w:r>
              <w:rPr>
                <w:rFonts w:hint="eastAsia"/>
              </w:rPr>
              <w:t>作为支持</w:t>
            </w:r>
            <w:proofErr w:type="gramStart"/>
            <w:r>
              <w:rPr>
                <w:rFonts w:hint="eastAsia"/>
              </w:rPr>
              <w:t>向量机</w:t>
            </w:r>
            <w:proofErr w:type="gramEnd"/>
            <w:r>
              <w:rPr>
                <w:rFonts w:hint="eastAsia"/>
              </w:rPr>
              <w:t>的训练和测试数据来识别脑电信号中的眨眼伪影，实验表明，通过计算滤波后的干净EEG信号与伪影去除前的信号的相关系数</w:t>
            </w:r>
            <w:r w:rsidR="004C17DF">
              <w:rPr>
                <w:rFonts w:hint="eastAsia"/>
              </w:rPr>
              <w:t>相比</w:t>
            </w:r>
            <w:r>
              <w:rPr>
                <w:rFonts w:hint="eastAsia"/>
              </w:rPr>
              <w:t>，该方法的总平均相关系数为0.955。另一方面，带阈值的小</w:t>
            </w:r>
            <w:proofErr w:type="gramStart"/>
            <w:r>
              <w:rPr>
                <w:rFonts w:hint="eastAsia"/>
              </w:rPr>
              <w:t>波独立</w:t>
            </w:r>
            <w:proofErr w:type="gramEnd"/>
            <w:r>
              <w:rPr>
                <w:rFonts w:hint="eastAsia"/>
              </w:rPr>
              <w:t>分量分析和带支持</w:t>
            </w:r>
            <w:proofErr w:type="gramStart"/>
            <w:r>
              <w:rPr>
                <w:rFonts w:hint="eastAsia"/>
              </w:rPr>
              <w:t>向量机</w:t>
            </w:r>
            <w:proofErr w:type="gramEnd"/>
            <w:r>
              <w:rPr>
                <w:rFonts w:hint="eastAsia"/>
              </w:rPr>
              <w:t>的归零独立分量分析的交替方法的总体平均相关系数均为0.946。</w:t>
            </w:r>
          </w:p>
        </w:tc>
      </w:tr>
      <w:tr w:rsidR="009F49C3" w14:paraId="3A7D91D0"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8266164" w14:textId="77777777" w:rsidR="009F49C3" w:rsidRDefault="002E3584">
            <w:pPr>
              <w:jc w:val="center"/>
              <w:rPr>
                <w:rFonts w:ascii="等线" w:eastAsia="等线" w:hAnsi="等线" w:cs="Times New Roman"/>
                <w:b/>
                <w:bCs/>
              </w:rPr>
            </w:pPr>
            <w:r>
              <w:rPr>
                <w:rFonts w:ascii="等线" w:eastAsia="等线" w:hAnsi="等线" w:cs="Times New Roman"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372E9BC" w14:textId="77777777" w:rsidR="009F49C3" w:rsidRDefault="002E3584">
            <w:pPr>
              <w:rPr>
                <w:rFonts w:ascii="等线" w:hAnsi="等线" w:cs="Times New Roman"/>
              </w:rPr>
            </w:pPr>
            <w:r>
              <w:rPr>
                <w:rFonts w:hint="eastAsia"/>
              </w:rPr>
              <w:t>该系统能够在不应用任何任意阈值的情况下完全自动识别和去除脑电图信号中的伪影，这种将训练数据的初始选择与最能描述人工智能的特征分配给支持向量机，然后使用支持</w:t>
            </w:r>
            <w:proofErr w:type="gramStart"/>
            <w:r>
              <w:rPr>
                <w:rFonts w:hint="eastAsia"/>
              </w:rPr>
              <w:t>向量机</w:t>
            </w:r>
            <w:proofErr w:type="gramEnd"/>
            <w:r>
              <w:rPr>
                <w:rFonts w:hint="eastAsia"/>
              </w:rPr>
              <w:t>自动识别，有可能扩展到适应和排除未来脑电图记录中存在的各种伪影。</w:t>
            </w:r>
          </w:p>
        </w:tc>
      </w:tr>
      <w:tr w:rsidR="00506033" w14:paraId="33593E44"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711F7E2" w14:textId="77777777" w:rsidR="00506033" w:rsidRDefault="00506033">
            <w:pPr>
              <w:jc w:val="center"/>
              <w:rPr>
                <w:rFonts w:ascii="等线" w:eastAsia="等线" w:hAnsi="等线" w:cs="Times New Roman" w:hint="eastAsia"/>
                <w:b/>
                <w:bCs/>
              </w:rPr>
            </w:pPr>
          </w:p>
        </w:tc>
        <w:tc>
          <w:tcPr>
            <w:tcW w:w="7513" w:type="dxa"/>
            <w:tcBorders>
              <w:top w:val="single" w:sz="4" w:space="0" w:color="auto"/>
              <w:left w:val="single" w:sz="4" w:space="0" w:color="auto"/>
              <w:bottom w:val="single" w:sz="4" w:space="0" w:color="auto"/>
              <w:right w:val="single" w:sz="4" w:space="0" w:color="auto"/>
            </w:tcBorders>
            <w:noWrap/>
            <w:vAlign w:val="center"/>
          </w:tcPr>
          <w:p w14:paraId="60052841" w14:textId="77777777" w:rsidR="00506033" w:rsidRDefault="00506033"/>
          <w:p w14:paraId="5945A04F" w14:textId="77777777" w:rsidR="00C7688E" w:rsidRDefault="00C7688E"/>
          <w:p w14:paraId="475F7005" w14:textId="40E62C7D" w:rsidR="00C7688E" w:rsidRDefault="00C7688E">
            <w:pPr>
              <w:rPr>
                <w:rFonts w:hint="eastAsia"/>
              </w:rPr>
            </w:pPr>
          </w:p>
        </w:tc>
      </w:tr>
      <w:tr w:rsidR="00506033" w14:paraId="7F6C06D2"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7E4F9B18" w14:textId="7EBD7582" w:rsidR="00506033" w:rsidRDefault="00506033" w:rsidP="00506033">
            <w:pPr>
              <w:jc w:val="center"/>
              <w:rPr>
                <w:rFonts w:ascii="等线" w:eastAsia="等线" w:hAnsi="等线" w:cs="Times New Roman"/>
                <w:b/>
                <w:bCs/>
              </w:rPr>
            </w:pPr>
            <w:r>
              <w:rPr>
                <w:rFonts w:ascii="等线" w:eastAsia="等线" w:hAnsi="等线" w:cs="Times New Roman" w:hint="eastAsia"/>
                <w:b/>
                <w:bCs/>
              </w:rPr>
              <w:t>序号</w:t>
            </w:r>
          </w:p>
        </w:tc>
        <w:tc>
          <w:tcPr>
            <w:tcW w:w="7513" w:type="dxa"/>
            <w:tcBorders>
              <w:top w:val="single" w:sz="4" w:space="0" w:color="auto"/>
              <w:left w:val="single" w:sz="4" w:space="0" w:color="auto"/>
              <w:bottom w:val="single" w:sz="4" w:space="0" w:color="auto"/>
              <w:right w:val="single" w:sz="4" w:space="0" w:color="auto"/>
            </w:tcBorders>
            <w:noWrap/>
          </w:tcPr>
          <w:p w14:paraId="4EFDF34F" w14:textId="2701A9CD" w:rsidR="00506033" w:rsidRDefault="00506033" w:rsidP="00506033">
            <w:pPr>
              <w:jc w:val="center"/>
              <w:rPr>
                <w:rFonts w:ascii="等线" w:eastAsia="等线" w:hAnsi="等线" w:cs="Times New Roman"/>
                <w:b/>
                <w:bCs/>
              </w:rPr>
            </w:pPr>
            <w:r>
              <w:rPr>
                <w:rFonts w:ascii="等线" w:eastAsia="等线" w:hAnsi="等线" w:cs="Times New Roman" w:hint="eastAsia"/>
                <w:b/>
                <w:bCs/>
              </w:rPr>
              <w:t>文章</w:t>
            </w:r>
            <w:r w:rsidR="00C7688E">
              <w:rPr>
                <w:rFonts w:ascii="等线" w:eastAsia="等线" w:hAnsi="等线" w:cs="Times New Roman" w:hint="eastAsia"/>
                <w:b/>
                <w:bCs/>
              </w:rPr>
              <w:t>六</w:t>
            </w:r>
          </w:p>
        </w:tc>
      </w:tr>
      <w:tr w:rsidR="00506033" w14:paraId="4C408A7A"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6E4EA06B" w14:textId="052915A3" w:rsidR="00506033" w:rsidRDefault="00506033" w:rsidP="00506033">
            <w:pPr>
              <w:jc w:val="center"/>
              <w:rPr>
                <w:rFonts w:ascii="等线" w:eastAsia="等线" w:hAnsi="等线" w:cs="Times New Roman"/>
              </w:rPr>
            </w:pPr>
            <w:r>
              <w:rPr>
                <w:rFonts w:ascii="等线" w:eastAsia="等线" w:hAnsi="等线" w:cs="Times New Roman" w:hint="eastAsia"/>
                <w:b/>
                <w:bCs/>
              </w:rPr>
              <w:t>标题</w:t>
            </w:r>
          </w:p>
        </w:tc>
        <w:tc>
          <w:tcPr>
            <w:tcW w:w="7513" w:type="dxa"/>
            <w:tcBorders>
              <w:top w:val="single" w:sz="4" w:space="0" w:color="auto"/>
              <w:left w:val="single" w:sz="4" w:space="0" w:color="auto"/>
              <w:bottom w:val="single" w:sz="4" w:space="0" w:color="auto"/>
              <w:right w:val="single" w:sz="4" w:space="0" w:color="auto"/>
            </w:tcBorders>
            <w:noWrap/>
          </w:tcPr>
          <w:p w14:paraId="596D2C12" w14:textId="06BC19C3" w:rsidR="00506033" w:rsidRDefault="00506033" w:rsidP="00506033">
            <w:pPr>
              <w:rPr>
                <w:rFonts w:ascii="等线" w:eastAsia="等线" w:hAnsi="等线" w:cs="Times New Roman"/>
              </w:rPr>
            </w:pPr>
            <w:r w:rsidRPr="00DA126A">
              <w:rPr>
                <w:rFonts w:ascii="等线" w:eastAsia="等线" w:hAnsi="等线" w:cs="Times New Roman"/>
              </w:rPr>
              <w:t>A novel hybrid paradigm based on steady state visually evoked potential &amp; P300 to enhance information transfer rate</w:t>
            </w:r>
          </w:p>
        </w:tc>
      </w:tr>
      <w:tr w:rsidR="00506033" w14:paraId="0E47732D"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630D3F4A" w14:textId="0149B48F" w:rsidR="00506033" w:rsidRDefault="00506033" w:rsidP="00506033">
            <w:pPr>
              <w:jc w:val="center"/>
              <w:rPr>
                <w:rFonts w:ascii="等线" w:eastAsia="等线" w:hAnsi="等线" w:cs="Times New Roman"/>
                <w:b/>
                <w:bCs/>
              </w:rPr>
            </w:pPr>
            <w:r>
              <w:rPr>
                <w:rFonts w:ascii="等线" w:eastAsia="等线" w:hAnsi="等线" w:cs="Times New Roman"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tcPr>
          <w:p w14:paraId="0E41D2FA" w14:textId="40597634" w:rsidR="00506033" w:rsidRDefault="00506033" w:rsidP="00506033">
            <w:pPr>
              <w:rPr>
                <w:rFonts w:ascii="等线" w:eastAsia="等线" w:hAnsi="等线" w:cs="Times New Roman"/>
              </w:rPr>
            </w:pPr>
            <w:r>
              <w:rPr>
                <w:rFonts w:ascii="等线" w:eastAsia="等线" w:hAnsi="等线" w:cs="Times New Roman" w:hint="eastAsia"/>
              </w:rPr>
              <w:t>Biomedical Signal Processing and Control</w:t>
            </w:r>
          </w:p>
        </w:tc>
      </w:tr>
      <w:tr w:rsidR="00506033" w14:paraId="29992E0B"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661A3B38" w14:textId="1BE21028" w:rsidR="00506033" w:rsidRDefault="00506033" w:rsidP="00506033">
            <w:pPr>
              <w:jc w:val="center"/>
              <w:rPr>
                <w:rFonts w:ascii="等线" w:eastAsia="等线" w:hAnsi="等线" w:cs="Times New Roman"/>
                <w:b/>
                <w:bCs/>
              </w:rPr>
            </w:pPr>
            <w:r>
              <w:rPr>
                <w:rFonts w:ascii="等线" w:eastAsia="等线" w:hAnsi="等线" w:cs="Times New Roman" w:hint="eastAsia"/>
                <w:b/>
                <w:bCs/>
              </w:rPr>
              <w:t>种类</w:t>
            </w:r>
          </w:p>
        </w:tc>
        <w:tc>
          <w:tcPr>
            <w:tcW w:w="7513" w:type="dxa"/>
            <w:tcBorders>
              <w:top w:val="single" w:sz="4" w:space="0" w:color="auto"/>
              <w:left w:val="single" w:sz="4" w:space="0" w:color="auto"/>
              <w:bottom w:val="single" w:sz="4" w:space="0" w:color="auto"/>
              <w:right w:val="single" w:sz="4" w:space="0" w:color="auto"/>
            </w:tcBorders>
            <w:noWrap/>
          </w:tcPr>
          <w:p w14:paraId="175EC430" w14:textId="72F1089E" w:rsidR="00506033" w:rsidRDefault="00506033" w:rsidP="00506033">
            <w:pPr>
              <w:rPr>
                <w:rFonts w:ascii="等线" w:eastAsia="等线" w:hAnsi="等线" w:cs="Times New Roman"/>
              </w:rPr>
            </w:pPr>
            <w:r>
              <w:rPr>
                <w:rFonts w:ascii="等线" w:eastAsia="等线" w:hAnsi="等线" w:cs="Times New Roman" w:hint="eastAsia"/>
              </w:rPr>
              <w:t>P</w:t>
            </w:r>
            <w:r>
              <w:rPr>
                <w:rFonts w:ascii="等线" w:eastAsia="等线" w:hAnsi="等线" w:cs="Times New Roman"/>
              </w:rPr>
              <w:t>300</w:t>
            </w:r>
            <w:r>
              <w:rPr>
                <w:rFonts w:ascii="等线" w:eastAsia="等线" w:hAnsi="等线" w:cs="Times New Roman" w:hint="eastAsia"/>
              </w:rPr>
              <w:t>应用</w:t>
            </w:r>
          </w:p>
        </w:tc>
      </w:tr>
      <w:tr w:rsidR="00506033" w14:paraId="648FE16C"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74883635" w14:textId="129F8E74" w:rsidR="00506033" w:rsidRDefault="00506033" w:rsidP="00506033">
            <w:pPr>
              <w:jc w:val="center"/>
              <w:rPr>
                <w:rFonts w:ascii="等线" w:eastAsia="等线" w:hAnsi="等线" w:cs="Times New Roman"/>
                <w:b/>
                <w:bCs/>
              </w:rPr>
            </w:pPr>
            <w:r>
              <w:rPr>
                <w:rFonts w:ascii="等线" w:eastAsia="等线" w:hAnsi="等线" w:cs="Times New Roman" w:hint="eastAsia"/>
                <w:b/>
                <w:bCs/>
              </w:rPr>
              <w:t>方法</w:t>
            </w:r>
          </w:p>
        </w:tc>
        <w:tc>
          <w:tcPr>
            <w:tcW w:w="7513" w:type="dxa"/>
            <w:tcBorders>
              <w:top w:val="single" w:sz="4" w:space="0" w:color="auto"/>
              <w:left w:val="single" w:sz="4" w:space="0" w:color="auto"/>
              <w:bottom w:val="single" w:sz="4" w:space="0" w:color="auto"/>
              <w:right w:val="single" w:sz="4" w:space="0" w:color="auto"/>
            </w:tcBorders>
            <w:noWrap/>
          </w:tcPr>
          <w:p w14:paraId="289483C5" w14:textId="4CD61555" w:rsidR="00506033" w:rsidRDefault="00506033" w:rsidP="00506033">
            <w:pPr>
              <w:rPr>
                <w:rFonts w:ascii="等线" w:eastAsia="等线" w:hAnsi="等线" w:cs="Times New Roman"/>
              </w:rPr>
            </w:pPr>
            <w:r>
              <w:rPr>
                <w:rFonts w:ascii="等线" w:eastAsia="等线" w:hAnsi="等线" w:cs="Times New Roman" w:hint="eastAsia"/>
              </w:rPr>
              <w:t>本研究提出了一种混合</w:t>
            </w:r>
            <w:proofErr w:type="gramStart"/>
            <w:r>
              <w:rPr>
                <w:rFonts w:ascii="等线" w:eastAsia="等线" w:hAnsi="等线" w:cs="Times New Roman" w:hint="eastAsia"/>
              </w:rPr>
              <w:t>脑机接口</w:t>
            </w:r>
            <w:proofErr w:type="gramEnd"/>
            <w:r>
              <w:rPr>
                <w:rFonts w:ascii="等线" w:eastAsia="等线" w:hAnsi="等线" w:cs="Times New Roman" w:hint="eastAsia"/>
              </w:rPr>
              <w:t>刺激范式，通过引入P300作为时分多路复用，通过增加可用决策选项数量来提高ITR。其中一种混合BCI对目标使用不同的颜色和不同的闪烁频率，目的是与传统BCI相比，基于分类的准确性、ITR的升高和减少FAR的基础来提高BCI的性能。在相同的条件下，对标准的SSVEP和P300两种新范式进行了比较研究。</w:t>
            </w:r>
          </w:p>
        </w:tc>
      </w:tr>
      <w:tr w:rsidR="00506033" w14:paraId="21BE92EF" w14:textId="77777777" w:rsidTr="00B80899">
        <w:trPr>
          <w:trHeight w:val="280"/>
        </w:trPr>
        <w:tc>
          <w:tcPr>
            <w:tcW w:w="1413" w:type="dxa"/>
            <w:tcBorders>
              <w:top w:val="single" w:sz="4" w:space="0" w:color="auto"/>
              <w:left w:val="single" w:sz="4" w:space="0" w:color="auto"/>
              <w:bottom w:val="single" w:sz="4" w:space="0" w:color="auto"/>
              <w:right w:val="single" w:sz="4" w:space="0" w:color="auto"/>
            </w:tcBorders>
          </w:tcPr>
          <w:p w14:paraId="7EC7E9A9" w14:textId="4D2CB58F" w:rsidR="00506033" w:rsidRDefault="00506033" w:rsidP="00506033">
            <w:pPr>
              <w:jc w:val="center"/>
              <w:rPr>
                <w:rFonts w:ascii="等线" w:eastAsia="等线" w:hAnsi="等线" w:cs="Times New Roman"/>
                <w:b/>
                <w:bCs/>
              </w:rPr>
            </w:pPr>
            <w:r>
              <w:rPr>
                <w:rFonts w:ascii="等线" w:eastAsia="等线" w:hAnsi="等线" w:cs="Times New Roman" w:hint="eastAsia"/>
                <w:b/>
                <w:bCs/>
              </w:rPr>
              <w:t>结果</w:t>
            </w:r>
          </w:p>
        </w:tc>
        <w:tc>
          <w:tcPr>
            <w:tcW w:w="7513" w:type="dxa"/>
            <w:tcBorders>
              <w:top w:val="single" w:sz="4" w:space="0" w:color="auto"/>
              <w:left w:val="single" w:sz="4" w:space="0" w:color="auto"/>
              <w:bottom w:val="single" w:sz="4" w:space="0" w:color="auto"/>
              <w:right w:val="single" w:sz="4" w:space="0" w:color="auto"/>
            </w:tcBorders>
            <w:noWrap/>
          </w:tcPr>
          <w:p w14:paraId="565BFB25" w14:textId="304331CF" w:rsidR="00506033" w:rsidRDefault="00506033" w:rsidP="00506033">
            <w:pPr>
              <w:rPr>
                <w:rFonts w:ascii="等线" w:eastAsia="等线" w:hAnsi="等线" w:cs="Times New Roman"/>
              </w:rPr>
            </w:pPr>
            <w:r>
              <w:rPr>
                <w:rFonts w:ascii="等线" w:eastAsia="等线" w:hAnsi="等线" w:cs="Times New Roman" w:hint="eastAsia"/>
              </w:rPr>
              <w:t>实验结果表明，目标频率混合BCI的新型SSVEP-P300的平均参数为：分类准确率为92.30%，ITR为82.38位/min，FAR为2.72%。相比传统的B</w:t>
            </w:r>
            <w:r>
              <w:rPr>
                <w:rFonts w:ascii="等线" w:eastAsia="等线" w:hAnsi="等线" w:cs="Times New Roman"/>
              </w:rPr>
              <w:t>CI</w:t>
            </w:r>
            <w:r>
              <w:rPr>
                <w:rFonts w:ascii="等线" w:eastAsia="等线" w:hAnsi="等线" w:cs="Times New Roman" w:hint="eastAsia"/>
              </w:rPr>
              <w:t>，其性能就有所提高</w:t>
            </w:r>
          </w:p>
        </w:tc>
      </w:tr>
      <w:tr w:rsidR="00506033" w14:paraId="3EB8BD5B" w14:textId="77777777" w:rsidTr="00B80899">
        <w:trPr>
          <w:trHeight w:val="90"/>
        </w:trPr>
        <w:tc>
          <w:tcPr>
            <w:tcW w:w="1413" w:type="dxa"/>
            <w:tcBorders>
              <w:top w:val="single" w:sz="4" w:space="0" w:color="auto"/>
              <w:left w:val="single" w:sz="4" w:space="0" w:color="auto"/>
              <w:bottom w:val="single" w:sz="4" w:space="0" w:color="auto"/>
              <w:right w:val="single" w:sz="4" w:space="0" w:color="auto"/>
            </w:tcBorders>
          </w:tcPr>
          <w:p w14:paraId="2717A228" w14:textId="0985CA26" w:rsidR="00506033" w:rsidRDefault="00506033" w:rsidP="00506033">
            <w:pPr>
              <w:jc w:val="center"/>
              <w:rPr>
                <w:rFonts w:ascii="等线" w:eastAsia="等线" w:hAnsi="等线" w:cs="Times New Roman"/>
                <w:b/>
                <w:bCs/>
              </w:rPr>
            </w:pPr>
            <w:r>
              <w:rPr>
                <w:rFonts w:ascii="等线" w:eastAsia="等线" w:hAnsi="等线" w:cs="Times New Roman"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tcPr>
          <w:p w14:paraId="50B4AF5F" w14:textId="219E8A95" w:rsidR="00506033" w:rsidRDefault="00506033" w:rsidP="00506033">
            <w:pPr>
              <w:rPr>
                <w:rFonts w:ascii="等线" w:eastAsia="等线" w:hAnsi="等线" w:cs="Times New Roman"/>
              </w:rPr>
            </w:pPr>
            <w:r>
              <w:rPr>
                <w:rFonts w:ascii="等线" w:eastAsia="等线" w:hAnsi="等线" w:cs="Times New Roman" w:hint="eastAsia"/>
              </w:rPr>
              <w:t>研究结果显示，对每个目标频率的混合BCI均带来了性能的提升，故将其作为开发辅助设备的一个可行的范式新方向，</w:t>
            </w:r>
            <w:r>
              <w:rPr>
                <w:rFonts w:ascii="等线" w:eastAsia="等线" w:hAnsi="等线" w:cs="Times New Roman"/>
              </w:rPr>
              <w:t xml:space="preserve"> </w:t>
            </w:r>
          </w:p>
        </w:tc>
      </w:tr>
    </w:tbl>
    <w:p w14:paraId="504530D6" w14:textId="5F23DBED" w:rsidR="009F49C3" w:rsidRDefault="009F49C3"/>
    <w:p w14:paraId="7DB8FC25" w14:textId="3CAE0A9B" w:rsidR="00C7688E" w:rsidRDefault="00C7688E"/>
    <w:p w14:paraId="7BD9BD30" w14:textId="6B3BD551" w:rsidR="00C7688E" w:rsidRDefault="00C7688E"/>
    <w:p w14:paraId="7173806E" w14:textId="7712ED79" w:rsidR="00C7688E" w:rsidRDefault="00C7688E"/>
    <w:p w14:paraId="2C2D425B" w14:textId="77777777" w:rsidR="00C7688E" w:rsidRDefault="00C7688E">
      <w:pPr>
        <w:rPr>
          <w:rFonts w:hint="eastAsia"/>
        </w:rPr>
      </w:pPr>
    </w:p>
    <w:tbl>
      <w:tblPr>
        <w:tblStyle w:val="1"/>
        <w:tblW w:w="8926" w:type="dxa"/>
        <w:tblLook w:val="04A0" w:firstRow="1" w:lastRow="0" w:firstColumn="1" w:lastColumn="0" w:noHBand="0" w:noVBand="1"/>
      </w:tblPr>
      <w:tblGrid>
        <w:gridCol w:w="1413"/>
        <w:gridCol w:w="7513"/>
      </w:tblGrid>
      <w:tr w:rsidR="009F49C3" w14:paraId="533A66B2" w14:textId="77777777">
        <w:trPr>
          <w:trHeight w:val="280"/>
        </w:trPr>
        <w:tc>
          <w:tcPr>
            <w:tcW w:w="1413" w:type="dxa"/>
            <w:tcBorders>
              <w:top w:val="single" w:sz="4" w:space="0" w:color="auto"/>
              <w:left w:val="single" w:sz="4" w:space="0" w:color="auto"/>
              <w:bottom w:val="single" w:sz="4" w:space="0" w:color="auto"/>
              <w:right w:val="single" w:sz="4" w:space="0" w:color="auto"/>
            </w:tcBorders>
          </w:tcPr>
          <w:p w14:paraId="096F6759" w14:textId="77777777" w:rsidR="009F49C3" w:rsidRDefault="002E3584">
            <w:pPr>
              <w:jc w:val="center"/>
              <w:rPr>
                <w:rFonts w:ascii="等线" w:eastAsia="等线" w:hAnsi="等线" w:cs="Times New Roman"/>
                <w:b/>
                <w:bCs/>
              </w:rPr>
            </w:pPr>
            <w:r>
              <w:rPr>
                <w:rFonts w:ascii="等线" w:eastAsia="等线" w:hAnsi="等线" w:cs="Times New Roman"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tcPr>
          <w:p w14:paraId="11DC8080" w14:textId="26A63F54" w:rsidR="009F49C3" w:rsidRDefault="002E3584">
            <w:pPr>
              <w:jc w:val="center"/>
              <w:rPr>
                <w:rFonts w:ascii="等线" w:eastAsia="等线" w:hAnsi="等线" w:cs="Times New Roman"/>
                <w:b/>
                <w:bCs/>
              </w:rPr>
            </w:pPr>
            <w:proofErr w:type="gramStart"/>
            <w:r>
              <w:rPr>
                <w:rFonts w:ascii="等线" w:eastAsia="等线" w:hAnsi="等线" w:cs="Times New Roman" w:hint="eastAsia"/>
                <w:b/>
                <w:bCs/>
              </w:rPr>
              <w:t>文章</w:t>
            </w:r>
            <w:r w:rsidR="00DA126A">
              <w:rPr>
                <w:rFonts w:ascii="等线" w:eastAsia="等线" w:hAnsi="等线" w:cs="Times New Roman" w:hint="eastAsia"/>
                <w:b/>
                <w:bCs/>
              </w:rPr>
              <w:t>七</w:t>
            </w:r>
            <w:proofErr w:type="gramEnd"/>
          </w:p>
        </w:tc>
      </w:tr>
      <w:tr w:rsidR="009F49C3" w14:paraId="5BB23242"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2829D59" w14:textId="77777777" w:rsidR="009F49C3" w:rsidRDefault="002E3584">
            <w:pPr>
              <w:jc w:val="center"/>
              <w:rPr>
                <w:rFonts w:ascii="等线" w:eastAsia="等线" w:hAnsi="等线" w:cs="Times New Roman"/>
              </w:rPr>
            </w:pPr>
            <w:r>
              <w:rPr>
                <w:rFonts w:ascii="等线" w:eastAsia="等线" w:hAnsi="等线" w:cs="Times New Roman"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tcPr>
          <w:p w14:paraId="67DB1B46" w14:textId="77777777" w:rsidR="009F49C3" w:rsidRDefault="002E3584">
            <w:pPr>
              <w:rPr>
                <w:rFonts w:ascii="等线" w:eastAsia="等线" w:hAnsi="等线" w:cs="Times New Roman"/>
              </w:rPr>
            </w:pPr>
            <w:r>
              <w:rPr>
                <w:rFonts w:ascii="等线" w:eastAsia="等线" w:hAnsi="等线" w:cs="Times New Roman" w:hint="eastAsia"/>
              </w:rPr>
              <w:t>A dynamically optimized SSVEP brain-computer interface (BCI) speller</w:t>
            </w:r>
          </w:p>
        </w:tc>
      </w:tr>
      <w:tr w:rsidR="009F49C3" w14:paraId="638FFFD2"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E3EF90C" w14:textId="77777777" w:rsidR="009F49C3" w:rsidRDefault="002E3584">
            <w:pPr>
              <w:jc w:val="center"/>
              <w:rPr>
                <w:rFonts w:ascii="等线" w:eastAsia="等线" w:hAnsi="等线" w:cs="Times New Roman"/>
                <w:b/>
                <w:bCs/>
              </w:rPr>
            </w:pPr>
            <w:r>
              <w:rPr>
                <w:rFonts w:ascii="等线" w:eastAsia="等线" w:hAnsi="等线" w:cs="Times New Roman"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0E530DB" w14:textId="77777777" w:rsidR="009F49C3" w:rsidRDefault="002E3584">
            <w:pPr>
              <w:rPr>
                <w:rFonts w:ascii="等线" w:eastAsia="等线" w:hAnsi="等线" w:cs="Times New Roman"/>
              </w:rPr>
            </w:pPr>
            <w:r>
              <w:rPr>
                <w:rFonts w:ascii="等线" w:eastAsia="等线" w:hAnsi="等线" w:cs="Times New Roman" w:hint="eastAsia"/>
              </w:rPr>
              <w:t>IEEE Transactions on Biomedical Engineering</w:t>
            </w:r>
          </w:p>
        </w:tc>
      </w:tr>
      <w:tr w:rsidR="009F49C3" w14:paraId="7CC429F9"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6561952" w14:textId="77777777" w:rsidR="009F49C3" w:rsidRDefault="002E3584">
            <w:pPr>
              <w:jc w:val="center"/>
              <w:rPr>
                <w:rFonts w:ascii="等线" w:eastAsia="等线" w:hAnsi="等线" w:cs="Times New Roman"/>
                <w:b/>
                <w:bCs/>
              </w:rPr>
            </w:pPr>
            <w:r>
              <w:rPr>
                <w:rFonts w:ascii="等线" w:eastAsia="等线" w:hAnsi="等线" w:cs="Times New Roman"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0162632" w14:textId="77777777" w:rsidR="009F49C3" w:rsidRDefault="002E3584">
            <w:pPr>
              <w:rPr>
                <w:rFonts w:ascii="等线" w:eastAsia="等线" w:hAnsi="等线" w:cs="Times New Roman"/>
              </w:rPr>
            </w:pPr>
            <w:r>
              <w:rPr>
                <w:rFonts w:ascii="等线" w:eastAsia="等线" w:hAnsi="等线" w:cs="Times New Roman" w:hint="eastAsia"/>
              </w:rPr>
              <w:t>SSVEP</w:t>
            </w:r>
            <w:proofErr w:type="gramStart"/>
            <w:r>
              <w:rPr>
                <w:rFonts w:ascii="等线" w:eastAsia="等线" w:hAnsi="等线" w:cs="Times New Roman" w:hint="eastAsia"/>
              </w:rPr>
              <w:t>拼写器</w:t>
            </w:r>
            <w:proofErr w:type="gramEnd"/>
          </w:p>
        </w:tc>
      </w:tr>
      <w:tr w:rsidR="009F49C3" w14:paraId="464D2DE6"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C8B1F2F" w14:textId="77777777" w:rsidR="009F49C3" w:rsidRDefault="002E3584">
            <w:pPr>
              <w:jc w:val="center"/>
              <w:rPr>
                <w:rFonts w:ascii="等线" w:eastAsia="等线" w:hAnsi="等线" w:cs="Times New Roman"/>
                <w:b/>
                <w:bCs/>
              </w:rPr>
            </w:pPr>
            <w:r>
              <w:rPr>
                <w:rFonts w:ascii="等线" w:eastAsia="等线" w:hAnsi="等线" w:cs="Times New Roman"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01020A2E" w14:textId="6620A4B4" w:rsidR="009F49C3" w:rsidRDefault="009B1762" w:rsidP="009B1762">
            <w:pPr>
              <w:rPr>
                <w:rFonts w:ascii="等线" w:eastAsia="等线" w:hAnsi="等线" w:cs="Times New Roman"/>
              </w:rPr>
            </w:pPr>
            <w:r>
              <w:rPr>
                <w:rFonts w:hint="eastAsia"/>
              </w:rPr>
              <w:t>本文提出了一种动态优化的</w:t>
            </w:r>
            <w:r>
              <w:t>SSVEP拼写器</w:t>
            </w:r>
            <w:r>
              <w:rPr>
                <w:rFonts w:hint="eastAsia"/>
              </w:rPr>
              <w:t>。</w:t>
            </w:r>
            <w:r w:rsidR="003B0189" w:rsidRPr="003B0189">
              <w:rPr>
                <w:rFonts w:ascii="等线" w:eastAsia="等线" w:hAnsi="等线" w:cs="Times New Roman" w:hint="eastAsia"/>
              </w:rPr>
              <w:t>首先，在</w:t>
            </w:r>
            <w:r w:rsidR="003B0189" w:rsidRPr="003B0189">
              <w:rPr>
                <w:rFonts w:ascii="等线" w:eastAsia="等线" w:hAnsi="等线" w:cs="Times New Roman"/>
              </w:rPr>
              <w:t>SSVEP- BCI中引入（RC）范式，以建立一个具有36个项目的SSVEP拼写器，该</w:t>
            </w:r>
            <w:proofErr w:type="gramStart"/>
            <w:r w:rsidR="003B0189" w:rsidRPr="003B0189">
              <w:rPr>
                <w:rFonts w:ascii="等线" w:eastAsia="等线" w:hAnsi="等线" w:cs="Times New Roman"/>
              </w:rPr>
              <w:t>拼写器</w:t>
            </w:r>
            <w:proofErr w:type="gramEnd"/>
            <w:r w:rsidR="003B0189" w:rsidRPr="003B0189">
              <w:rPr>
                <w:rFonts w:ascii="等线" w:eastAsia="等线" w:hAnsi="等线" w:cs="Times New Roman"/>
              </w:rPr>
              <w:t>仅使用六个频率。其次，在CCA方法之后添加后处理来减少SSVEP响应中的频率间变化，该信号处理方法称为CCA-RV。此外，还加入了实时生物反馈机制，以增加对视觉刺激的注意力。第三，使用实际ITR（PITR）比较了固定和动态两种设置刺激时间的优化方法，</w:t>
            </w:r>
          </w:p>
        </w:tc>
      </w:tr>
      <w:tr w:rsidR="009F49C3" w14:paraId="25894980"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9E6AA53" w14:textId="77777777" w:rsidR="009F49C3" w:rsidRDefault="002E3584">
            <w:pPr>
              <w:jc w:val="center"/>
              <w:rPr>
                <w:rFonts w:ascii="等线" w:eastAsia="等线" w:hAnsi="等线" w:cs="Times New Roman"/>
                <w:b/>
                <w:bCs/>
              </w:rPr>
            </w:pPr>
            <w:r>
              <w:rPr>
                <w:rFonts w:ascii="等线" w:eastAsia="等线" w:hAnsi="等线" w:cs="Times New Roman"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120E1F5" w14:textId="77777777" w:rsidR="009F49C3" w:rsidRDefault="002E3584">
            <w:pPr>
              <w:rPr>
                <w:rFonts w:ascii="等线" w:eastAsia="等线" w:hAnsi="等线" w:cs="Times New Roman"/>
              </w:rPr>
            </w:pPr>
            <w:r>
              <w:rPr>
                <w:rFonts w:ascii="等线" w:eastAsia="等线" w:hAnsi="等线" w:cs="Times New Roman" w:hint="eastAsia"/>
                <w:lang w:bidi="ar"/>
              </w:rPr>
              <w:t>对11名受试者的实验结果表明，CCA-RV方法通过减少SSVEP响应的频率间变化而优于CCA方法，并且实时反馈还通过减少目标刺激中心以外的视觉选择性注意而提高了拼写准确性。用于设置刺激持续时间的固定和动态优化方法都实现了合理的拼写率，并且动态优化方法产生了比固定优化方法更高的PITR，实验数据表明，提出的SSVEP</w:t>
            </w:r>
            <w:proofErr w:type="gramStart"/>
            <w:r>
              <w:rPr>
                <w:rFonts w:ascii="等线" w:eastAsia="等线" w:hAnsi="等线" w:cs="Times New Roman" w:hint="eastAsia"/>
                <w:lang w:bidi="ar"/>
              </w:rPr>
              <w:t>拼写器实现</w:t>
            </w:r>
            <w:proofErr w:type="gramEnd"/>
            <w:r>
              <w:rPr>
                <w:rFonts w:ascii="等线" w:eastAsia="等线" w:hAnsi="等线" w:cs="Times New Roman" w:hint="eastAsia"/>
                <w:lang w:bidi="ar"/>
              </w:rPr>
              <w:t>的在线平均PITR（包括选择之间的中断时间和纠错时间）为41.08位/分钟。</w:t>
            </w:r>
          </w:p>
        </w:tc>
      </w:tr>
      <w:tr w:rsidR="009F49C3" w14:paraId="5644AAFD" w14:textId="77777777">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ED570A5" w14:textId="77777777" w:rsidR="009F49C3" w:rsidRDefault="002E3584">
            <w:pPr>
              <w:jc w:val="center"/>
              <w:rPr>
                <w:rFonts w:ascii="等线" w:eastAsia="等线" w:hAnsi="等线" w:cs="Times New Roman"/>
                <w:b/>
                <w:bCs/>
              </w:rPr>
            </w:pPr>
            <w:r>
              <w:rPr>
                <w:rFonts w:ascii="等线" w:eastAsia="等线" w:hAnsi="等线" w:cs="Times New Roman"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08C6D29" w14:textId="3ED4A241" w:rsidR="009F49C3" w:rsidRDefault="0021623E" w:rsidP="0021623E">
            <w:pPr>
              <w:rPr>
                <w:rFonts w:ascii="等线" w:eastAsia="等线" w:hAnsi="等线" w:cs="Times New Roman"/>
              </w:rPr>
            </w:pPr>
            <w:r>
              <w:rPr>
                <w:rFonts w:ascii="等线" w:eastAsia="等线" w:hAnsi="等线" w:cs="Times New Roman" w:hint="eastAsia"/>
              </w:rPr>
              <w:t>该研究提出方法的</w:t>
            </w:r>
            <w:r>
              <w:rPr>
                <w:rFonts w:hint="eastAsia"/>
              </w:rPr>
              <w:t>目标检测直接依赖于行检测和列检测，是否可以将错误相关电位混合到S</w:t>
            </w:r>
            <w:r>
              <w:t>SVEP</w:t>
            </w:r>
            <w:proofErr w:type="gramStart"/>
            <w:r>
              <w:rPr>
                <w:rFonts w:hint="eastAsia"/>
              </w:rPr>
              <w:t>拼写器</w:t>
            </w:r>
            <w:proofErr w:type="gramEnd"/>
            <w:r>
              <w:rPr>
                <w:rFonts w:hint="eastAsia"/>
              </w:rPr>
              <w:t>中，如此</w:t>
            </w:r>
            <w:r>
              <w:t xml:space="preserve">构建基于SSVEP </w:t>
            </w:r>
            <w:r>
              <w:rPr>
                <w:rFonts w:hint="eastAsia"/>
              </w:rPr>
              <w:t>和错误相关电位</w:t>
            </w:r>
            <w:r>
              <w:t>的混合BCI系统拼写准确性</w:t>
            </w:r>
            <w:r>
              <w:rPr>
                <w:rFonts w:hint="eastAsia"/>
              </w:rPr>
              <w:t>方面将具有更大的潜力。</w:t>
            </w:r>
          </w:p>
        </w:tc>
      </w:tr>
      <w:tr w:rsidR="00506033" w14:paraId="70D6307A" w14:textId="77777777" w:rsidTr="00C7688E">
        <w:trPr>
          <w:trHeight w:val="506"/>
        </w:trPr>
        <w:tc>
          <w:tcPr>
            <w:tcW w:w="1413" w:type="dxa"/>
            <w:tcBorders>
              <w:top w:val="single" w:sz="4" w:space="0" w:color="auto"/>
              <w:left w:val="single" w:sz="4" w:space="0" w:color="auto"/>
              <w:bottom w:val="single" w:sz="4" w:space="0" w:color="auto"/>
              <w:right w:val="single" w:sz="4" w:space="0" w:color="auto"/>
            </w:tcBorders>
            <w:vAlign w:val="center"/>
          </w:tcPr>
          <w:p w14:paraId="3E56A1B6" w14:textId="1371E521" w:rsidR="00506033" w:rsidRDefault="00506033" w:rsidP="00C7688E">
            <w:pPr>
              <w:rPr>
                <w:rFonts w:ascii="等线" w:eastAsia="等线" w:hAnsi="等线" w:cs="Times New Roman" w:hint="eastAsia"/>
                <w:b/>
                <w:bCs/>
              </w:rPr>
            </w:pPr>
          </w:p>
        </w:tc>
        <w:tc>
          <w:tcPr>
            <w:tcW w:w="7513" w:type="dxa"/>
            <w:tcBorders>
              <w:top w:val="single" w:sz="4" w:space="0" w:color="auto"/>
              <w:left w:val="single" w:sz="4" w:space="0" w:color="auto"/>
              <w:bottom w:val="single" w:sz="4" w:space="0" w:color="auto"/>
              <w:right w:val="single" w:sz="4" w:space="0" w:color="auto"/>
            </w:tcBorders>
            <w:noWrap/>
            <w:vAlign w:val="center"/>
          </w:tcPr>
          <w:p w14:paraId="1C868CD9" w14:textId="77777777" w:rsidR="00506033" w:rsidRDefault="00506033" w:rsidP="0021623E">
            <w:pPr>
              <w:rPr>
                <w:rFonts w:ascii="等线" w:eastAsia="等线" w:hAnsi="等线" w:cs="Times New Roman" w:hint="eastAsia"/>
              </w:rPr>
            </w:pPr>
          </w:p>
        </w:tc>
      </w:tr>
      <w:tr w:rsidR="00506033" w14:paraId="07783D19" w14:textId="77777777" w:rsidTr="00506033">
        <w:trPr>
          <w:trHeight w:val="280"/>
        </w:trPr>
        <w:tc>
          <w:tcPr>
            <w:tcW w:w="1413" w:type="dxa"/>
          </w:tcPr>
          <w:p w14:paraId="648F82EB"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序号</w:t>
            </w:r>
          </w:p>
        </w:tc>
        <w:tc>
          <w:tcPr>
            <w:tcW w:w="7513" w:type="dxa"/>
            <w:noWrap/>
          </w:tcPr>
          <w:p w14:paraId="709E643C" w14:textId="3506DA71" w:rsidR="00506033" w:rsidRDefault="00506033" w:rsidP="00AC143E">
            <w:pPr>
              <w:jc w:val="center"/>
              <w:rPr>
                <w:rFonts w:ascii="等线" w:eastAsia="等线" w:hAnsi="等线" w:cs="Times New Roman"/>
                <w:b/>
                <w:bCs/>
              </w:rPr>
            </w:pPr>
            <w:r>
              <w:rPr>
                <w:rFonts w:ascii="等线" w:eastAsia="等线" w:hAnsi="等线" w:cs="Times New Roman" w:hint="eastAsia"/>
                <w:b/>
                <w:bCs/>
              </w:rPr>
              <w:t>文章</w:t>
            </w:r>
            <w:r w:rsidR="00C7688E">
              <w:rPr>
                <w:rFonts w:ascii="等线" w:eastAsia="等线" w:hAnsi="等线" w:cs="Times New Roman" w:hint="eastAsia"/>
                <w:b/>
                <w:bCs/>
              </w:rPr>
              <w:t>八</w:t>
            </w:r>
          </w:p>
        </w:tc>
      </w:tr>
      <w:tr w:rsidR="00506033" w14:paraId="796B6D06" w14:textId="77777777" w:rsidTr="00506033">
        <w:trPr>
          <w:trHeight w:val="280"/>
        </w:trPr>
        <w:tc>
          <w:tcPr>
            <w:tcW w:w="1413" w:type="dxa"/>
          </w:tcPr>
          <w:p w14:paraId="2ACC9FC1" w14:textId="77777777" w:rsidR="00506033" w:rsidRDefault="00506033" w:rsidP="00AC143E">
            <w:pPr>
              <w:jc w:val="center"/>
              <w:rPr>
                <w:rFonts w:ascii="等线" w:eastAsia="等线" w:hAnsi="等线" w:cs="Times New Roman"/>
              </w:rPr>
            </w:pPr>
            <w:r>
              <w:rPr>
                <w:rFonts w:ascii="等线" w:eastAsia="等线" w:hAnsi="等线" w:cs="Times New Roman" w:hint="eastAsia"/>
                <w:b/>
                <w:bCs/>
              </w:rPr>
              <w:t>标题</w:t>
            </w:r>
          </w:p>
        </w:tc>
        <w:tc>
          <w:tcPr>
            <w:tcW w:w="7513" w:type="dxa"/>
            <w:noWrap/>
          </w:tcPr>
          <w:p w14:paraId="07198762" w14:textId="77777777" w:rsidR="00506033" w:rsidRDefault="00506033" w:rsidP="00AC143E">
            <w:pPr>
              <w:rPr>
                <w:rFonts w:ascii="等线" w:eastAsia="等线" w:hAnsi="等线" w:cs="Times New Roman"/>
              </w:rPr>
            </w:pPr>
            <w:r>
              <w:rPr>
                <w:rFonts w:ascii="等线" w:eastAsia="等线" w:hAnsi="等线" w:cs="Times New Roman" w:hint="eastAsia"/>
              </w:rPr>
              <w:t>Two-stage frequency recognition method based on correlated component analysis for SSVEP-based BCI</w:t>
            </w:r>
          </w:p>
        </w:tc>
      </w:tr>
      <w:tr w:rsidR="00506033" w14:paraId="1F959F28" w14:textId="77777777" w:rsidTr="00506033">
        <w:trPr>
          <w:trHeight w:val="280"/>
        </w:trPr>
        <w:tc>
          <w:tcPr>
            <w:tcW w:w="1413" w:type="dxa"/>
          </w:tcPr>
          <w:p w14:paraId="294288C0"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期刊/等级</w:t>
            </w:r>
          </w:p>
        </w:tc>
        <w:tc>
          <w:tcPr>
            <w:tcW w:w="7513" w:type="dxa"/>
            <w:noWrap/>
          </w:tcPr>
          <w:p w14:paraId="7884F41B" w14:textId="77777777" w:rsidR="00506033" w:rsidRDefault="00506033" w:rsidP="00AC143E">
            <w:pPr>
              <w:rPr>
                <w:rFonts w:ascii="等线" w:eastAsia="等线" w:hAnsi="等线" w:cs="Times New Roman"/>
              </w:rPr>
            </w:pPr>
            <w:r>
              <w:rPr>
                <w:rFonts w:ascii="等线" w:eastAsia="等线" w:hAnsi="等线" w:cs="Times New Roman" w:hint="eastAsia"/>
              </w:rPr>
              <w:t>IEEE Transactions on Neural Systems and Rehabilitation Engineering</w:t>
            </w:r>
          </w:p>
        </w:tc>
      </w:tr>
      <w:tr w:rsidR="00506033" w14:paraId="128F59D2" w14:textId="77777777" w:rsidTr="00506033">
        <w:trPr>
          <w:trHeight w:val="280"/>
        </w:trPr>
        <w:tc>
          <w:tcPr>
            <w:tcW w:w="1413" w:type="dxa"/>
          </w:tcPr>
          <w:p w14:paraId="4A077202"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种类</w:t>
            </w:r>
          </w:p>
        </w:tc>
        <w:tc>
          <w:tcPr>
            <w:tcW w:w="7513" w:type="dxa"/>
            <w:noWrap/>
          </w:tcPr>
          <w:p w14:paraId="1AADA493" w14:textId="77777777" w:rsidR="00506033" w:rsidRDefault="00506033" w:rsidP="00AC143E">
            <w:pPr>
              <w:rPr>
                <w:rFonts w:ascii="等线" w:eastAsia="等线" w:hAnsi="等线" w:cs="Times New Roman"/>
              </w:rPr>
            </w:pPr>
            <w:r>
              <w:rPr>
                <w:rFonts w:ascii="等线" w:eastAsia="等线" w:hAnsi="等线" w:cs="Times New Roman" w:hint="eastAsia"/>
              </w:rPr>
              <w:t>SSVEP频率识别</w:t>
            </w:r>
          </w:p>
        </w:tc>
      </w:tr>
      <w:tr w:rsidR="00506033" w14:paraId="19924B9A" w14:textId="77777777" w:rsidTr="00506033">
        <w:trPr>
          <w:trHeight w:val="280"/>
        </w:trPr>
        <w:tc>
          <w:tcPr>
            <w:tcW w:w="1413" w:type="dxa"/>
          </w:tcPr>
          <w:p w14:paraId="20758C88"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方法</w:t>
            </w:r>
          </w:p>
        </w:tc>
        <w:tc>
          <w:tcPr>
            <w:tcW w:w="7513" w:type="dxa"/>
            <w:noWrap/>
          </w:tcPr>
          <w:p w14:paraId="589CFC92" w14:textId="77777777" w:rsidR="00506033" w:rsidRDefault="00506033" w:rsidP="00AC143E">
            <w:pPr>
              <w:rPr>
                <w:rFonts w:ascii="等线" w:eastAsia="等线" w:hAnsi="等线" w:cs="Times New Roman"/>
              </w:rPr>
            </w:pPr>
            <w:r>
              <w:rPr>
                <w:rFonts w:hint="eastAsia"/>
              </w:rPr>
              <w:t>本文提出了一种新的两阶段CORRCA（TSCORRA）频率识别方法，为BCI应用中更好地实现SSVEP频率识别。</w:t>
            </w:r>
            <w:r>
              <w:t>该方法利用所有刺激频率的空间滤波器来产生更具辨别力的特征。在第一阶段，我们通过使用单个训练数据</w:t>
            </w:r>
            <w:proofErr w:type="gramStart"/>
            <w:r>
              <w:t>集跨多个块平均</w:t>
            </w:r>
            <w:proofErr w:type="gramEnd"/>
            <w:r>
              <w:t>相应的SSVEP数据来计算每个频率的参考信号，并使用标准CORRCA学习每个频率的空间滤波器。在第二阶段，对于每个频率，先计算测试样本和参考信号之间的相关系数，然后使用在第一阶段获得的所有空间滤波器，使用标准CORRCA公式计算测试样本和参考信号之间的相关系数。然后，将所有相关值组合作为目标识别的特征。</w:t>
            </w:r>
          </w:p>
        </w:tc>
      </w:tr>
      <w:tr w:rsidR="00506033" w14:paraId="64A322C4" w14:textId="77777777" w:rsidTr="00506033">
        <w:trPr>
          <w:trHeight w:val="280"/>
        </w:trPr>
        <w:tc>
          <w:tcPr>
            <w:tcW w:w="1413" w:type="dxa"/>
          </w:tcPr>
          <w:p w14:paraId="1C6B0F44"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结果</w:t>
            </w:r>
          </w:p>
        </w:tc>
        <w:tc>
          <w:tcPr>
            <w:tcW w:w="7513" w:type="dxa"/>
            <w:noWrap/>
          </w:tcPr>
          <w:p w14:paraId="52355FA5" w14:textId="77777777" w:rsidR="00506033" w:rsidRDefault="00506033" w:rsidP="00AC143E">
            <w:pPr>
              <w:rPr>
                <w:rFonts w:ascii="等线" w:eastAsia="等线" w:hAnsi="等线" w:cs="Times New Roman"/>
              </w:rPr>
            </w:pPr>
            <w:r>
              <w:rPr>
                <w:rFonts w:hint="eastAsia"/>
              </w:rPr>
              <w:t>使用35名健康受试者记录的基准数据集，在标准CCA、CCA和IT-CCA的组合方法、标准CORRCA和T</w:t>
            </w:r>
            <w:r>
              <w:t>S</w:t>
            </w:r>
            <w:r>
              <w:rPr>
                <w:rFonts w:hint="eastAsia"/>
              </w:rPr>
              <w:t>CORRCA之间进行了广泛的比较,实验结果表明，CORRCA显著优于CCA，TSCORRCA在比较方法中获得了最佳性能。</w:t>
            </w:r>
            <w:r>
              <w:t>为了进一步评估这四种方法的性能，</w:t>
            </w:r>
            <w:r>
              <w:rPr>
                <w:rFonts w:hint="eastAsia"/>
              </w:rPr>
              <w:t>还</w:t>
            </w:r>
            <w:r>
              <w:t>研究了不同数量的通道和训练块对分类精度的影响。结果表明，与CCA和CCAICT相比，所提出的方法，即CORRCA和TSCORRCA，可以增强可分辨性，从而促进目标分</w:t>
            </w:r>
            <w:r>
              <w:rPr>
                <w:rFonts w:hint="eastAsia"/>
              </w:rPr>
              <w:t>类。</w:t>
            </w:r>
          </w:p>
        </w:tc>
      </w:tr>
      <w:tr w:rsidR="00506033" w14:paraId="6DB30DF2" w14:textId="77777777" w:rsidTr="00506033">
        <w:trPr>
          <w:trHeight w:val="90"/>
        </w:trPr>
        <w:tc>
          <w:tcPr>
            <w:tcW w:w="1413" w:type="dxa"/>
          </w:tcPr>
          <w:p w14:paraId="6179B3A2" w14:textId="77777777" w:rsidR="00506033" w:rsidRDefault="00506033" w:rsidP="00AC143E">
            <w:pPr>
              <w:jc w:val="center"/>
              <w:rPr>
                <w:rFonts w:ascii="等线" w:eastAsia="等线" w:hAnsi="等线" w:cs="Times New Roman"/>
                <w:b/>
                <w:bCs/>
              </w:rPr>
            </w:pPr>
            <w:r>
              <w:rPr>
                <w:rFonts w:ascii="等线" w:eastAsia="等线" w:hAnsi="等线" w:cs="Times New Roman" w:hint="eastAsia"/>
                <w:b/>
                <w:bCs/>
              </w:rPr>
              <w:t>个人观点</w:t>
            </w:r>
          </w:p>
        </w:tc>
        <w:tc>
          <w:tcPr>
            <w:tcW w:w="7513" w:type="dxa"/>
            <w:noWrap/>
          </w:tcPr>
          <w:p w14:paraId="14ED466A" w14:textId="77777777" w:rsidR="00506033" w:rsidRDefault="00506033" w:rsidP="00AC143E">
            <w:pPr>
              <w:rPr>
                <w:rFonts w:ascii="等线" w:eastAsia="等线" w:hAnsi="等线" w:cs="Times New Roman"/>
              </w:rPr>
            </w:pPr>
            <w:r>
              <w:rPr>
                <w:rFonts w:hint="eastAsia"/>
              </w:rPr>
              <w:t>CORRCA可以放松CCA中典型向量的约束，为两个多通道EEG信号生成相同的投影向量，其</w:t>
            </w:r>
            <w:r>
              <w:t>在基准数据集上的性能</w:t>
            </w:r>
            <w:r>
              <w:rPr>
                <w:rFonts w:hint="eastAsia"/>
              </w:rPr>
              <w:t>更</w:t>
            </w:r>
            <w:r>
              <w:t>优</w:t>
            </w:r>
            <w:r>
              <w:rPr>
                <w:rFonts w:hint="eastAsia"/>
              </w:rPr>
              <w:t>；所提出的TSCORRCA</w:t>
            </w:r>
            <w:r>
              <w:t>不需要额外的合成参考信号</w:t>
            </w:r>
            <w:r>
              <w:rPr>
                <w:rFonts w:hint="eastAsia"/>
              </w:rPr>
              <w:t>，使其频率识别方面得到进一步增强；另外所</w:t>
            </w:r>
            <w:r>
              <w:t>提出的方法具有较低的计算复杂度</w:t>
            </w:r>
            <w:r>
              <w:rPr>
                <w:rFonts w:hint="eastAsia"/>
              </w:rPr>
              <w:t>，若与</w:t>
            </w:r>
            <w:r>
              <w:t>用于频率检测的基于深度学习的方法</w:t>
            </w:r>
            <w:r>
              <w:rPr>
                <w:rFonts w:hint="eastAsia"/>
              </w:rPr>
              <w:t>相结合将可能更具优势。</w:t>
            </w:r>
          </w:p>
        </w:tc>
      </w:tr>
      <w:tr w:rsidR="007D6A02" w14:paraId="5F22646F" w14:textId="77777777" w:rsidTr="00AC143E">
        <w:trPr>
          <w:trHeight w:val="280"/>
        </w:trPr>
        <w:tc>
          <w:tcPr>
            <w:tcW w:w="1413" w:type="dxa"/>
          </w:tcPr>
          <w:p w14:paraId="00883492"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lastRenderedPageBreak/>
              <w:t>序号</w:t>
            </w:r>
          </w:p>
        </w:tc>
        <w:tc>
          <w:tcPr>
            <w:tcW w:w="7513" w:type="dxa"/>
            <w:noWrap/>
          </w:tcPr>
          <w:p w14:paraId="04558029" w14:textId="3E7360D9" w:rsidR="007D6A02" w:rsidRDefault="007D6A02" w:rsidP="00AC143E">
            <w:pPr>
              <w:jc w:val="center"/>
              <w:rPr>
                <w:rFonts w:ascii="等线" w:eastAsia="等线" w:hAnsi="等线" w:cs="Times New Roman"/>
                <w:b/>
                <w:bCs/>
              </w:rPr>
            </w:pPr>
            <w:r>
              <w:rPr>
                <w:rFonts w:ascii="等线" w:eastAsia="等线" w:hAnsi="等线" w:cs="Times New Roman" w:hint="eastAsia"/>
                <w:b/>
                <w:bCs/>
              </w:rPr>
              <w:t>文章</w:t>
            </w:r>
            <w:r>
              <w:rPr>
                <w:rFonts w:ascii="等线" w:eastAsia="等线" w:hAnsi="等线" w:cs="Times New Roman" w:hint="eastAsia"/>
                <w:b/>
                <w:bCs/>
              </w:rPr>
              <w:t>九</w:t>
            </w:r>
          </w:p>
        </w:tc>
      </w:tr>
      <w:tr w:rsidR="007D6A02" w14:paraId="7C839BA8" w14:textId="77777777" w:rsidTr="00AC143E">
        <w:trPr>
          <w:trHeight w:val="280"/>
        </w:trPr>
        <w:tc>
          <w:tcPr>
            <w:tcW w:w="1413" w:type="dxa"/>
          </w:tcPr>
          <w:p w14:paraId="4573DCDC" w14:textId="77777777" w:rsidR="007D6A02" w:rsidRDefault="007D6A02" w:rsidP="00AC143E">
            <w:pPr>
              <w:jc w:val="center"/>
              <w:rPr>
                <w:rFonts w:ascii="等线" w:eastAsia="等线" w:hAnsi="等线" w:cs="Times New Roman"/>
              </w:rPr>
            </w:pPr>
            <w:r>
              <w:rPr>
                <w:rFonts w:ascii="等线" w:eastAsia="等线" w:hAnsi="等线" w:cs="Times New Roman" w:hint="eastAsia"/>
                <w:b/>
                <w:bCs/>
              </w:rPr>
              <w:t>标题</w:t>
            </w:r>
          </w:p>
        </w:tc>
        <w:tc>
          <w:tcPr>
            <w:tcW w:w="7513" w:type="dxa"/>
            <w:noWrap/>
          </w:tcPr>
          <w:p w14:paraId="08ECB90B" w14:textId="42920E26" w:rsidR="007D6A02" w:rsidRDefault="007D6A02" w:rsidP="00AC143E">
            <w:pPr>
              <w:rPr>
                <w:rFonts w:ascii="等线" w:eastAsia="等线" w:hAnsi="等线" w:cs="Times New Roman"/>
              </w:rPr>
            </w:pPr>
            <w:r w:rsidRPr="007D6A02">
              <w:rPr>
                <w:rFonts w:ascii="等线" w:eastAsia="等线" w:hAnsi="等线" w:cs="Times New Roman"/>
              </w:rPr>
              <w:t>Optimal channel selection using correlation coefficient for CSP based EEG classification</w:t>
            </w:r>
          </w:p>
        </w:tc>
      </w:tr>
      <w:tr w:rsidR="007D6A02" w:rsidRPr="007D6A02" w14:paraId="6A456F64" w14:textId="77777777" w:rsidTr="00AC143E">
        <w:trPr>
          <w:trHeight w:val="280"/>
        </w:trPr>
        <w:tc>
          <w:tcPr>
            <w:tcW w:w="1413" w:type="dxa"/>
          </w:tcPr>
          <w:p w14:paraId="5FF772DE"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t>期刊/等级</w:t>
            </w:r>
          </w:p>
        </w:tc>
        <w:tc>
          <w:tcPr>
            <w:tcW w:w="7513" w:type="dxa"/>
            <w:noWrap/>
          </w:tcPr>
          <w:p w14:paraId="32FE8BC9" w14:textId="79686872" w:rsidR="007D6A02" w:rsidRDefault="007D6A02" w:rsidP="00AC143E">
            <w:pPr>
              <w:rPr>
                <w:rFonts w:ascii="等线" w:eastAsia="等线" w:hAnsi="等线" w:cs="Times New Roman"/>
              </w:rPr>
            </w:pPr>
            <w:r w:rsidRPr="007D6A02">
              <w:rPr>
                <w:rFonts w:ascii="等线" w:eastAsia="等线" w:hAnsi="等线" w:cs="Times New Roman"/>
              </w:rPr>
              <w:t>IEEE Access</w:t>
            </w:r>
          </w:p>
        </w:tc>
      </w:tr>
      <w:tr w:rsidR="007D6A02" w14:paraId="54D10BFC" w14:textId="77777777" w:rsidTr="00AC143E">
        <w:trPr>
          <w:trHeight w:val="280"/>
        </w:trPr>
        <w:tc>
          <w:tcPr>
            <w:tcW w:w="1413" w:type="dxa"/>
          </w:tcPr>
          <w:p w14:paraId="04CF3336"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t>种类</w:t>
            </w:r>
          </w:p>
        </w:tc>
        <w:tc>
          <w:tcPr>
            <w:tcW w:w="7513" w:type="dxa"/>
            <w:noWrap/>
          </w:tcPr>
          <w:p w14:paraId="1BEC56F7" w14:textId="6571D863" w:rsidR="007D6A02" w:rsidRDefault="00076D50" w:rsidP="00AC143E">
            <w:pPr>
              <w:rPr>
                <w:rFonts w:ascii="等线" w:eastAsia="等线" w:hAnsi="等线" w:cs="Times New Roman"/>
              </w:rPr>
            </w:pPr>
            <w:r>
              <w:rPr>
                <w:rFonts w:ascii="等线" w:eastAsia="等线" w:hAnsi="等线" w:cs="Times New Roman" w:hint="eastAsia"/>
              </w:rPr>
              <w:t>C</w:t>
            </w:r>
            <w:r>
              <w:rPr>
                <w:rFonts w:ascii="等线" w:eastAsia="等线" w:hAnsi="等线" w:cs="Times New Roman"/>
              </w:rPr>
              <w:t>SP</w:t>
            </w:r>
            <w:r>
              <w:rPr>
                <w:rFonts w:ascii="等线" w:eastAsia="等线" w:hAnsi="等线" w:cs="Times New Roman" w:hint="eastAsia"/>
              </w:rPr>
              <w:t>应用</w:t>
            </w:r>
          </w:p>
        </w:tc>
      </w:tr>
      <w:tr w:rsidR="007D6A02" w14:paraId="3F21AB5A" w14:textId="77777777" w:rsidTr="00AC143E">
        <w:trPr>
          <w:trHeight w:val="280"/>
        </w:trPr>
        <w:tc>
          <w:tcPr>
            <w:tcW w:w="1413" w:type="dxa"/>
          </w:tcPr>
          <w:p w14:paraId="72C59C9C"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t>方法</w:t>
            </w:r>
          </w:p>
        </w:tc>
        <w:tc>
          <w:tcPr>
            <w:tcW w:w="7513" w:type="dxa"/>
            <w:noWrap/>
          </w:tcPr>
          <w:p w14:paraId="19A7042F" w14:textId="79B7ECF6" w:rsidR="007D6A02" w:rsidRDefault="009C0CAB" w:rsidP="00AC143E">
            <w:r w:rsidRPr="009C0CAB">
              <w:rPr>
                <w:rFonts w:hint="eastAsia"/>
              </w:rPr>
              <w:t>本文提出了一种新的基于相关系数的</w:t>
            </w:r>
            <w:r w:rsidRPr="009C0CAB">
              <w:t>MI相关通道选择方法来提高MI分类性能</w:t>
            </w:r>
            <w:r>
              <w:rPr>
                <w:rFonts w:hint="eastAsia"/>
              </w:rPr>
              <w:t>。</w:t>
            </w:r>
          </w:p>
          <w:p w14:paraId="2215F340" w14:textId="5B873298" w:rsidR="009C0CAB" w:rsidRDefault="009C0CAB" w:rsidP="00AC143E">
            <w:pPr>
              <w:rPr>
                <w:rFonts w:ascii="等线" w:eastAsia="等线" w:hAnsi="等线" w:cs="Times New Roman" w:hint="eastAsia"/>
              </w:rPr>
            </w:pPr>
            <w:r w:rsidRPr="009C0CAB">
              <w:rPr>
                <w:rFonts w:ascii="等线" w:eastAsia="等线" w:hAnsi="等线" w:cs="Times New Roman" w:hint="eastAsia"/>
              </w:rPr>
              <w:t>对于给定的信道，计算两个</w:t>
            </w:r>
            <w:r w:rsidRPr="009C0CAB">
              <w:rPr>
                <w:rFonts w:ascii="等线" w:eastAsia="等线" w:hAnsi="等线" w:cs="Times New Roman"/>
              </w:rPr>
              <w:t>MI任务之间相对于其他信道的平均相关系数的差异。使用t统计对差异进行归一化</w:t>
            </w:r>
            <w:r>
              <w:rPr>
                <w:rFonts w:ascii="等线" w:eastAsia="等线" w:hAnsi="等线" w:cs="Times New Roman" w:hint="eastAsia"/>
              </w:rPr>
              <w:t>得到一个</w:t>
            </w:r>
            <w:r w:rsidRPr="009C0CAB">
              <w:rPr>
                <w:rFonts w:ascii="等线" w:eastAsia="等线" w:hAnsi="等线" w:cs="Times New Roman"/>
              </w:rPr>
              <w:t>MI分数。对于每个独特信道，构建一组与该信道强相关的支持信道</w:t>
            </w:r>
            <w:r>
              <w:rPr>
                <w:rFonts w:ascii="等线" w:eastAsia="等线" w:hAnsi="等线" w:cs="Times New Roman" w:hint="eastAsia"/>
              </w:rPr>
              <w:t>，</w:t>
            </w:r>
            <w:r w:rsidRPr="009C0CAB">
              <w:rPr>
                <w:rFonts w:ascii="等线" w:eastAsia="等线" w:hAnsi="等线" w:cs="Times New Roman"/>
              </w:rPr>
              <w:t>执行FBCSP以计算Fisher分数</w:t>
            </w:r>
            <w:r>
              <w:rPr>
                <w:rFonts w:ascii="等线" w:eastAsia="等线" w:hAnsi="等线" w:cs="Times New Roman" w:hint="eastAsia"/>
              </w:rPr>
              <w:t>来</w:t>
            </w:r>
            <w:r w:rsidRPr="009C0CAB">
              <w:rPr>
                <w:rFonts w:ascii="等线" w:eastAsia="等线" w:hAnsi="等线" w:cs="Times New Roman"/>
              </w:rPr>
              <w:t>识别用于MI分类的</w:t>
            </w:r>
            <w:proofErr w:type="gramStart"/>
            <w:r w:rsidRPr="009C0CAB">
              <w:rPr>
                <w:rFonts w:ascii="等线" w:eastAsia="等线" w:hAnsi="等线" w:cs="Times New Roman"/>
              </w:rPr>
              <w:t>最佳支持</w:t>
            </w:r>
            <w:proofErr w:type="gramEnd"/>
            <w:r w:rsidRPr="009C0CAB">
              <w:rPr>
                <w:rFonts w:ascii="等线" w:eastAsia="等线" w:hAnsi="等线" w:cs="Times New Roman"/>
              </w:rPr>
              <w:t>通道组</w:t>
            </w:r>
            <w:r>
              <w:rPr>
                <w:rFonts w:ascii="等线" w:eastAsia="等线" w:hAnsi="等线" w:cs="Times New Roman" w:hint="eastAsia"/>
              </w:rPr>
              <w:t>，</w:t>
            </w:r>
            <w:r w:rsidRPr="009C0CAB">
              <w:rPr>
                <w:rFonts w:ascii="等线" w:eastAsia="等线" w:hAnsi="等线" w:cs="Times New Roman"/>
              </w:rPr>
              <w:t>选择具有最高Fisher分数的支持信道组来确定用于MI分类的最优信道集</w:t>
            </w:r>
            <w:r w:rsidR="00187460">
              <w:rPr>
                <w:rFonts w:ascii="等线" w:eastAsia="等线" w:hAnsi="等线" w:cs="Times New Roman" w:hint="eastAsia"/>
              </w:rPr>
              <w:t>。</w:t>
            </w:r>
            <w:r w:rsidR="008A317C">
              <w:rPr>
                <w:rFonts w:ascii="等线" w:eastAsia="等线" w:hAnsi="等线" w:cs="Times New Roman" w:hint="eastAsia"/>
              </w:rPr>
              <w:t>试验</w:t>
            </w:r>
            <w:r w:rsidR="008A317C" w:rsidRPr="00187460">
              <w:rPr>
                <w:rFonts w:ascii="等线" w:eastAsia="等线" w:hAnsi="等线" w:cs="Times New Roman" w:hint="eastAsia"/>
              </w:rPr>
              <w:t>使用</w:t>
            </w:r>
            <w:r w:rsidR="008A317C" w:rsidRPr="00187460">
              <w:rPr>
                <w:rFonts w:ascii="等线" w:eastAsia="等线" w:hAnsi="等线" w:cs="Times New Roman"/>
              </w:rPr>
              <w:t>MI-EEG数据集:BCI竞赛III数据集IV a和BCI竞赛IV数据集I</w:t>
            </w:r>
            <w:r w:rsidR="008A317C">
              <w:rPr>
                <w:rFonts w:ascii="等线" w:eastAsia="等线" w:hAnsi="等线" w:cs="Times New Roman" w:hint="eastAsia"/>
              </w:rPr>
              <w:t>来评估性能</w:t>
            </w:r>
            <w:r w:rsidR="00076D50">
              <w:rPr>
                <w:rFonts w:ascii="等线" w:eastAsia="等线" w:hAnsi="等线" w:cs="Times New Roman" w:hint="eastAsia"/>
              </w:rPr>
              <w:t>。</w:t>
            </w:r>
          </w:p>
        </w:tc>
      </w:tr>
      <w:tr w:rsidR="007D6A02" w14:paraId="07EF8995" w14:textId="77777777" w:rsidTr="00AC143E">
        <w:trPr>
          <w:trHeight w:val="280"/>
        </w:trPr>
        <w:tc>
          <w:tcPr>
            <w:tcW w:w="1413" w:type="dxa"/>
          </w:tcPr>
          <w:p w14:paraId="09B77204"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t>结果</w:t>
            </w:r>
          </w:p>
        </w:tc>
        <w:tc>
          <w:tcPr>
            <w:tcW w:w="7513" w:type="dxa"/>
            <w:noWrap/>
          </w:tcPr>
          <w:p w14:paraId="5D9DC085" w14:textId="5DEDC809" w:rsidR="007D6A02" w:rsidRDefault="004A4851" w:rsidP="00AC143E">
            <w:pPr>
              <w:rPr>
                <w:rFonts w:ascii="等线" w:eastAsia="等线" w:hAnsi="等线" w:cs="Times New Roman"/>
              </w:rPr>
            </w:pPr>
            <w:r>
              <w:rPr>
                <w:rFonts w:ascii="等线" w:eastAsia="等线" w:hAnsi="等线" w:cs="Times New Roman" w:hint="eastAsia"/>
              </w:rPr>
              <w:t>结果表明，</w:t>
            </w:r>
            <w:r w:rsidRPr="004A4851">
              <w:rPr>
                <w:rFonts w:ascii="等线" w:eastAsia="等线" w:hAnsi="等线" w:cs="Times New Roman" w:hint="eastAsia"/>
              </w:rPr>
              <w:t>所提出的方法的性能与没有信道选择的传统的基于</w:t>
            </w:r>
            <w:r w:rsidRPr="004A4851">
              <w:rPr>
                <w:rFonts w:ascii="等线" w:eastAsia="等线" w:hAnsi="等线" w:cs="Times New Roman"/>
              </w:rPr>
              <w:t>CSP的分类方法、CSP [5]、FBCSP 、 SBRCSP</w:t>
            </w:r>
            <w:r>
              <w:rPr>
                <w:rFonts w:ascii="等线" w:eastAsia="等线" w:hAnsi="等线" w:cs="Times New Roman" w:hint="eastAsia"/>
              </w:rPr>
              <w:t>、</w:t>
            </w:r>
            <w:r w:rsidRPr="004A4851">
              <w:rPr>
                <w:rFonts w:ascii="等线" w:eastAsia="等线" w:hAnsi="等线" w:cs="Times New Roman"/>
              </w:rPr>
              <w:t>FBRCSP的性能进行了比较</w:t>
            </w:r>
            <w:r>
              <w:rPr>
                <w:rFonts w:ascii="等线" w:eastAsia="等线" w:hAnsi="等线" w:cs="Times New Roman" w:hint="eastAsia"/>
              </w:rPr>
              <w:t>，</w:t>
            </w:r>
            <w:r w:rsidR="008A317C">
              <w:rPr>
                <w:rFonts w:ascii="等线" w:eastAsia="等线" w:hAnsi="等线" w:cs="Times New Roman" w:hint="eastAsia"/>
              </w:rPr>
              <w:t>所提方法分类精度总体优于其他方法，最高达9</w:t>
            </w:r>
            <w:r w:rsidR="008A317C">
              <w:rPr>
                <w:rFonts w:ascii="等线" w:eastAsia="等线" w:hAnsi="等线" w:cs="Times New Roman"/>
              </w:rPr>
              <w:t>8.21%</w:t>
            </w:r>
            <w:r w:rsidR="008A317C">
              <w:rPr>
                <w:rFonts w:ascii="等线" w:eastAsia="等线" w:hAnsi="等线" w:cs="Times New Roman" w:hint="eastAsia"/>
              </w:rPr>
              <w:t>；还将其</w:t>
            </w:r>
            <w:r w:rsidR="008A317C" w:rsidRPr="008A317C">
              <w:rPr>
                <w:rFonts w:ascii="等线" w:eastAsia="等线" w:hAnsi="等线" w:cs="Times New Roman" w:hint="eastAsia"/>
              </w:rPr>
              <w:t>与基于通道选择的分类方法的性能比较</w:t>
            </w:r>
            <w:r w:rsidR="008A317C">
              <w:rPr>
                <w:rFonts w:ascii="等线" w:eastAsia="等线" w:hAnsi="等线" w:cs="Times New Roman" w:hint="eastAsia"/>
              </w:rPr>
              <w:t>，</w:t>
            </w:r>
            <w:r w:rsidR="00CA5287">
              <w:rPr>
                <w:rFonts w:ascii="等线" w:eastAsia="等线" w:hAnsi="等线" w:cs="Times New Roman" w:hint="eastAsia"/>
              </w:rPr>
              <w:t>其</w:t>
            </w:r>
            <w:r w:rsidR="00CA5287" w:rsidRPr="00CA5287">
              <w:rPr>
                <w:rFonts w:ascii="等线" w:eastAsia="等线" w:hAnsi="等线" w:cs="Times New Roman" w:hint="eastAsia"/>
              </w:rPr>
              <w:t>比传统方法显示出最好的平均分类精度（</w:t>
            </w:r>
            <w:r w:rsidR="00CA5287" w:rsidRPr="00CA5287">
              <w:rPr>
                <w:rFonts w:ascii="等线" w:eastAsia="等线" w:hAnsi="等线" w:cs="Times New Roman"/>
              </w:rPr>
              <w:t>88.62%）</w:t>
            </w:r>
            <w:r w:rsidR="00CA5287">
              <w:rPr>
                <w:rFonts w:ascii="等线" w:eastAsia="等线" w:hAnsi="等线" w:cs="Times New Roman" w:hint="eastAsia"/>
              </w:rPr>
              <w:t>，</w:t>
            </w:r>
            <w:r w:rsidR="00076D50">
              <w:rPr>
                <w:rFonts w:ascii="等线" w:eastAsia="等线" w:hAnsi="等线" w:cs="Times New Roman" w:hint="eastAsia"/>
              </w:rPr>
              <w:t>而且在通道选择上也有所减少。</w:t>
            </w:r>
          </w:p>
        </w:tc>
      </w:tr>
      <w:tr w:rsidR="007D6A02" w14:paraId="77DC183B" w14:textId="77777777" w:rsidTr="00AC143E">
        <w:trPr>
          <w:trHeight w:val="90"/>
        </w:trPr>
        <w:tc>
          <w:tcPr>
            <w:tcW w:w="1413" w:type="dxa"/>
          </w:tcPr>
          <w:p w14:paraId="0B7DD5C0" w14:textId="77777777" w:rsidR="007D6A02" w:rsidRDefault="007D6A02" w:rsidP="00AC143E">
            <w:pPr>
              <w:jc w:val="center"/>
              <w:rPr>
                <w:rFonts w:ascii="等线" w:eastAsia="等线" w:hAnsi="等线" w:cs="Times New Roman"/>
                <w:b/>
                <w:bCs/>
              </w:rPr>
            </w:pPr>
            <w:r>
              <w:rPr>
                <w:rFonts w:ascii="等线" w:eastAsia="等线" w:hAnsi="等线" w:cs="Times New Roman" w:hint="eastAsia"/>
                <w:b/>
                <w:bCs/>
              </w:rPr>
              <w:t>个人观点</w:t>
            </w:r>
          </w:p>
        </w:tc>
        <w:tc>
          <w:tcPr>
            <w:tcW w:w="7513" w:type="dxa"/>
            <w:noWrap/>
          </w:tcPr>
          <w:p w14:paraId="757DD833" w14:textId="29008F02" w:rsidR="007D6A02" w:rsidRDefault="00076D50" w:rsidP="00AC143E">
            <w:pPr>
              <w:rPr>
                <w:rFonts w:ascii="等线" w:eastAsia="等线" w:hAnsi="等线" w:cs="Times New Roman"/>
              </w:rPr>
            </w:pPr>
            <w:r w:rsidRPr="00076D50">
              <w:rPr>
                <w:rFonts w:hint="eastAsia"/>
              </w:rPr>
              <w:t>使用</w:t>
            </w:r>
            <w:r w:rsidRPr="00076D50">
              <w:t>FBCSP特征的相关系数和Fisher得分这两个标准进行信道选择，可以有效地减少使用的信道数量并提高分类精度</w:t>
            </w:r>
            <w:r w:rsidR="007D6A02">
              <w:rPr>
                <w:rFonts w:hint="eastAsia"/>
              </w:rPr>
              <w:t>。</w:t>
            </w:r>
          </w:p>
        </w:tc>
      </w:tr>
    </w:tbl>
    <w:p w14:paraId="24802B98" w14:textId="3CD2B97D" w:rsidR="00610C35" w:rsidRDefault="00610C35"/>
    <w:p w14:paraId="7B22C813" w14:textId="77777777" w:rsidR="000A0472" w:rsidRDefault="000A0472">
      <w:pPr>
        <w:rPr>
          <w:rFonts w:hint="eastAsia"/>
        </w:rPr>
      </w:pPr>
    </w:p>
    <w:tbl>
      <w:tblPr>
        <w:tblStyle w:val="1"/>
        <w:tblW w:w="8926" w:type="dxa"/>
        <w:tblLook w:val="04A0" w:firstRow="1" w:lastRow="0" w:firstColumn="1" w:lastColumn="0" w:noHBand="0" w:noVBand="1"/>
      </w:tblPr>
      <w:tblGrid>
        <w:gridCol w:w="1413"/>
        <w:gridCol w:w="7513"/>
      </w:tblGrid>
      <w:tr w:rsidR="00610C35" w:rsidRPr="005D7C81" w14:paraId="575EEB80" w14:textId="77777777" w:rsidTr="00AC143E">
        <w:trPr>
          <w:trHeight w:val="280"/>
        </w:trPr>
        <w:tc>
          <w:tcPr>
            <w:tcW w:w="1413" w:type="dxa"/>
          </w:tcPr>
          <w:p w14:paraId="3B9A65EF" w14:textId="77777777" w:rsidR="00610C35" w:rsidRPr="005D7C81" w:rsidRDefault="00610C35" w:rsidP="00AC143E">
            <w:pPr>
              <w:rPr>
                <w:b/>
                <w:bCs/>
              </w:rPr>
            </w:pPr>
            <w:r w:rsidRPr="005D7C81">
              <w:rPr>
                <w:rFonts w:hint="eastAsia"/>
                <w:b/>
                <w:bCs/>
              </w:rPr>
              <w:t>序号</w:t>
            </w:r>
          </w:p>
        </w:tc>
        <w:tc>
          <w:tcPr>
            <w:tcW w:w="7513" w:type="dxa"/>
            <w:noWrap/>
          </w:tcPr>
          <w:p w14:paraId="2D4551C6" w14:textId="3D69076D" w:rsidR="00610C35" w:rsidRPr="005D7C81" w:rsidRDefault="00610C35" w:rsidP="00AC143E">
            <w:pPr>
              <w:jc w:val="center"/>
              <w:rPr>
                <w:b/>
                <w:bCs/>
              </w:rPr>
            </w:pPr>
            <w:r w:rsidRPr="005D7C81">
              <w:rPr>
                <w:rFonts w:hint="eastAsia"/>
                <w:b/>
                <w:bCs/>
              </w:rPr>
              <w:t>文章</w:t>
            </w:r>
            <w:r w:rsidR="004017A7">
              <w:rPr>
                <w:rFonts w:hint="eastAsia"/>
                <w:b/>
                <w:bCs/>
              </w:rPr>
              <w:t>十</w:t>
            </w:r>
          </w:p>
        </w:tc>
      </w:tr>
      <w:tr w:rsidR="00610C35" w:rsidRPr="005D7C81" w14:paraId="4D267DC7" w14:textId="77777777" w:rsidTr="00AC143E">
        <w:trPr>
          <w:trHeight w:val="280"/>
        </w:trPr>
        <w:tc>
          <w:tcPr>
            <w:tcW w:w="1413" w:type="dxa"/>
          </w:tcPr>
          <w:p w14:paraId="6F7D6DC8" w14:textId="77777777" w:rsidR="00610C35" w:rsidRPr="005D7C81" w:rsidRDefault="00610C35" w:rsidP="00AC143E">
            <w:r w:rsidRPr="005D7C81">
              <w:rPr>
                <w:rFonts w:hint="eastAsia"/>
                <w:b/>
                <w:bCs/>
              </w:rPr>
              <w:t>标题</w:t>
            </w:r>
          </w:p>
        </w:tc>
        <w:tc>
          <w:tcPr>
            <w:tcW w:w="7513" w:type="dxa"/>
            <w:noWrap/>
          </w:tcPr>
          <w:p w14:paraId="39E97B28" w14:textId="16A3DFA6" w:rsidR="00610C35" w:rsidRPr="005D7C81" w:rsidRDefault="00235C64" w:rsidP="00235C64">
            <w:r>
              <w:t>An adaptive motion-onset VEP-based brain-computer interface</w:t>
            </w:r>
          </w:p>
        </w:tc>
      </w:tr>
      <w:tr w:rsidR="00610C35" w:rsidRPr="005D7C81" w14:paraId="52D4FE80" w14:textId="77777777" w:rsidTr="00AC143E">
        <w:trPr>
          <w:trHeight w:val="280"/>
        </w:trPr>
        <w:tc>
          <w:tcPr>
            <w:tcW w:w="1413" w:type="dxa"/>
          </w:tcPr>
          <w:p w14:paraId="58B429BC" w14:textId="77777777" w:rsidR="00610C35" w:rsidRPr="005D7C81" w:rsidRDefault="00610C35" w:rsidP="00AC143E">
            <w:pPr>
              <w:rPr>
                <w:b/>
                <w:bCs/>
              </w:rPr>
            </w:pPr>
            <w:r w:rsidRPr="005D7C81">
              <w:rPr>
                <w:rFonts w:hint="eastAsia"/>
                <w:b/>
                <w:bCs/>
              </w:rPr>
              <w:t>期刊/等级</w:t>
            </w:r>
          </w:p>
        </w:tc>
        <w:tc>
          <w:tcPr>
            <w:tcW w:w="7513" w:type="dxa"/>
            <w:noWrap/>
          </w:tcPr>
          <w:p w14:paraId="12B20776" w14:textId="23AB812A" w:rsidR="00610C35" w:rsidRPr="005D7C81" w:rsidRDefault="000C294C" w:rsidP="00AC143E">
            <w:r w:rsidRPr="000C294C">
              <w:t>IEEE Transactions on Autonomous Mental Development</w:t>
            </w:r>
          </w:p>
        </w:tc>
      </w:tr>
      <w:tr w:rsidR="00610C35" w:rsidRPr="005D7C81" w14:paraId="008E5CC2" w14:textId="77777777" w:rsidTr="00AC143E">
        <w:trPr>
          <w:trHeight w:val="280"/>
        </w:trPr>
        <w:tc>
          <w:tcPr>
            <w:tcW w:w="1413" w:type="dxa"/>
          </w:tcPr>
          <w:p w14:paraId="50345D06" w14:textId="77777777" w:rsidR="00610C35" w:rsidRPr="005D7C81" w:rsidRDefault="00610C35" w:rsidP="00AC143E">
            <w:pPr>
              <w:rPr>
                <w:b/>
                <w:bCs/>
              </w:rPr>
            </w:pPr>
            <w:r w:rsidRPr="005D7C81">
              <w:rPr>
                <w:rFonts w:hint="eastAsia"/>
                <w:b/>
                <w:bCs/>
              </w:rPr>
              <w:t>种类</w:t>
            </w:r>
          </w:p>
        </w:tc>
        <w:tc>
          <w:tcPr>
            <w:tcW w:w="7513" w:type="dxa"/>
            <w:noWrap/>
          </w:tcPr>
          <w:p w14:paraId="03E197EF" w14:textId="6EA1D170" w:rsidR="00610C35" w:rsidRPr="005D7C81" w:rsidRDefault="000C294C" w:rsidP="00AC143E">
            <w:r>
              <w:rPr>
                <w:rFonts w:hint="eastAsia"/>
              </w:rPr>
              <w:t>B</w:t>
            </w:r>
            <w:r>
              <w:t>CI</w:t>
            </w:r>
            <w:r w:rsidR="00610C35" w:rsidRPr="005D7C81">
              <w:t>应用</w:t>
            </w:r>
          </w:p>
        </w:tc>
      </w:tr>
      <w:tr w:rsidR="00610C35" w:rsidRPr="005D7C81" w14:paraId="456908F8" w14:textId="77777777" w:rsidTr="00AC143E">
        <w:trPr>
          <w:trHeight w:val="280"/>
        </w:trPr>
        <w:tc>
          <w:tcPr>
            <w:tcW w:w="1413" w:type="dxa"/>
          </w:tcPr>
          <w:p w14:paraId="7089230A" w14:textId="77777777" w:rsidR="00610C35" w:rsidRPr="005D7C81" w:rsidRDefault="00610C35" w:rsidP="00AC143E">
            <w:pPr>
              <w:rPr>
                <w:b/>
                <w:bCs/>
              </w:rPr>
            </w:pPr>
            <w:r w:rsidRPr="005D7C81">
              <w:rPr>
                <w:rFonts w:hint="eastAsia"/>
                <w:b/>
                <w:bCs/>
              </w:rPr>
              <w:t>方法</w:t>
            </w:r>
          </w:p>
        </w:tc>
        <w:tc>
          <w:tcPr>
            <w:tcW w:w="7513" w:type="dxa"/>
            <w:noWrap/>
          </w:tcPr>
          <w:p w14:paraId="4BBDA4D3" w14:textId="69DD5ABB" w:rsidR="00610C35" w:rsidRPr="005D7C81" w:rsidRDefault="004017A7" w:rsidP="00AC143E">
            <w:r>
              <w:rPr>
                <w:rFonts w:hint="eastAsia"/>
              </w:rPr>
              <w:t>本文</w:t>
            </w:r>
            <w:r w:rsidRPr="004017A7">
              <w:t>提出了一种基于</w:t>
            </w:r>
            <w:proofErr w:type="spellStart"/>
            <w:r w:rsidRPr="004017A7">
              <w:t>mVEP</w:t>
            </w:r>
            <w:proofErr w:type="spellEnd"/>
            <w:r w:rsidRPr="004017A7">
              <w:t>时间特征的动态停止策略。该策略在目标识别的准确性和所需时间之间找到了平衡点，并能自适应地确定单个受试者在线使用期间的适当重复次数</w:t>
            </w:r>
            <w:r>
              <w:rPr>
                <w:rFonts w:hint="eastAsia"/>
              </w:rPr>
              <w:t>。</w:t>
            </w:r>
          </w:p>
        </w:tc>
      </w:tr>
      <w:tr w:rsidR="00610C35" w:rsidRPr="005D7C81" w14:paraId="5BD43088" w14:textId="77777777" w:rsidTr="00AC143E">
        <w:trPr>
          <w:trHeight w:val="280"/>
        </w:trPr>
        <w:tc>
          <w:tcPr>
            <w:tcW w:w="1413" w:type="dxa"/>
          </w:tcPr>
          <w:p w14:paraId="6989F585" w14:textId="77777777" w:rsidR="00610C35" w:rsidRPr="005D7C81" w:rsidRDefault="00610C35" w:rsidP="00AC143E">
            <w:pPr>
              <w:rPr>
                <w:b/>
                <w:bCs/>
              </w:rPr>
            </w:pPr>
            <w:r w:rsidRPr="005D7C81">
              <w:rPr>
                <w:rFonts w:hint="eastAsia"/>
                <w:b/>
                <w:bCs/>
              </w:rPr>
              <w:t>结果</w:t>
            </w:r>
          </w:p>
        </w:tc>
        <w:tc>
          <w:tcPr>
            <w:tcW w:w="7513" w:type="dxa"/>
            <w:noWrap/>
          </w:tcPr>
          <w:p w14:paraId="6C9CF0F1" w14:textId="02AC4C11" w:rsidR="00610C35" w:rsidRPr="005D7C81" w:rsidRDefault="00610C35" w:rsidP="00AC143E">
            <w:r>
              <w:rPr>
                <w:rFonts w:hint="eastAsia"/>
              </w:rPr>
              <w:t>实验表明，，</w:t>
            </w:r>
            <w:r w:rsidR="004017A7" w:rsidRPr="004017A7">
              <w:t>，与传统的固定重复方法相比，使用拟议的停止策略，</w:t>
            </w:r>
            <w:r w:rsidRPr="00610C35">
              <w:rPr>
                <w:rFonts w:hint="eastAsia"/>
              </w:rPr>
              <w:t>应用动态停止策略后，一次识别的平均重复次数减少到</w:t>
            </w:r>
            <w:r w:rsidRPr="00610C35">
              <w:t>3.0±0.6次，另一方面，平均分类精度从固定重复方法的85.1±8.1%下降到78.8±9.1%（P=0.002）。虽</w:t>
            </w:r>
            <w:r w:rsidR="00235C64">
              <w:rPr>
                <w:rFonts w:hint="eastAsia"/>
              </w:rPr>
              <w:t>在</w:t>
            </w:r>
            <w:r w:rsidRPr="00610C35">
              <w:t>动态停止策略时，准确率降低了约6%，但动态停止方法取得的PITR（20.8±10.4比特/分钟）明显高于固定重复方法（14.5±3.3比特/分钟，p=0.013）</w:t>
            </w:r>
            <w:r w:rsidR="00235C64" w:rsidRPr="00BF26A4">
              <w:t>，</w:t>
            </w:r>
            <w:r w:rsidR="00235C64">
              <w:rPr>
                <w:rFonts w:hint="eastAsia"/>
              </w:rPr>
              <w:t>总体比较，</w:t>
            </w:r>
            <w:r w:rsidR="00235C64" w:rsidRPr="00BF26A4">
              <w:t>平均PITR从传统固定重复方法的14.5 bit/min提高到20.8 bit/min</w:t>
            </w:r>
            <w:r w:rsidR="00235C64">
              <w:rPr>
                <w:rFonts w:hint="eastAsia"/>
              </w:rPr>
              <w:t>。</w:t>
            </w:r>
          </w:p>
        </w:tc>
      </w:tr>
      <w:tr w:rsidR="00610C35" w:rsidRPr="005D7C81" w14:paraId="0828C32F" w14:textId="77777777" w:rsidTr="00AC143E">
        <w:trPr>
          <w:trHeight w:val="90"/>
        </w:trPr>
        <w:tc>
          <w:tcPr>
            <w:tcW w:w="1413" w:type="dxa"/>
          </w:tcPr>
          <w:p w14:paraId="7656A94B" w14:textId="77777777" w:rsidR="00610C35" w:rsidRPr="005D7C81" w:rsidRDefault="00610C35" w:rsidP="00AC143E">
            <w:pPr>
              <w:rPr>
                <w:b/>
                <w:bCs/>
              </w:rPr>
            </w:pPr>
            <w:r w:rsidRPr="005D7C81">
              <w:rPr>
                <w:rFonts w:hint="eastAsia"/>
                <w:b/>
                <w:bCs/>
              </w:rPr>
              <w:t>个人观点</w:t>
            </w:r>
          </w:p>
        </w:tc>
        <w:tc>
          <w:tcPr>
            <w:tcW w:w="7513" w:type="dxa"/>
            <w:noWrap/>
          </w:tcPr>
          <w:p w14:paraId="75A9A4EB" w14:textId="49187455" w:rsidR="00610C35" w:rsidRPr="005D7C81" w:rsidRDefault="00235C64" w:rsidP="00AC143E">
            <w:pPr>
              <w:rPr>
                <w:rFonts w:hint="eastAsia"/>
              </w:rPr>
            </w:pPr>
            <w:r>
              <w:t>通过使用</w:t>
            </w:r>
            <w:proofErr w:type="spellStart"/>
            <w:r>
              <w:t>mVEP</w:t>
            </w:r>
            <w:proofErr w:type="spellEnd"/>
            <w:r>
              <w:t>的三个主要峰值作为阈值基线建立动态停止策略，并根据PITR优化阈值系数，最终评估所提出的基于</w:t>
            </w:r>
            <w:r>
              <w:rPr>
                <w:rFonts w:hint="eastAsia"/>
              </w:rPr>
              <w:t>特征水平的自适应重复方法的性能</w:t>
            </w:r>
            <w:r>
              <w:rPr>
                <w:rFonts w:hint="eastAsia"/>
              </w:rPr>
              <w:t>，</w:t>
            </w:r>
            <w:r w:rsidRPr="00235C64">
              <w:t>PITR得到了明显的改善</w:t>
            </w:r>
            <w:r>
              <w:rPr>
                <w:rFonts w:hint="eastAsia"/>
              </w:rPr>
              <w:t>，因此</w:t>
            </w:r>
            <w:r w:rsidRPr="00235C64">
              <w:rPr>
                <w:rFonts w:hint="eastAsia"/>
              </w:rPr>
              <w:t>可以在异步</w:t>
            </w:r>
            <w:r w:rsidRPr="00235C64">
              <w:t>BCI系统中扩展所建议的策略</w:t>
            </w:r>
            <w:r>
              <w:rPr>
                <w:rFonts w:hint="eastAsia"/>
              </w:rPr>
              <w:t>。</w:t>
            </w:r>
            <w:r w:rsidRPr="005D7C81">
              <w:rPr>
                <w:rFonts w:hint="eastAsia"/>
              </w:rPr>
              <w:t xml:space="preserve"> </w:t>
            </w:r>
          </w:p>
        </w:tc>
      </w:tr>
    </w:tbl>
    <w:p w14:paraId="1ED4A6A3" w14:textId="77777777" w:rsidR="00610C35" w:rsidRPr="005D7C81" w:rsidRDefault="00610C35" w:rsidP="00610C35"/>
    <w:p w14:paraId="5F097668" w14:textId="77777777" w:rsidR="00610C35" w:rsidRPr="005D7C81" w:rsidRDefault="00610C35" w:rsidP="00610C35"/>
    <w:p w14:paraId="091060A8" w14:textId="77777777" w:rsidR="00610C35" w:rsidRPr="005D7C81" w:rsidRDefault="00610C35" w:rsidP="00610C35"/>
    <w:p w14:paraId="19BB2580" w14:textId="77777777" w:rsidR="00610C35" w:rsidRPr="00610C35" w:rsidRDefault="00610C35">
      <w:pPr>
        <w:rPr>
          <w:rFonts w:hint="eastAsia"/>
        </w:rPr>
      </w:pPr>
    </w:p>
    <w:sectPr w:rsidR="00610C35" w:rsidRPr="00610C35">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8D5A" w14:textId="77777777" w:rsidR="007553E2" w:rsidRDefault="007553E2" w:rsidP="004C17DF">
      <w:r>
        <w:separator/>
      </w:r>
    </w:p>
  </w:endnote>
  <w:endnote w:type="continuationSeparator" w:id="0">
    <w:p w14:paraId="76AC991D" w14:textId="77777777" w:rsidR="007553E2" w:rsidRDefault="007553E2" w:rsidP="004C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57CC" w14:textId="77777777" w:rsidR="007553E2" w:rsidRDefault="007553E2" w:rsidP="004C17DF">
      <w:r>
        <w:separator/>
      </w:r>
    </w:p>
  </w:footnote>
  <w:footnote w:type="continuationSeparator" w:id="0">
    <w:p w14:paraId="0D1330FE" w14:textId="77777777" w:rsidR="007553E2" w:rsidRDefault="007553E2" w:rsidP="004C17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A4NzIyN2MxYTlmMzQ1NGE2MjU5NWRkMjhlOGMxYTAifQ=="/>
  </w:docVars>
  <w:rsids>
    <w:rsidRoot w:val="006C579E"/>
    <w:rsid w:val="00006D80"/>
    <w:rsid w:val="00013BE2"/>
    <w:rsid w:val="00043797"/>
    <w:rsid w:val="000513E4"/>
    <w:rsid w:val="000548A8"/>
    <w:rsid w:val="00076D50"/>
    <w:rsid w:val="000A0472"/>
    <w:rsid w:val="000C294C"/>
    <w:rsid w:val="000C4184"/>
    <w:rsid w:val="00107291"/>
    <w:rsid w:val="00161254"/>
    <w:rsid w:val="00187460"/>
    <w:rsid w:val="001A7C68"/>
    <w:rsid w:val="001E51F1"/>
    <w:rsid w:val="001F0B8F"/>
    <w:rsid w:val="0021623E"/>
    <w:rsid w:val="00235C64"/>
    <w:rsid w:val="00257591"/>
    <w:rsid w:val="00286240"/>
    <w:rsid w:val="002E3584"/>
    <w:rsid w:val="00305667"/>
    <w:rsid w:val="00337772"/>
    <w:rsid w:val="00341A2A"/>
    <w:rsid w:val="00353C91"/>
    <w:rsid w:val="00354279"/>
    <w:rsid w:val="003B0189"/>
    <w:rsid w:val="003B6DD8"/>
    <w:rsid w:val="003C7105"/>
    <w:rsid w:val="003D2596"/>
    <w:rsid w:val="003D3597"/>
    <w:rsid w:val="004017A7"/>
    <w:rsid w:val="00424E15"/>
    <w:rsid w:val="004315B0"/>
    <w:rsid w:val="0043590C"/>
    <w:rsid w:val="004A4851"/>
    <w:rsid w:val="004C17DF"/>
    <w:rsid w:val="004F28E3"/>
    <w:rsid w:val="005017BB"/>
    <w:rsid w:val="00506033"/>
    <w:rsid w:val="0051490D"/>
    <w:rsid w:val="00537436"/>
    <w:rsid w:val="00570B38"/>
    <w:rsid w:val="005720BD"/>
    <w:rsid w:val="005A2A51"/>
    <w:rsid w:val="005D7C81"/>
    <w:rsid w:val="00610C35"/>
    <w:rsid w:val="006A3CEF"/>
    <w:rsid w:val="006C306A"/>
    <w:rsid w:val="006C579E"/>
    <w:rsid w:val="006E2C79"/>
    <w:rsid w:val="006E57E9"/>
    <w:rsid w:val="007553E2"/>
    <w:rsid w:val="00761463"/>
    <w:rsid w:val="007A51BE"/>
    <w:rsid w:val="007D6A02"/>
    <w:rsid w:val="007D6E3E"/>
    <w:rsid w:val="007F1263"/>
    <w:rsid w:val="008618A7"/>
    <w:rsid w:val="008A317C"/>
    <w:rsid w:val="008E2236"/>
    <w:rsid w:val="009052A2"/>
    <w:rsid w:val="0092433E"/>
    <w:rsid w:val="00936A38"/>
    <w:rsid w:val="00947502"/>
    <w:rsid w:val="009658A0"/>
    <w:rsid w:val="00984C43"/>
    <w:rsid w:val="009B1762"/>
    <w:rsid w:val="009C0CAB"/>
    <w:rsid w:val="009D1A7C"/>
    <w:rsid w:val="009D671A"/>
    <w:rsid w:val="009F49C3"/>
    <w:rsid w:val="00A96E41"/>
    <w:rsid w:val="00AD31A0"/>
    <w:rsid w:val="00B35913"/>
    <w:rsid w:val="00B37F57"/>
    <w:rsid w:val="00B72C0A"/>
    <w:rsid w:val="00B87084"/>
    <w:rsid w:val="00BA5928"/>
    <w:rsid w:val="00C340CB"/>
    <w:rsid w:val="00C767E3"/>
    <w:rsid w:val="00C7688E"/>
    <w:rsid w:val="00CA5287"/>
    <w:rsid w:val="00D04A4B"/>
    <w:rsid w:val="00D05814"/>
    <w:rsid w:val="00D121DD"/>
    <w:rsid w:val="00D83B9E"/>
    <w:rsid w:val="00D92777"/>
    <w:rsid w:val="00DA126A"/>
    <w:rsid w:val="00DB0607"/>
    <w:rsid w:val="00DF096D"/>
    <w:rsid w:val="00F80E89"/>
    <w:rsid w:val="00F92A0B"/>
    <w:rsid w:val="00FB15A1"/>
    <w:rsid w:val="00FB5489"/>
    <w:rsid w:val="0F896C52"/>
    <w:rsid w:val="21484751"/>
    <w:rsid w:val="21DF2C21"/>
    <w:rsid w:val="388A5BB3"/>
    <w:rsid w:val="38F863E8"/>
    <w:rsid w:val="5D9218D2"/>
    <w:rsid w:val="612C1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7A43F"/>
  <w15:docId w15:val="{38BCEEB4-E4BC-433B-ABC1-416A37C7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Normal (Web)"/>
    <w:basedOn w:val="a"/>
    <w:uiPriority w:val="99"/>
    <w:semiHidden/>
    <w:unhideWhenUsed/>
    <w:qFormat/>
    <w:rPr>
      <w:rFonts w:ascii="Times New Roman" w:hAnsi="Times New Roman" w:cs="Times New Roman"/>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副标题 字符"/>
    <w:basedOn w:val="a0"/>
    <w:link w:val="a7"/>
    <w:uiPriority w:val="11"/>
    <w:qFormat/>
    <w:rPr>
      <w:b/>
      <w:bCs/>
      <w:kern w:val="28"/>
      <w:sz w:val="32"/>
      <w:szCs w:val="32"/>
    </w:r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 华</dc:creator>
  <cp:lastModifiedBy>Luo Xg</cp:lastModifiedBy>
  <cp:revision>23</cp:revision>
  <dcterms:created xsi:type="dcterms:W3CDTF">2020-08-31T00:32:00Z</dcterms:created>
  <dcterms:modified xsi:type="dcterms:W3CDTF">2022-07-20T02:52:00Z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45D3B3DAB08B403BAE9010479064906B</vt:lpwstr>
  </property>
</Properties>
</file>