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9B" w:rsidRPr="001A059B" w:rsidRDefault="001A059B" w:rsidP="001A059B">
      <w:pPr>
        <w:ind w:left="-851"/>
        <w:rPr>
          <w:rFonts w:ascii="Times New Roman" w:hAnsi="Times New Roman" w:cs="Times New Roman"/>
          <w:lang w:val="en-US"/>
        </w:rPr>
      </w:pPr>
      <w:r w:rsidRPr="001A059B">
        <w:rPr>
          <w:rFonts w:ascii="Times New Roman" w:hAnsi="Times New Roman" w:cs="Times New Roman"/>
          <w:b/>
          <w:sz w:val="32"/>
          <w:lang w:val="en-US"/>
        </w:rPr>
        <w:t xml:space="preserve">                 </w:t>
      </w:r>
    </w:p>
    <w:p w:rsidR="001A059B" w:rsidRPr="001A059B" w:rsidRDefault="001A059B" w:rsidP="001A059B">
      <w:pPr>
        <w:ind w:left="-851" w:right="-34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1A059B">
        <w:rPr>
          <w:rFonts w:ascii="Times New Roman" w:hAnsi="Times New Roman" w:cs="Times New Roman"/>
          <w:b/>
          <w:caps/>
          <w:sz w:val="28"/>
          <w:szCs w:val="28"/>
        </w:rPr>
        <w:t>О</w:t>
      </w:r>
      <w:r w:rsidRPr="001A059B">
        <w:rPr>
          <w:rFonts w:ascii="Times New Roman" w:hAnsi="Times New Roman" w:cs="Times New Roman"/>
          <w:b/>
          <w:caps/>
          <w:sz w:val="28"/>
          <w:szCs w:val="28"/>
          <w:lang w:val="en-US"/>
        </w:rPr>
        <w:t>‘zbekiston RESPUBLIKASI TRANSPORT VAZIRLIGI</w:t>
      </w:r>
    </w:p>
    <w:p w:rsidR="001A059B" w:rsidRPr="001A059B" w:rsidRDefault="001A059B" w:rsidP="001A059B">
      <w:pPr>
        <w:ind w:left="-851" w:right="-3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05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TOSHKENT DAVLAT TRANSPORT UNIVERSITETI </w:t>
      </w:r>
    </w:p>
    <w:p w:rsidR="001A059B" w:rsidRPr="001A059B" w:rsidRDefault="001A059B" w:rsidP="001A059B">
      <w:pPr>
        <w:ind w:left="-851"/>
        <w:rPr>
          <w:rFonts w:ascii="Times New Roman" w:hAnsi="Times New Roman" w:cs="Times New Roman"/>
          <w:lang w:val="en-US"/>
        </w:rPr>
      </w:pPr>
      <w:r w:rsidRPr="001A059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38DFD88" wp14:editId="59443122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1533525" cy="1533525"/>
            <wp:effectExtent l="0" t="0" r="0" b="0"/>
            <wp:wrapThrough wrapText="bothSides">
              <wp:wrapPolygon edited="0">
                <wp:start x="4293" y="1878"/>
                <wp:lineTo x="2415" y="4561"/>
                <wp:lineTo x="2415" y="6440"/>
                <wp:lineTo x="6440" y="6708"/>
                <wp:lineTo x="6440" y="14221"/>
                <wp:lineTo x="6976" y="15294"/>
                <wp:lineTo x="8586" y="15294"/>
                <wp:lineTo x="8586" y="19051"/>
                <wp:lineTo x="13416" y="19051"/>
                <wp:lineTo x="13684" y="15294"/>
                <wp:lineTo x="15294" y="15294"/>
                <wp:lineTo x="16099" y="13684"/>
                <wp:lineTo x="15831" y="6708"/>
                <wp:lineTo x="19588" y="6440"/>
                <wp:lineTo x="19856" y="5366"/>
                <wp:lineTo x="17978" y="1878"/>
                <wp:lineTo x="4293" y="1878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059B" w:rsidRPr="001A059B" w:rsidRDefault="001A059B" w:rsidP="001A059B">
      <w:pPr>
        <w:ind w:left="-851"/>
        <w:rPr>
          <w:rFonts w:ascii="Times New Roman" w:hAnsi="Times New Roman" w:cs="Times New Roman"/>
          <w:lang w:val="en-US"/>
        </w:rPr>
      </w:pPr>
    </w:p>
    <w:p w:rsidR="001A059B" w:rsidRPr="001A059B" w:rsidRDefault="001A059B" w:rsidP="001A059B">
      <w:pPr>
        <w:ind w:left="-851"/>
        <w:rPr>
          <w:rFonts w:ascii="Times New Roman" w:hAnsi="Times New Roman" w:cs="Times New Roman"/>
          <w:lang w:val="en-US"/>
        </w:rPr>
      </w:pPr>
    </w:p>
    <w:p w:rsidR="001A059B" w:rsidRPr="001A059B" w:rsidRDefault="001A059B" w:rsidP="001A059B">
      <w:pPr>
        <w:ind w:left="-851"/>
        <w:rPr>
          <w:rFonts w:ascii="Times New Roman" w:hAnsi="Times New Roman" w:cs="Times New Roman"/>
          <w:lang w:val="en-US"/>
        </w:rPr>
      </w:pPr>
    </w:p>
    <w:p w:rsidR="001A059B" w:rsidRPr="001A059B" w:rsidRDefault="001A059B" w:rsidP="001A059B">
      <w:pPr>
        <w:ind w:left="-851"/>
        <w:rPr>
          <w:rFonts w:ascii="Times New Roman" w:hAnsi="Times New Roman" w:cs="Times New Roman"/>
          <w:lang w:val="en-US"/>
        </w:rPr>
      </w:pPr>
    </w:p>
    <w:p w:rsidR="001A059B" w:rsidRDefault="001A059B" w:rsidP="001A059B">
      <w:pPr>
        <w:ind w:left="-851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A059B" w:rsidRPr="001A059B" w:rsidRDefault="001A059B" w:rsidP="001A059B">
      <w:pPr>
        <w:ind w:left="-851"/>
        <w:jc w:val="center"/>
        <w:rPr>
          <w:rFonts w:ascii="Times New Roman" w:hAnsi="Times New Roman" w:cs="Times New Roman"/>
          <w:lang w:val="en-US"/>
        </w:rPr>
      </w:pPr>
      <w:r w:rsidRPr="001A059B">
        <w:rPr>
          <w:rFonts w:ascii="Times New Roman" w:hAnsi="Times New Roman" w:cs="Times New Roman"/>
          <w:sz w:val="28"/>
          <w:szCs w:val="28"/>
          <w:lang w:val="uz-Cyrl-UZ"/>
        </w:rPr>
        <w:t xml:space="preserve">TRANSPORTDA AXBOROT TIZIMLARI VA </w:t>
      </w:r>
      <w:r w:rsidRPr="001A059B">
        <w:rPr>
          <w:rFonts w:ascii="Times New Roman" w:hAnsi="Times New Roman" w:cs="Times New Roman"/>
          <w:sz w:val="28"/>
          <w:szCs w:val="28"/>
          <w:lang w:val="uz-Cyrl-UZ"/>
        </w:rPr>
        <w:br/>
        <w:t>TEXNOLOGIYALARI KAFEDRASI</w:t>
      </w:r>
    </w:p>
    <w:p w:rsidR="001A059B" w:rsidRPr="001A059B" w:rsidRDefault="001A059B" w:rsidP="001A059B">
      <w:pPr>
        <w:pStyle w:val="2"/>
        <w:ind w:left="-851"/>
        <w:rPr>
          <w:b w:val="0"/>
          <w:bCs w:val="0"/>
          <w:sz w:val="32"/>
          <w:szCs w:val="32"/>
          <w:lang w:val="en-US"/>
        </w:rPr>
      </w:pPr>
      <w:r w:rsidRPr="001A059B">
        <w:rPr>
          <w:b w:val="0"/>
          <w:bCs w:val="0"/>
          <w:sz w:val="32"/>
          <w:szCs w:val="32"/>
          <w:lang w:val="en-US"/>
        </w:rPr>
        <w:t xml:space="preserve">       </w:t>
      </w:r>
    </w:p>
    <w:p w:rsidR="001A059B" w:rsidRPr="001A059B" w:rsidRDefault="001A059B" w:rsidP="001A059B">
      <w:pPr>
        <w:pStyle w:val="2"/>
        <w:ind w:left="-851"/>
        <w:jc w:val="center"/>
        <w:rPr>
          <w:b w:val="0"/>
          <w:bCs w:val="0"/>
          <w:sz w:val="32"/>
          <w:szCs w:val="32"/>
          <w:lang w:val="en-US"/>
        </w:rPr>
      </w:pPr>
      <w:proofErr w:type="spellStart"/>
      <w:r w:rsidRPr="001A059B">
        <w:rPr>
          <w:b w:val="0"/>
          <w:bCs w:val="0"/>
          <w:sz w:val="32"/>
          <w:szCs w:val="32"/>
          <w:lang w:val="en-US"/>
        </w:rPr>
        <w:t>Kompyuter</w:t>
      </w:r>
      <w:proofErr w:type="spellEnd"/>
      <w:r w:rsidRPr="001A059B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1A059B">
        <w:rPr>
          <w:b w:val="0"/>
          <w:bCs w:val="0"/>
          <w:sz w:val="32"/>
          <w:szCs w:val="32"/>
          <w:lang w:val="en-US"/>
        </w:rPr>
        <w:t>tarmoqlari</w:t>
      </w:r>
      <w:proofErr w:type="spellEnd"/>
      <w:r w:rsidRPr="001A059B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1A059B">
        <w:rPr>
          <w:b w:val="0"/>
          <w:bCs w:val="0"/>
          <w:sz w:val="32"/>
          <w:szCs w:val="32"/>
          <w:lang w:val="en-US"/>
        </w:rPr>
        <w:t>va</w:t>
      </w:r>
      <w:proofErr w:type="spellEnd"/>
      <w:r w:rsidRPr="001A059B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1A059B">
        <w:rPr>
          <w:b w:val="0"/>
          <w:bCs w:val="0"/>
          <w:sz w:val="32"/>
          <w:szCs w:val="32"/>
          <w:lang w:val="en-US"/>
        </w:rPr>
        <w:t>tarmoq</w:t>
      </w:r>
      <w:proofErr w:type="spellEnd"/>
      <w:r w:rsidRPr="001A059B">
        <w:rPr>
          <w:b w:val="0"/>
          <w:bCs w:val="0"/>
          <w:sz w:val="32"/>
          <w:szCs w:val="32"/>
          <w:lang w:val="en-US"/>
        </w:rPr>
        <w:t xml:space="preserve"> </w:t>
      </w:r>
      <w:proofErr w:type="spellStart"/>
      <w:r w:rsidRPr="001A059B">
        <w:rPr>
          <w:b w:val="0"/>
          <w:bCs w:val="0"/>
          <w:sz w:val="32"/>
          <w:szCs w:val="32"/>
          <w:lang w:val="en-US"/>
        </w:rPr>
        <w:t>texnologiyalari</w:t>
      </w:r>
      <w:proofErr w:type="spellEnd"/>
    </w:p>
    <w:p w:rsidR="001A059B" w:rsidRPr="001A059B" w:rsidRDefault="001A059B" w:rsidP="001A059B">
      <w:pPr>
        <w:ind w:left="-851"/>
        <w:rPr>
          <w:rFonts w:ascii="Times New Roman" w:hAnsi="Times New Roman" w:cs="Times New Roman"/>
          <w:lang w:val="en-US"/>
        </w:rPr>
      </w:pPr>
    </w:p>
    <w:p w:rsidR="001A059B" w:rsidRPr="001A059B" w:rsidRDefault="001A059B" w:rsidP="001A059B">
      <w:pPr>
        <w:tabs>
          <w:tab w:val="left" w:pos="2145"/>
        </w:tabs>
        <w:ind w:left="-851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:rsidR="001A059B" w:rsidRPr="001A059B" w:rsidRDefault="001A059B" w:rsidP="001A059B">
      <w:pPr>
        <w:tabs>
          <w:tab w:val="left" w:pos="2145"/>
        </w:tabs>
        <w:ind w:left="-851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1A059B">
        <w:rPr>
          <w:rFonts w:ascii="Times New Roman" w:hAnsi="Times New Roman" w:cs="Times New Roman"/>
          <w:b/>
          <w:bCs/>
          <w:sz w:val="52"/>
          <w:szCs w:val="52"/>
          <w:lang w:val="en-US"/>
        </w:rPr>
        <w:t>LABORATORIYA ISHI</w:t>
      </w:r>
      <w:r w:rsidRPr="001A059B">
        <w:rPr>
          <w:rFonts w:ascii="Times New Roman" w:hAnsi="Times New Roman" w:cs="Times New Roman"/>
          <w:b/>
          <w:bCs/>
          <w:sz w:val="52"/>
          <w:szCs w:val="52"/>
          <w:lang w:val="uz-Cyrl-UZ"/>
        </w:rPr>
        <w:t xml:space="preserve"> №</w:t>
      </w:r>
      <w:r w:rsidRPr="001A059B">
        <w:rPr>
          <w:rFonts w:ascii="Times New Roman" w:hAnsi="Times New Roman" w:cs="Times New Roman"/>
          <w:sz w:val="52"/>
          <w:szCs w:val="52"/>
          <w:lang w:val="uz-Cyrl-UZ"/>
        </w:rPr>
        <w:t xml:space="preserve"> </w:t>
      </w:r>
      <w:r w:rsidR="005A35E7">
        <w:rPr>
          <w:rFonts w:ascii="Times New Roman" w:hAnsi="Times New Roman" w:cs="Times New Roman"/>
          <w:sz w:val="52"/>
          <w:szCs w:val="52"/>
          <w:lang w:val="en-US"/>
        </w:rPr>
        <w:t>_</w:t>
      </w:r>
      <w:bookmarkStart w:id="0" w:name="_GoBack"/>
      <w:bookmarkEnd w:id="0"/>
    </w:p>
    <w:p w:rsidR="001A059B" w:rsidRPr="001A059B" w:rsidRDefault="001A059B" w:rsidP="001A059B">
      <w:pPr>
        <w:tabs>
          <w:tab w:val="left" w:pos="2145"/>
        </w:tabs>
        <w:ind w:left="-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A059B" w:rsidRPr="001A059B" w:rsidRDefault="001A059B" w:rsidP="001A059B">
      <w:pPr>
        <w:spacing w:line="360" w:lineRule="auto"/>
        <w:ind w:left="-851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1843"/>
        <w:gridCol w:w="2152"/>
        <w:gridCol w:w="2000"/>
        <w:gridCol w:w="2142"/>
      </w:tblGrid>
      <w:tr w:rsidR="001A059B" w:rsidRPr="001A059B" w:rsidTr="001A059B">
        <w:trPr>
          <w:cantSplit/>
          <w:trHeight w:val="39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59B" w:rsidRPr="001A059B" w:rsidRDefault="001A059B" w:rsidP="001A059B">
            <w:pPr>
              <w:spacing w:line="360" w:lineRule="auto"/>
              <w:ind w:left="-24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1A059B">
              <w:rPr>
                <w:rFonts w:ascii="Times New Roman" w:hAnsi="Times New Roman" w:cs="Times New Roman"/>
                <w:sz w:val="28"/>
                <w:szCs w:val="28"/>
              </w:rPr>
              <w:t>Guruh</w:t>
            </w:r>
            <w:proofErr w:type="spellEnd"/>
            <w:r w:rsidRPr="001A059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1A059B">
              <w:rPr>
                <w:rFonts w:ascii="Times New Roman" w:hAnsi="Times New Roman" w:cs="Times New Roman"/>
                <w:b/>
                <w:sz w:val="28"/>
                <w:szCs w:val="28"/>
              </w:rPr>
              <w:t>AT-1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59B" w:rsidRPr="001A059B" w:rsidRDefault="001A059B" w:rsidP="001A059B">
            <w:pPr>
              <w:spacing w:line="36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59B">
              <w:rPr>
                <w:rFonts w:ascii="Times New Roman" w:hAnsi="Times New Roman" w:cs="Times New Roman"/>
              </w:rPr>
              <w:t>FIO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59B" w:rsidRPr="001A059B" w:rsidRDefault="001A059B" w:rsidP="001A059B">
            <w:pPr>
              <w:spacing w:line="36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59B">
              <w:rPr>
                <w:rFonts w:ascii="Times New Roman" w:hAnsi="Times New Roman" w:cs="Times New Roman"/>
              </w:rPr>
              <w:t>SANA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59B" w:rsidRPr="001A059B" w:rsidRDefault="001A059B" w:rsidP="001A059B">
            <w:pPr>
              <w:spacing w:line="36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59B">
              <w:rPr>
                <w:rFonts w:ascii="Times New Roman" w:hAnsi="Times New Roman" w:cs="Times New Roman"/>
              </w:rPr>
              <w:t>IMZO</w:t>
            </w:r>
          </w:p>
        </w:tc>
      </w:tr>
      <w:tr w:rsidR="001A059B" w:rsidRPr="001A059B" w:rsidTr="001A059B">
        <w:trPr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59B" w:rsidRPr="001A059B" w:rsidRDefault="001A059B" w:rsidP="001A059B">
            <w:pPr>
              <w:spacing w:line="360" w:lineRule="auto"/>
              <w:ind w:left="322" w:hanging="2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059B">
              <w:rPr>
                <w:rFonts w:ascii="Times New Roman" w:hAnsi="Times New Roman" w:cs="Times New Roman"/>
                <w:sz w:val="28"/>
              </w:rPr>
              <w:t>Topshirdi</w:t>
            </w:r>
            <w:proofErr w:type="spellEnd"/>
            <w:r w:rsidRPr="001A059B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59B" w:rsidRPr="001A059B" w:rsidRDefault="001A059B" w:rsidP="001A059B">
            <w:pPr>
              <w:spacing w:line="360" w:lineRule="auto"/>
              <w:ind w:left="-851" w:firstLine="8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059B">
              <w:rPr>
                <w:rFonts w:ascii="Times New Roman" w:eastAsia="Times New Roman" w:hAnsi="Times New Roman" w:cs="Times New Roman"/>
                <w:sz w:val="28"/>
                <w:szCs w:val="24"/>
              </w:rPr>
              <w:t>Rahmatov</w:t>
            </w:r>
            <w:proofErr w:type="spellEnd"/>
            <w:r w:rsidRPr="001A059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Sh. A</w:t>
            </w:r>
            <w:r w:rsidRPr="001A059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59B" w:rsidRPr="001A059B" w:rsidRDefault="00052D4E" w:rsidP="001A059B">
            <w:pPr>
              <w:spacing w:line="360" w:lineRule="auto"/>
              <w:ind w:left="-851" w:firstLine="5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1A059B" w:rsidRPr="001A059B">
              <w:rPr>
                <w:rFonts w:ascii="Times New Roman" w:hAnsi="Times New Roman" w:cs="Times New Roman"/>
              </w:rPr>
              <w:t>/10/2022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59B" w:rsidRPr="001A059B" w:rsidRDefault="001A059B" w:rsidP="001A059B">
            <w:pPr>
              <w:spacing w:line="36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59B" w:rsidRPr="001A059B" w:rsidTr="001A059B">
        <w:trPr>
          <w:trHeight w:val="2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59B" w:rsidRPr="001A059B" w:rsidRDefault="001A059B" w:rsidP="001A059B">
            <w:pPr>
              <w:spacing w:line="360" w:lineRule="auto"/>
              <w:ind w:left="322" w:hanging="32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A059B">
              <w:rPr>
                <w:rFonts w:ascii="Times New Roman" w:hAnsi="Times New Roman" w:cs="Times New Roman"/>
                <w:sz w:val="28"/>
                <w:szCs w:val="28"/>
              </w:rPr>
              <w:t>Tekshirdi</w:t>
            </w:r>
            <w:proofErr w:type="spellEnd"/>
            <w:r w:rsidRPr="001A059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59B" w:rsidRPr="001A059B" w:rsidRDefault="001A059B" w:rsidP="001A059B">
            <w:pPr>
              <w:ind w:left="-851" w:firstLine="8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59B">
              <w:rPr>
                <w:rFonts w:ascii="Times New Roman" w:hAnsi="Times New Roman" w:cs="Times New Roman"/>
                <w:sz w:val="28"/>
                <w:szCs w:val="24"/>
              </w:rPr>
              <w:t>Turdiyev</w:t>
            </w:r>
            <w:proofErr w:type="spellEnd"/>
            <w:r w:rsidRPr="001A059B">
              <w:rPr>
                <w:rFonts w:ascii="Times New Roman" w:hAnsi="Times New Roman" w:cs="Times New Roman"/>
                <w:sz w:val="28"/>
                <w:szCs w:val="24"/>
              </w:rPr>
              <w:t xml:space="preserve"> O. A.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59B" w:rsidRPr="001A059B" w:rsidRDefault="001A059B" w:rsidP="001A059B">
            <w:pPr>
              <w:spacing w:line="360" w:lineRule="auto"/>
              <w:ind w:left="-851" w:firstLine="7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59B">
              <w:rPr>
                <w:rFonts w:ascii="Times New Roman" w:hAnsi="Times New Roman" w:cs="Times New Roman"/>
              </w:rPr>
              <w:t>__ /__ /2022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59B" w:rsidRPr="001A059B" w:rsidRDefault="001A059B" w:rsidP="001A059B">
            <w:pPr>
              <w:spacing w:line="36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A059B" w:rsidRPr="001A059B" w:rsidRDefault="001A059B" w:rsidP="001A059B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1A059B" w:rsidRPr="001A059B" w:rsidRDefault="001A059B" w:rsidP="001A059B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1A059B" w:rsidRPr="001A059B" w:rsidRDefault="001A059B" w:rsidP="001A059B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A059B" w:rsidRDefault="001A059B" w:rsidP="001A059B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11BB" w:rsidRDefault="001A059B" w:rsidP="00052D4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59B">
        <w:rPr>
          <w:rFonts w:ascii="Times New Roman" w:hAnsi="Times New Roman" w:cs="Times New Roman"/>
          <w:sz w:val="28"/>
          <w:szCs w:val="28"/>
          <w:lang w:val="en-US"/>
        </w:rPr>
        <w:t>Toshkent 2022</w:t>
      </w:r>
    </w:p>
    <w:p w:rsidR="00052D4E" w:rsidRDefault="00842199" w:rsidP="00052D4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Labaratoriya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4</w:t>
      </w:r>
    </w:p>
    <w:p w:rsidR="007C7218" w:rsidRDefault="00842199" w:rsidP="00842199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IP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adreslar</w:t>
      </w:r>
      <w:proofErr w:type="spellEnd"/>
    </w:p>
    <w:p w:rsidR="00842199" w:rsidRPr="00842199" w:rsidRDefault="00842199" w:rsidP="00842199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en-US"/>
        </w:rPr>
      </w:pPr>
      <w:r w:rsidRPr="00842199">
        <w:rPr>
          <w:b/>
          <w:bCs/>
          <w:sz w:val="28"/>
          <w:szCs w:val="28"/>
          <w:lang w:val="en-US"/>
        </w:rPr>
        <w:t xml:space="preserve">Internet </w:t>
      </w:r>
      <w:proofErr w:type="spellStart"/>
      <w:r w:rsidRPr="00842199">
        <w:rPr>
          <w:b/>
          <w:bCs/>
          <w:sz w:val="28"/>
          <w:szCs w:val="28"/>
          <w:lang w:val="en-US"/>
        </w:rPr>
        <w:t>Protokol</w:t>
      </w:r>
      <w:proofErr w:type="spellEnd"/>
      <w:r w:rsidRPr="0084219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42199">
        <w:rPr>
          <w:b/>
          <w:bCs/>
          <w:sz w:val="28"/>
          <w:szCs w:val="28"/>
          <w:lang w:val="en-US"/>
        </w:rPr>
        <w:t>manzili</w:t>
      </w:r>
      <w:proofErr w:type="spellEnd"/>
      <w:r w:rsidRPr="00842199">
        <w:rPr>
          <w:sz w:val="28"/>
          <w:szCs w:val="28"/>
          <w:lang w:val="en-US"/>
        </w:rPr>
        <w:t> (</w:t>
      </w:r>
      <w:r w:rsidRPr="00842199">
        <w:rPr>
          <w:b/>
          <w:bCs/>
          <w:sz w:val="28"/>
          <w:szCs w:val="28"/>
          <w:lang w:val="en-US"/>
        </w:rPr>
        <w:t xml:space="preserve">IP </w:t>
      </w:r>
      <w:proofErr w:type="spellStart"/>
      <w:r w:rsidRPr="00842199">
        <w:rPr>
          <w:b/>
          <w:bCs/>
          <w:sz w:val="28"/>
          <w:szCs w:val="28"/>
          <w:lang w:val="en-US"/>
        </w:rPr>
        <w:t>manzili</w:t>
      </w:r>
      <w:proofErr w:type="spellEnd"/>
      <w:r w:rsidRPr="00842199">
        <w:rPr>
          <w:sz w:val="28"/>
          <w:szCs w:val="28"/>
          <w:lang w:val="en-US"/>
        </w:rPr>
        <w:t xml:space="preserve">) </w:t>
      </w:r>
      <w:proofErr w:type="spellStart"/>
      <w:r w:rsidRPr="00842199">
        <w:rPr>
          <w:sz w:val="28"/>
          <w:szCs w:val="28"/>
          <w:lang w:val="en-US"/>
        </w:rPr>
        <w:t>aloqa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uchun</w:t>
      </w:r>
      <w:proofErr w:type="spellEnd"/>
      <w:r w:rsidRPr="00842199">
        <w:rPr>
          <w:sz w:val="28"/>
          <w:szCs w:val="28"/>
          <w:lang w:val="en-US"/>
        </w:rPr>
        <w:t xml:space="preserve"> Internet </w:t>
      </w:r>
      <w:proofErr w:type="spellStart"/>
      <w:r w:rsidRPr="00842199">
        <w:rPr>
          <w:sz w:val="28"/>
          <w:szCs w:val="28"/>
          <w:lang w:val="en-US"/>
        </w:rPr>
        <w:t>Protokolidan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foydalanadigan</w:t>
      </w:r>
      <w:proofErr w:type="spellEnd"/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sz w:val="28"/>
          <w:szCs w:val="28"/>
        </w:rPr>
        <w:fldChar w:fldCharType="begin"/>
      </w:r>
      <w:r w:rsidRPr="00842199">
        <w:rPr>
          <w:sz w:val="28"/>
          <w:szCs w:val="28"/>
          <w:lang w:val="en-US"/>
        </w:rPr>
        <w:instrText xml:space="preserve"> HYPERLINK "https://uz.wikipedia.org/wiki/Kompyuter_tarmog%CA%BBi" \o "Kompyuter tarmogʻi" </w:instrText>
      </w:r>
      <w:r w:rsidRPr="00842199">
        <w:rPr>
          <w:sz w:val="28"/>
          <w:szCs w:val="28"/>
        </w:rPr>
        <w:fldChar w:fldCharType="separate"/>
      </w:r>
      <w:r w:rsidRPr="00842199">
        <w:rPr>
          <w:rStyle w:val="a5"/>
          <w:color w:val="auto"/>
          <w:sz w:val="28"/>
          <w:szCs w:val="28"/>
          <w:lang w:val="en-US"/>
        </w:rPr>
        <w:t>kompyuter</w:t>
      </w:r>
      <w:proofErr w:type="spellEnd"/>
      <w:r w:rsidRPr="00842199">
        <w:rPr>
          <w:rStyle w:val="a5"/>
          <w:color w:val="auto"/>
          <w:sz w:val="28"/>
          <w:szCs w:val="28"/>
          <w:lang w:val="en-US"/>
        </w:rPr>
        <w:t xml:space="preserve"> </w:t>
      </w:r>
      <w:proofErr w:type="spellStart"/>
      <w:r w:rsidRPr="00842199">
        <w:rPr>
          <w:rStyle w:val="a5"/>
          <w:color w:val="auto"/>
          <w:sz w:val="28"/>
          <w:szCs w:val="28"/>
          <w:lang w:val="en-US"/>
        </w:rPr>
        <w:t>tarmogʻiga</w:t>
      </w:r>
      <w:proofErr w:type="spellEnd"/>
      <w:r w:rsidRPr="00842199">
        <w:rPr>
          <w:sz w:val="28"/>
          <w:szCs w:val="28"/>
        </w:rPr>
        <w:fldChar w:fldCharType="end"/>
      </w:r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sz w:val="28"/>
          <w:szCs w:val="28"/>
          <w:lang w:val="en-US"/>
        </w:rPr>
        <w:t>ulangan</w:t>
      </w:r>
      <w:proofErr w:type="spellEnd"/>
      <w:r w:rsidRPr="00842199">
        <w:rPr>
          <w:sz w:val="28"/>
          <w:szCs w:val="28"/>
          <w:lang w:val="en-US"/>
        </w:rPr>
        <w:t xml:space="preserve"> 192.0.2.1 </w:t>
      </w:r>
      <w:proofErr w:type="spellStart"/>
      <w:r w:rsidRPr="00842199">
        <w:rPr>
          <w:sz w:val="28"/>
          <w:szCs w:val="28"/>
          <w:lang w:val="en-US"/>
        </w:rPr>
        <w:t>kabi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raqamli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yorliqdir</w:t>
      </w:r>
      <w:proofErr w:type="spellEnd"/>
      <w:r w:rsidRPr="00842199">
        <w:rPr>
          <w:sz w:val="28"/>
          <w:szCs w:val="28"/>
          <w:lang w:val="en-US"/>
        </w:rPr>
        <w:t>.</w:t>
      </w:r>
      <w:r>
        <w:rPr>
          <w:sz w:val="28"/>
          <w:szCs w:val="28"/>
          <w:vertAlign w:val="superscript"/>
          <w:lang w:val="en-US"/>
        </w:rPr>
        <w:t xml:space="preserve"> </w:t>
      </w:r>
      <w:r w:rsidRPr="00842199">
        <w:rPr>
          <w:sz w:val="28"/>
          <w:szCs w:val="28"/>
          <w:lang w:val="en-US"/>
        </w:rPr>
        <w:t>IP-</w:t>
      </w:r>
      <w:proofErr w:type="spellStart"/>
      <w:r w:rsidRPr="00842199">
        <w:rPr>
          <w:sz w:val="28"/>
          <w:szCs w:val="28"/>
          <w:lang w:val="en-US"/>
        </w:rPr>
        <w:t>manzil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ikkita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asosiy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funksiyani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bajaradi</w:t>
      </w:r>
      <w:proofErr w:type="spellEnd"/>
      <w:r w:rsidRPr="00842199">
        <w:rPr>
          <w:sz w:val="28"/>
          <w:szCs w:val="28"/>
          <w:lang w:val="en-US"/>
        </w:rPr>
        <w:t xml:space="preserve">: </w:t>
      </w:r>
      <w:proofErr w:type="spellStart"/>
      <w:r w:rsidRPr="00842199">
        <w:rPr>
          <w:sz w:val="28"/>
          <w:szCs w:val="28"/>
          <w:lang w:val="en-US"/>
        </w:rPr>
        <w:t>tarmoq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interfeysi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identifikatsiyalash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va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joylashuv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manzili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aniqlash</w:t>
      </w:r>
      <w:proofErr w:type="spellEnd"/>
      <w:r w:rsidRPr="00842199">
        <w:rPr>
          <w:sz w:val="28"/>
          <w:szCs w:val="28"/>
          <w:lang w:val="en-US"/>
        </w:rPr>
        <w:t>.</w:t>
      </w:r>
    </w:p>
    <w:p w:rsidR="00842199" w:rsidRPr="00842199" w:rsidRDefault="005A35E7" w:rsidP="00842199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en-US"/>
        </w:rPr>
      </w:pPr>
      <w:hyperlink r:id="rId6" w:tooltip="Internet" w:history="1">
        <w:r w:rsidR="00842199" w:rsidRPr="00842199">
          <w:rPr>
            <w:rStyle w:val="a5"/>
            <w:color w:val="auto"/>
            <w:sz w:val="28"/>
            <w:szCs w:val="28"/>
            <w:lang w:val="en-US"/>
          </w:rPr>
          <w:t>Internet</w:t>
        </w:r>
      </w:hyperlink>
      <w:r w:rsidR="00842199" w:rsidRPr="00842199">
        <w:rPr>
          <w:sz w:val="28"/>
          <w:szCs w:val="28"/>
          <w:lang w:val="en-US"/>
        </w:rPr>
        <w:t> </w:t>
      </w:r>
      <w:proofErr w:type="spellStart"/>
      <w:r w:rsidR="00842199" w:rsidRPr="00842199">
        <w:rPr>
          <w:sz w:val="28"/>
          <w:szCs w:val="28"/>
          <w:lang w:val="en-US"/>
        </w:rPr>
        <w:t>protokolining</w:t>
      </w:r>
      <w:proofErr w:type="spellEnd"/>
      <w:r w:rsidR="00842199" w:rsidRPr="00842199">
        <w:rPr>
          <w:sz w:val="28"/>
          <w:szCs w:val="28"/>
          <w:lang w:val="en-US"/>
        </w:rPr>
        <w:t xml:space="preserve"> 4-versiyasi (IPv4) IP-</w:t>
      </w:r>
      <w:proofErr w:type="spellStart"/>
      <w:r w:rsidR="00842199" w:rsidRPr="00842199">
        <w:rPr>
          <w:sz w:val="28"/>
          <w:szCs w:val="28"/>
          <w:lang w:val="en-US"/>
        </w:rPr>
        <w:t>manzilni</w:t>
      </w:r>
      <w:proofErr w:type="spellEnd"/>
      <w:r w:rsidR="00842199" w:rsidRPr="00842199">
        <w:rPr>
          <w:sz w:val="28"/>
          <w:szCs w:val="28"/>
          <w:lang w:val="en-US"/>
        </w:rPr>
        <w:t xml:space="preserve"> 32-bitli </w:t>
      </w:r>
      <w:proofErr w:type="spellStart"/>
      <w:r w:rsidR="00842199" w:rsidRPr="00842199">
        <w:rPr>
          <w:sz w:val="28"/>
          <w:szCs w:val="28"/>
          <w:lang w:val="en-US"/>
        </w:rPr>
        <w:t>raqam</w:t>
      </w:r>
      <w:proofErr w:type="spellEnd"/>
      <w:r w:rsidR="00842199" w:rsidRPr="00842199">
        <w:rPr>
          <w:sz w:val="28"/>
          <w:szCs w:val="28"/>
          <w:lang w:val="en-US"/>
        </w:rPr>
        <w:t xml:space="preserve"> </w:t>
      </w:r>
      <w:proofErr w:type="spellStart"/>
      <w:r w:rsidR="00842199" w:rsidRPr="00842199">
        <w:rPr>
          <w:sz w:val="28"/>
          <w:szCs w:val="28"/>
          <w:lang w:val="en-US"/>
        </w:rPr>
        <w:t>sifatida</w:t>
      </w:r>
      <w:proofErr w:type="spellEnd"/>
      <w:r w:rsidR="00842199" w:rsidRPr="00842199">
        <w:rPr>
          <w:sz w:val="28"/>
          <w:szCs w:val="28"/>
          <w:lang w:val="en-US"/>
        </w:rPr>
        <w:t xml:space="preserve"> </w:t>
      </w:r>
      <w:proofErr w:type="spellStart"/>
      <w:r w:rsidR="00842199" w:rsidRPr="00842199">
        <w:rPr>
          <w:sz w:val="28"/>
          <w:szCs w:val="28"/>
          <w:lang w:val="en-US"/>
        </w:rPr>
        <w:t>belgilaydi</w:t>
      </w:r>
      <w:proofErr w:type="spellEnd"/>
      <w:r w:rsidR="00842199" w:rsidRPr="00842199">
        <w:rPr>
          <w:sz w:val="28"/>
          <w:szCs w:val="28"/>
          <w:lang w:val="en-US"/>
        </w:rPr>
        <w:t xml:space="preserve">. </w:t>
      </w:r>
      <w:proofErr w:type="spellStart"/>
      <w:r w:rsidR="00842199" w:rsidRPr="00842199">
        <w:rPr>
          <w:sz w:val="28"/>
          <w:szCs w:val="28"/>
          <w:lang w:val="en-US"/>
        </w:rPr>
        <w:t>Biroq</w:t>
      </w:r>
      <w:proofErr w:type="spellEnd"/>
      <w:r w:rsidR="00842199" w:rsidRPr="00842199">
        <w:rPr>
          <w:sz w:val="28"/>
          <w:szCs w:val="28"/>
          <w:lang w:val="en-US"/>
        </w:rPr>
        <w:t>, </w:t>
      </w:r>
      <w:proofErr w:type="spellStart"/>
      <w:r w:rsidR="00842199" w:rsidRPr="00842199">
        <w:rPr>
          <w:sz w:val="28"/>
          <w:szCs w:val="28"/>
        </w:rPr>
        <w:fldChar w:fldCharType="begin"/>
      </w:r>
      <w:r w:rsidR="00842199" w:rsidRPr="00842199">
        <w:rPr>
          <w:sz w:val="28"/>
          <w:szCs w:val="28"/>
          <w:lang w:val="en-US"/>
        </w:rPr>
        <w:instrText xml:space="preserve"> HYPERLINK "https://uz.wikipedia.org/wiki/Internet" \o "Internet" </w:instrText>
      </w:r>
      <w:r w:rsidR="00842199" w:rsidRPr="00842199">
        <w:rPr>
          <w:sz w:val="28"/>
          <w:szCs w:val="28"/>
        </w:rPr>
        <w:fldChar w:fldCharType="separate"/>
      </w:r>
      <w:r w:rsidR="00842199" w:rsidRPr="00842199">
        <w:rPr>
          <w:rStyle w:val="a5"/>
          <w:color w:val="auto"/>
          <w:sz w:val="28"/>
          <w:szCs w:val="28"/>
          <w:lang w:val="en-US"/>
        </w:rPr>
        <w:t>Internetning</w:t>
      </w:r>
      <w:proofErr w:type="spellEnd"/>
      <w:r w:rsidR="00842199" w:rsidRPr="00842199">
        <w:rPr>
          <w:sz w:val="28"/>
          <w:szCs w:val="28"/>
        </w:rPr>
        <w:fldChar w:fldCharType="end"/>
      </w:r>
      <w:r w:rsidR="00842199" w:rsidRPr="00842199">
        <w:rPr>
          <w:sz w:val="28"/>
          <w:szCs w:val="28"/>
          <w:lang w:val="en-US"/>
        </w:rPr>
        <w:t> </w:t>
      </w:r>
      <w:proofErr w:type="spellStart"/>
      <w:r w:rsidR="00842199" w:rsidRPr="00842199">
        <w:rPr>
          <w:sz w:val="28"/>
          <w:szCs w:val="28"/>
          <w:lang w:val="en-US"/>
        </w:rPr>
        <w:t>oʻsishi</w:t>
      </w:r>
      <w:proofErr w:type="spellEnd"/>
      <w:r w:rsidR="00842199" w:rsidRPr="00842199">
        <w:rPr>
          <w:sz w:val="28"/>
          <w:szCs w:val="28"/>
          <w:lang w:val="en-US"/>
        </w:rPr>
        <w:t xml:space="preserve"> </w:t>
      </w:r>
      <w:proofErr w:type="spellStart"/>
      <w:r w:rsidR="00842199" w:rsidRPr="00842199">
        <w:rPr>
          <w:sz w:val="28"/>
          <w:szCs w:val="28"/>
          <w:lang w:val="en-US"/>
        </w:rPr>
        <w:t>va</w:t>
      </w:r>
      <w:proofErr w:type="spellEnd"/>
      <w:r w:rsidR="00842199" w:rsidRPr="00842199">
        <w:rPr>
          <w:sz w:val="28"/>
          <w:szCs w:val="28"/>
          <w:lang w:val="en-US"/>
        </w:rPr>
        <w:t xml:space="preserve"> </w:t>
      </w:r>
      <w:proofErr w:type="spellStart"/>
      <w:r w:rsidR="00842199" w:rsidRPr="00842199">
        <w:rPr>
          <w:sz w:val="28"/>
          <w:szCs w:val="28"/>
          <w:lang w:val="en-US"/>
        </w:rPr>
        <w:t>mavjud</w:t>
      </w:r>
      <w:proofErr w:type="spellEnd"/>
      <w:r w:rsidR="00842199" w:rsidRPr="00842199">
        <w:rPr>
          <w:sz w:val="28"/>
          <w:szCs w:val="28"/>
          <w:lang w:val="en-US"/>
        </w:rPr>
        <w:t xml:space="preserve"> IPv4 </w:t>
      </w:r>
      <w:proofErr w:type="spellStart"/>
      <w:r w:rsidR="00842199" w:rsidRPr="00842199">
        <w:rPr>
          <w:sz w:val="28"/>
          <w:szCs w:val="28"/>
          <w:lang w:val="en-US"/>
        </w:rPr>
        <w:t>manzillarining</w:t>
      </w:r>
      <w:proofErr w:type="spellEnd"/>
      <w:r w:rsidR="00842199" w:rsidRPr="00842199">
        <w:rPr>
          <w:sz w:val="28"/>
          <w:szCs w:val="28"/>
          <w:lang w:val="en-US"/>
        </w:rPr>
        <w:t xml:space="preserve"> </w:t>
      </w:r>
      <w:proofErr w:type="spellStart"/>
      <w:r w:rsidR="00842199" w:rsidRPr="00842199">
        <w:rPr>
          <w:sz w:val="28"/>
          <w:szCs w:val="28"/>
          <w:lang w:val="en-US"/>
        </w:rPr>
        <w:t>tugashi</w:t>
      </w:r>
      <w:proofErr w:type="spellEnd"/>
      <w:r w:rsidR="00842199" w:rsidRPr="00842199">
        <w:rPr>
          <w:sz w:val="28"/>
          <w:szCs w:val="28"/>
          <w:lang w:val="en-US"/>
        </w:rPr>
        <w:t xml:space="preserve"> </w:t>
      </w:r>
      <w:proofErr w:type="spellStart"/>
      <w:r w:rsidR="00842199" w:rsidRPr="00842199">
        <w:rPr>
          <w:sz w:val="28"/>
          <w:szCs w:val="28"/>
          <w:lang w:val="en-US"/>
        </w:rPr>
        <w:t>sababli</w:t>
      </w:r>
      <w:proofErr w:type="spellEnd"/>
      <w:r w:rsidR="00842199" w:rsidRPr="00842199">
        <w:rPr>
          <w:sz w:val="28"/>
          <w:szCs w:val="28"/>
          <w:lang w:val="en-US"/>
        </w:rPr>
        <w:t xml:space="preserve">, 1998-yilda IP </w:t>
      </w:r>
      <w:proofErr w:type="spellStart"/>
      <w:r w:rsidR="00842199" w:rsidRPr="00842199">
        <w:rPr>
          <w:sz w:val="28"/>
          <w:szCs w:val="28"/>
          <w:lang w:val="en-US"/>
        </w:rPr>
        <w:t>manzili</w:t>
      </w:r>
      <w:proofErr w:type="spellEnd"/>
      <w:r w:rsidR="00842199" w:rsidRPr="00842199">
        <w:rPr>
          <w:sz w:val="28"/>
          <w:szCs w:val="28"/>
          <w:lang w:val="en-US"/>
        </w:rPr>
        <w:t xml:space="preserve"> </w:t>
      </w:r>
      <w:proofErr w:type="spellStart"/>
      <w:r w:rsidR="00842199" w:rsidRPr="00842199">
        <w:rPr>
          <w:sz w:val="28"/>
          <w:szCs w:val="28"/>
          <w:lang w:val="en-US"/>
        </w:rPr>
        <w:t>uchun</w:t>
      </w:r>
      <w:proofErr w:type="spellEnd"/>
      <w:r w:rsidR="00842199" w:rsidRPr="00842199">
        <w:rPr>
          <w:sz w:val="28"/>
          <w:szCs w:val="28"/>
          <w:lang w:val="en-US"/>
        </w:rPr>
        <w:t xml:space="preserve"> 128 </w:t>
      </w:r>
      <w:proofErr w:type="spellStart"/>
      <w:r w:rsidR="00842199" w:rsidRPr="00842199">
        <w:rPr>
          <w:sz w:val="28"/>
          <w:szCs w:val="28"/>
          <w:lang w:val="en-US"/>
        </w:rPr>
        <w:t>bitdan</w:t>
      </w:r>
      <w:proofErr w:type="spellEnd"/>
      <w:r w:rsidR="00842199" w:rsidRPr="00842199">
        <w:rPr>
          <w:sz w:val="28"/>
          <w:szCs w:val="28"/>
          <w:lang w:val="en-US"/>
        </w:rPr>
        <w:t xml:space="preserve"> </w:t>
      </w:r>
      <w:proofErr w:type="spellStart"/>
      <w:r w:rsidR="00842199" w:rsidRPr="00842199">
        <w:rPr>
          <w:sz w:val="28"/>
          <w:szCs w:val="28"/>
          <w:lang w:val="en-US"/>
        </w:rPr>
        <w:t>foydalanadigan</w:t>
      </w:r>
      <w:proofErr w:type="spellEnd"/>
      <w:r w:rsidR="00842199" w:rsidRPr="00842199">
        <w:rPr>
          <w:sz w:val="28"/>
          <w:szCs w:val="28"/>
          <w:lang w:val="en-US"/>
        </w:rPr>
        <w:t xml:space="preserve"> IP </w:t>
      </w:r>
      <w:proofErr w:type="spellStart"/>
      <w:r w:rsidR="00842199" w:rsidRPr="00842199">
        <w:rPr>
          <w:sz w:val="28"/>
          <w:szCs w:val="28"/>
          <w:lang w:val="en-US"/>
        </w:rPr>
        <w:t>ning</w:t>
      </w:r>
      <w:proofErr w:type="spellEnd"/>
      <w:r w:rsidR="00842199" w:rsidRPr="00842199">
        <w:rPr>
          <w:sz w:val="28"/>
          <w:szCs w:val="28"/>
          <w:lang w:val="en-US"/>
        </w:rPr>
        <w:t xml:space="preserve"> </w:t>
      </w:r>
      <w:proofErr w:type="spellStart"/>
      <w:r w:rsidR="00842199" w:rsidRPr="00842199">
        <w:rPr>
          <w:sz w:val="28"/>
          <w:szCs w:val="28"/>
          <w:lang w:val="en-US"/>
        </w:rPr>
        <w:t>yangi</w:t>
      </w:r>
      <w:proofErr w:type="spellEnd"/>
      <w:r w:rsidR="00842199" w:rsidRPr="00842199">
        <w:rPr>
          <w:sz w:val="28"/>
          <w:szCs w:val="28"/>
          <w:lang w:val="en-US"/>
        </w:rPr>
        <w:t xml:space="preserve"> </w:t>
      </w:r>
      <w:proofErr w:type="spellStart"/>
      <w:r w:rsidR="00842199" w:rsidRPr="00842199">
        <w:rPr>
          <w:sz w:val="28"/>
          <w:szCs w:val="28"/>
          <w:lang w:val="en-US"/>
        </w:rPr>
        <w:t>versiyasi</w:t>
      </w:r>
      <w:proofErr w:type="spellEnd"/>
      <w:r w:rsidR="00842199" w:rsidRPr="00842199">
        <w:rPr>
          <w:sz w:val="28"/>
          <w:szCs w:val="28"/>
          <w:lang w:val="en-US"/>
        </w:rPr>
        <w:t xml:space="preserve"> (IPv6) </w:t>
      </w:r>
      <w:proofErr w:type="spellStart"/>
      <w:r w:rsidR="00842199" w:rsidRPr="00842199">
        <w:rPr>
          <w:sz w:val="28"/>
          <w:szCs w:val="28"/>
          <w:lang w:val="en-US"/>
        </w:rPr>
        <w:t>standartlashtirildi</w:t>
      </w:r>
      <w:proofErr w:type="spellEnd"/>
      <w:r w:rsidR="00842199" w:rsidRPr="00842199">
        <w:rPr>
          <w:sz w:val="28"/>
          <w:szCs w:val="28"/>
          <w:lang w:val="en-US"/>
        </w:rPr>
        <w:t xml:space="preserve">. IPv6 </w:t>
      </w:r>
      <w:proofErr w:type="spellStart"/>
      <w:r w:rsidR="00842199" w:rsidRPr="00842199">
        <w:rPr>
          <w:sz w:val="28"/>
          <w:szCs w:val="28"/>
          <w:lang w:val="en-US"/>
        </w:rPr>
        <w:t>ni</w:t>
      </w:r>
      <w:proofErr w:type="spellEnd"/>
      <w:r w:rsidR="00842199" w:rsidRPr="00842199">
        <w:rPr>
          <w:sz w:val="28"/>
          <w:szCs w:val="28"/>
          <w:lang w:val="en-US"/>
        </w:rPr>
        <w:t xml:space="preserve"> </w:t>
      </w:r>
      <w:proofErr w:type="spellStart"/>
      <w:r w:rsidR="00842199" w:rsidRPr="00842199">
        <w:rPr>
          <w:sz w:val="28"/>
          <w:szCs w:val="28"/>
          <w:lang w:val="en-US"/>
        </w:rPr>
        <w:t>joriy</w:t>
      </w:r>
      <w:proofErr w:type="spellEnd"/>
      <w:r w:rsidR="00842199" w:rsidRPr="00842199">
        <w:rPr>
          <w:sz w:val="28"/>
          <w:szCs w:val="28"/>
          <w:lang w:val="en-US"/>
        </w:rPr>
        <w:t xml:space="preserve"> </w:t>
      </w:r>
      <w:proofErr w:type="spellStart"/>
      <w:r w:rsidR="00842199" w:rsidRPr="00842199">
        <w:rPr>
          <w:sz w:val="28"/>
          <w:szCs w:val="28"/>
          <w:lang w:val="en-US"/>
        </w:rPr>
        <w:t>etish</w:t>
      </w:r>
      <w:proofErr w:type="spellEnd"/>
      <w:r w:rsidR="00842199" w:rsidRPr="00842199">
        <w:rPr>
          <w:sz w:val="28"/>
          <w:szCs w:val="28"/>
          <w:lang w:val="en-US"/>
        </w:rPr>
        <w:t xml:space="preserve"> 2000-yillarning </w:t>
      </w:r>
      <w:proofErr w:type="spellStart"/>
      <w:r w:rsidR="00842199" w:rsidRPr="00842199">
        <w:rPr>
          <w:sz w:val="28"/>
          <w:szCs w:val="28"/>
          <w:lang w:val="en-US"/>
        </w:rPr>
        <w:t>oʻrtalaridan</w:t>
      </w:r>
      <w:proofErr w:type="spellEnd"/>
      <w:r w:rsidR="00842199" w:rsidRPr="00842199">
        <w:rPr>
          <w:sz w:val="28"/>
          <w:szCs w:val="28"/>
          <w:lang w:val="en-US"/>
        </w:rPr>
        <w:t xml:space="preserve"> </w:t>
      </w:r>
      <w:proofErr w:type="spellStart"/>
      <w:r w:rsidR="00842199" w:rsidRPr="00842199">
        <w:rPr>
          <w:sz w:val="28"/>
          <w:szCs w:val="28"/>
          <w:lang w:val="en-US"/>
        </w:rPr>
        <w:t>beri</w:t>
      </w:r>
      <w:proofErr w:type="spellEnd"/>
      <w:r w:rsidR="00842199" w:rsidRPr="00842199">
        <w:rPr>
          <w:sz w:val="28"/>
          <w:szCs w:val="28"/>
          <w:lang w:val="en-US"/>
        </w:rPr>
        <w:t xml:space="preserve"> </w:t>
      </w:r>
      <w:proofErr w:type="spellStart"/>
      <w:r w:rsidR="00842199" w:rsidRPr="00842199">
        <w:rPr>
          <w:sz w:val="28"/>
          <w:szCs w:val="28"/>
          <w:lang w:val="en-US"/>
        </w:rPr>
        <w:t>davom</w:t>
      </w:r>
      <w:proofErr w:type="spellEnd"/>
      <w:r w:rsidR="00842199" w:rsidRPr="00842199">
        <w:rPr>
          <w:sz w:val="28"/>
          <w:szCs w:val="28"/>
          <w:lang w:val="en-US"/>
        </w:rPr>
        <w:t xml:space="preserve"> </w:t>
      </w:r>
      <w:proofErr w:type="spellStart"/>
      <w:r w:rsidR="00842199" w:rsidRPr="00842199">
        <w:rPr>
          <w:sz w:val="28"/>
          <w:szCs w:val="28"/>
          <w:lang w:val="en-US"/>
        </w:rPr>
        <w:t>etmoqda</w:t>
      </w:r>
      <w:proofErr w:type="spellEnd"/>
      <w:r w:rsidR="00842199" w:rsidRPr="00842199">
        <w:rPr>
          <w:sz w:val="28"/>
          <w:szCs w:val="28"/>
          <w:lang w:val="en-US"/>
        </w:rPr>
        <w:t>.</w:t>
      </w:r>
    </w:p>
    <w:p w:rsidR="00842199" w:rsidRPr="00842199" w:rsidRDefault="00842199" w:rsidP="00842199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en-US"/>
        </w:rPr>
      </w:pPr>
      <w:r w:rsidRPr="00842199">
        <w:rPr>
          <w:sz w:val="28"/>
          <w:szCs w:val="28"/>
          <w:lang w:val="en-US"/>
        </w:rPr>
        <w:t xml:space="preserve">Agar </w:t>
      </w:r>
      <w:proofErr w:type="spellStart"/>
      <w:r w:rsidRPr="00842199">
        <w:rPr>
          <w:sz w:val="28"/>
          <w:szCs w:val="28"/>
          <w:lang w:val="en-US"/>
        </w:rPr>
        <w:t>telefon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yoki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kompyuteringizda</w:t>
      </w:r>
      <w:proofErr w:type="spellEnd"/>
      <w:r w:rsidRPr="00842199">
        <w:rPr>
          <w:sz w:val="28"/>
          <w:szCs w:val="28"/>
          <w:lang w:val="en-US"/>
        </w:rPr>
        <w:t xml:space="preserve"> IP-</w:t>
      </w:r>
      <w:proofErr w:type="spellStart"/>
      <w:r w:rsidRPr="00842199">
        <w:rPr>
          <w:sz w:val="28"/>
          <w:szCs w:val="28"/>
          <w:lang w:val="en-US"/>
        </w:rPr>
        <w:t>manzil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bõlmasa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tõg`ridan-tõ</w:t>
      </w:r>
      <w:r>
        <w:rPr>
          <w:sz w:val="28"/>
          <w:szCs w:val="28"/>
          <w:lang w:val="en-US"/>
        </w:rPr>
        <w:t>g`ri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internerga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ulana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olmaysiz</w:t>
      </w:r>
      <w:proofErr w:type="spellEnd"/>
      <w:r>
        <w:rPr>
          <w:sz w:val="28"/>
          <w:szCs w:val="28"/>
          <w:lang w:val="en-US"/>
        </w:rPr>
        <w:t>.</w:t>
      </w:r>
      <w:r w:rsidRPr="00842199">
        <w:rPr>
          <w:sz w:val="28"/>
          <w:szCs w:val="28"/>
          <w:lang w:val="en-US"/>
        </w:rPr>
        <w:t xml:space="preserve"> </w:t>
      </w:r>
    </w:p>
    <w:p w:rsidR="00842199" w:rsidRPr="005A35E7" w:rsidRDefault="00842199" w:rsidP="00842199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en-US"/>
        </w:rPr>
      </w:pPr>
      <w:r w:rsidRPr="005A35E7">
        <w:rPr>
          <w:sz w:val="28"/>
          <w:szCs w:val="28"/>
          <w:lang w:val="en-US"/>
        </w:rPr>
        <w:t>IP manzillar IPv4 da 192.0.2.1 va IPv6 da 2001:db8:0:1234:0:567:8:1 kabi inson oʻqiy oladigan yozuvlarda yoziladi va koʻrsatiladi. Manzilning marshrutlash prefiksining oʻlchami CIDR yozuvida manzilga muhim bitlar sonini qoʻshish orqali belgilanadi, masalan, 192.0.2.1/24, bu pastki tarmoq niqobi 255.255.255.0 ga teng ekanligini bildiradi.</w:t>
      </w:r>
    </w:p>
    <w:p w:rsidR="00842199" w:rsidRPr="00842199" w:rsidRDefault="00842199" w:rsidP="00842199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en-US"/>
        </w:rPr>
      </w:pPr>
      <w:r w:rsidRPr="00842199">
        <w:rPr>
          <w:sz w:val="28"/>
          <w:szCs w:val="28"/>
          <w:lang w:val="en-US"/>
        </w:rPr>
        <w:t xml:space="preserve">IPv4 </w:t>
      </w:r>
      <w:proofErr w:type="spellStart"/>
      <w:r w:rsidRPr="00842199">
        <w:rPr>
          <w:sz w:val="28"/>
          <w:szCs w:val="28"/>
          <w:lang w:val="en-US"/>
        </w:rPr>
        <w:t>manzili</w:t>
      </w:r>
      <w:proofErr w:type="spellEnd"/>
      <w:r w:rsidRPr="00842199">
        <w:rPr>
          <w:sz w:val="28"/>
          <w:szCs w:val="28"/>
          <w:lang w:val="en-US"/>
        </w:rPr>
        <w:t xml:space="preserve"> 32 bit </w:t>
      </w:r>
      <w:proofErr w:type="spellStart"/>
      <w:r w:rsidRPr="00842199">
        <w:rPr>
          <w:sz w:val="28"/>
          <w:szCs w:val="28"/>
          <w:lang w:val="en-US"/>
        </w:rPr>
        <w:t>hajmga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ega</w:t>
      </w:r>
      <w:proofErr w:type="spellEnd"/>
      <w:r w:rsidRPr="00842199">
        <w:rPr>
          <w:sz w:val="28"/>
          <w:szCs w:val="28"/>
          <w:lang w:val="en-US"/>
        </w:rPr>
        <w:t xml:space="preserve">, </w:t>
      </w:r>
      <w:proofErr w:type="spellStart"/>
      <w:r w:rsidRPr="00842199">
        <w:rPr>
          <w:sz w:val="28"/>
          <w:szCs w:val="28"/>
          <w:lang w:val="en-US"/>
        </w:rPr>
        <w:t>bu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manzil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maydonini</w:t>
      </w:r>
      <w:proofErr w:type="spellEnd"/>
      <w:r w:rsidRPr="00842199">
        <w:rPr>
          <w:sz w:val="28"/>
          <w:szCs w:val="28"/>
          <w:lang w:val="en-US"/>
        </w:rPr>
        <w:t xml:space="preserve"> 4294 967 296 (2</w:t>
      </w:r>
      <w:r w:rsidRPr="00842199">
        <w:rPr>
          <w:sz w:val="28"/>
          <w:szCs w:val="28"/>
          <w:vertAlign w:val="superscript"/>
          <w:lang w:val="en-US"/>
        </w:rPr>
        <w:t>32</w:t>
      </w:r>
      <w:r w:rsidRPr="00842199">
        <w:rPr>
          <w:sz w:val="28"/>
          <w:szCs w:val="28"/>
          <w:lang w:val="en-US"/>
        </w:rPr>
        <w:t xml:space="preserve">) ta </w:t>
      </w:r>
      <w:proofErr w:type="spellStart"/>
      <w:r w:rsidRPr="00842199">
        <w:rPr>
          <w:sz w:val="28"/>
          <w:szCs w:val="28"/>
          <w:lang w:val="en-US"/>
        </w:rPr>
        <w:t>manzil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bilan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cheklaydi</w:t>
      </w:r>
      <w:proofErr w:type="spellEnd"/>
      <w:r w:rsidRPr="00842199">
        <w:rPr>
          <w:sz w:val="28"/>
          <w:szCs w:val="28"/>
          <w:lang w:val="en-US"/>
        </w:rPr>
        <w:t xml:space="preserve">. </w:t>
      </w:r>
      <w:proofErr w:type="spellStart"/>
      <w:r w:rsidRPr="00842199">
        <w:rPr>
          <w:sz w:val="28"/>
          <w:szCs w:val="28"/>
          <w:lang w:val="en-US"/>
        </w:rPr>
        <w:t>Ushbu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raqamdan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baʼzi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manzillar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xususiy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tarmoqlar</w:t>
      </w:r>
      <w:proofErr w:type="spellEnd"/>
      <w:r w:rsidRPr="00842199">
        <w:rPr>
          <w:sz w:val="28"/>
          <w:szCs w:val="28"/>
          <w:lang w:val="en-US"/>
        </w:rPr>
        <w:t xml:space="preserve"> (~18 million ta </w:t>
      </w:r>
      <w:proofErr w:type="spellStart"/>
      <w:r w:rsidRPr="00842199">
        <w:rPr>
          <w:sz w:val="28"/>
          <w:szCs w:val="28"/>
          <w:lang w:val="en-US"/>
        </w:rPr>
        <w:t>manzil</w:t>
      </w:r>
      <w:proofErr w:type="spellEnd"/>
      <w:r w:rsidRPr="00842199">
        <w:rPr>
          <w:sz w:val="28"/>
          <w:szCs w:val="28"/>
          <w:lang w:val="en-US"/>
        </w:rPr>
        <w:t xml:space="preserve">) </w:t>
      </w:r>
      <w:proofErr w:type="spellStart"/>
      <w:r w:rsidRPr="00842199">
        <w:rPr>
          <w:sz w:val="28"/>
          <w:szCs w:val="28"/>
          <w:lang w:val="en-US"/>
        </w:rPr>
        <w:t>va</w:t>
      </w:r>
      <w:proofErr w:type="spellEnd"/>
      <w:r w:rsidRPr="00842199">
        <w:rPr>
          <w:sz w:val="28"/>
          <w:szCs w:val="28"/>
          <w:lang w:val="en-US"/>
        </w:rPr>
        <w:t xml:space="preserve"> multicast </w:t>
      </w:r>
      <w:proofErr w:type="spellStart"/>
      <w:r w:rsidRPr="00842199">
        <w:rPr>
          <w:sz w:val="28"/>
          <w:szCs w:val="28"/>
          <w:lang w:val="en-US"/>
        </w:rPr>
        <w:t>manzillash</w:t>
      </w:r>
      <w:proofErr w:type="spellEnd"/>
      <w:r w:rsidRPr="00842199">
        <w:rPr>
          <w:sz w:val="28"/>
          <w:szCs w:val="28"/>
          <w:lang w:val="en-US"/>
        </w:rPr>
        <w:t xml:space="preserve"> (~270 million </w:t>
      </w:r>
      <w:proofErr w:type="spellStart"/>
      <w:r w:rsidRPr="00842199">
        <w:rPr>
          <w:sz w:val="28"/>
          <w:szCs w:val="28"/>
          <w:lang w:val="en-US"/>
        </w:rPr>
        <w:t>manzil</w:t>
      </w:r>
      <w:proofErr w:type="spellEnd"/>
      <w:r w:rsidRPr="00842199">
        <w:rPr>
          <w:sz w:val="28"/>
          <w:szCs w:val="28"/>
          <w:lang w:val="en-US"/>
        </w:rPr>
        <w:t xml:space="preserve">) </w:t>
      </w:r>
      <w:proofErr w:type="spellStart"/>
      <w:r w:rsidRPr="00842199">
        <w:rPr>
          <w:sz w:val="28"/>
          <w:szCs w:val="28"/>
          <w:lang w:val="en-US"/>
        </w:rPr>
        <w:t>kabi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maxsus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maqsadlar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uchun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ajratilgan</w:t>
      </w:r>
      <w:proofErr w:type="spellEnd"/>
      <w:r w:rsidRPr="00842199">
        <w:rPr>
          <w:sz w:val="28"/>
          <w:szCs w:val="28"/>
          <w:lang w:val="en-US"/>
        </w:rPr>
        <w:t>.</w:t>
      </w:r>
    </w:p>
    <w:p w:rsidR="00842199" w:rsidRDefault="00842199" w:rsidP="00842199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en-US"/>
        </w:rPr>
      </w:pPr>
      <w:r w:rsidRPr="00842199">
        <w:rPr>
          <w:sz w:val="28"/>
          <w:szCs w:val="28"/>
          <w:lang w:val="en-US"/>
        </w:rPr>
        <w:t xml:space="preserve">IPv4 </w:t>
      </w:r>
      <w:proofErr w:type="spellStart"/>
      <w:r w:rsidRPr="00842199">
        <w:rPr>
          <w:sz w:val="28"/>
          <w:szCs w:val="28"/>
          <w:lang w:val="en-US"/>
        </w:rPr>
        <w:t>manzillari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odatda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nuqta-oʻnlik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yozuvda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ifodalanadi</w:t>
      </w:r>
      <w:proofErr w:type="spellEnd"/>
      <w:r w:rsidRPr="00842199">
        <w:rPr>
          <w:sz w:val="28"/>
          <w:szCs w:val="28"/>
          <w:lang w:val="en-US"/>
        </w:rPr>
        <w:t xml:space="preserve">, </w:t>
      </w:r>
      <w:proofErr w:type="spellStart"/>
      <w:r w:rsidRPr="00842199">
        <w:rPr>
          <w:sz w:val="28"/>
          <w:szCs w:val="28"/>
          <w:lang w:val="en-US"/>
        </w:rPr>
        <w:t>har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biri</w:t>
      </w:r>
      <w:proofErr w:type="spellEnd"/>
      <w:r w:rsidRPr="00842199">
        <w:rPr>
          <w:sz w:val="28"/>
          <w:szCs w:val="28"/>
          <w:lang w:val="en-US"/>
        </w:rPr>
        <w:t xml:space="preserve"> 0 </w:t>
      </w:r>
      <w:proofErr w:type="spellStart"/>
      <w:r w:rsidRPr="00842199">
        <w:rPr>
          <w:sz w:val="28"/>
          <w:szCs w:val="28"/>
          <w:lang w:val="en-US"/>
        </w:rPr>
        <w:t>dan</w:t>
      </w:r>
      <w:proofErr w:type="spellEnd"/>
      <w:r w:rsidRPr="00842199">
        <w:rPr>
          <w:sz w:val="28"/>
          <w:szCs w:val="28"/>
          <w:lang w:val="en-US"/>
        </w:rPr>
        <w:t xml:space="preserve"> 255 </w:t>
      </w:r>
      <w:proofErr w:type="spellStart"/>
      <w:r w:rsidRPr="00842199">
        <w:rPr>
          <w:sz w:val="28"/>
          <w:szCs w:val="28"/>
          <w:lang w:val="en-US"/>
        </w:rPr>
        <w:t>gacha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boʻlgan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toʻrtta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oʻnlik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sondan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iborat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boʻlib</w:t>
      </w:r>
      <w:proofErr w:type="spellEnd"/>
      <w:r w:rsidRPr="00842199">
        <w:rPr>
          <w:sz w:val="28"/>
          <w:szCs w:val="28"/>
          <w:lang w:val="en-US"/>
        </w:rPr>
        <w:t xml:space="preserve">, </w:t>
      </w:r>
      <w:proofErr w:type="spellStart"/>
      <w:r w:rsidRPr="00842199">
        <w:rPr>
          <w:sz w:val="28"/>
          <w:szCs w:val="28"/>
          <w:lang w:val="en-US"/>
        </w:rPr>
        <w:t>nuqtalar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bilan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ajratiladi</w:t>
      </w:r>
      <w:proofErr w:type="spellEnd"/>
      <w:r w:rsidRPr="00842199">
        <w:rPr>
          <w:sz w:val="28"/>
          <w:szCs w:val="28"/>
          <w:lang w:val="en-US"/>
        </w:rPr>
        <w:t xml:space="preserve">, </w:t>
      </w:r>
      <w:proofErr w:type="spellStart"/>
      <w:r w:rsidRPr="00842199">
        <w:rPr>
          <w:sz w:val="28"/>
          <w:szCs w:val="28"/>
          <w:lang w:val="en-US"/>
        </w:rPr>
        <w:t>masalan</w:t>
      </w:r>
      <w:proofErr w:type="spellEnd"/>
      <w:r w:rsidRPr="00842199">
        <w:rPr>
          <w:sz w:val="28"/>
          <w:szCs w:val="28"/>
          <w:lang w:val="en-US"/>
        </w:rPr>
        <w:t xml:space="preserve">, 192.0.2.1. </w:t>
      </w:r>
      <w:proofErr w:type="spellStart"/>
      <w:r w:rsidRPr="00842199">
        <w:rPr>
          <w:sz w:val="28"/>
          <w:szCs w:val="28"/>
          <w:lang w:val="en-US"/>
        </w:rPr>
        <w:t>Har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bir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qism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manzilning</w:t>
      </w:r>
      <w:proofErr w:type="spellEnd"/>
      <w:r w:rsidRPr="00842199">
        <w:rPr>
          <w:sz w:val="28"/>
          <w:szCs w:val="28"/>
          <w:lang w:val="en-US"/>
        </w:rPr>
        <w:t xml:space="preserve"> 8 bit (</w:t>
      </w:r>
      <w:proofErr w:type="spellStart"/>
      <w:r w:rsidRPr="00842199">
        <w:rPr>
          <w:sz w:val="28"/>
          <w:szCs w:val="28"/>
          <w:lang w:val="en-US"/>
        </w:rPr>
        <w:t>oktet</w:t>
      </w:r>
      <w:proofErr w:type="spellEnd"/>
      <w:r w:rsidRPr="00842199">
        <w:rPr>
          <w:sz w:val="28"/>
          <w:szCs w:val="28"/>
          <w:lang w:val="en-US"/>
        </w:rPr>
        <w:t xml:space="preserve">) </w:t>
      </w:r>
      <w:proofErr w:type="spellStart"/>
      <w:r w:rsidRPr="00842199">
        <w:rPr>
          <w:sz w:val="28"/>
          <w:szCs w:val="28"/>
          <w:lang w:val="en-US"/>
        </w:rPr>
        <w:t>guruhini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ifodalayd</w:t>
      </w:r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 w:rsidRPr="00842199">
        <w:rPr>
          <w:sz w:val="28"/>
          <w:szCs w:val="28"/>
          <w:lang w:val="en-US"/>
        </w:rPr>
        <w:t>Texnik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yozishning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baʼzi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hollarda</w:t>
      </w:r>
      <w:proofErr w:type="spellEnd"/>
      <w:r w:rsidRPr="00842199">
        <w:rPr>
          <w:sz w:val="28"/>
          <w:szCs w:val="28"/>
          <w:lang w:val="en-US"/>
        </w:rPr>
        <w:t xml:space="preserve">,  IPv4 </w:t>
      </w:r>
      <w:proofErr w:type="spellStart"/>
      <w:r w:rsidRPr="00842199">
        <w:rPr>
          <w:sz w:val="28"/>
          <w:szCs w:val="28"/>
          <w:lang w:val="en-US"/>
        </w:rPr>
        <w:t>manzillari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turli</w:t>
      </w:r>
      <w:proofErr w:type="spellEnd"/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sz w:val="28"/>
          <w:szCs w:val="28"/>
        </w:rPr>
        <w:fldChar w:fldCharType="begin"/>
      </w:r>
      <w:r w:rsidRPr="00842199">
        <w:rPr>
          <w:sz w:val="28"/>
          <w:szCs w:val="28"/>
          <w:lang w:val="en-US"/>
        </w:rPr>
        <w:instrText xml:space="preserve"> HYPERLINK "https://uz.wikipedia.org/wiki/O%CA%BBn_oltilik_sanoq_sistemasi" \o "Oʻn oltilik sanoq sistemasi" </w:instrText>
      </w:r>
      <w:r w:rsidRPr="00842199">
        <w:rPr>
          <w:sz w:val="28"/>
          <w:szCs w:val="28"/>
        </w:rPr>
        <w:fldChar w:fldCharType="separate"/>
      </w:r>
      <w:r w:rsidRPr="00842199">
        <w:rPr>
          <w:rStyle w:val="a5"/>
          <w:color w:val="auto"/>
          <w:sz w:val="28"/>
          <w:szCs w:val="28"/>
          <w:lang w:val="en-US"/>
        </w:rPr>
        <w:t>oʻn</w:t>
      </w:r>
      <w:proofErr w:type="spellEnd"/>
      <w:r w:rsidRPr="00842199">
        <w:rPr>
          <w:rStyle w:val="a5"/>
          <w:color w:val="auto"/>
          <w:sz w:val="28"/>
          <w:szCs w:val="28"/>
          <w:lang w:val="en-US"/>
        </w:rPr>
        <w:t xml:space="preserve"> </w:t>
      </w:r>
      <w:proofErr w:type="spellStart"/>
      <w:r w:rsidRPr="00842199">
        <w:rPr>
          <w:rStyle w:val="a5"/>
          <w:color w:val="auto"/>
          <w:sz w:val="28"/>
          <w:szCs w:val="28"/>
          <w:lang w:val="en-US"/>
        </w:rPr>
        <w:t>oltilik</w:t>
      </w:r>
      <w:proofErr w:type="spellEnd"/>
      <w:r w:rsidRPr="00842199">
        <w:rPr>
          <w:sz w:val="28"/>
          <w:szCs w:val="28"/>
        </w:rPr>
        <w:fldChar w:fldCharType="end"/>
      </w:r>
      <w:r w:rsidRPr="00842199">
        <w:rPr>
          <w:sz w:val="28"/>
          <w:szCs w:val="28"/>
          <w:lang w:val="en-US"/>
        </w:rPr>
        <w:t>, </w:t>
      </w:r>
      <w:proofErr w:type="spellStart"/>
      <w:r w:rsidRPr="00842199">
        <w:rPr>
          <w:sz w:val="28"/>
          <w:szCs w:val="28"/>
        </w:rPr>
        <w:fldChar w:fldCharType="begin"/>
      </w:r>
      <w:r w:rsidRPr="00842199">
        <w:rPr>
          <w:sz w:val="28"/>
          <w:szCs w:val="28"/>
          <w:lang w:val="en-US"/>
        </w:rPr>
        <w:instrText xml:space="preserve"> HYPERLINK "https://uz.wikipedia.org/wiki/Sakkizlik_sanoq_sistemasi" \o "Sakkizlik sanoq sistemasi" </w:instrText>
      </w:r>
      <w:r w:rsidRPr="00842199">
        <w:rPr>
          <w:sz w:val="28"/>
          <w:szCs w:val="28"/>
        </w:rPr>
        <w:fldChar w:fldCharType="separate"/>
      </w:r>
      <w:r w:rsidRPr="00842199">
        <w:rPr>
          <w:rStyle w:val="a5"/>
          <w:color w:val="auto"/>
          <w:sz w:val="28"/>
          <w:szCs w:val="28"/>
          <w:lang w:val="en-US"/>
        </w:rPr>
        <w:t>sakkizlik</w:t>
      </w:r>
      <w:proofErr w:type="spellEnd"/>
      <w:r w:rsidRPr="00842199">
        <w:rPr>
          <w:sz w:val="28"/>
          <w:szCs w:val="28"/>
        </w:rPr>
        <w:fldChar w:fldCharType="end"/>
      </w:r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sz w:val="28"/>
          <w:szCs w:val="28"/>
          <w:lang w:val="en-US"/>
        </w:rPr>
        <w:t>yoki</w:t>
      </w:r>
      <w:proofErr w:type="spellEnd"/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sz w:val="28"/>
          <w:szCs w:val="28"/>
        </w:rPr>
        <w:fldChar w:fldCharType="begin"/>
      </w:r>
      <w:r w:rsidRPr="00842199">
        <w:rPr>
          <w:sz w:val="28"/>
          <w:szCs w:val="28"/>
          <w:lang w:val="en-US"/>
        </w:rPr>
        <w:instrText xml:space="preserve"> HYPERLINK "https://uz.wikipedia.org/wiki/Ikkilik_sanoq_sistemasi" \o "Ikkilik sanoq sistemasi" </w:instrText>
      </w:r>
      <w:r w:rsidRPr="00842199">
        <w:rPr>
          <w:sz w:val="28"/>
          <w:szCs w:val="28"/>
        </w:rPr>
        <w:fldChar w:fldCharType="separate"/>
      </w:r>
      <w:r w:rsidRPr="00842199">
        <w:rPr>
          <w:rStyle w:val="a5"/>
          <w:color w:val="auto"/>
          <w:sz w:val="28"/>
          <w:szCs w:val="28"/>
          <w:lang w:val="en-US"/>
        </w:rPr>
        <w:t>ikkilik</w:t>
      </w:r>
      <w:proofErr w:type="spellEnd"/>
      <w:r w:rsidRPr="00842199">
        <w:rPr>
          <w:sz w:val="28"/>
          <w:szCs w:val="28"/>
        </w:rPr>
        <w:fldChar w:fldCharType="end"/>
      </w:r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sz w:val="28"/>
          <w:szCs w:val="28"/>
          <w:lang w:val="en-US"/>
        </w:rPr>
        <w:t>sanoq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sistemalarida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taqdim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etilishi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mumkin</w:t>
      </w:r>
      <w:proofErr w:type="spellEnd"/>
      <w:r w:rsidRPr="00842199">
        <w:rPr>
          <w:sz w:val="28"/>
          <w:szCs w:val="28"/>
          <w:lang w:val="en-US"/>
        </w:rPr>
        <w:t>.</w:t>
      </w:r>
    </w:p>
    <w:p w:rsidR="00842199" w:rsidRDefault="00842199" w:rsidP="00842199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en-US"/>
        </w:rPr>
      </w:pPr>
    </w:p>
    <w:p w:rsidR="00842199" w:rsidRDefault="005A35E7" w:rsidP="00842199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45pt;height:76.3pt">
            <v:imagedata r:id="rId7" o:title="IPv4_address_structure_and_writing_systems-en"/>
          </v:shape>
        </w:pict>
      </w:r>
    </w:p>
    <w:p w:rsidR="00842199" w:rsidRPr="00842199" w:rsidRDefault="00842199" w:rsidP="00842199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en-US"/>
        </w:rPr>
      </w:pPr>
      <w:r w:rsidRPr="00842199">
        <w:rPr>
          <w:sz w:val="28"/>
          <w:szCs w:val="28"/>
          <w:lang w:val="en-US"/>
        </w:rPr>
        <w:t>IP-</w:t>
      </w:r>
      <w:proofErr w:type="spellStart"/>
      <w:r w:rsidRPr="00842199">
        <w:rPr>
          <w:sz w:val="28"/>
          <w:szCs w:val="28"/>
          <w:lang w:val="en-US"/>
        </w:rPr>
        <w:t>manzillar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xostga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tarmoqqa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qoʻshilganda</w:t>
      </w:r>
      <w:proofErr w:type="spellEnd"/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sz w:val="28"/>
          <w:szCs w:val="28"/>
        </w:rPr>
        <w:fldChar w:fldCharType="begin"/>
      </w:r>
      <w:r w:rsidRPr="00842199">
        <w:rPr>
          <w:sz w:val="28"/>
          <w:szCs w:val="28"/>
          <w:lang w:val="en-US"/>
        </w:rPr>
        <w:instrText xml:space="preserve"> HYPERLINK "https://uz.wikipedia.org/wiki/Dinamik" \o "Dinamik" </w:instrText>
      </w:r>
      <w:r w:rsidRPr="00842199">
        <w:rPr>
          <w:sz w:val="28"/>
          <w:szCs w:val="28"/>
        </w:rPr>
        <w:fldChar w:fldCharType="separate"/>
      </w:r>
      <w:r w:rsidRPr="00842199">
        <w:rPr>
          <w:rStyle w:val="a5"/>
          <w:color w:val="auto"/>
          <w:sz w:val="28"/>
          <w:szCs w:val="28"/>
          <w:lang w:val="en-US"/>
        </w:rPr>
        <w:t>dinamik</w:t>
      </w:r>
      <w:proofErr w:type="spellEnd"/>
      <w:r w:rsidRPr="00842199">
        <w:rPr>
          <w:sz w:val="28"/>
          <w:szCs w:val="28"/>
        </w:rPr>
        <w:fldChar w:fldCharType="end"/>
      </w:r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sz w:val="28"/>
          <w:szCs w:val="28"/>
          <w:lang w:val="en-US"/>
        </w:rPr>
        <w:t>ravishda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yoki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doimiy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ravishda</w:t>
      </w:r>
      <w:proofErr w:type="spellEnd"/>
      <w:r w:rsidRPr="00842199">
        <w:rPr>
          <w:sz w:val="28"/>
          <w:szCs w:val="28"/>
          <w:lang w:val="en-US"/>
        </w:rPr>
        <w:t xml:space="preserve"> host </w:t>
      </w:r>
      <w:proofErr w:type="spellStart"/>
      <w:r w:rsidRPr="00842199">
        <w:rPr>
          <w:sz w:val="28"/>
          <w:szCs w:val="28"/>
          <w:lang w:val="en-US"/>
        </w:rPr>
        <w:t>apparati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yoki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dasturiy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taʼminotini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sozlash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orqali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tayinlanadi</w:t>
      </w:r>
      <w:proofErr w:type="spellEnd"/>
      <w:r w:rsidRPr="00842199">
        <w:rPr>
          <w:sz w:val="28"/>
          <w:szCs w:val="28"/>
          <w:lang w:val="en-US"/>
        </w:rPr>
        <w:t xml:space="preserve">. </w:t>
      </w:r>
      <w:proofErr w:type="spellStart"/>
      <w:r w:rsidRPr="00842199">
        <w:rPr>
          <w:sz w:val="28"/>
          <w:szCs w:val="28"/>
          <w:lang w:val="en-US"/>
        </w:rPr>
        <w:t>Doimiy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konfiguratsiya</w:t>
      </w:r>
      <w:proofErr w:type="spellEnd"/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b/>
          <w:bCs/>
          <w:sz w:val="28"/>
          <w:szCs w:val="28"/>
          <w:lang w:val="en-US"/>
        </w:rPr>
        <w:t>statik</w:t>
      </w:r>
      <w:proofErr w:type="spellEnd"/>
      <w:r w:rsidRPr="00842199">
        <w:rPr>
          <w:b/>
          <w:bCs/>
          <w:sz w:val="28"/>
          <w:szCs w:val="28"/>
          <w:lang w:val="en-US"/>
        </w:rPr>
        <w:t xml:space="preserve"> IP </w:t>
      </w:r>
      <w:proofErr w:type="spellStart"/>
      <w:r w:rsidRPr="00842199">
        <w:rPr>
          <w:b/>
          <w:bCs/>
          <w:sz w:val="28"/>
          <w:szCs w:val="28"/>
          <w:lang w:val="en-US"/>
        </w:rPr>
        <w:t>manzilidan</w:t>
      </w:r>
      <w:proofErr w:type="spellEnd"/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sz w:val="28"/>
          <w:szCs w:val="28"/>
          <w:lang w:val="en-US"/>
        </w:rPr>
        <w:t>foydalanish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sifatida</w:t>
      </w:r>
      <w:proofErr w:type="spellEnd"/>
      <w:r w:rsidRPr="00842199">
        <w:rPr>
          <w:sz w:val="28"/>
          <w:szCs w:val="28"/>
          <w:lang w:val="en-US"/>
        </w:rPr>
        <w:t xml:space="preserve"> ham </w:t>
      </w:r>
      <w:proofErr w:type="spellStart"/>
      <w:r w:rsidRPr="00842199">
        <w:rPr>
          <w:sz w:val="28"/>
          <w:szCs w:val="28"/>
          <w:lang w:val="en-US"/>
        </w:rPr>
        <w:t>tanilgan</w:t>
      </w:r>
      <w:proofErr w:type="spellEnd"/>
      <w:r w:rsidRPr="00842199">
        <w:rPr>
          <w:sz w:val="28"/>
          <w:szCs w:val="28"/>
          <w:lang w:val="en-US"/>
        </w:rPr>
        <w:t xml:space="preserve">. </w:t>
      </w:r>
      <w:proofErr w:type="spellStart"/>
      <w:r w:rsidRPr="00842199">
        <w:rPr>
          <w:sz w:val="28"/>
          <w:szCs w:val="28"/>
          <w:lang w:val="en-US"/>
        </w:rPr>
        <w:t>Bundan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farqli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oʻlaroq</w:t>
      </w:r>
      <w:proofErr w:type="spellEnd"/>
      <w:r w:rsidRPr="00842199">
        <w:rPr>
          <w:sz w:val="28"/>
          <w:szCs w:val="28"/>
          <w:lang w:val="en-US"/>
        </w:rPr>
        <w:t xml:space="preserve">, </w:t>
      </w:r>
      <w:proofErr w:type="spellStart"/>
      <w:r w:rsidRPr="00842199">
        <w:rPr>
          <w:sz w:val="28"/>
          <w:szCs w:val="28"/>
          <w:lang w:val="en-US"/>
        </w:rPr>
        <w:t>kompyuterning</w:t>
      </w:r>
      <w:proofErr w:type="spellEnd"/>
      <w:r w:rsidRPr="00842199">
        <w:rPr>
          <w:sz w:val="28"/>
          <w:szCs w:val="28"/>
          <w:lang w:val="en-US"/>
        </w:rPr>
        <w:t xml:space="preserve"> IP-</w:t>
      </w:r>
      <w:proofErr w:type="spellStart"/>
      <w:r w:rsidRPr="00842199">
        <w:rPr>
          <w:sz w:val="28"/>
          <w:szCs w:val="28"/>
          <w:lang w:val="en-US"/>
        </w:rPr>
        <w:t>manzili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har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safar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qayta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ishga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tushirilganda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tayinlanishi</w:t>
      </w:r>
      <w:proofErr w:type="spellEnd"/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b/>
          <w:bCs/>
          <w:sz w:val="28"/>
          <w:szCs w:val="28"/>
          <w:lang w:val="en-US"/>
        </w:rPr>
        <w:t>dinamik</w:t>
      </w:r>
      <w:proofErr w:type="spellEnd"/>
      <w:r w:rsidRPr="00842199">
        <w:rPr>
          <w:b/>
          <w:bCs/>
          <w:sz w:val="28"/>
          <w:szCs w:val="28"/>
          <w:lang w:val="en-US"/>
        </w:rPr>
        <w:t xml:space="preserve"> IP-</w:t>
      </w:r>
      <w:proofErr w:type="spellStart"/>
      <w:r w:rsidRPr="00842199">
        <w:rPr>
          <w:b/>
          <w:bCs/>
          <w:sz w:val="28"/>
          <w:szCs w:val="28"/>
          <w:lang w:val="en-US"/>
        </w:rPr>
        <w:t>manzildan</w:t>
      </w:r>
      <w:proofErr w:type="spellEnd"/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sz w:val="28"/>
          <w:szCs w:val="28"/>
          <w:lang w:val="en-US"/>
        </w:rPr>
        <w:t>foydalanish</w:t>
      </w:r>
      <w:proofErr w:type="spellEnd"/>
      <w:r w:rsidRPr="00842199">
        <w:rPr>
          <w:sz w:val="28"/>
          <w:szCs w:val="28"/>
          <w:lang w:val="en-US"/>
        </w:rPr>
        <w:t xml:space="preserve"> deb </w:t>
      </w:r>
      <w:proofErr w:type="spellStart"/>
      <w:r w:rsidRPr="00842199">
        <w:rPr>
          <w:sz w:val="28"/>
          <w:szCs w:val="28"/>
          <w:lang w:val="en-US"/>
        </w:rPr>
        <w:t>nomlanadi</w:t>
      </w:r>
      <w:proofErr w:type="spellEnd"/>
      <w:r w:rsidRPr="00842199">
        <w:rPr>
          <w:sz w:val="28"/>
          <w:szCs w:val="28"/>
          <w:lang w:val="en-US"/>
        </w:rPr>
        <w:t>.</w:t>
      </w:r>
    </w:p>
    <w:p w:rsidR="00842199" w:rsidRPr="00842199" w:rsidRDefault="00842199" w:rsidP="00842199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 w:rsidRPr="00842199">
        <w:rPr>
          <w:sz w:val="28"/>
          <w:szCs w:val="28"/>
          <w:lang w:val="en-US"/>
        </w:rPr>
        <w:t>Dinamik</w:t>
      </w:r>
      <w:proofErr w:type="spellEnd"/>
      <w:r w:rsidRPr="00842199">
        <w:rPr>
          <w:sz w:val="28"/>
          <w:szCs w:val="28"/>
          <w:lang w:val="en-US"/>
        </w:rPr>
        <w:t xml:space="preserve"> IP-</w:t>
      </w:r>
      <w:proofErr w:type="spellStart"/>
      <w:r w:rsidRPr="00842199">
        <w:rPr>
          <w:sz w:val="28"/>
          <w:szCs w:val="28"/>
          <w:lang w:val="en-US"/>
        </w:rPr>
        <w:t>manzillar</w:t>
      </w:r>
      <w:proofErr w:type="spellEnd"/>
      <w:r w:rsidRPr="00842199">
        <w:rPr>
          <w:sz w:val="28"/>
          <w:szCs w:val="28"/>
          <w:lang w:val="en-US"/>
        </w:rPr>
        <w:t xml:space="preserve"> Dynamic Host Configuration Protocol (DHCP) </w:t>
      </w:r>
      <w:proofErr w:type="spellStart"/>
      <w:r w:rsidRPr="00842199">
        <w:rPr>
          <w:sz w:val="28"/>
          <w:szCs w:val="28"/>
          <w:lang w:val="en-US"/>
        </w:rPr>
        <w:t>yordamida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tarmoq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tomonidan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tayinlanadi</w:t>
      </w:r>
      <w:proofErr w:type="spellEnd"/>
      <w:r w:rsidRPr="00842199">
        <w:rPr>
          <w:sz w:val="28"/>
          <w:szCs w:val="28"/>
          <w:lang w:val="en-US"/>
        </w:rPr>
        <w:t xml:space="preserve">. DHCP </w:t>
      </w:r>
      <w:proofErr w:type="spellStart"/>
      <w:r w:rsidRPr="00842199">
        <w:rPr>
          <w:sz w:val="28"/>
          <w:szCs w:val="28"/>
          <w:lang w:val="en-US"/>
        </w:rPr>
        <w:t>manzillarni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belgilash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uchun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eng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koʻp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ishlatiladigan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texnologiyadir</w:t>
      </w:r>
      <w:proofErr w:type="spellEnd"/>
      <w:r w:rsidRPr="00842199">
        <w:rPr>
          <w:sz w:val="28"/>
          <w:szCs w:val="28"/>
          <w:lang w:val="en-US"/>
        </w:rPr>
        <w:t xml:space="preserve">. Bu </w:t>
      </w:r>
      <w:proofErr w:type="spellStart"/>
      <w:r w:rsidRPr="00842199">
        <w:rPr>
          <w:sz w:val="28"/>
          <w:szCs w:val="28"/>
          <w:lang w:val="en-US"/>
        </w:rPr>
        <w:t>tarmoqdagi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har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bir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qurilmaga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maʼlum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statik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manzillarni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belgilashning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maʼmuriy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yukidan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qochadi</w:t>
      </w:r>
      <w:proofErr w:type="spellEnd"/>
      <w:r w:rsidRPr="00842199">
        <w:rPr>
          <w:sz w:val="28"/>
          <w:szCs w:val="28"/>
          <w:lang w:val="en-US"/>
        </w:rPr>
        <w:t xml:space="preserve">. </w:t>
      </w:r>
      <w:proofErr w:type="spellStart"/>
      <w:r w:rsidRPr="00842199">
        <w:rPr>
          <w:sz w:val="28"/>
          <w:szCs w:val="28"/>
          <w:lang w:val="en-US"/>
        </w:rPr>
        <w:t>Shuningdek</w:t>
      </w:r>
      <w:proofErr w:type="spellEnd"/>
      <w:r w:rsidRPr="00842199">
        <w:rPr>
          <w:sz w:val="28"/>
          <w:szCs w:val="28"/>
          <w:lang w:val="en-US"/>
        </w:rPr>
        <w:t xml:space="preserve">, u </w:t>
      </w:r>
      <w:proofErr w:type="spellStart"/>
      <w:r w:rsidRPr="00842199">
        <w:rPr>
          <w:sz w:val="28"/>
          <w:szCs w:val="28"/>
          <w:lang w:val="en-US"/>
        </w:rPr>
        <w:t>qurilmalarga</w:t>
      </w:r>
      <w:proofErr w:type="spellEnd"/>
      <w:r w:rsidRPr="00842199">
        <w:rPr>
          <w:sz w:val="28"/>
          <w:szCs w:val="28"/>
          <w:lang w:val="en-US"/>
        </w:rPr>
        <w:t xml:space="preserve"> agar </w:t>
      </w:r>
      <w:proofErr w:type="spellStart"/>
      <w:r w:rsidRPr="00842199">
        <w:rPr>
          <w:sz w:val="28"/>
          <w:szCs w:val="28"/>
          <w:lang w:val="en-US"/>
        </w:rPr>
        <w:t>foydalanuvchilarning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faqat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bir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qismi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maʼlum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bir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vaqtda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onlayn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boʻlsa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tarmoqdagi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cheklangan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manzil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maydonini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baham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koʻrish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imkonini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beradi</w:t>
      </w:r>
      <w:proofErr w:type="spellEnd"/>
      <w:r w:rsidRPr="00842199">
        <w:rPr>
          <w:sz w:val="28"/>
          <w:szCs w:val="28"/>
          <w:lang w:val="en-US"/>
        </w:rPr>
        <w:t xml:space="preserve">. </w:t>
      </w:r>
      <w:proofErr w:type="spellStart"/>
      <w:r w:rsidRPr="00842199">
        <w:rPr>
          <w:sz w:val="28"/>
          <w:szCs w:val="28"/>
          <w:lang w:val="en-US"/>
        </w:rPr>
        <w:t>Odatda</w:t>
      </w:r>
      <w:proofErr w:type="spellEnd"/>
      <w:r w:rsidRPr="00842199">
        <w:rPr>
          <w:sz w:val="28"/>
          <w:szCs w:val="28"/>
          <w:lang w:val="en-US"/>
        </w:rPr>
        <w:t xml:space="preserve">, </w:t>
      </w:r>
      <w:proofErr w:type="spellStart"/>
      <w:r w:rsidRPr="00842199">
        <w:rPr>
          <w:sz w:val="28"/>
          <w:szCs w:val="28"/>
          <w:lang w:val="en-US"/>
        </w:rPr>
        <w:t>dinamik</w:t>
      </w:r>
      <w:proofErr w:type="spellEnd"/>
      <w:r w:rsidRPr="00842199">
        <w:rPr>
          <w:sz w:val="28"/>
          <w:szCs w:val="28"/>
          <w:lang w:val="en-US"/>
        </w:rPr>
        <w:t xml:space="preserve"> IP </w:t>
      </w:r>
      <w:proofErr w:type="spellStart"/>
      <w:r w:rsidRPr="00842199">
        <w:rPr>
          <w:sz w:val="28"/>
          <w:szCs w:val="28"/>
          <w:lang w:val="en-US"/>
        </w:rPr>
        <w:t>konfiguratsiyasi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zamonaviy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shaxsiy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kompyuterl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operatsion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tizimlarida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yoqilgan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boʻladi</w:t>
      </w:r>
      <w:proofErr w:type="spellEnd"/>
      <w:r w:rsidRPr="00842199">
        <w:rPr>
          <w:sz w:val="28"/>
          <w:szCs w:val="28"/>
          <w:lang w:val="en-US"/>
        </w:rPr>
        <w:t>.</w:t>
      </w:r>
    </w:p>
    <w:p w:rsidR="00842199" w:rsidRPr="00842199" w:rsidRDefault="00842199" w:rsidP="00842199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en-US"/>
        </w:rPr>
      </w:pPr>
      <w:r w:rsidRPr="00842199">
        <w:rPr>
          <w:sz w:val="28"/>
          <w:szCs w:val="28"/>
          <w:lang w:val="en-US"/>
        </w:rPr>
        <w:t xml:space="preserve">DHCP </w:t>
      </w:r>
      <w:proofErr w:type="spellStart"/>
      <w:r w:rsidRPr="00842199">
        <w:rPr>
          <w:sz w:val="28"/>
          <w:szCs w:val="28"/>
          <w:lang w:val="en-US"/>
        </w:rPr>
        <w:t>bilan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tayinlangan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manzil</w:t>
      </w:r>
      <w:proofErr w:type="spellEnd"/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i/>
          <w:iCs/>
          <w:sz w:val="28"/>
          <w:szCs w:val="28"/>
          <w:lang w:val="en-US"/>
        </w:rPr>
        <w:t>ijara</w:t>
      </w:r>
      <w:proofErr w:type="spellEnd"/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sz w:val="28"/>
          <w:szCs w:val="28"/>
          <w:lang w:val="en-US"/>
        </w:rPr>
        <w:t>bilan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bogʻlangan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va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odatda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amal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qilish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muddatiga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ega</w:t>
      </w:r>
      <w:proofErr w:type="spellEnd"/>
      <w:r w:rsidRPr="00842199">
        <w:rPr>
          <w:sz w:val="28"/>
          <w:szCs w:val="28"/>
          <w:lang w:val="en-US"/>
        </w:rPr>
        <w:t xml:space="preserve">. Agar </w:t>
      </w:r>
      <w:proofErr w:type="spellStart"/>
      <w:r w:rsidRPr="00842199">
        <w:rPr>
          <w:sz w:val="28"/>
          <w:szCs w:val="28"/>
          <w:lang w:val="en-US"/>
        </w:rPr>
        <w:t>ijara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muddati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tugashidan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oldin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uy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egasi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tomonidan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yangilanmasa</w:t>
      </w:r>
      <w:proofErr w:type="spellEnd"/>
      <w:r w:rsidRPr="00842199">
        <w:rPr>
          <w:sz w:val="28"/>
          <w:szCs w:val="28"/>
          <w:lang w:val="en-US"/>
        </w:rPr>
        <w:t xml:space="preserve">, </w:t>
      </w:r>
      <w:proofErr w:type="spellStart"/>
      <w:r w:rsidRPr="00842199">
        <w:rPr>
          <w:sz w:val="28"/>
          <w:szCs w:val="28"/>
          <w:lang w:val="en-US"/>
        </w:rPr>
        <w:t>manzil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boshqa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qurilmaga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berilishi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mumkin</w:t>
      </w:r>
      <w:proofErr w:type="spellEnd"/>
      <w:r w:rsidRPr="00842199">
        <w:rPr>
          <w:sz w:val="28"/>
          <w:szCs w:val="28"/>
          <w:lang w:val="en-US"/>
        </w:rPr>
        <w:t xml:space="preserve">. </w:t>
      </w:r>
      <w:proofErr w:type="spellStart"/>
      <w:r w:rsidRPr="00842199">
        <w:rPr>
          <w:sz w:val="28"/>
          <w:szCs w:val="28"/>
          <w:lang w:val="en-US"/>
        </w:rPr>
        <w:t>Baʼzi</w:t>
      </w:r>
      <w:proofErr w:type="spellEnd"/>
      <w:r w:rsidRPr="00842199">
        <w:rPr>
          <w:sz w:val="28"/>
          <w:szCs w:val="28"/>
          <w:lang w:val="en-US"/>
        </w:rPr>
        <w:t xml:space="preserve"> DHCP </w:t>
      </w:r>
      <w:proofErr w:type="spellStart"/>
      <w:r w:rsidRPr="00842199">
        <w:rPr>
          <w:sz w:val="28"/>
          <w:szCs w:val="28"/>
          <w:lang w:val="en-US"/>
        </w:rPr>
        <w:t>ilovalari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har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safar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tarmoqqa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qoʻshilganida</w:t>
      </w:r>
      <w:proofErr w:type="spellEnd"/>
      <w:r w:rsidRPr="00842199">
        <w:rPr>
          <w:sz w:val="28"/>
          <w:szCs w:val="28"/>
          <w:lang w:val="en-US"/>
        </w:rPr>
        <w:t xml:space="preserve"> MAC </w:t>
      </w:r>
      <w:proofErr w:type="spellStart"/>
      <w:r w:rsidRPr="00842199">
        <w:rPr>
          <w:sz w:val="28"/>
          <w:szCs w:val="28"/>
          <w:lang w:val="en-US"/>
        </w:rPr>
        <w:t>manzili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asosida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hostga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bir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xil</w:t>
      </w:r>
      <w:proofErr w:type="spellEnd"/>
      <w:r w:rsidRPr="00842199">
        <w:rPr>
          <w:sz w:val="28"/>
          <w:szCs w:val="28"/>
          <w:lang w:val="en-US"/>
        </w:rPr>
        <w:t xml:space="preserve"> IP-</w:t>
      </w:r>
      <w:proofErr w:type="spellStart"/>
      <w:r w:rsidRPr="00842199">
        <w:rPr>
          <w:sz w:val="28"/>
          <w:szCs w:val="28"/>
          <w:lang w:val="en-US"/>
        </w:rPr>
        <w:t>manzilni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qayta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belgilashga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harakat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qiladi</w:t>
      </w:r>
      <w:proofErr w:type="spellEnd"/>
      <w:r w:rsidRPr="00842199">
        <w:rPr>
          <w:sz w:val="28"/>
          <w:szCs w:val="28"/>
          <w:lang w:val="en-US"/>
        </w:rPr>
        <w:t xml:space="preserve">. </w:t>
      </w:r>
      <w:proofErr w:type="spellStart"/>
      <w:r w:rsidRPr="00842199">
        <w:rPr>
          <w:sz w:val="28"/>
          <w:szCs w:val="28"/>
          <w:lang w:val="en-US"/>
        </w:rPr>
        <w:t>Tarmoq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maʼmuri</w:t>
      </w:r>
      <w:proofErr w:type="spellEnd"/>
      <w:r w:rsidRPr="00842199">
        <w:rPr>
          <w:sz w:val="28"/>
          <w:szCs w:val="28"/>
          <w:lang w:val="en-US"/>
        </w:rPr>
        <w:t xml:space="preserve"> MAC </w:t>
      </w:r>
      <w:proofErr w:type="spellStart"/>
      <w:r w:rsidRPr="00842199">
        <w:rPr>
          <w:sz w:val="28"/>
          <w:szCs w:val="28"/>
          <w:lang w:val="en-US"/>
        </w:rPr>
        <w:t>manziliga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asoslangan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maxsus</w:t>
      </w:r>
      <w:proofErr w:type="spellEnd"/>
      <w:r w:rsidRPr="00842199">
        <w:rPr>
          <w:sz w:val="28"/>
          <w:szCs w:val="28"/>
          <w:lang w:val="en-US"/>
        </w:rPr>
        <w:t xml:space="preserve"> IP </w:t>
      </w:r>
      <w:proofErr w:type="spellStart"/>
      <w:r w:rsidRPr="00842199">
        <w:rPr>
          <w:sz w:val="28"/>
          <w:szCs w:val="28"/>
          <w:lang w:val="en-US"/>
        </w:rPr>
        <w:t>manzillarni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ajratish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orqali</w:t>
      </w:r>
      <w:proofErr w:type="spellEnd"/>
      <w:r w:rsidRPr="00842199">
        <w:rPr>
          <w:sz w:val="28"/>
          <w:szCs w:val="28"/>
          <w:lang w:val="en-US"/>
        </w:rPr>
        <w:t xml:space="preserve"> DHCP </w:t>
      </w:r>
      <w:proofErr w:type="spellStart"/>
      <w:r w:rsidRPr="00842199">
        <w:rPr>
          <w:sz w:val="28"/>
          <w:szCs w:val="28"/>
          <w:lang w:val="en-US"/>
        </w:rPr>
        <w:t>ni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sozlashi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mumkin</w:t>
      </w:r>
      <w:proofErr w:type="spellEnd"/>
      <w:r w:rsidRPr="00842199">
        <w:rPr>
          <w:sz w:val="28"/>
          <w:szCs w:val="28"/>
          <w:lang w:val="en-US"/>
        </w:rPr>
        <w:t>.</w:t>
      </w:r>
    </w:p>
    <w:p w:rsidR="00842199" w:rsidRPr="00842199" w:rsidRDefault="00842199" w:rsidP="00842199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en-US"/>
        </w:rPr>
      </w:pPr>
      <w:r w:rsidRPr="00842199">
        <w:rPr>
          <w:sz w:val="28"/>
          <w:szCs w:val="28"/>
          <w:lang w:val="en-US"/>
        </w:rPr>
        <w:t xml:space="preserve">DHCP IP </w:t>
      </w:r>
      <w:proofErr w:type="spellStart"/>
      <w:r w:rsidRPr="00842199">
        <w:rPr>
          <w:sz w:val="28"/>
          <w:szCs w:val="28"/>
          <w:lang w:val="en-US"/>
        </w:rPr>
        <w:t>manzillarini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dinamik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ravishda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belgilash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uchun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foydalaniladigan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yagona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texnologiya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emas</w:t>
      </w:r>
      <w:proofErr w:type="spellEnd"/>
      <w:r w:rsidRPr="00842199">
        <w:rPr>
          <w:sz w:val="28"/>
          <w:szCs w:val="28"/>
          <w:lang w:val="en-US"/>
        </w:rPr>
        <w:t xml:space="preserve">. Bootstrap Protocol DHCP </w:t>
      </w:r>
      <w:proofErr w:type="spellStart"/>
      <w:r w:rsidRPr="00842199">
        <w:rPr>
          <w:sz w:val="28"/>
          <w:szCs w:val="28"/>
          <w:lang w:val="en-US"/>
        </w:rPr>
        <w:t>ga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oʻxshash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protokol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va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uning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oʻtmishdoshidir</w:t>
      </w:r>
      <w:proofErr w:type="spellEnd"/>
      <w:r w:rsidRPr="00842199">
        <w:rPr>
          <w:sz w:val="28"/>
          <w:szCs w:val="28"/>
          <w:lang w:val="en-US"/>
        </w:rPr>
        <w:t xml:space="preserve">. Dialup </w:t>
      </w:r>
      <w:proofErr w:type="spellStart"/>
      <w:r w:rsidRPr="00842199">
        <w:rPr>
          <w:sz w:val="28"/>
          <w:szCs w:val="28"/>
          <w:lang w:val="en-US"/>
        </w:rPr>
        <w:t>va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baʼzi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keng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polosali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tarmoqlar</w:t>
      </w:r>
      <w:proofErr w:type="spellEnd"/>
      <w:r w:rsidRPr="00842199">
        <w:rPr>
          <w:sz w:val="28"/>
          <w:szCs w:val="28"/>
          <w:lang w:val="en-US"/>
        </w:rPr>
        <w:t xml:space="preserve"> „ </w:t>
      </w:r>
      <w:proofErr w:type="spellStart"/>
      <w:r w:rsidRPr="00842199">
        <w:rPr>
          <w:sz w:val="28"/>
          <w:szCs w:val="28"/>
          <w:lang w:val="en-US"/>
        </w:rPr>
        <w:t>Hostdan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hostga</w:t>
      </w:r>
      <w:proofErr w:type="spellEnd"/>
      <w:r w:rsidRPr="00842199">
        <w:rPr>
          <w:sz w:val="28"/>
          <w:szCs w:val="28"/>
          <w:lang w:val="en-US"/>
        </w:rPr>
        <w:t xml:space="preserve"> (Point to Point — </w:t>
      </w:r>
      <w:proofErr w:type="gramStart"/>
      <w:r w:rsidRPr="00842199">
        <w:rPr>
          <w:sz w:val="28"/>
          <w:szCs w:val="28"/>
          <w:lang w:val="en-US"/>
        </w:rPr>
        <w:t>PPP)“</w:t>
      </w:r>
      <w:proofErr w:type="gram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protokolining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dinamik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manzil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xususiyatlaridan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foydalanadi</w:t>
      </w:r>
      <w:proofErr w:type="spellEnd"/>
      <w:r w:rsidRPr="00842199">
        <w:rPr>
          <w:sz w:val="28"/>
          <w:szCs w:val="28"/>
          <w:lang w:val="en-US"/>
        </w:rPr>
        <w:t>.</w:t>
      </w:r>
    </w:p>
    <w:p w:rsidR="00842199" w:rsidRPr="00842199" w:rsidRDefault="00842199" w:rsidP="00842199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 w:rsidRPr="00842199">
        <w:rPr>
          <w:sz w:val="28"/>
          <w:szCs w:val="28"/>
          <w:lang w:val="en-US"/>
        </w:rPr>
        <w:lastRenderedPageBreak/>
        <w:t>Tarmoq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infratuzilmasi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uchun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ishlatiladigan</w:t>
      </w:r>
      <w:proofErr w:type="spellEnd"/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sz w:val="28"/>
          <w:szCs w:val="28"/>
        </w:rPr>
        <w:fldChar w:fldCharType="begin"/>
      </w:r>
      <w:r w:rsidRPr="00842199">
        <w:rPr>
          <w:sz w:val="28"/>
          <w:szCs w:val="28"/>
          <w:lang w:val="en-US"/>
        </w:rPr>
        <w:instrText xml:space="preserve"> HYPERLINK "https://uz.wikipedia.org/wiki/Kompyuter" \o "Kompyuter" </w:instrText>
      </w:r>
      <w:r w:rsidRPr="00842199">
        <w:rPr>
          <w:sz w:val="28"/>
          <w:szCs w:val="28"/>
        </w:rPr>
        <w:fldChar w:fldCharType="separate"/>
      </w:r>
      <w:r w:rsidRPr="00842199">
        <w:rPr>
          <w:rStyle w:val="a5"/>
          <w:color w:val="auto"/>
          <w:sz w:val="28"/>
          <w:szCs w:val="28"/>
          <w:lang w:val="en-US"/>
        </w:rPr>
        <w:t>kompyuterlar</w:t>
      </w:r>
      <w:proofErr w:type="spellEnd"/>
      <w:r w:rsidRPr="00842199">
        <w:rPr>
          <w:sz w:val="28"/>
          <w:szCs w:val="28"/>
        </w:rPr>
        <w:fldChar w:fldCharType="end"/>
      </w:r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sz w:val="28"/>
          <w:szCs w:val="28"/>
          <w:lang w:val="en-US"/>
        </w:rPr>
        <w:t>va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uskunalar</w:t>
      </w:r>
      <w:proofErr w:type="spellEnd"/>
      <w:r w:rsidRPr="00842199">
        <w:rPr>
          <w:sz w:val="28"/>
          <w:szCs w:val="28"/>
          <w:lang w:val="en-US"/>
        </w:rPr>
        <w:t xml:space="preserve">, </w:t>
      </w:r>
      <w:proofErr w:type="spellStart"/>
      <w:r w:rsidRPr="00842199">
        <w:rPr>
          <w:sz w:val="28"/>
          <w:szCs w:val="28"/>
          <w:lang w:val="en-US"/>
        </w:rPr>
        <w:t>masalan</w:t>
      </w:r>
      <w:proofErr w:type="spellEnd"/>
      <w:r w:rsidRPr="00842199">
        <w:rPr>
          <w:sz w:val="28"/>
          <w:szCs w:val="28"/>
          <w:lang w:val="en-US"/>
        </w:rPr>
        <w:t xml:space="preserve">, </w:t>
      </w:r>
      <w:proofErr w:type="spellStart"/>
      <w:r w:rsidRPr="00842199">
        <w:rPr>
          <w:sz w:val="28"/>
          <w:szCs w:val="28"/>
          <w:lang w:val="en-US"/>
        </w:rPr>
        <w:t>marshrutizatorlar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va</w:t>
      </w:r>
      <w:proofErr w:type="spellEnd"/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sz w:val="28"/>
          <w:szCs w:val="28"/>
        </w:rPr>
        <w:fldChar w:fldCharType="begin"/>
      </w:r>
      <w:r w:rsidRPr="00842199">
        <w:rPr>
          <w:sz w:val="28"/>
          <w:szCs w:val="28"/>
          <w:lang w:val="en-US"/>
        </w:rPr>
        <w:instrText xml:space="preserve"> HYPERLINK "https://uz.wikipedia.org/wiki/Pochta" \o "Pochta" </w:instrText>
      </w:r>
      <w:r w:rsidRPr="00842199">
        <w:rPr>
          <w:sz w:val="28"/>
          <w:szCs w:val="28"/>
        </w:rPr>
        <w:fldChar w:fldCharType="separate"/>
      </w:r>
      <w:r w:rsidRPr="00842199">
        <w:rPr>
          <w:rStyle w:val="a5"/>
          <w:color w:val="auto"/>
          <w:sz w:val="28"/>
          <w:szCs w:val="28"/>
          <w:lang w:val="en-US"/>
        </w:rPr>
        <w:t>pochta</w:t>
      </w:r>
      <w:proofErr w:type="spellEnd"/>
      <w:r w:rsidRPr="00842199">
        <w:rPr>
          <w:rStyle w:val="a5"/>
          <w:color w:val="auto"/>
          <w:sz w:val="28"/>
          <w:szCs w:val="28"/>
          <w:lang w:val="en-US"/>
        </w:rPr>
        <w:t xml:space="preserve"> </w:t>
      </w:r>
      <w:proofErr w:type="spellStart"/>
      <w:r w:rsidRPr="00842199">
        <w:rPr>
          <w:rStyle w:val="a5"/>
          <w:color w:val="auto"/>
          <w:sz w:val="28"/>
          <w:szCs w:val="28"/>
          <w:lang w:val="en-US"/>
        </w:rPr>
        <w:t>serverlari</w:t>
      </w:r>
      <w:proofErr w:type="spellEnd"/>
      <w:r w:rsidRPr="00842199">
        <w:rPr>
          <w:sz w:val="28"/>
          <w:szCs w:val="28"/>
        </w:rPr>
        <w:fldChar w:fldCharType="end"/>
      </w:r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sz w:val="28"/>
          <w:szCs w:val="28"/>
          <w:lang w:val="en-US"/>
        </w:rPr>
        <w:t>odatda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statik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manzillar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bilan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sozlanadi</w:t>
      </w:r>
      <w:proofErr w:type="spellEnd"/>
      <w:r w:rsidRPr="00842199">
        <w:rPr>
          <w:sz w:val="28"/>
          <w:szCs w:val="28"/>
          <w:lang w:val="en-US"/>
        </w:rPr>
        <w:t>.</w:t>
      </w:r>
    </w:p>
    <w:p w:rsidR="00842199" w:rsidRDefault="00842199" w:rsidP="00842199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 w:rsidRPr="00842199">
        <w:rPr>
          <w:sz w:val="28"/>
          <w:szCs w:val="28"/>
          <w:lang w:val="en-US"/>
        </w:rPr>
        <w:t>Statik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yoki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dinamik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manzil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konfiguratsiyasi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mavjud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boʻlmaganda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yoki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ishlamay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qolsa</w:t>
      </w:r>
      <w:proofErr w:type="spellEnd"/>
      <w:r w:rsidRPr="00842199">
        <w:rPr>
          <w:sz w:val="28"/>
          <w:szCs w:val="28"/>
          <w:lang w:val="en-US"/>
        </w:rPr>
        <w:t>, </w:t>
      </w:r>
      <w:proofErr w:type="spellStart"/>
      <w:r w:rsidRPr="00842199">
        <w:rPr>
          <w:sz w:val="28"/>
          <w:szCs w:val="28"/>
        </w:rPr>
        <w:fldChar w:fldCharType="begin"/>
      </w:r>
      <w:r w:rsidRPr="00842199">
        <w:rPr>
          <w:sz w:val="28"/>
          <w:szCs w:val="28"/>
          <w:lang w:val="en-US"/>
        </w:rPr>
        <w:instrText xml:space="preserve"> HYPERLINK "https://uz.wikipedia.org/wiki/Operatsion_tizimlar_tarixi" \o "Operatsion tizimlar tarixi" </w:instrText>
      </w:r>
      <w:r w:rsidRPr="00842199">
        <w:rPr>
          <w:sz w:val="28"/>
          <w:szCs w:val="28"/>
        </w:rPr>
        <w:fldChar w:fldCharType="separate"/>
      </w:r>
      <w:r w:rsidRPr="00842199">
        <w:rPr>
          <w:rStyle w:val="a5"/>
          <w:color w:val="auto"/>
          <w:sz w:val="28"/>
          <w:szCs w:val="28"/>
          <w:lang w:val="en-US"/>
        </w:rPr>
        <w:t>operatsion</w:t>
      </w:r>
      <w:proofErr w:type="spellEnd"/>
      <w:r w:rsidRPr="00842199">
        <w:rPr>
          <w:rStyle w:val="a5"/>
          <w:color w:val="auto"/>
          <w:sz w:val="28"/>
          <w:szCs w:val="28"/>
          <w:lang w:val="en-US"/>
        </w:rPr>
        <w:t xml:space="preserve"> </w:t>
      </w:r>
      <w:proofErr w:type="spellStart"/>
      <w:r w:rsidRPr="00842199">
        <w:rPr>
          <w:rStyle w:val="a5"/>
          <w:color w:val="auto"/>
          <w:sz w:val="28"/>
          <w:szCs w:val="28"/>
          <w:lang w:val="en-US"/>
        </w:rPr>
        <w:t>tizim</w:t>
      </w:r>
      <w:proofErr w:type="spellEnd"/>
      <w:r w:rsidRPr="00842199">
        <w:rPr>
          <w:sz w:val="28"/>
          <w:szCs w:val="28"/>
        </w:rPr>
        <w:fldChar w:fldCharType="end"/>
      </w:r>
      <w:r w:rsidRPr="00842199">
        <w:rPr>
          <w:sz w:val="28"/>
          <w:szCs w:val="28"/>
          <w:lang w:val="en-US"/>
        </w:rPr>
        <w:t> </w:t>
      </w:r>
      <w:proofErr w:type="spellStart"/>
      <w:r w:rsidRPr="00842199">
        <w:rPr>
          <w:sz w:val="28"/>
          <w:szCs w:val="28"/>
          <w:lang w:val="en-US"/>
        </w:rPr>
        <w:t>hech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qaysi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tarmoqqa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aloqador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boʻlmagan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manzilni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oʻrnatishi</w:t>
      </w:r>
      <w:proofErr w:type="spellEnd"/>
      <w:r w:rsidRPr="00842199">
        <w:rPr>
          <w:sz w:val="28"/>
          <w:szCs w:val="28"/>
          <w:lang w:val="en-US"/>
        </w:rPr>
        <w:t xml:space="preserve"> </w:t>
      </w:r>
      <w:proofErr w:type="spellStart"/>
      <w:r w:rsidRPr="00842199">
        <w:rPr>
          <w:sz w:val="28"/>
          <w:szCs w:val="28"/>
          <w:lang w:val="en-US"/>
        </w:rPr>
        <w:t>mumkin</w:t>
      </w:r>
      <w:proofErr w:type="spellEnd"/>
      <w:r w:rsidRPr="00842199">
        <w:rPr>
          <w:sz w:val="28"/>
          <w:szCs w:val="28"/>
          <w:lang w:val="en-US"/>
        </w:rPr>
        <w:t>.</w:t>
      </w:r>
    </w:p>
    <w:tbl>
      <w:tblPr>
        <w:tblW w:w="12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692"/>
        <w:gridCol w:w="2117"/>
        <w:gridCol w:w="2280"/>
        <w:gridCol w:w="5383"/>
      </w:tblGrid>
      <w:tr w:rsidR="003C68A3" w:rsidRPr="003C68A3" w:rsidTr="00661007">
        <w:trPr>
          <w:tblHeader/>
          <w:tblCellSpacing w:w="15" w:type="dxa"/>
        </w:trPr>
        <w:tc>
          <w:tcPr>
            <w:tcW w:w="125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661007" w:rsidP="00661007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35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           </w:t>
            </w:r>
            <w:r w:rsidR="003C68A3" w:rsidRPr="0066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IPv4 </w:t>
            </w:r>
            <w:proofErr w:type="spellStart"/>
            <w:r w:rsidR="003C68A3" w:rsidRPr="0066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manzil</w:t>
            </w:r>
            <w:proofErr w:type="spellEnd"/>
            <w:r w:rsidR="003C68A3" w:rsidRPr="0066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3C68A3" w:rsidRPr="00661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sinflari</w:t>
            </w:r>
            <w:proofErr w:type="spellEnd"/>
          </w:p>
        </w:tc>
      </w:tr>
      <w:tr w:rsidR="00661007" w:rsidRPr="003C68A3" w:rsidTr="00661007">
        <w:trPr>
          <w:tblHeader/>
          <w:tblCellSpacing w:w="15" w:type="dxa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3C68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Sinf</w:t>
            </w:r>
            <w:proofErr w:type="spellEnd"/>
          </w:p>
        </w:tc>
        <w:tc>
          <w:tcPr>
            <w:tcW w:w="1752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3C68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Eng</w:t>
            </w:r>
            <w:proofErr w:type="spellEnd"/>
            <w:r w:rsidRPr="003C68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68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chap</w:t>
            </w:r>
            <w:proofErr w:type="spellEnd"/>
            <w:r w:rsidRPr="003C68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68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bitlar</w:t>
            </w:r>
            <w:proofErr w:type="spellEnd"/>
          </w:p>
        </w:tc>
        <w:tc>
          <w:tcPr>
            <w:tcW w:w="2113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3C68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Qator</w:t>
            </w:r>
            <w:proofErr w:type="spellEnd"/>
            <w:r w:rsidRPr="003C68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68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oralig'i</w:t>
            </w:r>
            <w:proofErr w:type="spellEnd"/>
            <w:r w:rsidRPr="003C68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68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boshlanishi</w:t>
            </w:r>
            <w:proofErr w:type="spellEnd"/>
          </w:p>
        </w:tc>
        <w:tc>
          <w:tcPr>
            <w:tcW w:w="1305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6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Qator</w:t>
            </w:r>
            <w:proofErr w:type="spellEnd"/>
            <w:r w:rsidRPr="003C6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6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oralig'i</w:t>
            </w:r>
            <w:proofErr w:type="spellEnd"/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C6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Jami</w:t>
            </w:r>
            <w:proofErr w:type="spellEnd"/>
            <w:r w:rsidRPr="003C6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68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manzillar</w:t>
            </w:r>
            <w:proofErr w:type="spellEnd"/>
          </w:p>
        </w:tc>
      </w:tr>
      <w:tr w:rsidR="00661007" w:rsidRPr="003C68A3" w:rsidTr="00661007">
        <w:trPr>
          <w:tblCellSpacing w:w="15" w:type="dxa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68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752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68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0xxx</w:t>
            </w:r>
          </w:p>
        </w:tc>
        <w:tc>
          <w:tcPr>
            <w:tcW w:w="2113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68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0.0.0.0</w:t>
            </w:r>
          </w:p>
        </w:tc>
        <w:tc>
          <w:tcPr>
            <w:tcW w:w="1305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127.255.255.255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2,147,483,648</w:t>
            </w:r>
          </w:p>
        </w:tc>
      </w:tr>
      <w:tr w:rsidR="00661007" w:rsidRPr="003C68A3" w:rsidTr="00661007">
        <w:trPr>
          <w:tblCellSpacing w:w="15" w:type="dxa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68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752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68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10xx</w:t>
            </w:r>
          </w:p>
        </w:tc>
        <w:tc>
          <w:tcPr>
            <w:tcW w:w="2113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68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128.0.0.0</w:t>
            </w:r>
          </w:p>
        </w:tc>
        <w:tc>
          <w:tcPr>
            <w:tcW w:w="1305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191.255.255.255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1,073,741,824</w:t>
            </w:r>
          </w:p>
        </w:tc>
      </w:tr>
      <w:tr w:rsidR="00661007" w:rsidRPr="003C68A3" w:rsidTr="00661007">
        <w:trPr>
          <w:tblCellSpacing w:w="15" w:type="dxa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68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752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68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110x</w:t>
            </w:r>
          </w:p>
        </w:tc>
        <w:tc>
          <w:tcPr>
            <w:tcW w:w="2113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68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192.0.0.0</w:t>
            </w:r>
          </w:p>
        </w:tc>
        <w:tc>
          <w:tcPr>
            <w:tcW w:w="1305" w:type="dxa"/>
            <w:tcBorders>
              <w:left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223.255.255.255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120" w:type="dxa"/>
              <w:left w:w="300" w:type="dxa"/>
              <w:bottom w:w="120" w:type="dxa"/>
              <w:right w:w="300" w:type="dxa"/>
            </w:tcMar>
            <w:vAlign w:val="center"/>
            <w:hideMark/>
          </w:tcPr>
          <w:p w:rsidR="003C68A3" w:rsidRPr="003C68A3" w:rsidRDefault="003C68A3" w:rsidP="003C68A3">
            <w:pPr>
              <w:spacing w:before="240"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68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536,870,912</w:t>
            </w:r>
          </w:p>
        </w:tc>
      </w:tr>
    </w:tbl>
    <w:p w:rsidR="003C68A3" w:rsidRPr="00842199" w:rsidRDefault="003C68A3" w:rsidP="00842199">
      <w:pPr>
        <w:pStyle w:val="a4"/>
        <w:spacing w:line="360" w:lineRule="auto"/>
        <w:ind w:firstLine="567"/>
        <w:jc w:val="both"/>
        <w:rPr>
          <w:sz w:val="28"/>
          <w:szCs w:val="28"/>
          <w:lang w:val="en-US"/>
        </w:rPr>
      </w:pPr>
    </w:p>
    <w:sectPr w:rsidR="003C68A3" w:rsidRPr="00842199" w:rsidSect="001A059B">
      <w:pgSz w:w="11906" w:h="16838"/>
      <w:pgMar w:top="1134" w:right="1133" w:bottom="1134" w:left="1701" w:header="708" w:footer="708" w:gutter="0"/>
      <w:pgBorders w:display="firstPage"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4B11"/>
    <w:multiLevelType w:val="hybridMultilevel"/>
    <w:tmpl w:val="D800FA50"/>
    <w:lvl w:ilvl="0" w:tplc="58C60222">
      <w:start w:val="1"/>
      <w:numFmt w:val="decimal"/>
      <w:lvlText w:val="%1)"/>
      <w:lvlJc w:val="left"/>
      <w:pPr>
        <w:ind w:left="80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24" w:hanging="360"/>
      </w:pPr>
    </w:lvl>
    <w:lvl w:ilvl="2" w:tplc="0419001B" w:tentative="1">
      <w:start w:val="1"/>
      <w:numFmt w:val="lowerRoman"/>
      <w:lvlText w:val="%3."/>
      <w:lvlJc w:val="right"/>
      <w:pPr>
        <w:ind w:left="2244" w:hanging="180"/>
      </w:pPr>
    </w:lvl>
    <w:lvl w:ilvl="3" w:tplc="0419000F" w:tentative="1">
      <w:start w:val="1"/>
      <w:numFmt w:val="decimal"/>
      <w:lvlText w:val="%4."/>
      <w:lvlJc w:val="left"/>
      <w:pPr>
        <w:ind w:left="2964" w:hanging="360"/>
      </w:pPr>
    </w:lvl>
    <w:lvl w:ilvl="4" w:tplc="04190019" w:tentative="1">
      <w:start w:val="1"/>
      <w:numFmt w:val="lowerLetter"/>
      <w:lvlText w:val="%5."/>
      <w:lvlJc w:val="left"/>
      <w:pPr>
        <w:ind w:left="3684" w:hanging="360"/>
      </w:pPr>
    </w:lvl>
    <w:lvl w:ilvl="5" w:tplc="0419001B" w:tentative="1">
      <w:start w:val="1"/>
      <w:numFmt w:val="lowerRoman"/>
      <w:lvlText w:val="%6."/>
      <w:lvlJc w:val="right"/>
      <w:pPr>
        <w:ind w:left="4404" w:hanging="180"/>
      </w:pPr>
    </w:lvl>
    <w:lvl w:ilvl="6" w:tplc="0419000F" w:tentative="1">
      <w:start w:val="1"/>
      <w:numFmt w:val="decimal"/>
      <w:lvlText w:val="%7."/>
      <w:lvlJc w:val="left"/>
      <w:pPr>
        <w:ind w:left="5124" w:hanging="360"/>
      </w:pPr>
    </w:lvl>
    <w:lvl w:ilvl="7" w:tplc="04190019" w:tentative="1">
      <w:start w:val="1"/>
      <w:numFmt w:val="lowerLetter"/>
      <w:lvlText w:val="%8."/>
      <w:lvlJc w:val="left"/>
      <w:pPr>
        <w:ind w:left="5844" w:hanging="360"/>
      </w:pPr>
    </w:lvl>
    <w:lvl w:ilvl="8" w:tplc="041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40640563"/>
    <w:multiLevelType w:val="multilevel"/>
    <w:tmpl w:val="8F4A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F27CDA"/>
    <w:multiLevelType w:val="multilevel"/>
    <w:tmpl w:val="F8989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136A8"/>
    <w:multiLevelType w:val="hybridMultilevel"/>
    <w:tmpl w:val="D800FA50"/>
    <w:lvl w:ilvl="0" w:tplc="58C60222">
      <w:start w:val="1"/>
      <w:numFmt w:val="decimal"/>
      <w:lvlText w:val="%1)"/>
      <w:lvlJc w:val="left"/>
      <w:pPr>
        <w:ind w:left="80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24" w:hanging="360"/>
      </w:pPr>
    </w:lvl>
    <w:lvl w:ilvl="2" w:tplc="0419001B" w:tentative="1">
      <w:start w:val="1"/>
      <w:numFmt w:val="lowerRoman"/>
      <w:lvlText w:val="%3."/>
      <w:lvlJc w:val="right"/>
      <w:pPr>
        <w:ind w:left="2244" w:hanging="180"/>
      </w:pPr>
    </w:lvl>
    <w:lvl w:ilvl="3" w:tplc="0419000F" w:tentative="1">
      <w:start w:val="1"/>
      <w:numFmt w:val="decimal"/>
      <w:lvlText w:val="%4."/>
      <w:lvlJc w:val="left"/>
      <w:pPr>
        <w:ind w:left="2964" w:hanging="360"/>
      </w:pPr>
    </w:lvl>
    <w:lvl w:ilvl="4" w:tplc="04190019" w:tentative="1">
      <w:start w:val="1"/>
      <w:numFmt w:val="lowerLetter"/>
      <w:lvlText w:val="%5."/>
      <w:lvlJc w:val="left"/>
      <w:pPr>
        <w:ind w:left="3684" w:hanging="360"/>
      </w:pPr>
    </w:lvl>
    <w:lvl w:ilvl="5" w:tplc="0419001B" w:tentative="1">
      <w:start w:val="1"/>
      <w:numFmt w:val="lowerRoman"/>
      <w:lvlText w:val="%6."/>
      <w:lvlJc w:val="right"/>
      <w:pPr>
        <w:ind w:left="4404" w:hanging="180"/>
      </w:pPr>
    </w:lvl>
    <w:lvl w:ilvl="6" w:tplc="0419000F" w:tentative="1">
      <w:start w:val="1"/>
      <w:numFmt w:val="decimal"/>
      <w:lvlText w:val="%7."/>
      <w:lvlJc w:val="left"/>
      <w:pPr>
        <w:ind w:left="5124" w:hanging="360"/>
      </w:pPr>
    </w:lvl>
    <w:lvl w:ilvl="7" w:tplc="04190019" w:tentative="1">
      <w:start w:val="1"/>
      <w:numFmt w:val="lowerLetter"/>
      <w:lvlText w:val="%8."/>
      <w:lvlJc w:val="left"/>
      <w:pPr>
        <w:ind w:left="5844" w:hanging="360"/>
      </w:pPr>
    </w:lvl>
    <w:lvl w:ilvl="8" w:tplc="041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D4"/>
    <w:rsid w:val="00005844"/>
    <w:rsid w:val="00030A24"/>
    <w:rsid w:val="00052D4E"/>
    <w:rsid w:val="000705ED"/>
    <w:rsid w:val="000A1023"/>
    <w:rsid w:val="000F470C"/>
    <w:rsid w:val="00165BB2"/>
    <w:rsid w:val="001A059B"/>
    <w:rsid w:val="00267ED4"/>
    <w:rsid w:val="00307360"/>
    <w:rsid w:val="0034744E"/>
    <w:rsid w:val="00397632"/>
    <w:rsid w:val="003C68A3"/>
    <w:rsid w:val="003D5392"/>
    <w:rsid w:val="00475221"/>
    <w:rsid w:val="004C59CD"/>
    <w:rsid w:val="005A35E7"/>
    <w:rsid w:val="005C363D"/>
    <w:rsid w:val="00661007"/>
    <w:rsid w:val="006611BB"/>
    <w:rsid w:val="006B2CF2"/>
    <w:rsid w:val="007C7218"/>
    <w:rsid w:val="00842199"/>
    <w:rsid w:val="008E5300"/>
    <w:rsid w:val="009B3699"/>
    <w:rsid w:val="00A4314D"/>
    <w:rsid w:val="00E16DC7"/>
    <w:rsid w:val="00E225FC"/>
    <w:rsid w:val="00F33C0E"/>
    <w:rsid w:val="00FD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5B77"/>
  <w15:chartTrackingRefBased/>
  <w15:docId w15:val="{46A9A1EA-1AFD-42A3-9F7A-D459D1AA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4"/>
        <w:ind w:left="3481" w:right="65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59B"/>
    <w:pPr>
      <w:spacing w:before="0" w:after="160" w:line="259" w:lineRule="auto"/>
      <w:ind w:left="0" w:right="0"/>
      <w:jc w:val="left"/>
    </w:pPr>
  </w:style>
  <w:style w:type="paragraph" w:styleId="2">
    <w:name w:val="heading 2"/>
    <w:basedOn w:val="a"/>
    <w:link w:val="20"/>
    <w:uiPriority w:val="9"/>
    <w:qFormat/>
    <w:rsid w:val="001A05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53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05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1A059B"/>
    <w:pPr>
      <w:spacing w:before="0"/>
      <w:ind w:left="0" w:right="0"/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A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A059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D53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34744E"/>
    <w:pPr>
      <w:ind w:left="720"/>
      <w:contextualSpacing/>
    </w:pPr>
  </w:style>
  <w:style w:type="character" w:customStyle="1" w:styleId="fontstyle21">
    <w:name w:val="fontstyle21"/>
    <w:basedOn w:val="a0"/>
    <w:rsid w:val="0034744E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  <w:style w:type="character" w:styleId="a7">
    <w:name w:val="Strong"/>
    <w:basedOn w:val="a0"/>
    <w:uiPriority w:val="22"/>
    <w:qFormat/>
    <w:rsid w:val="003C68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z.wikipedia.org/wiki/Inter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Shukurullo</dc:creator>
  <cp:keywords/>
  <dc:description/>
  <cp:lastModifiedBy>Shukurullo</cp:lastModifiedBy>
  <cp:revision>3</cp:revision>
  <dcterms:created xsi:type="dcterms:W3CDTF">2022-11-28T09:23:00Z</dcterms:created>
  <dcterms:modified xsi:type="dcterms:W3CDTF">2022-11-28T10:29:00Z</dcterms:modified>
</cp:coreProperties>
</file>