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19B" w:rsidRDefault="00572FAB" w:rsidP="00572FAB">
      <w:pPr>
        <w:jc w:val="center"/>
        <w:rPr>
          <w:sz w:val="28"/>
          <w:szCs w:val="28"/>
        </w:rPr>
      </w:pPr>
      <w:r w:rsidRPr="00572FAB">
        <w:rPr>
          <w:rFonts w:hint="eastAsia"/>
          <w:sz w:val="28"/>
          <w:szCs w:val="28"/>
        </w:rPr>
        <w:t>防犯対策・いたずら・いやがらせ問題</w:t>
      </w:r>
    </w:p>
    <w:p w:rsidR="00572FAB" w:rsidRDefault="00572FAB" w:rsidP="00572FAB">
      <w:pPr>
        <w:jc w:val="center"/>
        <w:rPr>
          <w:sz w:val="28"/>
          <w:szCs w:val="28"/>
        </w:rPr>
      </w:pPr>
    </w:p>
    <w:p w:rsidR="00572FAB" w:rsidRDefault="00572FAB" w:rsidP="00572FAB">
      <w:pPr>
        <w:jc w:val="left"/>
        <w:rPr>
          <w:sz w:val="24"/>
          <w:szCs w:val="24"/>
        </w:rPr>
      </w:pPr>
      <w:r w:rsidRPr="00572FAB">
        <w:rPr>
          <w:rFonts w:hint="eastAsia"/>
          <w:sz w:val="24"/>
          <w:szCs w:val="24"/>
        </w:rPr>
        <w:t>防犯対策・いたずらいやがらせ問題</w:t>
      </w:r>
      <w:r>
        <w:rPr>
          <w:rFonts w:hint="eastAsia"/>
          <w:sz w:val="24"/>
          <w:szCs w:val="24"/>
        </w:rPr>
        <w:t>は</w:t>
      </w:r>
      <w:r w:rsidRPr="00572FAB">
        <w:rPr>
          <w:rFonts w:hint="eastAsia"/>
          <w:sz w:val="24"/>
          <w:szCs w:val="24"/>
        </w:rPr>
        <w:t>探偵「株式会社</w:t>
      </w:r>
      <w:r w:rsidRPr="00572FAB">
        <w:rPr>
          <w:rFonts w:hint="eastAsia"/>
          <w:sz w:val="24"/>
          <w:szCs w:val="24"/>
        </w:rPr>
        <w:t>TeR</w:t>
      </w:r>
      <w:r w:rsidRPr="00572FAB">
        <w:rPr>
          <w:rFonts w:hint="eastAsia"/>
          <w:sz w:val="24"/>
          <w:szCs w:val="24"/>
        </w:rPr>
        <w:t>」にお任せください</w:t>
      </w:r>
    </w:p>
    <w:p w:rsidR="00CA2AEA" w:rsidRDefault="00CA2AEA" w:rsidP="00572FAB">
      <w:pPr>
        <w:jc w:val="left"/>
        <w:rPr>
          <w:sz w:val="24"/>
          <w:szCs w:val="24"/>
        </w:rPr>
      </w:pPr>
    </w:p>
    <w:p w:rsidR="002A1818" w:rsidRDefault="002A1818" w:rsidP="00572FAB">
      <w:pPr>
        <w:jc w:val="left"/>
        <w:rPr>
          <w:sz w:val="24"/>
          <w:szCs w:val="24"/>
        </w:rPr>
      </w:pPr>
      <w:r>
        <w:rPr>
          <w:rFonts w:hint="eastAsia"/>
          <w:sz w:val="24"/>
          <w:szCs w:val="24"/>
        </w:rPr>
        <w:t>人間関係の希薄、格差社会への不満、貧困、歪んだ</w:t>
      </w:r>
      <w:r w:rsidRPr="002A1818">
        <w:rPr>
          <w:rFonts w:hint="eastAsia"/>
          <w:sz w:val="24"/>
          <w:szCs w:val="24"/>
        </w:rPr>
        <w:t>ストレス発散</w:t>
      </w:r>
      <w:r>
        <w:rPr>
          <w:rFonts w:hint="eastAsia"/>
          <w:sz w:val="24"/>
          <w:szCs w:val="24"/>
        </w:rPr>
        <w:t>、精神的な病など、原因は様々でしょうが、何の得にもならないと思われる迷惑行為や犯罪行為が増加しています。</w:t>
      </w:r>
      <w:r w:rsidR="00D94D97" w:rsidRPr="00D94D97">
        <w:rPr>
          <w:rFonts w:hint="eastAsia"/>
          <w:sz w:val="24"/>
          <w:szCs w:val="24"/>
        </w:rPr>
        <w:t>防犯対策・いたずら</w:t>
      </w:r>
      <w:r w:rsidR="00D94D97">
        <w:rPr>
          <w:rFonts w:hint="eastAsia"/>
          <w:sz w:val="24"/>
          <w:szCs w:val="24"/>
        </w:rPr>
        <w:t>・いやがらせの</w:t>
      </w:r>
      <w:r w:rsidR="00D94D97" w:rsidRPr="00D94D97">
        <w:rPr>
          <w:rFonts w:hint="eastAsia"/>
          <w:sz w:val="24"/>
          <w:szCs w:val="24"/>
        </w:rPr>
        <w:t>例は以下のようなものがあります。</w:t>
      </w:r>
    </w:p>
    <w:p w:rsidR="002A1818" w:rsidRDefault="002A1818" w:rsidP="00572FAB">
      <w:pPr>
        <w:jc w:val="left"/>
        <w:rPr>
          <w:rFonts w:hint="eastAsia"/>
          <w:sz w:val="24"/>
          <w:szCs w:val="24"/>
        </w:rPr>
      </w:pPr>
    </w:p>
    <w:p w:rsidR="00CA2AEA" w:rsidRDefault="00CA2AEA" w:rsidP="00572FAB">
      <w:pPr>
        <w:jc w:val="left"/>
        <w:rPr>
          <w:rFonts w:hint="eastAsia"/>
          <w:sz w:val="24"/>
          <w:szCs w:val="24"/>
        </w:rPr>
      </w:pPr>
      <w:r>
        <w:rPr>
          <w:rFonts w:hint="eastAsia"/>
          <w:sz w:val="24"/>
          <w:szCs w:val="24"/>
        </w:rPr>
        <w:t>☑騒音・迷惑行為などの近隣トラブル</w:t>
      </w:r>
    </w:p>
    <w:p w:rsidR="00CA2AEA" w:rsidRDefault="00CA2AEA" w:rsidP="00572FAB">
      <w:pPr>
        <w:jc w:val="left"/>
        <w:rPr>
          <w:sz w:val="24"/>
          <w:szCs w:val="24"/>
        </w:rPr>
      </w:pPr>
      <w:r w:rsidRPr="00CA2AEA">
        <w:rPr>
          <w:rFonts w:hint="eastAsia"/>
          <w:sz w:val="24"/>
          <w:szCs w:val="24"/>
        </w:rPr>
        <w:t>☑住居・店舗への落書き</w:t>
      </w:r>
    </w:p>
    <w:p w:rsidR="00CA2AEA" w:rsidRDefault="00CA2AEA" w:rsidP="00572FAB">
      <w:pPr>
        <w:jc w:val="left"/>
        <w:rPr>
          <w:sz w:val="24"/>
          <w:szCs w:val="24"/>
        </w:rPr>
      </w:pPr>
      <w:r w:rsidRPr="00CA2AEA">
        <w:rPr>
          <w:rFonts w:hint="eastAsia"/>
          <w:sz w:val="24"/>
          <w:szCs w:val="24"/>
        </w:rPr>
        <w:t>☑敷地へのゴミの不法投棄</w:t>
      </w:r>
    </w:p>
    <w:p w:rsidR="00CA2AEA" w:rsidRDefault="00CA2AEA" w:rsidP="00572FAB">
      <w:pPr>
        <w:jc w:val="left"/>
        <w:rPr>
          <w:sz w:val="24"/>
          <w:szCs w:val="24"/>
        </w:rPr>
      </w:pPr>
      <w:r w:rsidRPr="00CA2AEA">
        <w:rPr>
          <w:rFonts w:hint="eastAsia"/>
          <w:sz w:val="24"/>
          <w:szCs w:val="24"/>
        </w:rPr>
        <w:t>☑</w:t>
      </w:r>
      <w:r>
        <w:rPr>
          <w:rFonts w:hint="eastAsia"/>
          <w:sz w:val="24"/>
          <w:szCs w:val="24"/>
        </w:rPr>
        <w:t>車輌</w:t>
      </w:r>
      <w:r w:rsidRPr="00CA2AEA">
        <w:rPr>
          <w:rFonts w:hint="eastAsia"/>
          <w:sz w:val="24"/>
          <w:szCs w:val="24"/>
        </w:rPr>
        <w:t>などの盗難・パーツ泥棒・傷付け行為</w:t>
      </w:r>
    </w:p>
    <w:p w:rsidR="00CA2AEA" w:rsidRDefault="00CA2AEA" w:rsidP="00572FAB">
      <w:pPr>
        <w:jc w:val="left"/>
        <w:rPr>
          <w:sz w:val="24"/>
          <w:szCs w:val="24"/>
        </w:rPr>
      </w:pPr>
      <w:r w:rsidRPr="00CA2AEA">
        <w:rPr>
          <w:rFonts w:hint="eastAsia"/>
          <w:sz w:val="24"/>
          <w:szCs w:val="24"/>
        </w:rPr>
        <w:t>☑郵便物の盗難・異物の投函</w:t>
      </w:r>
    </w:p>
    <w:p w:rsidR="00CA2AEA" w:rsidRDefault="00CA2AEA" w:rsidP="00572FAB">
      <w:pPr>
        <w:jc w:val="left"/>
        <w:rPr>
          <w:sz w:val="24"/>
          <w:szCs w:val="24"/>
        </w:rPr>
      </w:pPr>
      <w:r w:rsidRPr="00CA2AEA">
        <w:rPr>
          <w:rFonts w:hint="eastAsia"/>
          <w:sz w:val="24"/>
          <w:szCs w:val="24"/>
        </w:rPr>
        <w:t>☑下着泥棒等の犯罪行為</w:t>
      </w:r>
    </w:p>
    <w:p w:rsidR="00CA2AEA" w:rsidRDefault="00CA2AEA" w:rsidP="00572FAB">
      <w:pPr>
        <w:jc w:val="left"/>
        <w:rPr>
          <w:sz w:val="24"/>
          <w:szCs w:val="24"/>
        </w:rPr>
      </w:pPr>
    </w:p>
    <w:p w:rsidR="00E23A16" w:rsidRDefault="00E23A16" w:rsidP="00572FAB">
      <w:pPr>
        <w:jc w:val="left"/>
        <w:rPr>
          <w:sz w:val="24"/>
          <w:szCs w:val="24"/>
        </w:rPr>
      </w:pPr>
      <w:r>
        <w:rPr>
          <w:rFonts w:hint="eastAsia"/>
          <w:sz w:val="24"/>
          <w:szCs w:val="24"/>
        </w:rPr>
        <w:t>損害賠償請求や精神的苦痛に対する慰謝料請求を行う際には、証拠となるものが必要です。</w:t>
      </w:r>
      <w:r w:rsidRPr="00E23A16">
        <w:rPr>
          <w:rFonts w:hint="eastAsia"/>
          <w:sz w:val="24"/>
          <w:szCs w:val="24"/>
        </w:rPr>
        <w:t>株式会社</w:t>
      </w:r>
      <w:r w:rsidRPr="00E23A16">
        <w:rPr>
          <w:rFonts w:hint="eastAsia"/>
          <w:sz w:val="24"/>
          <w:szCs w:val="24"/>
        </w:rPr>
        <w:t>TeR</w:t>
      </w:r>
      <w:r>
        <w:rPr>
          <w:rFonts w:hint="eastAsia"/>
          <w:sz w:val="24"/>
          <w:szCs w:val="24"/>
        </w:rPr>
        <w:t>では、監視による証拠の撮影や犯人の身元割り出し、</w:t>
      </w:r>
      <w:r w:rsidR="007E70CE">
        <w:rPr>
          <w:rFonts w:hint="eastAsia"/>
          <w:sz w:val="24"/>
          <w:szCs w:val="24"/>
        </w:rPr>
        <w:t>有効</w:t>
      </w:r>
      <w:r>
        <w:rPr>
          <w:rFonts w:hint="eastAsia"/>
          <w:sz w:val="24"/>
          <w:szCs w:val="24"/>
        </w:rPr>
        <w:t>的な法的対処のアドバイスや、迷惑行為の証拠を基にした示談交渉のサポート、防犯対策アドバイス、防犯グッズの選定・販売、防犯カメラ</w:t>
      </w:r>
      <w:r w:rsidR="007E70CE">
        <w:rPr>
          <w:rFonts w:hint="eastAsia"/>
          <w:sz w:val="24"/>
          <w:szCs w:val="24"/>
        </w:rPr>
        <w:t>の販売・設置など、様々な形でお客様をサポートさせていただきます。まずはご相談ください。</w:t>
      </w:r>
    </w:p>
    <w:p w:rsidR="00064736" w:rsidRDefault="00064736" w:rsidP="00572FAB">
      <w:pPr>
        <w:jc w:val="left"/>
        <w:rPr>
          <w:rFonts w:hint="eastAsia"/>
          <w:sz w:val="24"/>
          <w:szCs w:val="24"/>
        </w:rPr>
      </w:pPr>
      <w:bookmarkStart w:id="0" w:name="_GoBack"/>
      <w:bookmarkEnd w:id="0"/>
    </w:p>
    <w:p w:rsidR="007E70CE" w:rsidRDefault="007E70CE" w:rsidP="00572FAB">
      <w:pPr>
        <w:jc w:val="left"/>
        <w:rPr>
          <w:sz w:val="24"/>
          <w:szCs w:val="24"/>
        </w:rPr>
      </w:pPr>
    </w:p>
    <w:p w:rsidR="00064736" w:rsidRPr="00064736" w:rsidRDefault="00064736" w:rsidP="00064736">
      <w:pPr>
        <w:jc w:val="center"/>
        <w:rPr>
          <w:sz w:val="24"/>
          <w:szCs w:val="24"/>
        </w:rPr>
      </w:pPr>
      <w:r w:rsidRPr="00064736">
        <w:rPr>
          <w:rFonts w:hint="eastAsia"/>
          <w:sz w:val="24"/>
          <w:szCs w:val="24"/>
        </w:rPr>
        <w:t>調査目的に沿ったプランの提案・対策など柔軟に対応いたします</w:t>
      </w:r>
    </w:p>
    <w:p w:rsidR="00064736" w:rsidRPr="00064736" w:rsidRDefault="00064736" w:rsidP="00064736">
      <w:pPr>
        <w:jc w:val="center"/>
        <w:rPr>
          <w:sz w:val="24"/>
          <w:szCs w:val="24"/>
        </w:rPr>
      </w:pPr>
      <w:r w:rsidRPr="00064736">
        <w:rPr>
          <w:rFonts w:hint="eastAsia"/>
          <w:sz w:val="24"/>
          <w:szCs w:val="24"/>
        </w:rPr>
        <w:t>相談見積り無料</w:t>
      </w:r>
      <w:r w:rsidRPr="00064736">
        <w:rPr>
          <w:rFonts w:hint="eastAsia"/>
          <w:sz w:val="24"/>
          <w:szCs w:val="24"/>
        </w:rPr>
        <w:t>24</w:t>
      </w:r>
      <w:r w:rsidRPr="00064736">
        <w:rPr>
          <w:rFonts w:hint="eastAsia"/>
          <w:sz w:val="24"/>
          <w:szCs w:val="24"/>
        </w:rPr>
        <w:t>時間対応</w:t>
      </w:r>
    </w:p>
    <w:p w:rsidR="00064736" w:rsidRPr="00064736" w:rsidRDefault="00064736" w:rsidP="00064736">
      <w:pPr>
        <w:jc w:val="center"/>
        <w:rPr>
          <w:sz w:val="24"/>
          <w:szCs w:val="24"/>
        </w:rPr>
      </w:pPr>
    </w:p>
    <w:p w:rsidR="00064736" w:rsidRPr="00064736" w:rsidRDefault="00064736" w:rsidP="00064736">
      <w:pPr>
        <w:jc w:val="center"/>
        <w:rPr>
          <w:sz w:val="24"/>
          <w:szCs w:val="24"/>
        </w:rPr>
      </w:pPr>
      <w:r w:rsidRPr="00064736">
        <w:rPr>
          <w:rFonts w:hint="eastAsia"/>
          <w:sz w:val="24"/>
          <w:szCs w:val="24"/>
        </w:rPr>
        <w:t>問い合わせる　バナー</w:t>
      </w:r>
    </w:p>
    <w:p w:rsidR="007E70CE" w:rsidRDefault="007E70CE" w:rsidP="00064736">
      <w:pPr>
        <w:jc w:val="center"/>
        <w:rPr>
          <w:rFonts w:hint="eastAsia"/>
          <w:sz w:val="24"/>
          <w:szCs w:val="24"/>
        </w:rPr>
      </w:pPr>
    </w:p>
    <w:sectPr w:rsidR="007E70C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BD3" w:rsidRDefault="00726BD3" w:rsidP="00572FAB">
      <w:r>
        <w:separator/>
      </w:r>
    </w:p>
  </w:endnote>
  <w:endnote w:type="continuationSeparator" w:id="0">
    <w:p w:rsidR="00726BD3" w:rsidRDefault="00726BD3" w:rsidP="00572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BD3" w:rsidRDefault="00726BD3" w:rsidP="00572FAB">
      <w:r>
        <w:separator/>
      </w:r>
    </w:p>
  </w:footnote>
  <w:footnote w:type="continuationSeparator" w:id="0">
    <w:p w:rsidR="00726BD3" w:rsidRDefault="00726BD3" w:rsidP="00572F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648"/>
    <w:rsid w:val="00064736"/>
    <w:rsid w:val="002A1818"/>
    <w:rsid w:val="00572FAB"/>
    <w:rsid w:val="005C0FDA"/>
    <w:rsid w:val="00726BD3"/>
    <w:rsid w:val="007E70CE"/>
    <w:rsid w:val="009E7F77"/>
    <w:rsid w:val="00A25648"/>
    <w:rsid w:val="00CA2AEA"/>
    <w:rsid w:val="00D94D97"/>
    <w:rsid w:val="00E23A16"/>
    <w:rsid w:val="00EA68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4F3227E-68F4-4E26-AC51-2535D10B7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2FAB"/>
    <w:pPr>
      <w:tabs>
        <w:tab w:val="center" w:pos="4252"/>
        <w:tab w:val="right" w:pos="8504"/>
      </w:tabs>
      <w:snapToGrid w:val="0"/>
    </w:pPr>
  </w:style>
  <w:style w:type="character" w:customStyle="1" w:styleId="a4">
    <w:name w:val="ヘッダー (文字)"/>
    <w:basedOn w:val="a0"/>
    <w:link w:val="a3"/>
    <w:uiPriority w:val="99"/>
    <w:rsid w:val="00572FAB"/>
  </w:style>
  <w:style w:type="paragraph" w:styleId="a5">
    <w:name w:val="footer"/>
    <w:basedOn w:val="a"/>
    <w:link w:val="a6"/>
    <w:uiPriority w:val="99"/>
    <w:unhideWhenUsed/>
    <w:rsid w:val="00572FAB"/>
    <w:pPr>
      <w:tabs>
        <w:tab w:val="center" w:pos="4252"/>
        <w:tab w:val="right" w:pos="8504"/>
      </w:tabs>
      <w:snapToGrid w:val="0"/>
    </w:pPr>
  </w:style>
  <w:style w:type="character" w:customStyle="1" w:styleId="a6">
    <w:name w:val="フッター (文字)"/>
    <w:basedOn w:val="a0"/>
    <w:link w:val="a5"/>
    <w:uiPriority w:val="99"/>
    <w:rsid w:val="00572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75</Words>
  <Characters>428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古庄泰之</dc:creator>
  <cp:keywords/>
  <dc:description/>
  <cp:lastModifiedBy>古庄泰之</cp:lastModifiedBy>
  <cp:revision>5</cp:revision>
  <dcterms:created xsi:type="dcterms:W3CDTF">2015-09-27T20:01:00Z</dcterms:created>
  <dcterms:modified xsi:type="dcterms:W3CDTF">2015-09-27T20:46:00Z</dcterms:modified>
</cp:coreProperties>
</file>