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A81FE" w14:textId="0C82DA66" w:rsidR="007D1346" w:rsidRDefault="00134849" w:rsidP="00A736CC">
      <w:pPr>
        <w:spacing w:line="360" w:lineRule="auto"/>
        <w:jc w:val="center"/>
        <w:rPr>
          <w:sz w:val="40"/>
          <w:szCs w:val="40"/>
        </w:rPr>
      </w:pPr>
      <w:r>
        <w:rPr>
          <w:sz w:val="40"/>
          <w:szCs w:val="40"/>
        </w:rPr>
        <w:t>Data Compression using Sparse Stochastic Gradient Descent</w:t>
      </w:r>
    </w:p>
    <w:p w14:paraId="13012086" w14:textId="013AF8A3" w:rsidR="00134849" w:rsidRDefault="00134849" w:rsidP="00A736CC">
      <w:pPr>
        <w:spacing w:line="360" w:lineRule="auto"/>
        <w:jc w:val="center"/>
        <w:rPr>
          <w:sz w:val="32"/>
          <w:szCs w:val="32"/>
        </w:rPr>
      </w:pPr>
      <w:r>
        <w:rPr>
          <w:sz w:val="32"/>
          <w:szCs w:val="32"/>
        </w:rPr>
        <w:t>Scott Hoyland</w:t>
      </w:r>
    </w:p>
    <w:p w14:paraId="4E613FE2" w14:textId="35F5D5A1" w:rsidR="000F24B9" w:rsidRDefault="000F24B9" w:rsidP="00A736CC">
      <w:pPr>
        <w:spacing w:line="360" w:lineRule="auto"/>
        <w:jc w:val="center"/>
        <w:rPr>
          <w:sz w:val="32"/>
          <w:szCs w:val="32"/>
        </w:rPr>
      </w:pPr>
      <w:r>
        <w:rPr>
          <w:sz w:val="32"/>
          <w:szCs w:val="32"/>
        </w:rPr>
        <w:t>STAT 672</w:t>
      </w:r>
    </w:p>
    <w:p w14:paraId="33115064" w14:textId="593F4170" w:rsidR="000F24B9" w:rsidRDefault="000F24B9" w:rsidP="00A736CC">
      <w:pPr>
        <w:spacing w:line="360" w:lineRule="auto"/>
        <w:jc w:val="center"/>
        <w:rPr>
          <w:sz w:val="32"/>
          <w:szCs w:val="32"/>
        </w:rPr>
      </w:pPr>
      <w:r>
        <w:rPr>
          <w:sz w:val="32"/>
          <w:szCs w:val="32"/>
        </w:rPr>
        <w:t>May 10, 2021</w:t>
      </w:r>
    </w:p>
    <w:p w14:paraId="1E96C1D6" w14:textId="77777777" w:rsidR="00134849" w:rsidRDefault="00134849" w:rsidP="00A736CC">
      <w:pPr>
        <w:spacing w:line="360" w:lineRule="auto"/>
        <w:rPr>
          <w:b/>
          <w:bCs/>
          <w:sz w:val="24"/>
          <w:szCs w:val="24"/>
        </w:rPr>
      </w:pPr>
      <w:r>
        <w:rPr>
          <w:b/>
          <w:bCs/>
          <w:sz w:val="24"/>
          <w:szCs w:val="24"/>
        </w:rPr>
        <w:br w:type="page"/>
      </w:r>
    </w:p>
    <w:sdt>
      <w:sdtPr>
        <w:rPr>
          <w:rFonts w:asciiTheme="minorHAnsi" w:eastAsiaTheme="minorHAnsi" w:hAnsiTheme="minorHAnsi" w:cstheme="minorBidi"/>
          <w:color w:val="auto"/>
          <w:sz w:val="22"/>
          <w:szCs w:val="22"/>
        </w:rPr>
        <w:id w:val="-103580070"/>
        <w:docPartObj>
          <w:docPartGallery w:val="Table of Contents"/>
          <w:docPartUnique/>
        </w:docPartObj>
      </w:sdtPr>
      <w:sdtEndPr>
        <w:rPr>
          <w:b/>
          <w:bCs/>
          <w:noProof/>
        </w:rPr>
      </w:sdtEndPr>
      <w:sdtContent>
        <w:p w14:paraId="7E735385" w14:textId="33025E58" w:rsidR="000444FB" w:rsidRDefault="000444FB">
          <w:pPr>
            <w:pStyle w:val="TOCHeading"/>
          </w:pPr>
          <w:r>
            <w:t>Table of Contents</w:t>
          </w:r>
        </w:p>
        <w:p w14:paraId="2B2CAF08" w14:textId="176DA9AA" w:rsidR="000444FB" w:rsidRDefault="000444FB" w:rsidP="000444FB">
          <w:pPr>
            <w:pStyle w:val="TOC1"/>
            <w:rPr>
              <w:noProof/>
            </w:rPr>
          </w:pPr>
          <w:r>
            <w:fldChar w:fldCharType="begin"/>
          </w:r>
          <w:r>
            <w:instrText xml:space="preserve"> TOC \o "1-3" \h \z \u </w:instrText>
          </w:r>
          <w:r>
            <w:fldChar w:fldCharType="separate"/>
          </w:r>
          <w:hyperlink w:anchor="_Toc71398957" w:history="1">
            <w:r w:rsidRPr="00CB2285">
              <w:rPr>
                <w:rStyle w:val="Hyperlink"/>
                <w:noProof/>
              </w:rPr>
              <w:t>Summary</w:t>
            </w:r>
            <w:r>
              <w:rPr>
                <w:noProof/>
                <w:webHidden/>
              </w:rPr>
              <w:tab/>
            </w:r>
            <w:r>
              <w:rPr>
                <w:noProof/>
                <w:webHidden/>
              </w:rPr>
              <w:fldChar w:fldCharType="begin"/>
            </w:r>
            <w:r>
              <w:rPr>
                <w:noProof/>
                <w:webHidden/>
              </w:rPr>
              <w:instrText xml:space="preserve"> PAGEREF _Toc71398957 \h </w:instrText>
            </w:r>
            <w:r>
              <w:rPr>
                <w:noProof/>
                <w:webHidden/>
              </w:rPr>
            </w:r>
            <w:r>
              <w:rPr>
                <w:noProof/>
                <w:webHidden/>
              </w:rPr>
              <w:fldChar w:fldCharType="separate"/>
            </w:r>
            <w:r w:rsidR="008861C2">
              <w:rPr>
                <w:noProof/>
                <w:webHidden/>
              </w:rPr>
              <w:t>3</w:t>
            </w:r>
            <w:r>
              <w:rPr>
                <w:noProof/>
                <w:webHidden/>
              </w:rPr>
              <w:fldChar w:fldCharType="end"/>
            </w:r>
          </w:hyperlink>
        </w:p>
        <w:p w14:paraId="6C43A1EA" w14:textId="2F411D7C" w:rsidR="000444FB" w:rsidRDefault="008861C2" w:rsidP="000444FB">
          <w:pPr>
            <w:pStyle w:val="TOC1"/>
            <w:rPr>
              <w:noProof/>
            </w:rPr>
          </w:pPr>
          <w:hyperlink w:anchor="_Toc71398958" w:history="1">
            <w:r w:rsidR="000444FB" w:rsidRPr="00CB2285">
              <w:rPr>
                <w:rStyle w:val="Hyperlink"/>
                <w:noProof/>
              </w:rPr>
              <w:t>Introduction</w:t>
            </w:r>
            <w:r w:rsidR="000444FB">
              <w:rPr>
                <w:noProof/>
                <w:webHidden/>
              </w:rPr>
              <w:tab/>
            </w:r>
            <w:r w:rsidR="000444FB">
              <w:rPr>
                <w:noProof/>
                <w:webHidden/>
              </w:rPr>
              <w:fldChar w:fldCharType="begin"/>
            </w:r>
            <w:r w:rsidR="000444FB">
              <w:rPr>
                <w:noProof/>
                <w:webHidden/>
              </w:rPr>
              <w:instrText xml:space="preserve"> PAGEREF _Toc71398958 \h </w:instrText>
            </w:r>
            <w:r w:rsidR="000444FB">
              <w:rPr>
                <w:noProof/>
                <w:webHidden/>
              </w:rPr>
            </w:r>
            <w:r w:rsidR="000444FB">
              <w:rPr>
                <w:noProof/>
                <w:webHidden/>
              </w:rPr>
              <w:fldChar w:fldCharType="separate"/>
            </w:r>
            <w:r>
              <w:rPr>
                <w:noProof/>
                <w:webHidden/>
              </w:rPr>
              <w:t>3</w:t>
            </w:r>
            <w:r w:rsidR="000444FB">
              <w:rPr>
                <w:noProof/>
                <w:webHidden/>
              </w:rPr>
              <w:fldChar w:fldCharType="end"/>
            </w:r>
          </w:hyperlink>
        </w:p>
        <w:p w14:paraId="79A7904E" w14:textId="6C7FB347" w:rsidR="000444FB" w:rsidRDefault="008861C2" w:rsidP="000444FB">
          <w:pPr>
            <w:pStyle w:val="TOC1"/>
            <w:rPr>
              <w:noProof/>
            </w:rPr>
          </w:pPr>
          <w:hyperlink w:anchor="_Toc71398959" w:history="1">
            <w:r w:rsidR="000444FB" w:rsidRPr="00CB2285">
              <w:rPr>
                <w:rStyle w:val="Hyperlink"/>
                <w:noProof/>
              </w:rPr>
              <w:t>Methods</w:t>
            </w:r>
            <w:r w:rsidR="000444FB">
              <w:rPr>
                <w:noProof/>
                <w:webHidden/>
              </w:rPr>
              <w:tab/>
            </w:r>
            <w:r w:rsidR="000444FB">
              <w:rPr>
                <w:noProof/>
                <w:webHidden/>
              </w:rPr>
              <w:fldChar w:fldCharType="begin"/>
            </w:r>
            <w:r w:rsidR="000444FB">
              <w:rPr>
                <w:noProof/>
                <w:webHidden/>
              </w:rPr>
              <w:instrText xml:space="preserve"> PAGEREF _Toc71398959 \h </w:instrText>
            </w:r>
            <w:r w:rsidR="000444FB">
              <w:rPr>
                <w:noProof/>
                <w:webHidden/>
              </w:rPr>
            </w:r>
            <w:r w:rsidR="000444FB">
              <w:rPr>
                <w:noProof/>
                <w:webHidden/>
              </w:rPr>
              <w:fldChar w:fldCharType="separate"/>
            </w:r>
            <w:r>
              <w:rPr>
                <w:noProof/>
                <w:webHidden/>
              </w:rPr>
              <w:t>4</w:t>
            </w:r>
            <w:r w:rsidR="000444FB">
              <w:rPr>
                <w:noProof/>
                <w:webHidden/>
              </w:rPr>
              <w:fldChar w:fldCharType="end"/>
            </w:r>
          </w:hyperlink>
        </w:p>
        <w:p w14:paraId="2C57FBBF" w14:textId="75AB7551" w:rsidR="000444FB" w:rsidRDefault="008861C2" w:rsidP="000444FB">
          <w:pPr>
            <w:pStyle w:val="TOC1"/>
            <w:rPr>
              <w:noProof/>
            </w:rPr>
          </w:pPr>
          <w:hyperlink w:anchor="_Toc71398960" w:history="1">
            <w:r w:rsidR="000444FB" w:rsidRPr="00CB2285">
              <w:rPr>
                <w:rStyle w:val="Hyperlink"/>
                <w:noProof/>
              </w:rPr>
              <w:t>Application</w:t>
            </w:r>
            <w:r w:rsidR="000444FB">
              <w:rPr>
                <w:noProof/>
                <w:webHidden/>
              </w:rPr>
              <w:tab/>
            </w:r>
            <w:r w:rsidR="000444FB">
              <w:rPr>
                <w:noProof/>
                <w:webHidden/>
              </w:rPr>
              <w:fldChar w:fldCharType="begin"/>
            </w:r>
            <w:r w:rsidR="000444FB">
              <w:rPr>
                <w:noProof/>
                <w:webHidden/>
              </w:rPr>
              <w:instrText xml:space="preserve"> PAGEREF _Toc71398960 \h </w:instrText>
            </w:r>
            <w:r w:rsidR="000444FB">
              <w:rPr>
                <w:noProof/>
                <w:webHidden/>
              </w:rPr>
            </w:r>
            <w:r w:rsidR="000444FB">
              <w:rPr>
                <w:noProof/>
                <w:webHidden/>
              </w:rPr>
              <w:fldChar w:fldCharType="separate"/>
            </w:r>
            <w:r>
              <w:rPr>
                <w:noProof/>
                <w:webHidden/>
              </w:rPr>
              <w:t>9</w:t>
            </w:r>
            <w:r w:rsidR="000444FB">
              <w:rPr>
                <w:noProof/>
                <w:webHidden/>
              </w:rPr>
              <w:fldChar w:fldCharType="end"/>
            </w:r>
          </w:hyperlink>
        </w:p>
        <w:p w14:paraId="46618828" w14:textId="71871119" w:rsidR="000444FB" w:rsidRDefault="008861C2" w:rsidP="000444FB">
          <w:pPr>
            <w:pStyle w:val="TOC1"/>
            <w:rPr>
              <w:noProof/>
            </w:rPr>
          </w:pPr>
          <w:hyperlink w:anchor="_Toc71398961" w:history="1">
            <w:r w:rsidR="000444FB" w:rsidRPr="00CB2285">
              <w:rPr>
                <w:rStyle w:val="Hyperlink"/>
                <w:noProof/>
              </w:rPr>
              <w:t>Conclusion</w:t>
            </w:r>
            <w:r w:rsidR="000444FB">
              <w:rPr>
                <w:noProof/>
                <w:webHidden/>
              </w:rPr>
              <w:tab/>
            </w:r>
            <w:r w:rsidR="000444FB">
              <w:rPr>
                <w:noProof/>
                <w:webHidden/>
              </w:rPr>
              <w:fldChar w:fldCharType="begin"/>
            </w:r>
            <w:r w:rsidR="000444FB">
              <w:rPr>
                <w:noProof/>
                <w:webHidden/>
              </w:rPr>
              <w:instrText xml:space="preserve"> PAGEREF _Toc71398961 \h </w:instrText>
            </w:r>
            <w:r w:rsidR="000444FB">
              <w:rPr>
                <w:noProof/>
                <w:webHidden/>
              </w:rPr>
            </w:r>
            <w:r w:rsidR="000444FB">
              <w:rPr>
                <w:noProof/>
                <w:webHidden/>
              </w:rPr>
              <w:fldChar w:fldCharType="separate"/>
            </w:r>
            <w:r>
              <w:rPr>
                <w:noProof/>
                <w:webHidden/>
              </w:rPr>
              <w:t>14</w:t>
            </w:r>
            <w:r w:rsidR="000444FB">
              <w:rPr>
                <w:noProof/>
                <w:webHidden/>
              </w:rPr>
              <w:fldChar w:fldCharType="end"/>
            </w:r>
          </w:hyperlink>
        </w:p>
        <w:p w14:paraId="26B14218" w14:textId="717D53C0" w:rsidR="000444FB" w:rsidRDefault="008861C2" w:rsidP="000444FB">
          <w:pPr>
            <w:pStyle w:val="TOC1"/>
            <w:rPr>
              <w:noProof/>
            </w:rPr>
          </w:pPr>
          <w:hyperlink w:anchor="_Toc71398962" w:history="1">
            <w:r w:rsidR="000444FB" w:rsidRPr="00CB2285">
              <w:rPr>
                <w:rStyle w:val="Hyperlink"/>
                <w:noProof/>
              </w:rPr>
              <w:t>References</w:t>
            </w:r>
            <w:r w:rsidR="000444FB">
              <w:rPr>
                <w:noProof/>
                <w:webHidden/>
              </w:rPr>
              <w:tab/>
            </w:r>
            <w:r w:rsidR="000444FB">
              <w:rPr>
                <w:noProof/>
                <w:webHidden/>
              </w:rPr>
              <w:fldChar w:fldCharType="begin"/>
            </w:r>
            <w:r w:rsidR="000444FB">
              <w:rPr>
                <w:noProof/>
                <w:webHidden/>
              </w:rPr>
              <w:instrText xml:space="preserve"> PAGEREF _Toc71398962 \h </w:instrText>
            </w:r>
            <w:r w:rsidR="000444FB">
              <w:rPr>
                <w:noProof/>
                <w:webHidden/>
              </w:rPr>
            </w:r>
            <w:r w:rsidR="000444FB">
              <w:rPr>
                <w:noProof/>
                <w:webHidden/>
              </w:rPr>
              <w:fldChar w:fldCharType="separate"/>
            </w:r>
            <w:r>
              <w:rPr>
                <w:noProof/>
                <w:webHidden/>
              </w:rPr>
              <w:t>15</w:t>
            </w:r>
            <w:r w:rsidR="000444FB">
              <w:rPr>
                <w:noProof/>
                <w:webHidden/>
              </w:rPr>
              <w:fldChar w:fldCharType="end"/>
            </w:r>
          </w:hyperlink>
        </w:p>
        <w:p w14:paraId="29582255" w14:textId="79416B35" w:rsidR="000444FB" w:rsidRDefault="000444FB">
          <w:r>
            <w:rPr>
              <w:b/>
              <w:bCs/>
              <w:noProof/>
            </w:rPr>
            <w:fldChar w:fldCharType="end"/>
          </w:r>
        </w:p>
      </w:sdtContent>
    </w:sdt>
    <w:p w14:paraId="7065A505" w14:textId="3E5165CF" w:rsidR="000444FB" w:rsidRDefault="000444FB">
      <w:pPr>
        <w:rPr>
          <w:b/>
          <w:bCs/>
          <w:sz w:val="24"/>
          <w:szCs w:val="24"/>
        </w:rPr>
      </w:pPr>
      <w:r>
        <w:rPr>
          <w:b/>
          <w:bCs/>
          <w:sz w:val="24"/>
          <w:szCs w:val="24"/>
        </w:rPr>
        <w:br w:type="page"/>
      </w:r>
    </w:p>
    <w:p w14:paraId="63C62D4C" w14:textId="77777777" w:rsidR="00134849" w:rsidRDefault="00134849" w:rsidP="00A736CC">
      <w:pPr>
        <w:spacing w:line="360" w:lineRule="auto"/>
        <w:rPr>
          <w:b/>
          <w:bCs/>
          <w:sz w:val="24"/>
          <w:szCs w:val="24"/>
        </w:rPr>
      </w:pPr>
    </w:p>
    <w:p w14:paraId="15BA9886" w14:textId="1896E897" w:rsidR="00134849" w:rsidRDefault="00134849" w:rsidP="000444FB">
      <w:pPr>
        <w:pStyle w:val="Heading1"/>
      </w:pPr>
      <w:bookmarkStart w:id="0" w:name="_Toc71398957"/>
      <w:r>
        <w:t>Summary</w:t>
      </w:r>
      <w:bookmarkEnd w:id="0"/>
    </w:p>
    <w:p w14:paraId="4D69E7F5" w14:textId="3A34F45C" w:rsidR="00134849" w:rsidRDefault="000E6045" w:rsidP="00A736CC">
      <w:pPr>
        <w:spacing w:line="360" w:lineRule="auto"/>
        <w:rPr>
          <w:sz w:val="24"/>
          <w:szCs w:val="24"/>
        </w:rPr>
      </w:pPr>
      <w:r>
        <w:rPr>
          <w:sz w:val="24"/>
          <w:szCs w:val="24"/>
        </w:rPr>
        <w:t xml:space="preserve">The tradeoff in machine learning algorithms for large scale datasets is computational complexity versus accuracy. </w:t>
      </w:r>
      <w:r w:rsidR="00134849">
        <w:rPr>
          <w:sz w:val="24"/>
          <w:szCs w:val="24"/>
        </w:rPr>
        <w:t xml:space="preserve">Sparse </w:t>
      </w:r>
      <w:r>
        <w:rPr>
          <w:sz w:val="24"/>
          <w:szCs w:val="24"/>
        </w:rPr>
        <w:t>s</w:t>
      </w:r>
      <w:r w:rsidR="00134849">
        <w:rPr>
          <w:sz w:val="24"/>
          <w:szCs w:val="24"/>
        </w:rPr>
        <w:t xml:space="preserve">tochastic </w:t>
      </w:r>
      <w:r>
        <w:rPr>
          <w:sz w:val="24"/>
          <w:szCs w:val="24"/>
        </w:rPr>
        <w:t>g</w:t>
      </w:r>
      <w:r w:rsidR="00134849">
        <w:rPr>
          <w:sz w:val="24"/>
          <w:szCs w:val="24"/>
        </w:rPr>
        <w:t xml:space="preserve">radient </w:t>
      </w:r>
      <w:r>
        <w:rPr>
          <w:sz w:val="24"/>
          <w:szCs w:val="24"/>
        </w:rPr>
        <w:t>d</w:t>
      </w:r>
      <w:r w:rsidR="00134849">
        <w:rPr>
          <w:sz w:val="24"/>
          <w:szCs w:val="24"/>
        </w:rPr>
        <w:t>escent</w:t>
      </w:r>
      <w:r>
        <w:rPr>
          <w:sz w:val="24"/>
          <w:szCs w:val="24"/>
        </w:rPr>
        <w:t xml:space="preserve"> lowers the computational complexity by</w:t>
      </w:r>
      <w:r w:rsidR="00134849">
        <w:rPr>
          <w:sz w:val="24"/>
          <w:szCs w:val="24"/>
        </w:rPr>
        <w:t xml:space="preserve"> </w:t>
      </w:r>
      <w:r>
        <w:rPr>
          <w:sz w:val="24"/>
          <w:szCs w:val="24"/>
        </w:rPr>
        <w:t>reducing the communication cost of distributed stochastic descent through creating a subset of the gradient vector to zero based on an optimal probability algorithm. An experiment on the sparse stochastic gradient descent approximation of logistic regression validates the sparsification approach presented.</w:t>
      </w:r>
    </w:p>
    <w:p w14:paraId="4D9E36D9" w14:textId="77777777" w:rsidR="00134849" w:rsidRPr="00134849" w:rsidRDefault="00134849" w:rsidP="00A736CC">
      <w:pPr>
        <w:spacing w:line="360" w:lineRule="auto"/>
        <w:rPr>
          <w:sz w:val="24"/>
          <w:szCs w:val="24"/>
        </w:rPr>
      </w:pPr>
    </w:p>
    <w:p w14:paraId="275429BF" w14:textId="1C57F764" w:rsidR="00134849" w:rsidRDefault="00134849" w:rsidP="000444FB">
      <w:pPr>
        <w:pStyle w:val="Heading1"/>
      </w:pPr>
      <w:bookmarkStart w:id="1" w:name="_Toc71398958"/>
      <w:r>
        <w:t>Introduction</w:t>
      </w:r>
      <w:bookmarkEnd w:id="1"/>
    </w:p>
    <w:p w14:paraId="75BA6E79" w14:textId="706EF31A" w:rsidR="00134849" w:rsidRDefault="00DB7D4F" w:rsidP="00A736CC">
      <w:pPr>
        <w:spacing w:line="360" w:lineRule="auto"/>
        <w:rPr>
          <w:sz w:val="24"/>
          <w:szCs w:val="24"/>
        </w:rPr>
      </w:pPr>
      <w:r>
        <w:rPr>
          <w:sz w:val="24"/>
          <w:szCs w:val="24"/>
        </w:rPr>
        <w:t xml:space="preserve">Algorithms </w:t>
      </w:r>
      <w:r w:rsidR="00FE379F">
        <w:rPr>
          <w:sz w:val="24"/>
          <w:szCs w:val="24"/>
        </w:rPr>
        <w:t xml:space="preserve">that </w:t>
      </w:r>
      <w:r>
        <w:rPr>
          <w:sz w:val="24"/>
          <w:szCs w:val="24"/>
        </w:rPr>
        <w:t>run on large datasets require a different tradeoff than algorithms</w:t>
      </w:r>
      <w:r w:rsidR="00FE379F">
        <w:rPr>
          <w:sz w:val="24"/>
          <w:szCs w:val="24"/>
        </w:rPr>
        <w:t xml:space="preserve"> that</w:t>
      </w:r>
      <w:r>
        <w:rPr>
          <w:sz w:val="24"/>
          <w:szCs w:val="24"/>
        </w:rPr>
        <w:t xml:space="preserve"> run on small datasets. For small datasets, algorithms are mostly focused on the tradeoff of approximation versus estimation, also called the bias/variance tradeoff. As the size of datasets increases, modern machine learning algorithms must balance the computational complexity versus accuracy tradeoff </w:t>
      </w:r>
      <w:r w:rsidRPr="00DB7D4F">
        <w:rPr>
          <w:sz w:val="24"/>
          <w:szCs w:val="24"/>
        </w:rPr>
        <w:t>(</w:t>
      </w:r>
      <w:proofErr w:type="spellStart"/>
      <w:r w:rsidRPr="00DB7D4F">
        <w:rPr>
          <w:sz w:val="24"/>
          <w:szCs w:val="24"/>
        </w:rPr>
        <w:t>Buttou</w:t>
      </w:r>
      <w:proofErr w:type="spellEnd"/>
      <w:r w:rsidRPr="00DB7D4F">
        <w:rPr>
          <w:sz w:val="24"/>
          <w:szCs w:val="24"/>
        </w:rPr>
        <w:t xml:space="preserve"> and Bousquet)</w:t>
      </w:r>
      <w:r>
        <w:rPr>
          <w:sz w:val="24"/>
          <w:szCs w:val="24"/>
        </w:rPr>
        <w:t xml:space="preserve">. There is no strict cutoff </w:t>
      </w:r>
      <w:r w:rsidR="00FE379F">
        <w:rPr>
          <w:sz w:val="24"/>
          <w:szCs w:val="24"/>
        </w:rPr>
        <w:t>for when</w:t>
      </w:r>
      <w:r>
        <w:rPr>
          <w:sz w:val="24"/>
          <w:szCs w:val="24"/>
        </w:rPr>
        <w:t xml:space="preserve"> a dataset grows to a size where it officially becomes a large dataset</w:t>
      </w:r>
      <w:r w:rsidR="00FE379F">
        <w:rPr>
          <w:sz w:val="24"/>
          <w:szCs w:val="24"/>
        </w:rPr>
        <w:t>;</w:t>
      </w:r>
      <w:r>
        <w:rPr>
          <w:sz w:val="24"/>
          <w:szCs w:val="24"/>
        </w:rPr>
        <w:t xml:space="preserve"> rather, a dataset is considered a large dataset when the resource of time starts to become an issue in computation. The size where the dataset becomes a large dataset is dependent upon the type of algorithm being run and the machine that the algorithm is being run on. A dataset and an algorithm being run on a mobile phone ha</w:t>
      </w:r>
      <w:r w:rsidR="00FE379F">
        <w:rPr>
          <w:sz w:val="24"/>
          <w:szCs w:val="24"/>
        </w:rPr>
        <w:t>ve</w:t>
      </w:r>
      <w:r>
        <w:rPr>
          <w:sz w:val="24"/>
          <w:szCs w:val="24"/>
        </w:rPr>
        <w:t xml:space="preserve"> different resource constraints than the same dataset and algorithm being run on a supercomputer. One solution to the large</w:t>
      </w:r>
      <w:r w:rsidR="00FE379F">
        <w:rPr>
          <w:sz w:val="24"/>
          <w:szCs w:val="24"/>
        </w:rPr>
        <w:t>-</w:t>
      </w:r>
      <w:r>
        <w:rPr>
          <w:sz w:val="24"/>
          <w:szCs w:val="24"/>
        </w:rPr>
        <w:t xml:space="preserve">scale dataset tradeoff is to break algorithms down into individual parts and run the algorithm on a distributed system; however, the distributed system incurs its own costs in the communication between the different workers in the system. After each individual worker in the distributed system runs a piece of the algorithm on any local data, it must transfer the result to the common worker for consolidation and updating. Therefore, </w:t>
      </w:r>
      <w:r w:rsidR="00FE379F">
        <w:rPr>
          <w:sz w:val="24"/>
          <w:szCs w:val="24"/>
        </w:rPr>
        <w:t xml:space="preserve">compared to a single-thread algorithm, </w:t>
      </w:r>
      <w:r>
        <w:rPr>
          <w:sz w:val="24"/>
          <w:szCs w:val="24"/>
        </w:rPr>
        <w:t xml:space="preserve">distributed algorithms have additional communication costs at the start of the algorithm and at each updating </w:t>
      </w:r>
      <w:r w:rsidR="00FE379F">
        <w:rPr>
          <w:sz w:val="24"/>
          <w:szCs w:val="24"/>
        </w:rPr>
        <w:t xml:space="preserve">step </w:t>
      </w:r>
      <w:r>
        <w:rPr>
          <w:sz w:val="24"/>
          <w:szCs w:val="24"/>
        </w:rPr>
        <w:t xml:space="preserve">(David, A.). To be a more efficient distributed system, the algorithm may be written in a way that </w:t>
      </w:r>
      <w:r>
        <w:rPr>
          <w:sz w:val="24"/>
          <w:szCs w:val="24"/>
        </w:rPr>
        <w:lastRenderedPageBreak/>
        <w:t xml:space="preserve">sacrifices some accuracy for an increase in computational efficiency. The communication cost between each distributed worker and the common worker can be reduced by either </w:t>
      </w:r>
      <w:r w:rsidR="00FE379F">
        <w:rPr>
          <w:sz w:val="24"/>
          <w:szCs w:val="24"/>
        </w:rPr>
        <w:t>decreasing</w:t>
      </w:r>
      <w:r>
        <w:rPr>
          <w:sz w:val="24"/>
          <w:szCs w:val="24"/>
        </w:rPr>
        <w:t xml:space="preserve"> the size of the message or </w:t>
      </w:r>
      <w:r w:rsidR="00A71924">
        <w:rPr>
          <w:sz w:val="24"/>
          <w:szCs w:val="24"/>
        </w:rPr>
        <w:t xml:space="preserve">by splitting the message into multiple parts. Sparse stochastic gradient descent aims to achieve reduced communication cost through reducing the number of </w:t>
      </w:r>
      <w:r w:rsidR="00231A1B">
        <w:rPr>
          <w:sz w:val="24"/>
          <w:szCs w:val="24"/>
        </w:rPr>
        <w:t>floating-point</w:t>
      </w:r>
      <w:r w:rsidR="00A71924">
        <w:rPr>
          <w:sz w:val="24"/>
          <w:szCs w:val="24"/>
        </w:rPr>
        <w:t xml:space="preserve"> bits by reducing a subset of the updating gradient vector to zero.</w:t>
      </w:r>
    </w:p>
    <w:p w14:paraId="3E58F36B" w14:textId="2BAF540F" w:rsidR="00134849" w:rsidRDefault="00A71924" w:rsidP="00A736CC">
      <w:pPr>
        <w:spacing w:line="360" w:lineRule="auto"/>
        <w:rPr>
          <w:sz w:val="24"/>
          <w:szCs w:val="24"/>
        </w:rPr>
      </w:pPr>
      <w:r>
        <w:rPr>
          <w:sz w:val="24"/>
          <w:szCs w:val="24"/>
        </w:rPr>
        <w:t>In the rest of this report, I will examine the methods involved in gradient descent and how sparse stochastic gradient descent approaches the communication problem. I will run an experiment using the gradient descent approximation to logistic regression to demonstrate the computational complexity versus accuracy tradeoff. Finally, I will offer conclusions and ideas for future research.</w:t>
      </w:r>
    </w:p>
    <w:p w14:paraId="00389E6B" w14:textId="77777777" w:rsidR="00A71924" w:rsidRDefault="00A71924" w:rsidP="00A736CC">
      <w:pPr>
        <w:spacing w:line="360" w:lineRule="auto"/>
        <w:rPr>
          <w:b/>
          <w:bCs/>
          <w:sz w:val="24"/>
          <w:szCs w:val="24"/>
        </w:rPr>
      </w:pPr>
    </w:p>
    <w:p w14:paraId="3738C356" w14:textId="684962A1" w:rsidR="00134849" w:rsidRDefault="00134849" w:rsidP="000444FB">
      <w:pPr>
        <w:pStyle w:val="Heading1"/>
      </w:pPr>
      <w:bookmarkStart w:id="2" w:name="_Toc71398959"/>
      <w:r>
        <w:t>Methods</w:t>
      </w:r>
      <w:bookmarkEnd w:id="2"/>
    </w:p>
    <w:p w14:paraId="5A9A16A8" w14:textId="56B50306" w:rsidR="00FE379F" w:rsidRDefault="00BB3CA0" w:rsidP="00A736CC">
      <w:pPr>
        <w:spacing w:line="360" w:lineRule="auto"/>
        <w:rPr>
          <w:sz w:val="24"/>
          <w:szCs w:val="24"/>
        </w:rPr>
      </w:pPr>
      <w:r>
        <w:rPr>
          <w:sz w:val="24"/>
          <w:szCs w:val="24"/>
        </w:rPr>
        <w:t>Gradient Descent</w:t>
      </w:r>
      <w:r w:rsidR="00344C86">
        <w:rPr>
          <w:sz w:val="24"/>
          <w:szCs w:val="24"/>
        </w:rPr>
        <w:t xml:space="preserve"> is an optimization algorithm based on a convex function and updates its parameters iteratively to minimize a given function. It is an optimization algorithm to find a local minimum of a differentiable function. Gradient descent is used to find the optimal parameters that minimize the cost function of an algorithm. </w:t>
      </w:r>
      <w:r w:rsidR="006A074F">
        <w:rPr>
          <w:sz w:val="24"/>
          <w:szCs w:val="24"/>
        </w:rPr>
        <w:t>The</w:t>
      </w:r>
      <w:r w:rsidR="00344C86">
        <w:rPr>
          <w:sz w:val="24"/>
          <w:szCs w:val="24"/>
        </w:rPr>
        <w:t xml:space="preserve"> gradient measures how much the output function changes as the input parameters are marginally changed. In this regard, the gradient is similar to the slope of a function. The larger the gradient, the faster the function can learn, but if the gradient is zero, the function stops learning. Mathematically, the gradient is the partial derivative of the cost function with respect to the function inputs. </w:t>
      </w:r>
      <w:r w:rsidR="00053093">
        <w:rPr>
          <w:sz w:val="24"/>
          <w:szCs w:val="24"/>
        </w:rPr>
        <w:t>Figure 1 is a visual representation of the iteration optimization of gradient descent.</w:t>
      </w:r>
    </w:p>
    <w:p w14:paraId="7941E254" w14:textId="77777777" w:rsidR="00FE379F" w:rsidRDefault="00FE379F">
      <w:pPr>
        <w:rPr>
          <w:sz w:val="24"/>
          <w:szCs w:val="24"/>
        </w:rPr>
      </w:pPr>
      <w:r>
        <w:rPr>
          <w:sz w:val="24"/>
          <w:szCs w:val="24"/>
        </w:rPr>
        <w:br w:type="page"/>
      </w:r>
    </w:p>
    <w:p w14:paraId="5F5F2BD4" w14:textId="6599CAE9" w:rsidR="00053093" w:rsidRPr="00053093" w:rsidRDefault="00053093" w:rsidP="00A736CC">
      <w:pPr>
        <w:spacing w:line="360" w:lineRule="auto"/>
        <w:rPr>
          <w:b/>
          <w:bCs/>
          <w:sz w:val="24"/>
          <w:szCs w:val="24"/>
        </w:rPr>
      </w:pPr>
      <w:r>
        <w:rPr>
          <w:b/>
          <w:bCs/>
          <w:sz w:val="24"/>
          <w:szCs w:val="24"/>
        </w:rPr>
        <w:lastRenderedPageBreak/>
        <w:t>Figure 1</w:t>
      </w:r>
    </w:p>
    <w:p w14:paraId="0A0D5EB4" w14:textId="39F06CE9" w:rsidR="00053093" w:rsidRDefault="00053093" w:rsidP="00A736CC">
      <w:pPr>
        <w:spacing w:line="360" w:lineRule="auto"/>
        <w:rPr>
          <w:sz w:val="24"/>
          <w:szCs w:val="24"/>
        </w:rPr>
      </w:pPr>
      <w:r>
        <w:rPr>
          <w:noProof/>
        </w:rPr>
        <w:drawing>
          <wp:inline distT="0" distB="0" distL="0" distR="0" wp14:anchorId="578F0B7F" wp14:editId="25B8F3B6">
            <wp:extent cx="4876800" cy="2298700"/>
            <wp:effectExtent l="0" t="0" r="0" b="6350"/>
            <wp:docPr id="3" name="Picture 3" descr="Gradient Descent with Momentum | Data Science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dient Descent with Momentum | Data Science Blo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298700"/>
                    </a:xfrm>
                    <a:prstGeom prst="rect">
                      <a:avLst/>
                    </a:prstGeom>
                    <a:noFill/>
                    <a:ln>
                      <a:noFill/>
                    </a:ln>
                  </pic:spPr>
                </pic:pic>
              </a:graphicData>
            </a:graphic>
          </wp:inline>
        </w:drawing>
      </w:r>
    </w:p>
    <w:p w14:paraId="19B5263D" w14:textId="1473AD34" w:rsidR="00053093" w:rsidRDefault="00053093" w:rsidP="00D43D70">
      <w:pPr>
        <w:spacing w:line="240" w:lineRule="auto"/>
        <w:jc w:val="center"/>
      </w:pPr>
      <w:r w:rsidRPr="00A736CC">
        <w:t xml:space="preserve">Figure 1: Each line segment represents an iteration of the gradient descent algorithm where the middle point of the shrinking ellipsoids represents the minimum of the cost function. The </w:t>
      </w:r>
      <w:r w:rsidR="00A736CC" w:rsidRPr="00A736CC">
        <w:t>direction of the line segment represents the updating function of the gradient algorithm</w:t>
      </w:r>
      <w:r w:rsidR="00A736CC">
        <w:t xml:space="preserve"> (</w:t>
      </w:r>
      <w:r w:rsidR="00A736CC">
        <w:rPr>
          <w:i/>
          <w:iCs/>
        </w:rPr>
        <w:t>Gradient Descent with Momentum)</w:t>
      </w:r>
      <w:r w:rsidR="00A736CC" w:rsidRPr="00A736CC">
        <w:t>.</w:t>
      </w:r>
    </w:p>
    <w:p w14:paraId="4AE95590" w14:textId="77777777" w:rsidR="00A736CC" w:rsidRPr="00A736CC" w:rsidRDefault="00A736CC" w:rsidP="00A736CC">
      <w:pPr>
        <w:spacing w:line="360" w:lineRule="auto"/>
        <w:jc w:val="center"/>
      </w:pPr>
    </w:p>
    <w:p w14:paraId="6259B9F1" w14:textId="580A2EE0" w:rsidR="00BB3CA0" w:rsidRDefault="00344C86" w:rsidP="00A736CC">
      <w:pPr>
        <w:spacing w:line="360" w:lineRule="auto"/>
        <w:rPr>
          <w:sz w:val="24"/>
          <w:szCs w:val="24"/>
        </w:rPr>
      </w:pPr>
      <w:r>
        <w:rPr>
          <w:sz w:val="24"/>
          <w:szCs w:val="24"/>
        </w:rPr>
        <w:t xml:space="preserve">Let w be the coefficient vector of the function, let X be the data matrix with n observations and d parameters, let </w:t>
      </w:r>
      <w:r>
        <w:rPr>
          <w:rFonts w:cstheme="minorHAnsi"/>
          <w:sz w:val="24"/>
          <w:szCs w:val="24"/>
        </w:rPr>
        <w:t>η</w:t>
      </w:r>
      <w:r>
        <w:rPr>
          <w:sz w:val="24"/>
          <w:szCs w:val="24"/>
        </w:rPr>
        <w:t xml:space="preserve"> be the learning rate, and let g(w) be the gradient vector, then gradient descent can be modeled by the equation</w:t>
      </w:r>
    </w:p>
    <w:p w14:paraId="49464644" w14:textId="5BE76113" w:rsidR="00344C86" w:rsidRPr="00344C86" w:rsidRDefault="008861C2" w:rsidP="00A736CC">
      <w:pPr>
        <w:spacing w:line="36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m:t>
              </m:r>
            </m:sub>
          </m:sSub>
          <m:r>
            <w:rPr>
              <w:rFonts w:ascii="Cambria Math" w:hAnsi="Cambria Math"/>
              <w:sz w:val="24"/>
              <w:szCs w:val="24"/>
            </w:rPr>
            <m:t>-η*</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m:t>
                  </m:r>
                </m:sub>
              </m:sSub>
            </m:e>
          </m:d>
          <m:r>
            <w:rPr>
              <w:rFonts w:ascii="Cambria Math" w:hAnsi="Cambria Math"/>
              <w:sz w:val="24"/>
              <w:szCs w:val="24"/>
            </w:rPr>
            <m:t>.</m:t>
          </m:r>
        </m:oMath>
      </m:oMathPara>
    </w:p>
    <w:p w14:paraId="789772CE" w14:textId="518D86CC" w:rsidR="00053093" w:rsidRDefault="00344C86" w:rsidP="00A736CC">
      <w:pPr>
        <w:spacing w:line="360" w:lineRule="auto"/>
        <w:rPr>
          <w:rFonts w:eastAsiaTheme="minorEastAsia"/>
          <w:sz w:val="24"/>
          <w:szCs w:val="24"/>
        </w:rPr>
      </w:pPr>
      <w:r>
        <w:rPr>
          <w:rFonts w:eastAsiaTheme="minorEastAsia"/>
          <w:sz w:val="24"/>
          <w:szCs w:val="24"/>
        </w:rPr>
        <w:t xml:space="preserve">This equation models the updating of the coefficient vector in the direction of the steepest gradient. The learning rate, </w:t>
      </w:r>
      <w:r>
        <w:rPr>
          <w:rFonts w:eastAsiaTheme="minorEastAsia" w:cstheme="minorHAnsi"/>
          <w:sz w:val="24"/>
          <w:szCs w:val="24"/>
        </w:rPr>
        <w:t>η</w:t>
      </w:r>
      <w:r>
        <w:rPr>
          <w:rFonts w:eastAsiaTheme="minorEastAsia"/>
          <w:sz w:val="24"/>
          <w:szCs w:val="24"/>
        </w:rPr>
        <w:t xml:space="preserve">, represents how much influence the gradient vector has on the updating of the coefficient vector. The larger the learning rate, the larger step size the gradient has on the updating of the coefficient vector. The choice of the learning rate determines the rate at which the gradient descent reaches its minimization point. If the learning rate is too large, there is a possibility that the updating function </w:t>
      </w:r>
      <w:r w:rsidR="00773002">
        <w:rPr>
          <w:rFonts w:eastAsiaTheme="minorEastAsia"/>
          <w:sz w:val="24"/>
          <w:szCs w:val="24"/>
        </w:rPr>
        <w:t>moves the coefficient vector past the minimization point. The smaller the learning rate, the less likely the updating function will pass the local minimum, but the longer it will take to reach the minimum of the optimization function.</w:t>
      </w:r>
      <w:r w:rsidR="00053093">
        <w:rPr>
          <w:rFonts w:eastAsiaTheme="minorEastAsia"/>
          <w:sz w:val="24"/>
          <w:szCs w:val="24"/>
        </w:rPr>
        <w:t xml:space="preserve"> </w:t>
      </w:r>
    </w:p>
    <w:p w14:paraId="06117A14" w14:textId="77777777" w:rsidR="00053093" w:rsidRDefault="00053093" w:rsidP="00A736CC">
      <w:pPr>
        <w:spacing w:line="360" w:lineRule="auto"/>
        <w:rPr>
          <w:rFonts w:eastAsiaTheme="minorEastAsia"/>
          <w:sz w:val="24"/>
          <w:szCs w:val="24"/>
        </w:rPr>
      </w:pPr>
    </w:p>
    <w:p w14:paraId="7637D4E5" w14:textId="2D61A730" w:rsidR="00BB3CA0" w:rsidRDefault="00773002" w:rsidP="00A736CC">
      <w:pPr>
        <w:spacing w:line="360" w:lineRule="auto"/>
        <w:rPr>
          <w:sz w:val="24"/>
          <w:szCs w:val="24"/>
        </w:rPr>
      </w:pPr>
      <w:r>
        <w:rPr>
          <w:rFonts w:eastAsiaTheme="minorEastAsia"/>
          <w:sz w:val="24"/>
          <w:szCs w:val="24"/>
        </w:rPr>
        <w:lastRenderedPageBreak/>
        <w:t xml:space="preserve">Two types of gradient descent </w:t>
      </w:r>
      <w:r w:rsidR="00FE379F">
        <w:rPr>
          <w:rFonts w:eastAsiaTheme="minorEastAsia"/>
          <w:sz w:val="24"/>
          <w:szCs w:val="24"/>
        </w:rPr>
        <w:t>include</w:t>
      </w:r>
      <w:r>
        <w:rPr>
          <w:rFonts w:eastAsiaTheme="minorEastAsia"/>
          <w:sz w:val="24"/>
          <w:szCs w:val="24"/>
        </w:rPr>
        <w:t xml:space="preserve"> batch gradient descent and stochastic gradient descent. In batch gradient descent, all the available data is included in the data matrix, X. In s</w:t>
      </w:r>
      <w:r w:rsidR="00BB3CA0">
        <w:rPr>
          <w:sz w:val="24"/>
          <w:szCs w:val="24"/>
        </w:rPr>
        <w:t>tochastic gradient descent</w:t>
      </w:r>
      <w:r>
        <w:rPr>
          <w:sz w:val="24"/>
          <w:szCs w:val="24"/>
        </w:rPr>
        <w:t>,</w:t>
      </w:r>
      <w:r w:rsidR="00BB3CA0">
        <w:rPr>
          <w:sz w:val="24"/>
          <w:szCs w:val="24"/>
        </w:rPr>
        <w:t xml:space="preserve"> a subset of the observations from the data</w:t>
      </w:r>
      <w:r>
        <w:rPr>
          <w:sz w:val="24"/>
          <w:szCs w:val="24"/>
        </w:rPr>
        <w:t xml:space="preserve"> is used in the data matrix</w:t>
      </w:r>
      <w:r w:rsidR="00BB3CA0">
        <w:rPr>
          <w:sz w:val="24"/>
          <w:szCs w:val="24"/>
        </w:rPr>
        <w:t xml:space="preserve"> </w:t>
      </w:r>
      <w:r>
        <w:rPr>
          <w:sz w:val="24"/>
          <w:szCs w:val="24"/>
        </w:rPr>
        <w:t>when</w:t>
      </w:r>
      <w:r w:rsidR="00BB3CA0">
        <w:rPr>
          <w:sz w:val="24"/>
          <w:szCs w:val="24"/>
        </w:rPr>
        <w:t xml:space="preserve"> perform</w:t>
      </w:r>
      <w:r>
        <w:rPr>
          <w:sz w:val="24"/>
          <w:szCs w:val="24"/>
        </w:rPr>
        <w:t>ing</w:t>
      </w:r>
      <w:r w:rsidR="00BB3CA0">
        <w:rPr>
          <w:sz w:val="24"/>
          <w:szCs w:val="24"/>
        </w:rPr>
        <w:t xml:space="preserve"> gradient descent. The subset of the data can range from 1 to less than n where n is the total number of observations in the data. A stochastic gradient descent using 1 &lt; k &lt; n observations from the data can also be called min-batch gradient descent.</w:t>
      </w:r>
    </w:p>
    <w:p w14:paraId="1ADDFC7D" w14:textId="512C06F3" w:rsidR="00773002" w:rsidRDefault="00773002" w:rsidP="00A736CC">
      <w:pPr>
        <w:spacing w:line="360" w:lineRule="auto"/>
        <w:rPr>
          <w:sz w:val="24"/>
          <w:szCs w:val="24"/>
        </w:rPr>
      </w:pPr>
    </w:p>
    <w:p w14:paraId="21137351" w14:textId="64FFC488" w:rsidR="00773002" w:rsidRDefault="00773002" w:rsidP="00A736CC">
      <w:pPr>
        <w:spacing w:line="360" w:lineRule="auto"/>
        <w:rPr>
          <w:sz w:val="24"/>
          <w:szCs w:val="24"/>
        </w:rPr>
      </w:pPr>
      <w:r>
        <w:rPr>
          <w:sz w:val="24"/>
          <w:szCs w:val="24"/>
        </w:rPr>
        <w:t xml:space="preserve">The calculation of the gradient, g(w), in the application of gradient descent can be computationally expensive. The algorithm must calculate an estimate using the current probability vector, calculate the gradient based on the current estimate, and update the coefficient vector based on the gradient. If the number of iterations to reach the minimum in gradient descent is n, then the total computational cost is n times higher than the computational cost to run one iteration of the algorithm. One way to improve the runtime of the algorithm is to run gradient descent in a distributed system. Each worker in the distributed system calculates the gradient based on the worker’s available data. In stochastic gradient descent, each worker </w:t>
      </w:r>
      <w:r w:rsidR="00FE379F">
        <w:rPr>
          <w:sz w:val="24"/>
          <w:szCs w:val="24"/>
        </w:rPr>
        <w:t>has</w:t>
      </w:r>
      <w:r>
        <w:rPr>
          <w:sz w:val="24"/>
          <w:szCs w:val="24"/>
        </w:rPr>
        <w:t xml:space="preserve"> a subset of the data of size k/M</w:t>
      </w:r>
      <w:r w:rsidR="00053093">
        <w:rPr>
          <w:sz w:val="24"/>
          <w:szCs w:val="24"/>
        </w:rPr>
        <w:t>,</w:t>
      </w:r>
      <w:r>
        <w:rPr>
          <w:sz w:val="24"/>
          <w:szCs w:val="24"/>
        </w:rPr>
        <w:t xml:space="preserve"> where M is the total number of workers.</w:t>
      </w:r>
      <w:r w:rsidR="00053093">
        <w:rPr>
          <w:sz w:val="24"/>
          <w:szCs w:val="24"/>
        </w:rPr>
        <w:t xml:space="preserve"> The gradient for each worker is averaged by a common worker using the </w:t>
      </w:r>
      <w:proofErr w:type="gramStart"/>
      <w:r w:rsidR="00053093">
        <w:rPr>
          <w:sz w:val="24"/>
          <w:szCs w:val="24"/>
        </w:rPr>
        <w:t>formula</w:t>
      </w:r>
      <w:proofErr w:type="gramEnd"/>
    </w:p>
    <w:p w14:paraId="52ABD0A3" w14:textId="6AC50775" w:rsidR="00053093" w:rsidRPr="00053093" w:rsidRDefault="008861C2" w:rsidP="00A736CC">
      <w:pPr>
        <w:spacing w:line="36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subSup"/>
              <m:ctrlPr>
                <w:rPr>
                  <w:rFonts w:ascii="Cambria Math" w:hAnsi="Cambria Math"/>
                  <w:i/>
                  <w:sz w:val="24"/>
                  <w:szCs w:val="24"/>
                </w:rPr>
              </m:ctrlPr>
            </m:naryPr>
            <m:sub>
              <m:r>
                <w:rPr>
                  <w:rFonts w:ascii="Cambria Math" w:hAnsi="Cambria Math"/>
                  <w:sz w:val="24"/>
                  <w:szCs w:val="24"/>
                </w:rPr>
                <m:t>m=1</m:t>
              </m:r>
            </m:sub>
            <m:sup>
              <m:r>
                <w:rPr>
                  <w:rFonts w:ascii="Cambria Math" w:hAnsi="Cambria Math"/>
                  <w:sz w:val="24"/>
                  <w:szCs w:val="24"/>
                </w:rPr>
                <m:t>M</m:t>
              </m:r>
            </m:sup>
            <m:e>
              <m:sSubSup>
                <m:sSubSupPr>
                  <m:ctrlPr>
                    <w:rPr>
                      <w:rFonts w:ascii="Cambria Math" w:hAnsi="Cambria Math"/>
                      <w:i/>
                      <w:sz w:val="24"/>
                      <w:szCs w:val="24"/>
                    </w:rPr>
                  </m:ctrlPr>
                </m:sSubSupPr>
                <m:e>
                  <m:r>
                    <w:rPr>
                      <w:rFonts w:ascii="Cambria Math" w:hAnsi="Cambria Math"/>
                      <w:sz w:val="24"/>
                      <w:szCs w:val="24"/>
                    </w:rPr>
                    <m:t>g</m:t>
                  </m:r>
                </m:e>
                <m:sub>
                  <m:r>
                    <w:rPr>
                      <w:rFonts w:ascii="Cambria Math" w:hAnsi="Cambria Math"/>
                      <w:sz w:val="24"/>
                      <w:szCs w:val="24"/>
                    </w:rPr>
                    <m:t>t</m:t>
                  </m:r>
                </m:sub>
                <m:sup>
                  <m:r>
                    <w:rPr>
                      <w:rFonts w:ascii="Cambria Math" w:hAnsi="Cambria Math"/>
                      <w:sz w:val="24"/>
                      <w:szCs w:val="24"/>
                    </w:rPr>
                    <m:t>m</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m:t>
                  </m:r>
                </m:sub>
              </m:sSub>
              <m:r>
                <w:rPr>
                  <w:rFonts w:ascii="Cambria Math" w:hAnsi="Cambria Math"/>
                  <w:sz w:val="24"/>
                  <w:szCs w:val="24"/>
                </w:rPr>
                <m:t>)</m:t>
              </m:r>
            </m:e>
          </m:nary>
        </m:oMath>
      </m:oMathPara>
    </w:p>
    <w:p w14:paraId="23BBF6C9" w14:textId="2A00FEBA" w:rsidR="00053093" w:rsidRDefault="00053093" w:rsidP="00A736CC">
      <w:pPr>
        <w:spacing w:line="360" w:lineRule="auto"/>
        <w:rPr>
          <w:rFonts w:eastAsiaTheme="minorEastAsia"/>
          <w:sz w:val="24"/>
          <w:szCs w:val="24"/>
        </w:rPr>
      </w:pPr>
      <w:r>
        <w:rPr>
          <w:rFonts w:eastAsiaTheme="minorEastAsia"/>
          <w:sz w:val="24"/>
          <w:szCs w:val="24"/>
        </w:rPr>
        <w:t>where g</w:t>
      </w:r>
      <w:r>
        <w:rPr>
          <w:rFonts w:eastAsiaTheme="minorEastAsia"/>
          <w:sz w:val="24"/>
          <w:szCs w:val="24"/>
          <w:vertAlign w:val="superscript"/>
        </w:rPr>
        <w:t>m</w:t>
      </w:r>
      <w:r>
        <w:rPr>
          <w:rFonts w:eastAsiaTheme="minorEastAsia"/>
          <w:sz w:val="24"/>
          <w:szCs w:val="24"/>
        </w:rPr>
        <w:t xml:space="preserve">(w) is the gradient vector calculated by the </w:t>
      </w:r>
      <w:proofErr w:type="spellStart"/>
      <w:r>
        <w:rPr>
          <w:rFonts w:eastAsiaTheme="minorEastAsia"/>
          <w:sz w:val="24"/>
          <w:szCs w:val="24"/>
        </w:rPr>
        <w:t>m</w:t>
      </w:r>
      <w:r>
        <w:rPr>
          <w:rFonts w:eastAsiaTheme="minorEastAsia"/>
          <w:sz w:val="24"/>
          <w:szCs w:val="24"/>
          <w:vertAlign w:val="superscript"/>
        </w:rPr>
        <w:t>th</w:t>
      </w:r>
      <w:proofErr w:type="spellEnd"/>
      <w:r>
        <w:rPr>
          <w:rFonts w:eastAsiaTheme="minorEastAsia"/>
          <w:sz w:val="24"/>
          <w:szCs w:val="24"/>
        </w:rPr>
        <w:t xml:space="preserve"> worker. The updating function for the distributed system </w:t>
      </w:r>
      <w:proofErr w:type="gramStart"/>
      <w:r>
        <w:rPr>
          <w:rFonts w:eastAsiaTheme="minorEastAsia"/>
          <w:sz w:val="24"/>
          <w:szCs w:val="24"/>
        </w:rPr>
        <w:t>becomes</w:t>
      </w:r>
      <w:proofErr w:type="gramEnd"/>
    </w:p>
    <w:p w14:paraId="0338F73F" w14:textId="0EAF0A3F" w:rsidR="00053093" w:rsidRPr="00053093" w:rsidRDefault="008861C2" w:rsidP="00A736CC">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m:t>
              </m:r>
            </m:sub>
          </m:sSub>
          <m:r>
            <w:rPr>
              <w:rFonts w:ascii="Cambria Math" w:hAnsi="Cambria Math"/>
              <w:sz w:val="24"/>
              <w:szCs w:val="24"/>
            </w:rPr>
            <m:t>-η</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t</m:t>
              </m:r>
            </m:sub>
          </m:sSub>
          <m:r>
            <w:rPr>
              <w:rFonts w:ascii="Cambria Math" w:hAnsi="Cambria Math"/>
              <w:sz w:val="24"/>
              <w:szCs w:val="24"/>
            </w:rPr>
            <m:t>.</m:t>
          </m:r>
        </m:oMath>
      </m:oMathPara>
    </w:p>
    <w:p w14:paraId="7B2F1B1C" w14:textId="592FFF46" w:rsidR="00BB3CA0" w:rsidRDefault="00BB3CA0" w:rsidP="00A736CC">
      <w:pPr>
        <w:spacing w:line="360" w:lineRule="auto"/>
        <w:rPr>
          <w:sz w:val="24"/>
          <w:szCs w:val="24"/>
        </w:rPr>
      </w:pPr>
    </w:p>
    <w:p w14:paraId="69A8C910" w14:textId="43239203" w:rsidR="00BB3CA0" w:rsidRDefault="00053093" w:rsidP="00A736CC">
      <w:pPr>
        <w:spacing w:line="360" w:lineRule="auto"/>
        <w:rPr>
          <w:rFonts w:eastAsiaTheme="minorEastAsia"/>
          <w:sz w:val="24"/>
          <w:szCs w:val="24"/>
        </w:rPr>
      </w:pPr>
      <w:r>
        <w:rPr>
          <w:sz w:val="24"/>
          <w:szCs w:val="24"/>
        </w:rPr>
        <w:t xml:space="preserve">While distributed gradient descent helps with the overall runtime of the algorithm, additional complexity is added through the communication cost of each distributed worker sending a gradient vector to the common worker. </w:t>
      </w:r>
      <w:r w:rsidR="00BB3CA0">
        <w:rPr>
          <w:sz w:val="24"/>
          <w:szCs w:val="24"/>
        </w:rPr>
        <w:t xml:space="preserve">To lower the </w:t>
      </w:r>
      <w:r>
        <w:rPr>
          <w:sz w:val="24"/>
          <w:szCs w:val="24"/>
        </w:rPr>
        <w:t>communication cost</w:t>
      </w:r>
      <w:r w:rsidR="00BB3CA0">
        <w:rPr>
          <w:sz w:val="24"/>
          <w:szCs w:val="24"/>
        </w:rPr>
        <w:t xml:space="preserve"> of distributed stochastic gradient descent, sparse stochastic gradient descent can be used. The sparse </w:t>
      </w:r>
      <w:r w:rsidR="00BB3CA0">
        <w:rPr>
          <w:sz w:val="24"/>
          <w:szCs w:val="24"/>
        </w:rPr>
        <w:lastRenderedPageBreak/>
        <w:t xml:space="preserve">stochastic gradient descent uses the same </w:t>
      </w:r>
      <w:proofErr w:type="spellStart"/>
      <w:r w:rsidR="00BB3CA0">
        <w:rPr>
          <w:sz w:val="24"/>
          <w:szCs w:val="24"/>
        </w:rPr>
        <w:t>subsetting</w:t>
      </w:r>
      <w:proofErr w:type="spellEnd"/>
      <w:r w:rsidR="00BB3CA0">
        <w:rPr>
          <w:sz w:val="24"/>
          <w:szCs w:val="24"/>
        </w:rPr>
        <w:t xml:space="preserve"> method as stochastic gradient descent. The </w:t>
      </w:r>
      <w:r>
        <w:rPr>
          <w:sz w:val="24"/>
          <w:szCs w:val="24"/>
        </w:rPr>
        <w:t>sparsification</w:t>
      </w:r>
      <w:r w:rsidR="00BB3CA0">
        <w:rPr>
          <w:sz w:val="24"/>
          <w:szCs w:val="24"/>
        </w:rPr>
        <w:t xml:space="preserve"> occurs in the communication of the gradient updating vector </w:t>
      </w:r>
      <w:r>
        <w:rPr>
          <w:sz w:val="24"/>
          <w:szCs w:val="24"/>
        </w:rPr>
        <w:t>from</w:t>
      </w:r>
      <w:r w:rsidR="00BB3CA0">
        <w:rPr>
          <w:sz w:val="24"/>
          <w:szCs w:val="24"/>
        </w:rPr>
        <w:t xml:space="preserve"> the distributed </w:t>
      </w:r>
      <w:r>
        <w:rPr>
          <w:sz w:val="24"/>
          <w:szCs w:val="24"/>
        </w:rPr>
        <w:t>worker</w:t>
      </w:r>
      <w:r w:rsidR="00BB3CA0">
        <w:rPr>
          <w:sz w:val="24"/>
          <w:szCs w:val="24"/>
        </w:rPr>
        <w:t xml:space="preserve"> to the common </w:t>
      </w:r>
      <w:r>
        <w:rPr>
          <w:sz w:val="24"/>
          <w:szCs w:val="24"/>
        </w:rPr>
        <w:t>worker</w:t>
      </w:r>
      <w:r w:rsidR="00BB3CA0">
        <w:rPr>
          <w:sz w:val="24"/>
          <w:szCs w:val="24"/>
        </w:rPr>
        <w:t>. Where</w:t>
      </w:r>
      <w:r>
        <w:rPr>
          <w:sz w:val="24"/>
          <w:szCs w:val="24"/>
        </w:rPr>
        <w:t xml:space="preserve"> distributed grad</w:t>
      </w:r>
      <w:r w:rsidR="00BB3CA0">
        <w:rPr>
          <w:sz w:val="24"/>
          <w:szCs w:val="24"/>
        </w:rPr>
        <w:t>ient descent use</w:t>
      </w:r>
      <w:r w:rsidR="00FE379F">
        <w:rPr>
          <w:sz w:val="24"/>
          <w:szCs w:val="24"/>
        </w:rPr>
        <w:t>s</w:t>
      </w:r>
      <w:r w:rsidR="00BB3CA0">
        <w:rPr>
          <w:sz w:val="24"/>
          <w:szCs w:val="24"/>
        </w:rPr>
        <w:t xml:space="preserve"> the updating function </w:t>
      </w:r>
      <w:r>
        <w:rPr>
          <w:sz w:val="24"/>
          <w:szCs w:val="24"/>
        </w:rPr>
        <w:t xml:space="preserve">above, </w:t>
      </w:r>
      <w:r w:rsidR="00BB3CA0">
        <w:rPr>
          <w:rFonts w:eastAsiaTheme="minorEastAsia"/>
          <w:sz w:val="24"/>
          <w:szCs w:val="24"/>
        </w:rPr>
        <w:t xml:space="preserve">the sparse stochastic gradient descent </w:t>
      </w:r>
      <w:proofErr w:type="spellStart"/>
      <w:r w:rsidR="00BB3CA0">
        <w:rPr>
          <w:rFonts w:eastAsiaTheme="minorEastAsia"/>
          <w:sz w:val="24"/>
          <w:szCs w:val="24"/>
        </w:rPr>
        <w:t>sparsifies</w:t>
      </w:r>
      <w:proofErr w:type="spellEnd"/>
      <w:r w:rsidR="00BB3CA0">
        <w:rPr>
          <w:rFonts w:eastAsiaTheme="minorEastAsia"/>
          <w:sz w:val="24"/>
          <w:szCs w:val="24"/>
        </w:rPr>
        <w:t xml:space="preserve"> </w:t>
      </w:r>
      <w:proofErr w:type="spellStart"/>
      <w:r w:rsidR="00BB3CA0">
        <w:rPr>
          <w:rFonts w:eastAsiaTheme="minorEastAsia"/>
          <w:sz w:val="24"/>
          <w:szCs w:val="24"/>
        </w:rPr>
        <w:t>g</w:t>
      </w:r>
      <w:r w:rsidR="00BB3CA0">
        <w:rPr>
          <w:rFonts w:eastAsiaTheme="minorEastAsia"/>
          <w:sz w:val="24"/>
          <w:szCs w:val="24"/>
          <w:vertAlign w:val="subscript"/>
        </w:rPr>
        <w:t>t</w:t>
      </w:r>
      <w:proofErr w:type="spellEnd"/>
      <w:r w:rsidR="00BB3CA0">
        <w:rPr>
          <w:rFonts w:eastAsiaTheme="minorEastAsia"/>
          <w:sz w:val="24"/>
          <w:szCs w:val="24"/>
        </w:rPr>
        <w:t>(</w:t>
      </w:r>
      <w:proofErr w:type="spellStart"/>
      <w:r w:rsidR="00BB3CA0">
        <w:rPr>
          <w:rFonts w:eastAsiaTheme="minorEastAsia"/>
          <w:sz w:val="24"/>
          <w:szCs w:val="24"/>
        </w:rPr>
        <w:t>w</w:t>
      </w:r>
      <w:r w:rsidR="00BB3CA0">
        <w:rPr>
          <w:rFonts w:eastAsiaTheme="minorEastAsia"/>
          <w:sz w:val="24"/>
          <w:szCs w:val="24"/>
          <w:vertAlign w:val="subscript"/>
        </w:rPr>
        <w:t>t</w:t>
      </w:r>
      <w:proofErr w:type="spellEnd"/>
      <w:r w:rsidR="00BB3CA0">
        <w:rPr>
          <w:rFonts w:eastAsiaTheme="minorEastAsia"/>
          <w:sz w:val="24"/>
          <w:szCs w:val="24"/>
        </w:rPr>
        <w:t xml:space="preserve">) by creating the </w:t>
      </w:r>
      <w:r>
        <w:rPr>
          <w:rFonts w:eastAsiaTheme="minorEastAsia"/>
          <w:sz w:val="24"/>
          <w:szCs w:val="24"/>
        </w:rPr>
        <w:t xml:space="preserve">gradient </w:t>
      </w:r>
      <w:proofErr w:type="gramStart"/>
      <w:r w:rsidR="00BB3CA0">
        <w:rPr>
          <w:rFonts w:eastAsiaTheme="minorEastAsia"/>
          <w:sz w:val="24"/>
          <w:szCs w:val="24"/>
        </w:rPr>
        <w:t>vector</w:t>
      </w:r>
      <w:proofErr w:type="gramEnd"/>
    </w:p>
    <w:p w14:paraId="0082CA06" w14:textId="623A2774" w:rsidR="00BB3CA0" w:rsidRPr="00BB3CA0" w:rsidRDefault="008861C2" w:rsidP="00A736CC">
      <w:pPr>
        <w:spacing w:line="36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t</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m:t>
                  </m:r>
                </m:sub>
              </m:sSub>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den>
              </m:f>
              <m:r>
                <w:rPr>
                  <w:rFonts w:ascii="Cambria Math" w:hAnsi="Cambria Math"/>
                  <w:sz w:val="24"/>
                  <w:szCs w:val="24"/>
                </w:rPr>
                <m:t>,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d</m:t>
                      </m:r>
                    </m:sub>
                  </m:sSub>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d</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d</m:t>
                      </m:r>
                    </m:sub>
                  </m:sSub>
                </m:den>
              </m:f>
            </m:e>
          </m:d>
        </m:oMath>
      </m:oMathPara>
    </w:p>
    <w:p w14:paraId="6C088420" w14:textId="33FAE8A8" w:rsidR="00BB3CA0" w:rsidRDefault="00BB3CA0" w:rsidP="00A736CC">
      <w:pPr>
        <w:spacing w:line="360" w:lineRule="auto"/>
        <w:rPr>
          <w:rFonts w:eastAsiaTheme="minorEastAsia"/>
          <w:sz w:val="24"/>
          <w:szCs w:val="24"/>
        </w:rPr>
      </w:pPr>
      <w:r>
        <w:rPr>
          <w:rFonts w:eastAsiaTheme="minorEastAsia"/>
          <w:sz w:val="24"/>
          <w:szCs w:val="24"/>
        </w:rPr>
        <w:t>where p</w:t>
      </w:r>
      <w:r>
        <w:rPr>
          <w:rFonts w:eastAsiaTheme="minorEastAsia"/>
          <w:sz w:val="24"/>
          <w:szCs w:val="24"/>
          <w:vertAlign w:val="subscript"/>
        </w:rPr>
        <w:t>i</w:t>
      </w:r>
      <w:r>
        <w:rPr>
          <w:rFonts w:eastAsiaTheme="minorEastAsia"/>
          <w:sz w:val="24"/>
          <w:szCs w:val="24"/>
        </w:rPr>
        <w:t xml:space="preserve"> is the probability that element </w:t>
      </w:r>
      <w:proofErr w:type="spellStart"/>
      <w:r>
        <w:rPr>
          <w:rFonts w:eastAsiaTheme="minorEastAsia"/>
          <w:sz w:val="24"/>
          <w:szCs w:val="24"/>
        </w:rPr>
        <w:t>i</w:t>
      </w:r>
      <w:proofErr w:type="spellEnd"/>
      <w:r>
        <w:rPr>
          <w:rFonts w:eastAsiaTheme="minorEastAsia"/>
          <w:sz w:val="24"/>
          <w:szCs w:val="24"/>
        </w:rPr>
        <w:t xml:space="preserve"> of the gradient vector </w:t>
      </w:r>
      <w:proofErr w:type="spellStart"/>
      <w:r>
        <w:rPr>
          <w:rFonts w:eastAsiaTheme="minorEastAsia"/>
          <w:sz w:val="24"/>
          <w:szCs w:val="24"/>
        </w:rPr>
        <w:t>g</w:t>
      </w:r>
      <w:r>
        <w:rPr>
          <w:rFonts w:eastAsiaTheme="minorEastAsia"/>
          <w:sz w:val="24"/>
          <w:szCs w:val="24"/>
          <w:vertAlign w:val="subscript"/>
        </w:rPr>
        <w:t>t</w:t>
      </w:r>
      <w:proofErr w:type="spellEnd"/>
      <w:r>
        <w:rPr>
          <w:rFonts w:eastAsiaTheme="minorEastAsia"/>
          <w:sz w:val="24"/>
          <w:szCs w:val="24"/>
        </w:rPr>
        <w:t>(</w:t>
      </w:r>
      <w:proofErr w:type="spellStart"/>
      <w:r>
        <w:rPr>
          <w:rFonts w:eastAsiaTheme="minorEastAsia"/>
          <w:sz w:val="24"/>
          <w:szCs w:val="24"/>
        </w:rPr>
        <w:t>w</w:t>
      </w:r>
      <w:r>
        <w:rPr>
          <w:rFonts w:eastAsiaTheme="minorEastAsia"/>
          <w:sz w:val="24"/>
          <w:szCs w:val="24"/>
          <w:vertAlign w:val="subscript"/>
        </w:rPr>
        <w:t>t</w:t>
      </w:r>
      <w:proofErr w:type="spellEnd"/>
      <w:r>
        <w:rPr>
          <w:rFonts w:eastAsiaTheme="minorEastAsia"/>
          <w:sz w:val="24"/>
          <w:szCs w:val="24"/>
        </w:rPr>
        <w:t>) remains nonzero in the sparse gradient updating vector Q</w:t>
      </w:r>
      <w:r>
        <w:rPr>
          <w:rFonts w:eastAsiaTheme="minorEastAsia"/>
          <w:sz w:val="24"/>
          <w:szCs w:val="24"/>
          <w:vertAlign w:val="subscript"/>
        </w:rPr>
        <w:t>t</w:t>
      </w:r>
      <w:r>
        <w:rPr>
          <w:rFonts w:eastAsiaTheme="minorEastAsia"/>
          <w:sz w:val="24"/>
          <w:szCs w:val="24"/>
        </w:rPr>
        <w:t>(</w:t>
      </w:r>
      <w:proofErr w:type="spellStart"/>
      <w:r>
        <w:rPr>
          <w:rFonts w:eastAsiaTheme="minorEastAsia"/>
          <w:sz w:val="24"/>
          <w:szCs w:val="24"/>
        </w:rPr>
        <w:t>w</w:t>
      </w:r>
      <w:r>
        <w:rPr>
          <w:rFonts w:eastAsiaTheme="minorEastAsia"/>
          <w:sz w:val="24"/>
          <w:szCs w:val="24"/>
          <w:vertAlign w:val="subscript"/>
        </w:rPr>
        <w:t>t</w:t>
      </w:r>
      <w:proofErr w:type="spellEnd"/>
      <w:r>
        <w:rPr>
          <w:rFonts w:eastAsiaTheme="minorEastAsia"/>
          <w:sz w:val="24"/>
          <w:szCs w:val="24"/>
        </w:rPr>
        <w:t>)</w:t>
      </w:r>
      <w:r w:rsidR="00A736CC">
        <w:rPr>
          <w:rFonts w:eastAsiaTheme="minorEastAsia"/>
          <w:sz w:val="24"/>
          <w:szCs w:val="24"/>
        </w:rPr>
        <w:t xml:space="preserve"> (</w:t>
      </w:r>
      <w:proofErr w:type="spellStart"/>
      <w:r w:rsidR="00A736CC" w:rsidRPr="00453DEC">
        <w:rPr>
          <w:sz w:val="24"/>
          <w:szCs w:val="24"/>
        </w:rPr>
        <w:t>Wangni</w:t>
      </w:r>
      <w:proofErr w:type="spellEnd"/>
      <w:r w:rsidR="00A736CC" w:rsidRPr="00453DEC">
        <w:rPr>
          <w:sz w:val="24"/>
          <w:szCs w:val="24"/>
        </w:rPr>
        <w:t xml:space="preserve"> J., Wang J., Liu J., Zhang T</w:t>
      </w:r>
      <w:r w:rsidR="00A736CC">
        <w:rPr>
          <w:sz w:val="24"/>
          <w:szCs w:val="24"/>
        </w:rPr>
        <w:t>)</w:t>
      </w:r>
      <w:r>
        <w:rPr>
          <w:rFonts w:eastAsiaTheme="minorEastAsia"/>
          <w:sz w:val="24"/>
          <w:szCs w:val="24"/>
        </w:rPr>
        <w:t xml:space="preserve">. The variable Z is a binomial variable where </w:t>
      </w:r>
      <w:proofErr w:type="gramStart"/>
      <w:r>
        <w:rPr>
          <w:rFonts w:eastAsiaTheme="minorEastAsia"/>
          <w:sz w:val="24"/>
          <w:szCs w:val="24"/>
        </w:rPr>
        <w:t>P(</w:t>
      </w:r>
      <w:proofErr w:type="gramEnd"/>
      <w:r>
        <w:rPr>
          <w:rFonts w:eastAsiaTheme="minorEastAsia"/>
          <w:sz w:val="24"/>
          <w:szCs w:val="24"/>
        </w:rPr>
        <w:t>Z</w:t>
      </w:r>
      <w:r>
        <w:rPr>
          <w:rFonts w:eastAsiaTheme="minorEastAsia"/>
          <w:sz w:val="24"/>
          <w:szCs w:val="24"/>
          <w:vertAlign w:val="subscript"/>
        </w:rPr>
        <w:t>i</w:t>
      </w:r>
      <w:r>
        <w:rPr>
          <w:rFonts w:eastAsiaTheme="minorEastAsia"/>
          <w:sz w:val="24"/>
          <w:szCs w:val="24"/>
        </w:rPr>
        <w:t xml:space="preserve"> = 1) = p</w:t>
      </w:r>
      <w:r>
        <w:rPr>
          <w:rFonts w:eastAsiaTheme="minorEastAsia"/>
          <w:sz w:val="24"/>
          <w:szCs w:val="24"/>
          <w:vertAlign w:val="subscript"/>
        </w:rPr>
        <w:t>i</w:t>
      </w:r>
      <w:r>
        <w:rPr>
          <w:rFonts w:eastAsiaTheme="minorEastAsia"/>
          <w:sz w:val="24"/>
          <w:szCs w:val="24"/>
        </w:rPr>
        <w:t>. The scaling of the nonzero gradient elements by p keeps Q</w:t>
      </w:r>
      <w:r>
        <w:rPr>
          <w:rFonts w:eastAsiaTheme="minorEastAsia"/>
          <w:sz w:val="24"/>
          <w:szCs w:val="24"/>
          <w:vertAlign w:val="subscript"/>
        </w:rPr>
        <w:t>t</w:t>
      </w:r>
      <w:r>
        <w:rPr>
          <w:rFonts w:eastAsiaTheme="minorEastAsia"/>
          <w:sz w:val="24"/>
          <w:szCs w:val="24"/>
        </w:rPr>
        <w:t>(</w:t>
      </w:r>
      <w:proofErr w:type="spellStart"/>
      <w:r>
        <w:rPr>
          <w:rFonts w:eastAsiaTheme="minorEastAsia"/>
          <w:sz w:val="24"/>
          <w:szCs w:val="24"/>
        </w:rPr>
        <w:t>w</w:t>
      </w:r>
      <w:r>
        <w:rPr>
          <w:rFonts w:eastAsiaTheme="minorEastAsia"/>
          <w:sz w:val="24"/>
          <w:szCs w:val="24"/>
          <w:vertAlign w:val="subscript"/>
        </w:rPr>
        <w:t>t</w:t>
      </w:r>
      <w:proofErr w:type="spellEnd"/>
      <w:r>
        <w:rPr>
          <w:rFonts w:eastAsiaTheme="minorEastAsia"/>
          <w:sz w:val="24"/>
          <w:szCs w:val="24"/>
        </w:rPr>
        <w:t>) an unbiased estimator of g(</w:t>
      </w:r>
      <w:proofErr w:type="spellStart"/>
      <w:r>
        <w:rPr>
          <w:rFonts w:eastAsiaTheme="minorEastAsia"/>
          <w:sz w:val="24"/>
          <w:szCs w:val="24"/>
        </w:rPr>
        <w:t>w</w:t>
      </w:r>
      <w:r>
        <w:rPr>
          <w:rFonts w:eastAsiaTheme="minorEastAsia"/>
          <w:sz w:val="24"/>
          <w:szCs w:val="24"/>
          <w:vertAlign w:val="subscript"/>
        </w:rPr>
        <w:t>t</w:t>
      </w:r>
      <w:proofErr w:type="spellEnd"/>
      <w:r>
        <w:rPr>
          <w:rFonts w:eastAsiaTheme="minorEastAsia"/>
          <w:sz w:val="24"/>
          <w:szCs w:val="24"/>
        </w:rPr>
        <w:t>) since</w:t>
      </w:r>
    </w:p>
    <w:p w14:paraId="64DECFB4" w14:textId="705161EB" w:rsidR="00BB3CA0" w:rsidRPr="00BB3CA0" w:rsidRDefault="008861C2" w:rsidP="00A736CC">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E[Q</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den>
          </m:f>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r>
            <w:rPr>
              <w:rFonts w:ascii="Cambria Math" w:hAnsi="Cambria Math"/>
              <w:sz w:val="24"/>
              <w:szCs w:val="24"/>
            </w:rPr>
            <m:t xml:space="preserve">.  </m:t>
          </m:r>
        </m:oMath>
      </m:oMathPara>
    </w:p>
    <w:p w14:paraId="1501B74E" w14:textId="19AC3C7B" w:rsidR="00134849" w:rsidRDefault="00BB3CA0" w:rsidP="00A736CC">
      <w:pPr>
        <w:spacing w:line="360" w:lineRule="auto"/>
        <w:rPr>
          <w:rFonts w:eastAsiaTheme="minorEastAsia"/>
          <w:sz w:val="24"/>
          <w:szCs w:val="24"/>
        </w:rPr>
      </w:pPr>
      <w:r>
        <w:rPr>
          <w:sz w:val="24"/>
          <w:szCs w:val="24"/>
        </w:rPr>
        <w:t xml:space="preserve">In distributed learning, each worker in the system calculates a sparse stochastic gradient </w:t>
      </w:r>
      <w:r>
        <w:rPr>
          <w:rFonts w:eastAsiaTheme="minorEastAsia"/>
          <w:sz w:val="24"/>
          <w:szCs w:val="24"/>
        </w:rPr>
        <w:t>Q</w:t>
      </w:r>
      <w:r>
        <w:rPr>
          <w:rFonts w:eastAsiaTheme="minorEastAsia"/>
          <w:sz w:val="24"/>
          <w:szCs w:val="24"/>
          <w:vertAlign w:val="subscript"/>
        </w:rPr>
        <w:t>t</w:t>
      </w:r>
      <w:r>
        <w:rPr>
          <w:rFonts w:eastAsiaTheme="minorEastAsia"/>
          <w:sz w:val="24"/>
          <w:szCs w:val="24"/>
        </w:rPr>
        <w:t>(</w:t>
      </w:r>
      <w:proofErr w:type="spellStart"/>
      <w:r>
        <w:rPr>
          <w:rFonts w:eastAsiaTheme="minorEastAsia"/>
          <w:sz w:val="24"/>
          <w:szCs w:val="24"/>
        </w:rPr>
        <w:t>w</w:t>
      </w:r>
      <w:r>
        <w:rPr>
          <w:rFonts w:eastAsiaTheme="minorEastAsia"/>
          <w:sz w:val="24"/>
          <w:szCs w:val="24"/>
          <w:vertAlign w:val="subscript"/>
        </w:rPr>
        <w:t>t</w:t>
      </w:r>
      <w:proofErr w:type="spellEnd"/>
      <w:r>
        <w:rPr>
          <w:rFonts w:eastAsiaTheme="minorEastAsia"/>
          <w:sz w:val="24"/>
          <w:szCs w:val="24"/>
        </w:rPr>
        <w:t>), which is communicated with the</w:t>
      </w:r>
      <w:r w:rsidR="008D55D0">
        <w:rPr>
          <w:rFonts w:eastAsiaTheme="minorEastAsia"/>
          <w:sz w:val="24"/>
          <w:szCs w:val="24"/>
        </w:rPr>
        <w:t xml:space="preserve"> common system. The common </w:t>
      </w:r>
      <w:r w:rsidR="00A736CC">
        <w:rPr>
          <w:rFonts w:eastAsiaTheme="minorEastAsia"/>
          <w:sz w:val="24"/>
          <w:szCs w:val="24"/>
        </w:rPr>
        <w:t>worker</w:t>
      </w:r>
      <w:r w:rsidR="008D55D0">
        <w:rPr>
          <w:rFonts w:eastAsiaTheme="minorEastAsia"/>
          <w:sz w:val="24"/>
          <w:szCs w:val="24"/>
        </w:rPr>
        <w:t xml:space="preserve"> then creates an average sparse stochastic gradient from the </w:t>
      </w:r>
      <w:proofErr w:type="gramStart"/>
      <w:r w:rsidR="008D55D0">
        <w:rPr>
          <w:rFonts w:eastAsiaTheme="minorEastAsia"/>
          <w:sz w:val="24"/>
          <w:szCs w:val="24"/>
        </w:rPr>
        <w:t>equation</w:t>
      </w:r>
      <w:proofErr w:type="gramEnd"/>
    </w:p>
    <w:p w14:paraId="3C66D1D7" w14:textId="343FC3D9" w:rsidR="008D55D0" w:rsidRDefault="008D55D0" w:rsidP="00A736CC">
      <w:pPr>
        <w:spacing w:line="360" w:lineRule="auto"/>
        <w:rPr>
          <w:rFonts w:eastAsiaTheme="minorEastAsia"/>
          <w:sz w:val="24"/>
          <w:szCs w:val="24"/>
        </w:rPr>
      </w:pPr>
      <m:oMathPara>
        <m:oMath>
          <m:r>
            <w:rPr>
              <w:rFonts w:ascii="Cambria Math" w:eastAsiaTheme="minorEastAsia" w:hAnsi="Cambria Math"/>
              <w:sz w:val="24"/>
              <w:szCs w:val="24"/>
            </w:rPr>
            <m:t>v</m:t>
          </m:r>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w:softHyphen/>
              </m:r>
            </m:e>
            <m:sub>
              <m:r>
                <w:rPr>
                  <w:rFonts w:ascii="Cambria Math" w:eastAsiaTheme="minorEastAsia" w:hAnsi="Cambria Math"/>
                  <w:sz w:val="24"/>
                  <w:szCs w:val="24"/>
                </w:rPr>
                <m:t>t</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M</m:t>
              </m:r>
            </m:den>
          </m:f>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m=1</m:t>
              </m:r>
            </m:sub>
            <m:sup>
              <m:r>
                <w:rPr>
                  <w:rFonts w:ascii="Cambria Math" w:eastAsiaTheme="minorEastAsia" w:hAnsi="Cambria Math"/>
                  <w:sz w:val="24"/>
                  <w:szCs w:val="24"/>
                </w:rPr>
                <m:t>M</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Q</m:t>
                  </m:r>
                </m:e>
                <m:sub>
                  <m:r>
                    <w:rPr>
                      <w:rFonts w:ascii="Cambria Math" w:eastAsiaTheme="minorEastAsia" w:hAnsi="Cambria Math"/>
                      <w:sz w:val="24"/>
                      <w:szCs w:val="24"/>
                    </w:rPr>
                    <m:t>t</m:t>
                  </m:r>
                </m:sub>
                <m:sup>
                  <m:r>
                    <w:rPr>
                      <w:rFonts w:ascii="Cambria Math" w:eastAsiaTheme="minorEastAsia" w:hAnsi="Cambria Math"/>
                      <w:sz w:val="24"/>
                      <w:szCs w:val="24"/>
                    </w:rPr>
                    <m:t>m</m:t>
                  </m:r>
                </m:sup>
              </m:sSubSup>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t</m:t>
                  </m:r>
                </m:sub>
              </m:sSub>
              <m:r>
                <w:rPr>
                  <w:rFonts w:ascii="Cambria Math" w:eastAsiaTheme="minorEastAsia" w:hAnsi="Cambria Math"/>
                  <w:sz w:val="24"/>
                  <w:szCs w:val="24"/>
                </w:rPr>
                <m:t>)</m:t>
              </m:r>
            </m:e>
          </m:nary>
        </m:oMath>
      </m:oMathPara>
    </w:p>
    <w:p w14:paraId="6BB942A4" w14:textId="3EB527B6" w:rsidR="008D55D0" w:rsidRDefault="008D55D0" w:rsidP="00A736CC">
      <w:pPr>
        <w:spacing w:line="360" w:lineRule="auto"/>
        <w:rPr>
          <w:sz w:val="24"/>
          <w:szCs w:val="24"/>
        </w:rPr>
      </w:pPr>
      <w:r>
        <w:rPr>
          <w:sz w:val="24"/>
          <w:szCs w:val="24"/>
        </w:rPr>
        <w:t xml:space="preserve">where there is a total of </w:t>
      </w:r>
      <w:r w:rsidR="00A736CC">
        <w:rPr>
          <w:sz w:val="24"/>
          <w:szCs w:val="24"/>
        </w:rPr>
        <w:t>M</w:t>
      </w:r>
      <w:r>
        <w:rPr>
          <w:sz w:val="24"/>
          <w:szCs w:val="24"/>
        </w:rPr>
        <w:t xml:space="preserve"> </w:t>
      </w:r>
      <w:r w:rsidR="00A736CC">
        <w:rPr>
          <w:sz w:val="24"/>
          <w:szCs w:val="24"/>
        </w:rPr>
        <w:t>workers</w:t>
      </w:r>
      <w:r>
        <w:rPr>
          <w:sz w:val="24"/>
          <w:szCs w:val="24"/>
        </w:rPr>
        <w:t xml:space="preserve"> and </w:t>
      </w:r>
      <w:r w:rsidR="00A736CC">
        <w:rPr>
          <w:sz w:val="24"/>
          <w:szCs w:val="24"/>
        </w:rPr>
        <w:t>m</w:t>
      </w:r>
      <w:r>
        <w:rPr>
          <w:sz w:val="24"/>
          <w:szCs w:val="24"/>
        </w:rPr>
        <w:t xml:space="preserve"> represents one </w:t>
      </w:r>
      <w:r w:rsidR="00A736CC">
        <w:rPr>
          <w:sz w:val="24"/>
          <w:szCs w:val="24"/>
        </w:rPr>
        <w:t>worker</w:t>
      </w:r>
      <w:r>
        <w:rPr>
          <w:sz w:val="24"/>
          <w:szCs w:val="24"/>
        </w:rPr>
        <w:t xml:space="preserve"> in the distributed system. </w:t>
      </w:r>
      <w:r w:rsidR="00A736CC">
        <w:rPr>
          <w:sz w:val="24"/>
          <w:szCs w:val="24"/>
        </w:rPr>
        <w:t xml:space="preserve">The function </w:t>
      </w:r>
      <w:proofErr w:type="spellStart"/>
      <w:r w:rsidR="00A736CC">
        <w:rPr>
          <w:sz w:val="24"/>
          <w:szCs w:val="24"/>
        </w:rPr>
        <w:t>Q</w:t>
      </w:r>
      <w:r w:rsidR="00A736CC">
        <w:rPr>
          <w:sz w:val="24"/>
          <w:szCs w:val="24"/>
          <w:vertAlign w:val="superscript"/>
        </w:rPr>
        <w:t>m</w:t>
      </w:r>
      <w:proofErr w:type="spellEnd"/>
      <w:r w:rsidR="00A736CC">
        <w:rPr>
          <w:sz w:val="24"/>
          <w:szCs w:val="24"/>
        </w:rPr>
        <w:t xml:space="preserve">(w) is the sparse gradient communicated from worker m to the common worker. </w:t>
      </w:r>
      <w:r>
        <w:rPr>
          <w:sz w:val="24"/>
          <w:szCs w:val="24"/>
        </w:rPr>
        <w:t xml:space="preserve">The updating function then </w:t>
      </w:r>
      <w:proofErr w:type="gramStart"/>
      <w:r>
        <w:rPr>
          <w:sz w:val="24"/>
          <w:szCs w:val="24"/>
        </w:rPr>
        <w:t>becomes</w:t>
      </w:r>
      <w:proofErr w:type="gramEnd"/>
    </w:p>
    <w:p w14:paraId="0CD32E79" w14:textId="688ABDF9" w:rsidR="008D55D0" w:rsidRDefault="008861C2" w:rsidP="00A736CC">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m:t>
              </m:r>
            </m:sub>
          </m:sSub>
          <m:r>
            <w:rPr>
              <w:rFonts w:ascii="Cambria Math" w:hAnsi="Cambria Math"/>
              <w:sz w:val="24"/>
              <w:szCs w:val="24"/>
            </w:rPr>
            <m:t>-η</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m:t>
              </m:r>
            </m:sub>
          </m:sSub>
          <m:r>
            <w:rPr>
              <w:rFonts w:ascii="Cambria Math" w:hAnsi="Cambria Math"/>
              <w:sz w:val="24"/>
              <w:szCs w:val="24"/>
            </w:rPr>
            <m:t>.</m:t>
          </m:r>
        </m:oMath>
      </m:oMathPara>
    </w:p>
    <w:p w14:paraId="1A1537A4" w14:textId="77777777" w:rsidR="008D55D0" w:rsidRPr="00134849" w:rsidRDefault="008D55D0" w:rsidP="00A736CC">
      <w:pPr>
        <w:spacing w:line="360" w:lineRule="auto"/>
        <w:rPr>
          <w:sz w:val="24"/>
          <w:szCs w:val="24"/>
        </w:rPr>
      </w:pPr>
    </w:p>
    <w:p w14:paraId="59135F00" w14:textId="46A5598D" w:rsidR="00453DEC" w:rsidRDefault="008D55D0" w:rsidP="00A736CC">
      <w:pPr>
        <w:spacing w:line="360" w:lineRule="auto"/>
        <w:rPr>
          <w:sz w:val="24"/>
          <w:szCs w:val="24"/>
        </w:rPr>
      </w:pPr>
      <w:r>
        <w:rPr>
          <w:sz w:val="24"/>
          <w:szCs w:val="24"/>
        </w:rPr>
        <w:t xml:space="preserve">While the sparsification method described above reduces the communication cost for each node to the common system, it increases the total variance of the algorithm. The probability vector must be created to find the best tradeoff between the sparsity of the vector and the variance created. </w:t>
      </w:r>
      <w:r w:rsidR="00453DEC">
        <w:rPr>
          <w:sz w:val="24"/>
          <w:szCs w:val="24"/>
        </w:rPr>
        <w:t xml:space="preserve">The optimal probability vector, p, can be approximated through the following </w:t>
      </w:r>
      <w:r w:rsidR="00453DEC">
        <w:rPr>
          <w:sz w:val="24"/>
          <w:szCs w:val="24"/>
        </w:rPr>
        <w:lastRenderedPageBreak/>
        <w:t xml:space="preserve">algorithm proposed by </w:t>
      </w:r>
      <w:proofErr w:type="spellStart"/>
      <w:r w:rsidR="00453DEC" w:rsidRPr="00453DEC">
        <w:rPr>
          <w:sz w:val="24"/>
          <w:szCs w:val="24"/>
        </w:rPr>
        <w:t>Wangni</w:t>
      </w:r>
      <w:proofErr w:type="spellEnd"/>
      <w:r w:rsidR="00453DEC" w:rsidRPr="00453DEC">
        <w:rPr>
          <w:sz w:val="24"/>
          <w:szCs w:val="24"/>
        </w:rPr>
        <w:t xml:space="preserve"> J., Wang J., Liu J., Zhang T. </w:t>
      </w:r>
      <w:r w:rsidR="00453DEC">
        <w:rPr>
          <w:sz w:val="24"/>
          <w:szCs w:val="24"/>
        </w:rPr>
        <w:t xml:space="preserve"> Begin by creating</w:t>
      </w:r>
      <w:r w:rsidR="0080704A">
        <w:rPr>
          <w:sz w:val="24"/>
          <w:szCs w:val="24"/>
        </w:rPr>
        <w:t xml:space="preserve"> an updating gradient, g(</w:t>
      </w:r>
      <w:proofErr w:type="spellStart"/>
      <w:r w:rsidR="0080704A">
        <w:rPr>
          <w:sz w:val="24"/>
          <w:szCs w:val="24"/>
        </w:rPr>
        <w:t>w</w:t>
      </w:r>
      <w:r w:rsidR="0080704A">
        <w:rPr>
          <w:sz w:val="24"/>
          <w:szCs w:val="24"/>
          <w:vertAlign w:val="subscript"/>
        </w:rPr>
        <w:t>t</w:t>
      </w:r>
      <w:proofErr w:type="spellEnd"/>
      <w:r w:rsidR="0080704A">
        <w:rPr>
          <w:sz w:val="24"/>
          <w:szCs w:val="24"/>
        </w:rPr>
        <w:t>)</w:t>
      </w:r>
      <w:r w:rsidR="00FE379F">
        <w:rPr>
          <w:sz w:val="24"/>
          <w:szCs w:val="24"/>
        </w:rPr>
        <w:t>,</w:t>
      </w:r>
      <w:r w:rsidR="0080704A">
        <w:rPr>
          <w:sz w:val="24"/>
          <w:szCs w:val="24"/>
        </w:rPr>
        <w:t xml:space="preserve"> and calculating a beginning probability </w:t>
      </w:r>
      <w:proofErr w:type="gramStart"/>
      <w:r w:rsidR="0080704A">
        <w:rPr>
          <w:sz w:val="24"/>
          <w:szCs w:val="24"/>
        </w:rPr>
        <w:t>algorithm</w:t>
      </w:r>
      <w:proofErr w:type="gramEnd"/>
      <w:r w:rsidR="0080704A">
        <w:rPr>
          <w:sz w:val="24"/>
          <w:szCs w:val="24"/>
        </w:rPr>
        <w:t xml:space="preserve"> </w:t>
      </w:r>
    </w:p>
    <w:p w14:paraId="2F70F397" w14:textId="7405FDE9" w:rsidR="0080704A" w:rsidRPr="0080704A" w:rsidRDefault="008861C2" w:rsidP="00A736CC">
      <w:pPr>
        <w:spacing w:line="360" w:lineRule="auto"/>
        <w:rPr>
          <w:rFonts w:eastAsiaTheme="minorEastAsia"/>
          <w:iCs/>
          <w:sz w:val="24"/>
          <w:szCs w:val="24"/>
        </w:rPr>
      </w:pPr>
      <m:oMathPara>
        <m:oMath>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i</m:t>
              </m:r>
            </m:sub>
            <m:sup>
              <m:r>
                <w:rPr>
                  <w:rFonts w:ascii="Cambria Math" w:hAnsi="Cambria Math"/>
                  <w:sz w:val="24"/>
                  <w:szCs w:val="24"/>
                </w:rPr>
                <m:t>0</m:t>
              </m:r>
            </m:sup>
          </m:sSubSup>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min</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ρd</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e>
                      </m:d>
                    </m:num>
                    <m:den>
                      <m:nary>
                        <m:naryPr>
                          <m:chr m:val="∑"/>
                          <m:limLoc m:val="undOvr"/>
                          <m:subHide m:val="1"/>
                          <m:supHide m:val="1"/>
                          <m:ctrlPr>
                            <w:rPr>
                              <w:rFonts w:ascii="Cambria Math" w:hAnsi="Cambria Math"/>
                              <w:i/>
                              <w:sz w:val="24"/>
                              <w:szCs w:val="24"/>
                            </w:rPr>
                          </m:ctrlPr>
                        </m:naryPr>
                        <m:sub/>
                        <m:sup/>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m:t>
                                  </m:r>
                                </m:sub>
                              </m:sSub>
                            </m:e>
                          </m:d>
                        </m:e>
                      </m:nary>
                    </m:den>
                  </m:f>
                  <m:r>
                    <w:rPr>
                      <w:rFonts w:ascii="Cambria Math" w:hAnsi="Cambria Math"/>
                      <w:sz w:val="24"/>
                      <w:szCs w:val="24"/>
                    </w:rPr>
                    <m:t>,1</m:t>
                  </m:r>
                </m:e>
              </m:d>
              <m:r>
                <w:rPr>
                  <w:rFonts w:ascii="Cambria Math" w:hAnsi="Cambria Math"/>
                  <w:sz w:val="24"/>
                  <w:szCs w:val="24"/>
                </w:rPr>
                <m:t>,</m:t>
              </m:r>
            </m:e>
          </m:func>
          <m:r>
            <w:rPr>
              <w:rFonts w:ascii="Cambria Math" w:hAnsi="Cambria Math"/>
              <w:sz w:val="24"/>
              <w:szCs w:val="24"/>
            </w:rPr>
            <m:t xml:space="preserve"> </m:t>
          </m:r>
          <m:r>
            <m:rPr>
              <m:sty m:val="p"/>
            </m:rPr>
            <w:rPr>
              <w:rFonts w:ascii="Cambria Math" w:hAnsi="Cambria Math"/>
              <w:sz w:val="24"/>
              <w:szCs w:val="24"/>
            </w:rPr>
            <m:t>for all i</m:t>
          </m:r>
          <m:r>
            <m:rPr>
              <m:sty m:val="p"/>
            </m:rPr>
            <w:rPr>
              <w:rFonts w:ascii="Cambria Math" w:hAnsi="Cambria Math"/>
              <w:sz w:val="24"/>
              <w:szCs w:val="24"/>
            </w:rPr>
            <m:t>,</m:t>
          </m:r>
        </m:oMath>
      </m:oMathPara>
    </w:p>
    <w:p w14:paraId="3DDA804A" w14:textId="24EAD559" w:rsidR="0080704A" w:rsidRDefault="008D55D0" w:rsidP="00A736CC">
      <w:pPr>
        <w:spacing w:line="360" w:lineRule="auto"/>
        <w:rPr>
          <w:rFonts w:eastAsiaTheme="minorEastAsia"/>
          <w:iCs/>
          <w:sz w:val="24"/>
          <w:szCs w:val="24"/>
        </w:rPr>
      </w:pPr>
      <w:r>
        <w:rPr>
          <w:rFonts w:eastAsiaTheme="minorEastAsia"/>
          <w:iCs/>
          <w:sz w:val="24"/>
          <w:szCs w:val="24"/>
        </w:rPr>
        <w:t xml:space="preserve">where the variable </w:t>
      </w:r>
      <w:r>
        <w:rPr>
          <w:rFonts w:eastAsiaTheme="minorEastAsia" w:cstheme="minorHAnsi"/>
          <w:iCs/>
          <w:sz w:val="24"/>
          <w:szCs w:val="24"/>
        </w:rPr>
        <w:t>ρ</w:t>
      </w:r>
      <w:r>
        <w:rPr>
          <w:rFonts w:eastAsiaTheme="minorEastAsia"/>
          <w:iCs/>
          <w:sz w:val="24"/>
          <w:szCs w:val="24"/>
        </w:rPr>
        <w:t xml:space="preserve"> represents the expected sparsity of the gradient. </w:t>
      </w:r>
      <w:r w:rsidR="0080704A">
        <w:rPr>
          <w:rFonts w:eastAsiaTheme="minorEastAsia"/>
          <w:iCs/>
          <w:sz w:val="24"/>
          <w:szCs w:val="24"/>
        </w:rPr>
        <w:t>From the initial probability vector, p</w:t>
      </w:r>
      <w:r w:rsidR="0080704A">
        <w:rPr>
          <w:rFonts w:eastAsiaTheme="minorEastAsia"/>
          <w:iCs/>
          <w:sz w:val="24"/>
          <w:szCs w:val="24"/>
          <w:vertAlign w:val="superscript"/>
        </w:rPr>
        <w:t>0</w:t>
      </w:r>
      <w:r w:rsidR="0080704A">
        <w:rPr>
          <w:rFonts w:eastAsiaTheme="minorEastAsia"/>
          <w:iCs/>
          <w:sz w:val="24"/>
          <w:szCs w:val="24"/>
        </w:rPr>
        <w:t xml:space="preserve">, identify the elements that are not 1 and create the vector I that includes the vector position of each are those </w:t>
      </w:r>
      <w:proofErr w:type="gramStart"/>
      <w:r w:rsidR="0080704A">
        <w:rPr>
          <w:rFonts w:eastAsiaTheme="minorEastAsia"/>
          <w:iCs/>
          <w:sz w:val="24"/>
          <w:szCs w:val="24"/>
        </w:rPr>
        <w:t>elements</w:t>
      </w:r>
      <w:proofErr w:type="gramEnd"/>
    </w:p>
    <w:p w14:paraId="04233C8D" w14:textId="300FC057" w:rsidR="0080704A" w:rsidRPr="00C67912" w:rsidRDefault="0080704A" w:rsidP="00A736CC">
      <w:pPr>
        <w:spacing w:line="360" w:lineRule="auto"/>
        <w:rPr>
          <w:rFonts w:eastAsiaTheme="minorEastAsia"/>
          <w:sz w:val="24"/>
          <w:szCs w:val="24"/>
        </w:rPr>
      </w:pPr>
      <m:oMathPara>
        <m:oMath>
          <m:r>
            <w:rPr>
              <w:rFonts w:ascii="Cambria Math" w:hAnsi="Cambria Math"/>
              <w:sz w:val="24"/>
              <w:szCs w:val="24"/>
            </w:rPr>
            <m:t>I=</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1≤i≤D</m:t>
              </m:r>
            </m:e>
            <m:e>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i</m:t>
                  </m:r>
                </m:sub>
                <m:sup>
                  <m:r>
                    <w:rPr>
                      <w:rFonts w:ascii="Cambria Math" w:eastAsiaTheme="minorEastAsia" w:hAnsi="Cambria Math"/>
                      <w:sz w:val="24"/>
                      <w:szCs w:val="24"/>
                    </w:rPr>
                    <m:t>0</m:t>
                  </m:r>
                </m:sup>
              </m:sSubSup>
              <m:r>
                <w:rPr>
                  <w:rFonts w:ascii="Cambria Math" w:eastAsiaTheme="minorEastAsia" w:hAnsi="Cambria Math"/>
                  <w:sz w:val="24"/>
                  <w:szCs w:val="24"/>
                </w:rPr>
                <m:t>≠1</m:t>
              </m:r>
            </m:e>
          </m:d>
          <m:r>
            <w:rPr>
              <w:rFonts w:ascii="Cambria Math" w:eastAsiaTheme="minorEastAsia" w:hAnsi="Cambria Math"/>
              <w:sz w:val="24"/>
              <w:szCs w:val="24"/>
            </w:rPr>
            <m:t>.</m:t>
          </m:r>
        </m:oMath>
      </m:oMathPara>
    </w:p>
    <w:p w14:paraId="69C3D3B6" w14:textId="4A68602A" w:rsidR="00C67912" w:rsidRDefault="00C67912" w:rsidP="00A736CC">
      <w:pPr>
        <w:spacing w:line="360" w:lineRule="auto"/>
        <w:rPr>
          <w:rFonts w:eastAsiaTheme="minorEastAsia"/>
          <w:sz w:val="24"/>
          <w:szCs w:val="24"/>
        </w:rPr>
      </w:pPr>
      <w:r>
        <w:rPr>
          <w:rFonts w:eastAsiaTheme="minorEastAsia"/>
          <w:sz w:val="24"/>
          <w:szCs w:val="24"/>
        </w:rPr>
        <w:t xml:space="preserve">Using the position vector, calculate a scaling </w:t>
      </w:r>
      <w:proofErr w:type="gramStart"/>
      <w:r>
        <w:rPr>
          <w:rFonts w:eastAsiaTheme="minorEastAsia"/>
          <w:sz w:val="24"/>
          <w:szCs w:val="24"/>
        </w:rPr>
        <w:t>coefficient</w:t>
      </w:r>
      <w:proofErr w:type="gramEnd"/>
    </w:p>
    <w:p w14:paraId="213E02B4" w14:textId="641C4EB6" w:rsidR="00C67912" w:rsidRPr="00C67912" w:rsidRDefault="00C67912" w:rsidP="00A736CC">
      <w:pPr>
        <w:spacing w:line="360" w:lineRule="auto"/>
        <w:rPr>
          <w:rFonts w:eastAsiaTheme="minorEastAsia"/>
          <w:sz w:val="24"/>
          <w:szCs w:val="24"/>
        </w:rPr>
      </w:pPr>
      <m:oMathPara>
        <m:oMath>
          <m:r>
            <w:rPr>
              <w:rFonts w:ascii="Cambria Math" w:eastAsiaTheme="minorEastAsia" w:hAnsi="Cambria Math"/>
              <w:sz w:val="24"/>
              <w:szCs w:val="24"/>
            </w:rPr>
            <m:t xml:space="preserve">c= </m:t>
          </m:r>
          <m:f>
            <m:fPr>
              <m:ctrlPr>
                <w:rPr>
                  <w:rFonts w:ascii="Cambria Math" w:eastAsiaTheme="minorEastAsia" w:hAnsi="Cambria Math"/>
                  <w:i/>
                  <w:sz w:val="24"/>
                  <w:szCs w:val="24"/>
                </w:rPr>
              </m:ctrlPr>
            </m:fPr>
            <m:num>
              <m:r>
                <w:rPr>
                  <w:rFonts w:ascii="Cambria Math" w:eastAsiaTheme="minorEastAsia" w:hAnsi="Cambria Math"/>
                  <w:sz w:val="24"/>
                  <w:szCs w:val="24"/>
                </w:rPr>
                <m:t>ρd-d+|I|</m:t>
              </m:r>
            </m:num>
            <m:den>
              <m:nary>
                <m:naryPr>
                  <m:chr m:val="∑"/>
                  <m:limLoc m:val="undOvr"/>
                  <m:supHide m:val="1"/>
                  <m:ctrlPr>
                    <w:rPr>
                      <w:rFonts w:ascii="Cambria Math" w:eastAsiaTheme="minorEastAsia" w:hAnsi="Cambria Math"/>
                      <w:i/>
                      <w:sz w:val="24"/>
                      <w:szCs w:val="24"/>
                    </w:rPr>
                  </m:ctrlPr>
                </m:naryPr>
                <m:sub>
                  <m:r>
                    <w:rPr>
                      <w:rFonts w:ascii="Cambria Math" w:eastAsiaTheme="minorEastAsia" w:hAnsi="Cambria Math"/>
                      <w:sz w:val="24"/>
                      <w:szCs w:val="24"/>
                    </w:rPr>
                    <m:t>i∈I</m:t>
                  </m:r>
                </m:sub>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i</m:t>
                      </m:r>
                    </m:sub>
                    <m:sup>
                      <m:r>
                        <w:rPr>
                          <w:rFonts w:ascii="Cambria Math" w:eastAsiaTheme="minorEastAsia" w:hAnsi="Cambria Math"/>
                          <w:sz w:val="24"/>
                          <w:szCs w:val="24"/>
                        </w:rPr>
                        <m:t>0</m:t>
                      </m:r>
                    </m:sup>
                  </m:sSubSup>
                </m:e>
              </m:nary>
            </m:den>
          </m:f>
          <m:r>
            <w:rPr>
              <w:rFonts w:ascii="Cambria Math" w:eastAsiaTheme="minorEastAsia" w:hAnsi="Cambria Math"/>
              <w:sz w:val="24"/>
              <w:szCs w:val="24"/>
            </w:rPr>
            <m:t>.</m:t>
          </m:r>
        </m:oMath>
      </m:oMathPara>
    </w:p>
    <w:p w14:paraId="31FF78F7" w14:textId="7C4A11A0" w:rsidR="00C67912" w:rsidRDefault="00C67912" w:rsidP="00A736CC">
      <w:pPr>
        <w:spacing w:line="360" w:lineRule="auto"/>
        <w:rPr>
          <w:rFonts w:eastAsiaTheme="minorEastAsia"/>
          <w:sz w:val="24"/>
          <w:szCs w:val="24"/>
        </w:rPr>
      </w:pPr>
      <w:r>
        <w:rPr>
          <w:rFonts w:eastAsiaTheme="minorEastAsia"/>
          <w:sz w:val="24"/>
          <w:szCs w:val="24"/>
        </w:rPr>
        <w:t>If the scaling coefficient is less than or equal to 1, c</w:t>
      </w:r>
      <m:oMath>
        <m:r>
          <w:rPr>
            <w:rFonts w:ascii="Cambria Math" w:eastAsiaTheme="minorEastAsia" w:hAnsi="Cambria Math"/>
            <w:sz w:val="24"/>
            <w:szCs w:val="24"/>
          </w:rPr>
          <m:t xml:space="preserve"> ≤</m:t>
        </m:r>
      </m:oMath>
      <w:r>
        <w:rPr>
          <w:rFonts w:eastAsiaTheme="minorEastAsia"/>
          <w:sz w:val="24"/>
          <w:szCs w:val="24"/>
        </w:rPr>
        <w:t xml:space="preserve"> 1, then use p</w:t>
      </w:r>
      <w:r>
        <w:rPr>
          <w:rFonts w:eastAsiaTheme="minorEastAsia"/>
          <w:sz w:val="24"/>
          <w:szCs w:val="24"/>
          <w:vertAlign w:val="superscript"/>
        </w:rPr>
        <w:t>0</w:t>
      </w:r>
      <w:r>
        <w:rPr>
          <w:rFonts w:eastAsiaTheme="minorEastAsia"/>
          <w:sz w:val="24"/>
          <w:szCs w:val="24"/>
        </w:rPr>
        <w:t xml:space="preserve"> as the probability vector. If c is greater than 1, then update the probability vector using the following </w:t>
      </w:r>
      <w:proofErr w:type="gramStart"/>
      <w:r>
        <w:rPr>
          <w:rFonts w:eastAsiaTheme="minorEastAsia"/>
          <w:sz w:val="24"/>
          <w:szCs w:val="24"/>
        </w:rPr>
        <w:t>equation</w:t>
      </w:r>
      <w:proofErr w:type="gramEnd"/>
    </w:p>
    <w:p w14:paraId="40930EC0" w14:textId="05287FC0" w:rsidR="00C67912" w:rsidRPr="00C67912" w:rsidRDefault="008861C2" w:rsidP="00A736CC">
      <w:pPr>
        <w:spacing w:line="360" w:lineRule="auto"/>
        <w:rPr>
          <w:rFonts w:eastAsiaTheme="minorEastAsia"/>
          <w:sz w:val="24"/>
          <w:szCs w:val="24"/>
        </w:rPr>
      </w:pPr>
      <m:oMathPara>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i</m:t>
              </m:r>
            </m:sub>
            <m:sup>
              <m:r>
                <w:rPr>
                  <w:rFonts w:ascii="Cambria Math" w:eastAsiaTheme="minorEastAsia" w:hAnsi="Cambria Math"/>
                  <w:sz w:val="24"/>
                  <w:szCs w:val="24"/>
                </w:rPr>
                <m:t>1</m:t>
              </m:r>
            </m:sup>
          </m:sSubSup>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min</m:t>
              </m:r>
            </m:fName>
            <m:e>
              <m:d>
                <m:dPr>
                  <m:ctrlPr>
                    <w:rPr>
                      <w:rFonts w:ascii="Cambria Math" w:eastAsiaTheme="minorEastAsia" w:hAnsi="Cambria Math"/>
                      <w:i/>
                      <w:sz w:val="24"/>
                      <w:szCs w:val="24"/>
                    </w:rPr>
                  </m:ctrlPr>
                </m:dPr>
                <m:e>
                  <m:r>
                    <w:rPr>
                      <w:rFonts w:ascii="Cambria Math" w:eastAsiaTheme="minorEastAsia" w:hAnsi="Cambria Math"/>
                      <w:sz w:val="24"/>
                      <w:szCs w:val="24"/>
                    </w:rPr>
                    <m:t>c</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p</m:t>
                      </m:r>
                    </m:e>
                    <m:sub>
                      <m:r>
                        <w:rPr>
                          <w:rFonts w:ascii="Cambria Math" w:eastAsiaTheme="minorEastAsia" w:hAnsi="Cambria Math"/>
                          <w:sz w:val="24"/>
                          <w:szCs w:val="24"/>
                        </w:rPr>
                        <m:t>i</m:t>
                      </m:r>
                    </m:sub>
                    <m:sup>
                      <m:r>
                        <w:rPr>
                          <w:rFonts w:ascii="Cambria Math" w:eastAsiaTheme="minorEastAsia" w:hAnsi="Cambria Math"/>
                          <w:sz w:val="24"/>
                          <w:szCs w:val="24"/>
                        </w:rPr>
                        <m:t>0</m:t>
                      </m:r>
                    </m:sup>
                  </m:sSubSup>
                  <m:r>
                    <w:rPr>
                      <w:rFonts w:ascii="Cambria Math" w:eastAsiaTheme="minorEastAsia" w:hAnsi="Cambria Math"/>
                      <w:sz w:val="24"/>
                      <w:szCs w:val="24"/>
                    </w:rPr>
                    <m:t>,1</m:t>
                  </m:r>
                </m:e>
              </m:d>
            </m:e>
          </m:func>
          <m:r>
            <w:rPr>
              <w:rFonts w:ascii="Cambria Math" w:eastAsiaTheme="minorEastAsia" w:hAnsi="Cambria Math"/>
              <w:sz w:val="24"/>
              <w:szCs w:val="24"/>
            </w:rPr>
            <m:t>.</m:t>
          </m:r>
        </m:oMath>
      </m:oMathPara>
    </w:p>
    <w:p w14:paraId="0E261AD8" w14:textId="1FC5ABE4" w:rsidR="00C67912" w:rsidRDefault="00C67912" w:rsidP="00A736CC">
      <w:pPr>
        <w:spacing w:line="360" w:lineRule="auto"/>
        <w:rPr>
          <w:rFonts w:eastAsiaTheme="minorEastAsia"/>
          <w:sz w:val="24"/>
          <w:szCs w:val="24"/>
        </w:rPr>
      </w:pPr>
      <w:r>
        <w:rPr>
          <w:rFonts w:eastAsiaTheme="minorEastAsia"/>
          <w:sz w:val="24"/>
          <w:szCs w:val="24"/>
        </w:rPr>
        <w:t>Repeat this process, updating p each iteration until the scaling coefficient is less than or equal to 1. When c</w:t>
      </w:r>
      <m:oMath>
        <m:r>
          <w:rPr>
            <w:rFonts w:ascii="Cambria Math" w:eastAsiaTheme="minorEastAsia" w:hAnsi="Cambria Math"/>
            <w:sz w:val="24"/>
            <w:szCs w:val="24"/>
          </w:rPr>
          <m:t xml:space="preserve"> ≤</m:t>
        </m:r>
      </m:oMath>
      <w:r>
        <w:rPr>
          <w:rFonts w:eastAsiaTheme="minorEastAsia"/>
          <w:sz w:val="24"/>
          <w:szCs w:val="24"/>
        </w:rPr>
        <w:t xml:space="preserve"> 1, then </w:t>
      </w:r>
      <w:proofErr w:type="spellStart"/>
      <w:r>
        <w:rPr>
          <w:rFonts w:eastAsiaTheme="minorEastAsia"/>
          <w:sz w:val="24"/>
          <w:szCs w:val="24"/>
        </w:rPr>
        <w:t>p</w:t>
      </w:r>
      <w:r>
        <w:rPr>
          <w:rFonts w:eastAsiaTheme="minorEastAsia"/>
          <w:sz w:val="24"/>
          <w:szCs w:val="24"/>
          <w:vertAlign w:val="superscript"/>
        </w:rPr>
        <w:t>j</w:t>
      </w:r>
      <w:proofErr w:type="spellEnd"/>
      <w:r>
        <w:rPr>
          <w:rFonts w:eastAsiaTheme="minorEastAsia"/>
          <w:sz w:val="24"/>
          <w:szCs w:val="24"/>
        </w:rPr>
        <w:t xml:space="preserve"> used in the calculation of c is the probability vector used in the sparsification of g(</w:t>
      </w:r>
      <w:proofErr w:type="spellStart"/>
      <w:r>
        <w:rPr>
          <w:rFonts w:eastAsiaTheme="minorEastAsia"/>
          <w:sz w:val="24"/>
          <w:szCs w:val="24"/>
        </w:rPr>
        <w:t>w</w:t>
      </w:r>
      <w:r>
        <w:rPr>
          <w:rFonts w:eastAsiaTheme="minorEastAsia"/>
          <w:sz w:val="24"/>
          <w:szCs w:val="24"/>
          <w:vertAlign w:val="subscript"/>
        </w:rPr>
        <w:t>t</w:t>
      </w:r>
      <w:proofErr w:type="spellEnd"/>
      <w:r>
        <w:rPr>
          <w:rFonts w:eastAsiaTheme="minorEastAsia"/>
          <w:sz w:val="24"/>
          <w:szCs w:val="24"/>
        </w:rPr>
        <w:t>).</w:t>
      </w:r>
    </w:p>
    <w:p w14:paraId="7D601E7E" w14:textId="6B7ED1B7" w:rsidR="00A736CC" w:rsidRDefault="00A736CC" w:rsidP="00A736CC">
      <w:pPr>
        <w:spacing w:line="360" w:lineRule="auto"/>
        <w:rPr>
          <w:rFonts w:eastAsiaTheme="minorEastAsia"/>
          <w:sz w:val="24"/>
          <w:szCs w:val="24"/>
        </w:rPr>
      </w:pPr>
    </w:p>
    <w:p w14:paraId="403A980A" w14:textId="0D474A9A" w:rsidR="000B2893" w:rsidRPr="000B2893" w:rsidRDefault="00A736CC" w:rsidP="00A736CC">
      <w:pPr>
        <w:spacing w:line="360" w:lineRule="auto"/>
        <w:rPr>
          <w:rFonts w:eastAsiaTheme="minorEastAsia"/>
          <w:sz w:val="24"/>
          <w:szCs w:val="24"/>
        </w:rPr>
      </w:pPr>
      <w:r>
        <w:rPr>
          <w:rFonts w:eastAsiaTheme="minorEastAsia"/>
          <w:sz w:val="24"/>
          <w:szCs w:val="24"/>
        </w:rPr>
        <w:t xml:space="preserve">The theoretical bounds of the change in variance and computational cost </w:t>
      </w:r>
      <w:r w:rsidR="00FE379F">
        <w:rPr>
          <w:rFonts w:eastAsiaTheme="minorEastAsia"/>
          <w:sz w:val="24"/>
          <w:szCs w:val="24"/>
        </w:rPr>
        <w:t>using</w:t>
      </w:r>
      <w:r>
        <w:rPr>
          <w:rFonts w:eastAsiaTheme="minorEastAsia"/>
          <w:sz w:val="24"/>
          <w:szCs w:val="24"/>
        </w:rPr>
        <w:t xml:space="preserve"> sparse stochastic gradient descent can be calculated based on the calculations by </w:t>
      </w:r>
      <w:proofErr w:type="spellStart"/>
      <w:r w:rsidRPr="00453DEC">
        <w:rPr>
          <w:sz w:val="24"/>
          <w:szCs w:val="24"/>
        </w:rPr>
        <w:t>Wangni</w:t>
      </w:r>
      <w:proofErr w:type="spellEnd"/>
      <w:r w:rsidRPr="00453DEC">
        <w:rPr>
          <w:sz w:val="24"/>
          <w:szCs w:val="24"/>
        </w:rPr>
        <w:t xml:space="preserve"> J., Wang J., Liu J., Zhang T</w:t>
      </w:r>
      <w:r>
        <w:rPr>
          <w:sz w:val="24"/>
          <w:szCs w:val="24"/>
        </w:rPr>
        <w:t>.</w:t>
      </w:r>
      <w:r w:rsidR="007569EF">
        <w:rPr>
          <w:sz w:val="24"/>
          <w:szCs w:val="24"/>
        </w:rPr>
        <w:t xml:space="preserve"> The expected sparsity of Q</w:t>
      </w:r>
      <w:r w:rsidR="007569EF">
        <w:rPr>
          <w:sz w:val="24"/>
          <w:szCs w:val="24"/>
          <w:vertAlign w:val="subscript"/>
        </w:rPr>
        <w:t>t</w:t>
      </w:r>
      <w:r w:rsidR="007569EF">
        <w:rPr>
          <w:sz w:val="24"/>
          <w:szCs w:val="24"/>
        </w:rPr>
        <w:t>(</w:t>
      </w:r>
      <w:proofErr w:type="spellStart"/>
      <w:r w:rsidR="007569EF">
        <w:rPr>
          <w:sz w:val="24"/>
          <w:szCs w:val="24"/>
        </w:rPr>
        <w:t>w</w:t>
      </w:r>
      <w:r w:rsidR="007569EF">
        <w:rPr>
          <w:sz w:val="24"/>
          <w:szCs w:val="24"/>
          <w:vertAlign w:val="subscript"/>
        </w:rPr>
        <w:t>t</w:t>
      </w:r>
      <w:proofErr w:type="spellEnd"/>
      <w:r w:rsidR="007569EF">
        <w:rPr>
          <w:sz w:val="24"/>
          <w:szCs w:val="24"/>
        </w:rPr>
        <w:t>) can be upper</w:t>
      </w:r>
      <w:r w:rsidR="00FE379F">
        <w:rPr>
          <w:sz w:val="24"/>
          <w:szCs w:val="24"/>
        </w:rPr>
        <w:t>-</w:t>
      </w:r>
      <w:r w:rsidR="007569EF">
        <w:rPr>
          <w:sz w:val="24"/>
          <w:szCs w:val="24"/>
        </w:rPr>
        <w:t>bounded by (1+</w:t>
      </w:r>
      <w:proofErr w:type="gramStart"/>
      <w:r w:rsidR="007569EF">
        <w:rPr>
          <w:rFonts w:cstheme="minorHAnsi"/>
          <w:sz w:val="24"/>
          <w:szCs w:val="24"/>
        </w:rPr>
        <w:t>ρ</w:t>
      </w:r>
      <w:r w:rsidR="007569EF">
        <w:rPr>
          <w:sz w:val="24"/>
          <w:szCs w:val="24"/>
        </w:rPr>
        <w:t>)s</w:t>
      </w:r>
      <w:proofErr w:type="gramEnd"/>
      <w:r w:rsidR="007569EF">
        <w:rPr>
          <w:sz w:val="24"/>
          <w:szCs w:val="24"/>
        </w:rPr>
        <w:t xml:space="preserve"> where </w:t>
      </w:r>
      <w:r w:rsidR="007569EF">
        <w:rPr>
          <w:rFonts w:cstheme="minorHAnsi"/>
          <w:sz w:val="24"/>
          <w:szCs w:val="24"/>
        </w:rPr>
        <w:t>ρ</w:t>
      </w:r>
      <m:oMath>
        <m:r>
          <w:rPr>
            <w:rFonts w:ascii="Cambria Math" w:hAnsi="Cambria Math" w:cstheme="minorHAnsi"/>
            <w:sz w:val="24"/>
            <w:szCs w:val="24"/>
          </w:rPr>
          <m:t>∈(0,1)</m:t>
        </m:r>
      </m:oMath>
      <w:r w:rsidR="007569EF">
        <w:rPr>
          <w:rFonts w:eastAsiaTheme="minorEastAsia" w:cstheme="minorHAnsi"/>
          <w:sz w:val="24"/>
          <w:szCs w:val="24"/>
        </w:rPr>
        <w:t xml:space="preserve"> is the pre-defined sparsity parameter and s is the nonzero subset of g</w:t>
      </w:r>
      <w:r w:rsidR="007569EF">
        <w:rPr>
          <w:rFonts w:eastAsiaTheme="minorEastAsia" w:cstheme="minorHAnsi"/>
          <w:sz w:val="24"/>
          <w:szCs w:val="24"/>
          <w:vertAlign w:val="subscript"/>
        </w:rPr>
        <w:t>t</w:t>
      </w:r>
      <w:r w:rsidR="007569EF">
        <w:rPr>
          <w:rFonts w:eastAsiaTheme="minorEastAsia" w:cstheme="minorHAnsi"/>
          <w:sz w:val="24"/>
          <w:szCs w:val="24"/>
        </w:rPr>
        <w:t>(</w:t>
      </w:r>
      <w:proofErr w:type="spellStart"/>
      <w:r w:rsidR="007569EF">
        <w:rPr>
          <w:rFonts w:eastAsiaTheme="minorEastAsia" w:cstheme="minorHAnsi"/>
          <w:sz w:val="24"/>
          <w:szCs w:val="24"/>
        </w:rPr>
        <w:t>w</w:t>
      </w:r>
      <w:r w:rsidR="007569EF">
        <w:rPr>
          <w:rFonts w:eastAsiaTheme="minorEastAsia" w:cstheme="minorHAnsi"/>
          <w:sz w:val="24"/>
          <w:szCs w:val="24"/>
          <w:vertAlign w:val="subscript"/>
        </w:rPr>
        <w:t>t</w:t>
      </w:r>
      <w:proofErr w:type="spellEnd"/>
      <w:r w:rsidR="007569EF">
        <w:rPr>
          <w:rFonts w:eastAsiaTheme="minorEastAsia" w:cstheme="minorHAnsi"/>
          <w:sz w:val="24"/>
          <w:szCs w:val="24"/>
        </w:rPr>
        <w:t xml:space="preserve">). The increase in variance brought on by the sparsification of the gradient vector is upper bounded by (1+ρ). However, the number of </w:t>
      </w:r>
      <w:r w:rsidR="000B2893">
        <w:rPr>
          <w:rFonts w:eastAsiaTheme="minorEastAsia" w:cstheme="minorHAnsi"/>
          <w:sz w:val="24"/>
          <w:szCs w:val="24"/>
        </w:rPr>
        <w:t>iterations</w:t>
      </w:r>
      <w:r w:rsidR="007569EF">
        <w:rPr>
          <w:rFonts w:eastAsiaTheme="minorEastAsia" w:cstheme="minorHAnsi"/>
          <w:sz w:val="24"/>
          <w:szCs w:val="24"/>
        </w:rPr>
        <w:t xml:space="preserve"> needed to reach the same accuracy within the sparse stochastic gradient descent as in stochastic gradient descent</w:t>
      </w:r>
      <w:r w:rsidR="000B2893">
        <w:rPr>
          <w:rFonts w:eastAsiaTheme="minorEastAsia" w:cstheme="minorHAnsi"/>
          <w:sz w:val="24"/>
          <w:szCs w:val="24"/>
        </w:rPr>
        <w:t xml:space="preserve"> may need to increase by up to a factor of (1+ρ). With the </w:t>
      </w:r>
      <w:r w:rsidR="00FE379F">
        <w:rPr>
          <w:rFonts w:eastAsiaTheme="minorEastAsia" w:cstheme="minorHAnsi"/>
          <w:sz w:val="24"/>
          <w:szCs w:val="24"/>
        </w:rPr>
        <w:t>sparsification</w:t>
      </w:r>
      <w:r w:rsidR="000B2893">
        <w:rPr>
          <w:rFonts w:eastAsiaTheme="minorEastAsia" w:cstheme="minorHAnsi"/>
          <w:sz w:val="24"/>
          <w:szCs w:val="24"/>
        </w:rPr>
        <w:t xml:space="preserve">, the overall number of floating point numbers </w:t>
      </w:r>
      <w:r w:rsidR="000B2893">
        <w:rPr>
          <w:rFonts w:eastAsiaTheme="minorEastAsia" w:cstheme="minorHAnsi"/>
          <w:sz w:val="24"/>
          <w:szCs w:val="24"/>
        </w:rPr>
        <w:lastRenderedPageBreak/>
        <w:t>communicated is reduced by up to a factor of (1+</w:t>
      </w:r>
      <w:proofErr w:type="gramStart"/>
      <w:r w:rsidR="000B2893">
        <w:rPr>
          <w:rFonts w:eastAsiaTheme="minorEastAsia" w:cstheme="minorHAnsi"/>
          <w:sz w:val="24"/>
          <w:szCs w:val="24"/>
        </w:rPr>
        <w:t>ρ)s</w:t>
      </w:r>
      <w:proofErr w:type="gramEnd"/>
      <w:r w:rsidR="000B2893">
        <w:rPr>
          <w:rFonts w:eastAsiaTheme="minorEastAsia" w:cstheme="minorHAnsi"/>
          <w:sz w:val="24"/>
          <w:szCs w:val="24"/>
          <w:vertAlign w:val="superscript"/>
        </w:rPr>
        <w:t>2</w:t>
      </w:r>
      <w:r w:rsidR="000B2893">
        <w:rPr>
          <w:rFonts w:eastAsiaTheme="minorEastAsia" w:cstheme="minorHAnsi"/>
          <w:sz w:val="24"/>
          <w:szCs w:val="24"/>
        </w:rPr>
        <w:t>/d. This theoretical lower bound on the number of floating points shows the lower communication cost between workers in the distributed system for the sparse stochastic gradient descent algorithm.</w:t>
      </w:r>
    </w:p>
    <w:p w14:paraId="07012B58" w14:textId="77777777" w:rsidR="00453DEC" w:rsidRPr="00453DEC" w:rsidRDefault="00453DEC" w:rsidP="00A736CC">
      <w:pPr>
        <w:spacing w:line="360" w:lineRule="auto"/>
        <w:rPr>
          <w:sz w:val="24"/>
          <w:szCs w:val="24"/>
        </w:rPr>
      </w:pPr>
    </w:p>
    <w:p w14:paraId="5D4A61F1" w14:textId="071E97D9" w:rsidR="00134849" w:rsidRDefault="00134849" w:rsidP="000444FB">
      <w:pPr>
        <w:pStyle w:val="Heading1"/>
      </w:pPr>
      <w:bookmarkStart w:id="3" w:name="_Toc71398960"/>
      <w:r>
        <w:t>Application</w:t>
      </w:r>
      <w:bookmarkEnd w:id="3"/>
    </w:p>
    <w:p w14:paraId="3BB415B5" w14:textId="43D72E3D" w:rsidR="00134849" w:rsidRPr="00FE379F" w:rsidRDefault="007B0689" w:rsidP="00A736CC">
      <w:pPr>
        <w:spacing w:line="360" w:lineRule="auto"/>
        <w:rPr>
          <w:sz w:val="24"/>
          <w:szCs w:val="24"/>
        </w:rPr>
      </w:pPr>
      <w:r w:rsidRPr="00FE379F">
        <w:rPr>
          <w:sz w:val="24"/>
          <w:szCs w:val="24"/>
        </w:rPr>
        <w:t xml:space="preserve">One of the main considerations in a bank’s decision to offer a loan is the probability that the applicant will be able to pay back the loan. On loan applications, banks collect a variety of information such as loan amount, applicant income, and credit score. In addition, loan officers can collect information about the applicant such as if the applicant comes alone </w:t>
      </w:r>
      <w:r w:rsidR="00FE379F">
        <w:rPr>
          <w:sz w:val="24"/>
          <w:szCs w:val="24"/>
        </w:rPr>
        <w:t>or accompanied to a meeting</w:t>
      </w:r>
      <w:r w:rsidRPr="00FE379F">
        <w:rPr>
          <w:sz w:val="24"/>
          <w:szCs w:val="24"/>
        </w:rPr>
        <w:t>, what time of day the loan meeting takes place, and what day of the week the loan meeting takes place. Using this information, and other information collected about the applicant, banks create a holistic picture of the applicant’s life and can use this information to inform loan decisions. After a loan is granted, the bank keeps track of whether a loan recipient misses a payment or not. I will be using a dataset of loan applicant data and payment information from Kaggle.com to test sparse stochastic gradient descent approximation of logistic regression. The data contains over 300,000 observations and over 100 different features. The features in the original dataset that are factors were transformed into leave-one-out indicator variables</w:t>
      </w:r>
      <w:r w:rsidR="000F24B9" w:rsidRPr="00FE379F">
        <w:rPr>
          <w:sz w:val="24"/>
          <w:szCs w:val="24"/>
        </w:rPr>
        <w:t xml:space="preserve"> for a final feature set size of 226</w:t>
      </w:r>
      <w:r w:rsidRPr="00FE379F">
        <w:rPr>
          <w:sz w:val="24"/>
          <w:szCs w:val="24"/>
        </w:rPr>
        <w:t>. The features that were continuous variables were normalized. Some variables were available as mean, median, and mode, and the median value</w:t>
      </w:r>
      <w:r w:rsidR="000F24B9" w:rsidRPr="00FE379F">
        <w:rPr>
          <w:sz w:val="24"/>
          <w:szCs w:val="24"/>
        </w:rPr>
        <w:t>s</w:t>
      </w:r>
      <w:r w:rsidRPr="00FE379F">
        <w:rPr>
          <w:sz w:val="24"/>
          <w:szCs w:val="24"/>
        </w:rPr>
        <w:t xml:space="preserve"> w</w:t>
      </w:r>
      <w:r w:rsidR="000F24B9" w:rsidRPr="00FE379F">
        <w:rPr>
          <w:sz w:val="24"/>
          <w:szCs w:val="24"/>
        </w:rPr>
        <w:t>ere</w:t>
      </w:r>
      <w:r w:rsidRPr="00FE379F">
        <w:rPr>
          <w:sz w:val="24"/>
          <w:szCs w:val="24"/>
        </w:rPr>
        <w:t xml:space="preserve"> chosen for this analysis. Logistic regression approximation </w:t>
      </w:r>
      <w:r w:rsidR="000F24B9" w:rsidRPr="00FE379F">
        <w:rPr>
          <w:sz w:val="24"/>
          <w:szCs w:val="24"/>
        </w:rPr>
        <w:t>wa</w:t>
      </w:r>
      <w:r w:rsidRPr="00FE379F">
        <w:rPr>
          <w:sz w:val="24"/>
          <w:szCs w:val="24"/>
        </w:rPr>
        <w:t xml:space="preserve">s appropriate for this </w:t>
      </w:r>
      <w:r w:rsidR="00FE379F" w:rsidRPr="00FE379F">
        <w:rPr>
          <w:sz w:val="24"/>
          <w:szCs w:val="24"/>
        </w:rPr>
        <w:t>data because</w:t>
      </w:r>
      <w:r w:rsidRPr="00FE379F">
        <w:rPr>
          <w:sz w:val="24"/>
          <w:szCs w:val="24"/>
        </w:rPr>
        <w:t xml:space="preserve"> the dependent variable is a binary variable representing whether the loan recipient missed a loan payment. The logistic regression estimate</w:t>
      </w:r>
      <w:r w:rsidR="000F24B9" w:rsidRPr="00FE379F">
        <w:rPr>
          <w:sz w:val="24"/>
          <w:szCs w:val="24"/>
        </w:rPr>
        <w:t>d</w:t>
      </w:r>
      <w:r w:rsidRPr="00FE379F">
        <w:rPr>
          <w:sz w:val="24"/>
          <w:szCs w:val="24"/>
        </w:rPr>
        <w:t xml:space="preserve"> the probability that an applicant </w:t>
      </w:r>
      <w:r w:rsidR="000F24B9" w:rsidRPr="00FE379F">
        <w:rPr>
          <w:sz w:val="24"/>
          <w:szCs w:val="24"/>
        </w:rPr>
        <w:t>missed</w:t>
      </w:r>
      <w:r w:rsidRPr="00FE379F">
        <w:rPr>
          <w:sz w:val="24"/>
          <w:szCs w:val="24"/>
        </w:rPr>
        <w:t xml:space="preserve"> a loan payment based on the</w:t>
      </w:r>
      <w:r w:rsidR="00A01A44" w:rsidRPr="00FE379F">
        <w:rPr>
          <w:sz w:val="24"/>
          <w:szCs w:val="24"/>
        </w:rPr>
        <w:t xml:space="preserve"> information gathered by the bank.</w:t>
      </w:r>
    </w:p>
    <w:p w14:paraId="0F54676F" w14:textId="3410C0BA" w:rsidR="00A01A44" w:rsidRPr="00FE379F" w:rsidRDefault="00A01A44" w:rsidP="00A736CC">
      <w:pPr>
        <w:spacing w:line="360" w:lineRule="auto"/>
        <w:rPr>
          <w:sz w:val="24"/>
          <w:szCs w:val="24"/>
        </w:rPr>
      </w:pPr>
    </w:p>
    <w:p w14:paraId="122A9751" w14:textId="7BEEC610" w:rsidR="00A01A44" w:rsidRPr="00FE379F" w:rsidRDefault="00A01A44" w:rsidP="00A736CC">
      <w:pPr>
        <w:spacing w:line="360" w:lineRule="auto"/>
        <w:rPr>
          <w:sz w:val="24"/>
          <w:szCs w:val="24"/>
        </w:rPr>
      </w:pPr>
      <w:r w:rsidRPr="00FE379F">
        <w:rPr>
          <w:sz w:val="24"/>
          <w:szCs w:val="24"/>
        </w:rPr>
        <w:t xml:space="preserve">The gradient descent </w:t>
      </w:r>
      <w:r w:rsidR="00453DEC" w:rsidRPr="00FE379F">
        <w:rPr>
          <w:sz w:val="24"/>
          <w:szCs w:val="24"/>
        </w:rPr>
        <w:t>approximation</w:t>
      </w:r>
      <w:r w:rsidRPr="00FE379F">
        <w:rPr>
          <w:sz w:val="24"/>
          <w:szCs w:val="24"/>
        </w:rPr>
        <w:t xml:space="preserve"> of the logistic regression is based on the Sigmoid </w:t>
      </w:r>
      <w:proofErr w:type="gramStart"/>
      <w:r w:rsidRPr="00FE379F">
        <w:rPr>
          <w:sz w:val="24"/>
          <w:szCs w:val="24"/>
        </w:rPr>
        <w:t>function</w:t>
      </w:r>
      <w:proofErr w:type="gramEnd"/>
    </w:p>
    <w:p w14:paraId="01BE6A47" w14:textId="01775600" w:rsidR="00A01A44" w:rsidRPr="00FE379F" w:rsidRDefault="008861C2" w:rsidP="00A736CC">
      <w:pPr>
        <w:spacing w:line="360" w:lineRule="auto"/>
        <w:rPr>
          <w:rFonts w:eastAsiaTheme="minorEastAsia"/>
          <w:iCs/>
          <w:sz w:val="24"/>
          <w:szCs w:val="24"/>
        </w:rPr>
      </w:pPr>
      <m:oMathPara>
        <m:oMath>
          <m:sSub>
            <m:sSubPr>
              <m:ctrlPr>
                <w:rPr>
                  <w:rFonts w:ascii="Cambria Math" w:hAnsi="Cambria Math"/>
                  <w:i/>
                  <w:iCs/>
                  <w:sz w:val="24"/>
                  <w:szCs w:val="24"/>
                </w:rPr>
              </m:ctrlPr>
            </m:sSubPr>
            <m:e>
              <m:acc>
                <m:accPr>
                  <m:ctrlPr>
                    <w:rPr>
                      <w:rFonts w:ascii="Cambria Math" w:hAnsi="Cambria Math"/>
                      <w:i/>
                      <w:iCs/>
                      <w:sz w:val="24"/>
                      <w:szCs w:val="24"/>
                    </w:rPr>
                  </m:ctrlPr>
                </m:accPr>
                <m:e>
                  <m:r>
                    <w:rPr>
                      <w:rFonts w:ascii="Cambria Math" w:hAnsi="Cambria Math"/>
                      <w:sz w:val="24"/>
                      <w:szCs w:val="24"/>
                    </w:rPr>
                    <m:t>y</m:t>
                  </m:r>
                </m:e>
              </m:acc>
            </m:e>
            <m:sub>
              <m:r>
                <w:rPr>
                  <w:rFonts w:ascii="Cambria Math" w:hAnsi="Cambria Math"/>
                  <w:sz w:val="24"/>
                  <w:szCs w:val="24"/>
                </w:rPr>
                <m:t>t</m:t>
              </m:r>
            </m:sub>
          </m:sSub>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hAnsi="Cambria Math"/>
                  <w:sz w:val="24"/>
                  <w:szCs w:val="24"/>
                </w:rPr>
                <m:t>1-</m:t>
              </m:r>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Z</m:t>
                      </m:r>
                    </m:e>
                    <m:sub>
                      <m:r>
                        <w:rPr>
                          <w:rFonts w:ascii="Cambria Math" w:hAnsi="Cambria Math"/>
                          <w:sz w:val="24"/>
                          <w:szCs w:val="24"/>
                        </w:rPr>
                        <m:t>t</m:t>
                      </m:r>
                    </m:sub>
                  </m:sSub>
                </m:sup>
              </m:sSup>
            </m:den>
          </m:f>
        </m:oMath>
      </m:oMathPara>
    </w:p>
    <w:p w14:paraId="5A2ADEAB" w14:textId="5C25836E" w:rsidR="00A01A44" w:rsidRPr="00FE379F" w:rsidRDefault="00A01A44" w:rsidP="00A736CC">
      <w:pPr>
        <w:spacing w:line="360" w:lineRule="auto"/>
        <w:rPr>
          <w:rFonts w:eastAsiaTheme="minorEastAsia"/>
          <w:iCs/>
          <w:sz w:val="24"/>
          <w:szCs w:val="24"/>
        </w:rPr>
      </w:pPr>
      <w:r w:rsidRPr="00FE379F">
        <w:rPr>
          <w:rFonts w:eastAsiaTheme="minorEastAsia"/>
          <w:iCs/>
          <w:sz w:val="24"/>
          <w:szCs w:val="24"/>
        </w:rPr>
        <w:lastRenderedPageBreak/>
        <w:t xml:space="preserve">where </w:t>
      </w:r>
      <w:proofErr w:type="spellStart"/>
      <w:r w:rsidRPr="00FE379F">
        <w:rPr>
          <w:rFonts w:eastAsiaTheme="minorEastAsia"/>
          <w:iCs/>
          <w:sz w:val="24"/>
          <w:szCs w:val="24"/>
        </w:rPr>
        <w:t>Z</w:t>
      </w:r>
      <w:r w:rsidRPr="00FE379F">
        <w:rPr>
          <w:rFonts w:eastAsiaTheme="minorEastAsia"/>
          <w:iCs/>
          <w:sz w:val="24"/>
          <w:szCs w:val="24"/>
          <w:vertAlign w:val="subscript"/>
        </w:rPr>
        <w:t>t</w:t>
      </w:r>
      <w:proofErr w:type="spellEnd"/>
      <w:r w:rsidRPr="00FE379F">
        <w:rPr>
          <w:rFonts w:eastAsiaTheme="minorEastAsia"/>
          <w:iCs/>
          <w:sz w:val="24"/>
          <w:szCs w:val="24"/>
        </w:rPr>
        <w:t xml:space="preserve"> is the linear combination of the estimated coefficients and the independent variables plus an intercept term</w:t>
      </w:r>
      <w:r w:rsidR="006A074F" w:rsidRPr="00FE379F">
        <w:rPr>
          <w:rFonts w:eastAsiaTheme="minorEastAsia"/>
          <w:iCs/>
          <w:sz w:val="24"/>
          <w:szCs w:val="24"/>
        </w:rPr>
        <w:t xml:space="preserve"> given by the equation</w:t>
      </w:r>
    </w:p>
    <w:p w14:paraId="0E3CA596" w14:textId="262FF771" w:rsidR="00A01A44" w:rsidRPr="00A01A44" w:rsidRDefault="008861C2" w:rsidP="00A736CC">
      <w:pPr>
        <w:spacing w:line="360" w:lineRule="auto"/>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t</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t</m:t>
              </m:r>
            </m:sub>
          </m:sSub>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t</m:t>
              </m:r>
            </m:sub>
          </m:sSub>
          <m:r>
            <w:rPr>
              <w:rFonts w:ascii="Cambria Math" w:hAnsi="Cambria Math"/>
              <w:sz w:val="24"/>
              <w:szCs w:val="24"/>
            </w:rPr>
            <m:t>.</m:t>
          </m:r>
        </m:oMath>
      </m:oMathPara>
    </w:p>
    <w:p w14:paraId="3C1CBB3D" w14:textId="76BC8271" w:rsidR="00FC1F5B" w:rsidRDefault="00FC1F5B" w:rsidP="00A736CC">
      <w:pPr>
        <w:spacing w:line="360" w:lineRule="auto"/>
        <w:rPr>
          <w:rFonts w:eastAsiaTheme="minorEastAsia"/>
          <w:sz w:val="24"/>
          <w:szCs w:val="24"/>
        </w:rPr>
      </w:pPr>
      <w:r>
        <w:rPr>
          <w:rFonts w:eastAsiaTheme="minorEastAsia"/>
          <w:sz w:val="24"/>
          <w:szCs w:val="24"/>
        </w:rPr>
        <w:t>The gradient descent loss function for logistic regression is:</w:t>
      </w:r>
    </w:p>
    <w:p w14:paraId="38E514CC" w14:textId="553E4E05" w:rsidR="00FC1F5B" w:rsidRDefault="00453DEC" w:rsidP="00A736CC">
      <w:pPr>
        <w:spacing w:line="360" w:lineRule="auto"/>
        <w:rPr>
          <w:rFonts w:eastAsiaTheme="minorEastAsia"/>
          <w:sz w:val="24"/>
          <w:szCs w:val="24"/>
        </w:rPr>
      </w:pPr>
      <m:oMathPara>
        <m:oMath>
          <m:r>
            <w:rPr>
              <w:rFonts w:ascii="Cambria Math" w:eastAsiaTheme="minorEastAsia" w:hAnsi="Cambria Math"/>
              <w:sz w:val="24"/>
              <w:szCs w:val="24"/>
            </w:rPr>
            <m:t>L</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t</m:t>
                  </m:r>
                </m:sub>
              </m:sSub>
            </m:e>
          </m:d>
          <m:r>
            <w:rPr>
              <w:rFonts w:ascii="Cambria Math" w:eastAsiaTheme="minorEastAsia" w:hAnsi="Cambria Math"/>
              <w:sz w:val="24"/>
              <w:szCs w:val="24"/>
            </w:rPr>
            <m:t>=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t,i</m:t>
                          </m:r>
                        </m:sub>
                      </m:sSub>
                    </m:e>
                  </m:d>
                </m:e>
              </m:func>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d>
              <m:r>
                <m:rPr>
                  <m:sty m:val="p"/>
                </m:rPr>
                <w:rPr>
                  <w:rFonts w:ascii="Cambria Math" w:eastAsiaTheme="minorEastAsia" w:hAnsi="Cambria Math"/>
                  <w:sz w:val="24"/>
                  <w:szCs w:val="24"/>
                </w:rPr>
                <m:t>log⁡</m:t>
              </m:r>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t,i</m:t>
                  </m:r>
                </m:sub>
              </m:sSub>
              <m:r>
                <w:rPr>
                  <w:rFonts w:ascii="Cambria Math" w:eastAsiaTheme="minorEastAsia" w:hAnsi="Cambria Math"/>
                  <w:sz w:val="24"/>
                  <w:szCs w:val="24"/>
                </w:rPr>
                <m:t>)</m:t>
              </m:r>
            </m:e>
          </m:nary>
        </m:oMath>
      </m:oMathPara>
    </w:p>
    <w:p w14:paraId="023497E8" w14:textId="0B9DC22F" w:rsidR="00A01A44" w:rsidRDefault="00A01A44" w:rsidP="00A736CC">
      <w:pPr>
        <w:spacing w:line="360" w:lineRule="auto"/>
        <w:rPr>
          <w:rFonts w:eastAsiaTheme="minorEastAsia"/>
          <w:sz w:val="24"/>
          <w:szCs w:val="24"/>
        </w:rPr>
      </w:pPr>
      <w:r>
        <w:rPr>
          <w:rFonts w:eastAsiaTheme="minorEastAsia"/>
          <w:sz w:val="24"/>
          <w:szCs w:val="24"/>
        </w:rPr>
        <w:t xml:space="preserve">The </w:t>
      </w:r>
      <w:r w:rsidR="00317B4A">
        <w:rPr>
          <w:rFonts w:eastAsiaTheme="minorEastAsia"/>
          <w:sz w:val="24"/>
          <w:szCs w:val="24"/>
        </w:rPr>
        <w:t>loss function produces an optimal gradient by taking the partial derivative of the loss function with respect to w</w:t>
      </w:r>
      <w:r w:rsidR="00317B4A">
        <w:rPr>
          <w:rFonts w:eastAsiaTheme="minorEastAsia"/>
          <w:sz w:val="24"/>
          <w:szCs w:val="24"/>
        </w:rPr>
        <w:softHyphen/>
      </w:r>
      <w:r w:rsidR="00317B4A">
        <w:rPr>
          <w:rFonts w:eastAsiaTheme="minorEastAsia"/>
          <w:sz w:val="24"/>
          <w:szCs w:val="24"/>
          <w:vertAlign w:val="subscript"/>
        </w:rPr>
        <w:t>t</w:t>
      </w:r>
      <w:r w:rsidR="00317B4A">
        <w:rPr>
          <w:rFonts w:eastAsiaTheme="minorEastAsia"/>
          <w:sz w:val="24"/>
          <w:szCs w:val="24"/>
        </w:rPr>
        <w:t>.</w:t>
      </w:r>
      <w:r w:rsidR="006A074F">
        <w:rPr>
          <w:rFonts w:eastAsiaTheme="minorEastAsia"/>
          <w:sz w:val="24"/>
          <w:szCs w:val="24"/>
        </w:rPr>
        <w:t xml:space="preserve"> First, tak</w:t>
      </w:r>
      <w:r w:rsidR="00FE379F">
        <w:rPr>
          <w:rFonts w:eastAsiaTheme="minorEastAsia"/>
          <w:sz w:val="24"/>
          <w:szCs w:val="24"/>
        </w:rPr>
        <w:t>ing the</w:t>
      </w:r>
      <w:r w:rsidR="006A074F">
        <w:rPr>
          <w:rFonts w:eastAsiaTheme="minorEastAsia"/>
          <w:sz w:val="24"/>
          <w:szCs w:val="24"/>
        </w:rPr>
        <w:t xml:space="preserve"> logarithm of the </w:t>
      </w:r>
      <w:r w:rsidR="0068455C">
        <w:rPr>
          <w:rFonts w:eastAsiaTheme="minorEastAsia"/>
          <w:sz w:val="24"/>
          <w:szCs w:val="24"/>
        </w:rPr>
        <w:t>prediction</w:t>
      </w:r>
      <w:r w:rsidR="006A074F">
        <w:rPr>
          <w:rFonts w:eastAsiaTheme="minorEastAsia"/>
          <w:sz w:val="24"/>
          <w:szCs w:val="24"/>
        </w:rPr>
        <w:t xml:space="preserve"> function</w:t>
      </w:r>
      <w:r w:rsidR="0068455C">
        <w:rPr>
          <w:rFonts w:eastAsiaTheme="minorEastAsia"/>
          <w:sz w:val="24"/>
          <w:szCs w:val="24"/>
        </w:rPr>
        <w:t xml:space="preserve"> for logistic regression</w:t>
      </w:r>
      <w:r w:rsidR="006A074F">
        <w:rPr>
          <w:rFonts w:eastAsiaTheme="minorEastAsia"/>
          <w:sz w:val="24"/>
          <w:szCs w:val="24"/>
        </w:rPr>
        <w:t xml:space="preserve"> and rearrang</w:t>
      </w:r>
      <w:r w:rsidR="0068455C">
        <w:rPr>
          <w:rFonts w:eastAsiaTheme="minorEastAsia"/>
          <w:sz w:val="24"/>
          <w:szCs w:val="24"/>
        </w:rPr>
        <w:t>ing gives</w:t>
      </w:r>
    </w:p>
    <w:p w14:paraId="4CEE6C14" w14:textId="70D0A85B" w:rsidR="00A01A44" w:rsidRPr="00FC1F5B" w:rsidRDefault="008861C2" w:rsidP="00A736CC">
      <w:pPr>
        <w:spacing w:line="360" w:lineRule="auto"/>
        <w:rPr>
          <w:rFonts w:eastAsiaTheme="minorEastAsia"/>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sSub>
                    <m:sSubPr>
                      <m:ctrlPr>
                        <w:rPr>
                          <w:rFonts w:ascii="Cambria Math" w:hAnsi="Cambria Math"/>
                          <w:i/>
                          <w:iCs/>
                        </w:rPr>
                      </m:ctrlPr>
                    </m:sSubPr>
                    <m:e>
                      <m:acc>
                        <m:accPr>
                          <m:ctrlPr>
                            <w:rPr>
                              <w:rFonts w:ascii="Cambria Math" w:hAnsi="Cambria Math"/>
                              <w:i/>
                              <w:iCs/>
                            </w:rPr>
                          </m:ctrlPr>
                        </m:accPr>
                        <m:e>
                          <m:r>
                            <w:rPr>
                              <w:rFonts w:ascii="Cambria Math" w:hAnsi="Cambria Math"/>
                            </w:rPr>
                            <m:t>y</m:t>
                          </m:r>
                        </m:e>
                      </m:acc>
                    </m:e>
                    <m:sub>
                      <m:r>
                        <w:rPr>
                          <w:rFonts w:ascii="Cambria Math" w:hAnsi="Cambria Math"/>
                        </w:rPr>
                        <m:t>t</m:t>
                      </m:r>
                    </m:sub>
                  </m:sSub>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log</m:t>
              </m:r>
            </m:fName>
            <m:e>
              <m:d>
                <m:dPr>
                  <m:ctrlPr>
                    <w:rPr>
                      <w:rFonts w:ascii="Cambria Math" w:hAnsi="Cambria Math"/>
                      <w:i/>
                      <w:sz w:val="24"/>
                      <w:szCs w:val="24"/>
                    </w:rPr>
                  </m:ctrlPr>
                </m:dPr>
                <m:e>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t</m:t>
                              </m:r>
                            </m:sub>
                          </m:sSub>
                        </m:sup>
                      </m:sSup>
                    </m:den>
                  </m:f>
                  <m:ctrlPr>
                    <w:rPr>
                      <w:rFonts w:ascii="Cambria Math" w:hAnsi="Cambria Math"/>
                      <w:i/>
                      <w:iCs/>
                    </w:rPr>
                  </m:ctrlPr>
                </m:e>
              </m:d>
            </m:e>
          </m:func>
          <m:r>
            <w:rPr>
              <w:rFonts w:ascii="Cambria Math" w:hAnsi="Cambria Math"/>
              <w:sz w:val="24"/>
              <w:szCs w:val="24"/>
            </w:rPr>
            <m:t>= -</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t</m:t>
                          </m:r>
                        </m:sub>
                      </m:sSub>
                    </m:sup>
                  </m:sSup>
                </m:e>
              </m:d>
            </m:e>
          </m:func>
          <m:r>
            <w:rPr>
              <w:rFonts w:ascii="Cambria Math" w:hAnsi="Cambria Math"/>
              <w:sz w:val="24"/>
              <w:szCs w:val="24"/>
            </w:rPr>
            <m:t>,</m:t>
          </m:r>
        </m:oMath>
      </m:oMathPara>
    </w:p>
    <w:p w14:paraId="0FD78BF2" w14:textId="243A88E6" w:rsidR="00FC1F5B" w:rsidRPr="00317B4A" w:rsidRDefault="008861C2" w:rsidP="00A736CC">
      <w:pPr>
        <w:spacing w:line="360" w:lineRule="auto"/>
        <w:rPr>
          <w:rFonts w:eastAsiaTheme="minorEastAsia"/>
          <w:sz w:val="24"/>
          <w:szCs w:val="24"/>
        </w:rPr>
      </w:pPr>
      <m:oMathPara>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hAnsi="Cambria Math"/>
                          <w:i/>
                          <w:iCs/>
                        </w:rPr>
                      </m:ctrlPr>
                    </m:sSubPr>
                    <m:e>
                      <m:acc>
                        <m:accPr>
                          <m:ctrlPr>
                            <w:rPr>
                              <w:rFonts w:ascii="Cambria Math" w:hAnsi="Cambria Math"/>
                              <w:i/>
                              <w:iCs/>
                            </w:rPr>
                          </m:ctrlPr>
                        </m:accPr>
                        <m:e>
                          <m:r>
                            <w:rPr>
                              <w:rFonts w:ascii="Cambria Math" w:hAnsi="Cambria Math"/>
                            </w:rPr>
                            <m:t>y</m:t>
                          </m:r>
                        </m:e>
                      </m:acc>
                    </m:e>
                    <m:sub>
                      <m:r>
                        <w:rPr>
                          <w:rFonts w:ascii="Cambria Math" w:hAnsi="Cambria Math"/>
                        </w:rPr>
                        <m:t>t</m:t>
                      </m:r>
                    </m:sub>
                  </m:sSub>
                  <m:ctrlPr>
                    <w:rPr>
                      <w:rFonts w:ascii="Cambria Math" w:hAnsi="Cambria Math"/>
                      <w:i/>
                      <w:iCs/>
                    </w:rPr>
                  </m:ctrlPr>
                </m:e>
              </m:d>
            </m:e>
          </m:func>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1-</m:t>
                  </m:r>
                  <m:f>
                    <m:fPr>
                      <m:ctrlPr>
                        <w:rPr>
                          <w:rFonts w:ascii="Cambria Math" w:hAnsi="Cambria Math"/>
                          <w:i/>
                          <w:iCs/>
                        </w:rPr>
                      </m:ctrlPr>
                    </m:fPr>
                    <m:num>
                      <m:r>
                        <w:rPr>
                          <w:rFonts w:ascii="Cambria Math" w:hAnsi="Cambria Math"/>
                        </w:rPr>
                        <m:t>1</m:t>
                      </m:r>
                    </m:num>
                    <m:den>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m:t>
                          </m:r>
                          <m:sSub>
                            <m:sSubPr>
                              <m:ctrlPr>
                                <w:rPr>
                                  <w:rFonts w:ascii="Cambria Math" w:hAnsi="Cambria Math"/>
                                  <w:i/>
                                  <w:iCs/>
                                </w:rPr>
                              </m:ctrlPr>
                            </m:sSubPr>
                            <m:e>
                              <m:r>
                                <w:rPr>
                                  <w:rFonts w:ascii="Cambria Math" w:hAnsi="Cambria Math"/>
                                </w:rPr>
                                <m:t>Z</m:t>
                              </m:r>
                            </m:e>
                            <m:sub>
                              <m:r>
                                <w:rPr>
                                  <w:rFonts w:ascii="Cambria Math" w:hAnsi="Cambria Math"/>
                                </w:rPr>
                                <m:t>t</m:t>
                              </m:r>
                            </m:sub>
                          </m:sSub>
                        </m:sup>
                      </m:sSup>
                    </m:den>
                  </m:f>
                  <m:ctrlPr>
                    <w:rPr>
                      <w:rFonts w:ascii="Cambria Math" w:hAnsi="Cambria Math"/>
                      <w:i/>
                      <w:iCs/>
                    </w:rPr>
                  </m:ctrlPr>
                </m:e>
              </m:d>
            </m:e>
          </m:func>
          <m:r>
            <w:rPr>
              <w:rFonts w:ascii="Cambria Math" w:hAnsi="Cambria Math"/>
            </w:rPr>
            <m:t>=</m:t>
          </m:r>
          <m:func>
            <m:funcPr>
              <m:ctrlPr>
                <w:rPr>
                  <w:rFonts w:ascii="Cambria Math" w:hAnsi="Cambria Math"/>
                  <w:iCs/>
                </w:rPr>
              </m:ctrlPr>
            </m:funcPr>
            <m:fName>
              <m:r>
                <m:rPr>
                  <m:sty m:val="p"/>
                </m:rPr>
                <w:rPr>
                  <w:rFonts w:ascii="Cambria Math" w:hAnsi="Cambria Math"/>
                </w:rPr>
                <m:t>log</m:t>
              </m:r>
            </m:fName>
            <m:e>
              <m:d>
                <m:dPr>
                  <m:ctrlPr>
                    <w:rPr>
                      <w:rFonts w:ascii="Cambria Math" w:hAnsi="Cambria Math"/>
                      <w:i/>
                      <w:iCs/>
                    </w:rPr>
                  </m:ctrlPr>
                </m:dPr>
                <m:e>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t</m:t>
                          </m:r>
                        </m:sub>
                      </m:sSub>
                    </m:sup>
                  </m:sSup>
                  <m:ctrlPr>
                    <w:rPr>
                      <w:rFonts w:ascii="Cambria Math" w:hAnsi="Cambria Math"/>
                      <w:i/>
                      <w:sz w:val="24"/>
                      <w:szCs w:val="24"/>
                    </w:rPr>
                  </m:ctrlP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t</m:t>
                          </m:r>
                        </m:sub>
                      </m:sSub>
                    </m:sup>
                  </m:sSup>
                </m:e>
              </m:d>
            </m:e>
          </m:func>
          <m:r>
            <w:rPr>
              <w:rFonts w:ascii="Cambria Math" w:hAnsi="Cambria Math"/>
              <w:sz w:val="24"/>
              <w:szCs w:val="24"/>
            </w:rPr>
            <m:t>.</m:t>
          </m:r>
        </m:oMath>
      </m:oMathPara>
    </w:p>
    <w:p w14:paraId="4D29CF2B" w14:textId="20535904" w:rsidR="00317B4A" w:rsidRDefault="00317B4A" w:rsidP="00A736CC">
      <w:pPr>
        <w:spacing w:line="360" w:lineRule="auto"/>
        <w:rPr>
          <w:rFonts w:eastAsiaTheme="minorEastAsia"/>
          <w:sz w:val="24"/>
          <w:szCs w:val="24"/>
        </w:rPr>
      </w:pPr>
      <w:r>
        <w:rPr>
          <w:rFonts w:eastAsiaTheme="minorEastAsia"/>
          <w:sz w:val="24"/>
          <w:szCs w:val="24"/>
        </w:rPr>
        <w:t>Plugging in the following into the loss function</w:t>
      </w:r>
      <w:r w:rsidR="0068455C">
        <w:rPr>
          <w:rFonts w:eastAsiaTheme="minorEastAsia"/>
          <w:sz w:val="24"/>
          <w:szCs w:val="24"/>
        </w:rPr>
        <w:t>, L(</w:t>
      </w:r>
      <w:proofErr w:type="spellStart"/>
      <w:r w:rsidR="0068455C">
        <w:rPr>
          <w:rFonts w:eastAsiaTheme="minorEastAsia"/>
          <w:sz w:val="24"/>
          <w:szCs w:val="24"/>
        </w:rPr>
        <w:t>w</w:t>
      </w:r>
      <w:r w:rsidR="0068455C">
        <w:rPr>
          <w:rFonts w:eastAsiaTheme="minorEastAsia"/>
          <w:sz w:val="24"/>
          <w:szCs w:val="24"/>
          <w:vertAlign w:val="subscript"/>
        </w:rPr>
        <w:t>t</w:t>
      </w:r>
      <w:proofErr w:type="spellEnd"/>
      <w:r w:rsidR="0068455C">
        <w:rPr>
          <w:rFonts w:eastAsiaTheme="minorEastAsia"/>
          <w:sz w:val="24"/>
          <w:szCs w:val="24"/>
        </w:rPr>
        <w:t>),</w:t>
      </w:r>
      <w:r>
        <w:rPr>
          <w:rFonts w:eastAsiaTheme="minorEastAsia"/>
          <w:sz w:val="24"/>
          <w:szCs w:val="24"/>
        </w:rPr>
        <w:t xml:space="preserve"> defined above </w:t>
      </w:r>
      <w:proofErr w:type="gramStart"/>
      <w:r>
        <w:rPr>
          <w:rFonts w:eastAsiaTheme="minorEastAsia"/>
          <w:sz w:val="24"/>
          <w:szCs w:val="24"/>
        </w:rPr>
        <w:t>gives</w:t>
      </w:r>
      <w:proofErr w:type="gramEnd"/>
    </w:p>
    <w:p w14:paraId="3BB248D5" w14:textId="4EC7BB65" w:rsidR="00317B4A" w:rsidRPr="00317B4A" w:rsidRDefault="00453DEC" w:rsidP="00A736CC">
      <w:pPr>
        <w:spacing w:line="360" w:lineRule="auto"/>
        <w:rPr>
          <w:rFonts w:eastAsiaTheme="minorEastAsia"/>
          <w:sz w:val="24"/>
          <w:szCs w:val="24"/>
        </w:rPr>
      </w:pPr>
      <m:oMathPara>
        <m:oMath>
          <m:r>
            <w:rPr>
              <w:rFonts w:ascii="Cambria Math" w:eastAsiaTheme="minorEastAsia" w:hAnsi="Cambria Math"/>
              <w:sz w:val="24"/>
              <w:szCs w:val="24"/>
            </w:rPr>
            <m:t>L</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t</m:t>
                  </m:r>
                </m:sub>
              </m:sSub>
            </m:e>
          </m:d>
          <m:r>
            <w:rPr>
              <w:rFonts w:ascii="Cambria Math" w:eastAsiaTheme="minorEastAsia" w:hAnsi="Cambria Math"/>
              <w:sz w:val="24"/>
              <w:szCs w:val="24"/>
            </w:rPr>
            <m:t>=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t,i</m:t>
                              </m:r>
                            </m:sub>
                          </m:sSub>
                        </m:sup>
                      </m:sSup>
                    </m:e>
                  </m:d>
                </m:e>
              </m:func>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e>
              </m:d>
              <m:d>
                <m:dPr>
                  <m:ctrlPr>
                    <w:rPr>
                      <w:rFonts w:ascii="Cambria Math" w:eastAsiaTheme="minorEastAsia" w:hAnsi="Cambria Math"/>
                      <w:sz w:val="24"/>
                      <w:szCs w:val="24"/>
                    </w:rPr>
                  </m:ctrlPr>
                </m:dPr>
                <m:e>
                  <m:r>
                    <m:rPr>
                      <m:sty m:val="p"/>
                    </m:rP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Z</m:t>
                      </m:r>
                    </m:e>
                    <m:sub>
                      <m:r>
                        <m:rPr>
                          <m:sty m:val="p"/>
                        </m:rPr>
                        <w:rPr>
                          <w:rFonts w:ascii="Cambria Math" w:eastAsiaTheme="minorEastAsia" w:hAnsi="Cambria Math"/>
                          <w:sz w:val="24"/>
                          <w:szCs w:val="24"/>
                        </w:rPr>
                        <m:t>t,i</m:t>
                      </m:r>
                    </m:sub>
                  </m:sSub>
                  <m:r>
                    <m:rPr>
                      <m:sty m:val="p"/>
                    </m:rP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t,i</m:t>
                              </m:r>
                            </m:sub>
                          </m:sSub>
                        </m:e>
                      </m:d>
                    </m:e>
                  </m:func>
                  <m:ctrlPr>
                    <w:rPr>
                      <w:rFonts w:ascii="Cambria Math" w:eastAsiaTheme="minorEastAsia" w:hAnsi="Cambria Math"/>
                      <w:i/>
                      <w:sz w:val="24"/>
                      <w:szCs w:val="24"/>
                    </w:rPr>
                  </m:ctrlPr>
                </m:e>
              </m:d>
            </m:e>
          </m:nary>
          <m:r>
            <w:rPr>
              <w:rFonts w:ascii="Cambria Math" w:eastAsiaTheme="minorEastAsia" w:hAnsi="Cambria Math"/>
              <w:sz w:val="24"/>
              <w:szCs w:val="24"/>
            </w:rPr>
            <m:t>,</m:t>
          </m:r>
        </m:oMath>
      </m:oMathPara>
    </w:p>
    <w:p w14:paraId="6720466C" w14:textId="73D77D65" w:rsidR="00317B4A" w:rsidRPr="00317B4A" w:rsidRDefault="00317B4A" w:rsidP="00A736CC">
      <w:pPr>
        <w:spacing w:line="360" w:lineRule="auto"/>
        <w:rPr>
          <w:rFonts w:eastAsiaTheme="minorEastAsia"/>
          <w:sz w:val="24"/>
          <w:szCs w:val="24"/>
        </w:rPr>
      </w:pPr>
      <m:oMathPara>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t,i</m:t>
                      </m:r>
                    </m:sub>
                  </m:sSub>
                </m:e>
              </m:d>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t,i</m:t>
                              </m:r>
                            </m:sub>
                          </m:sSub>
                        </m:sup>
                      </m:sSup>
                      <m:ctrlPr>
                        <w:rPr>
                          <w:rFonts w:ascii="Cambria Math" w:hAnsi="Cambria Math"/>
                          <w:i/>
                          <w:sz w:val="24"/>
                          <w:szCs w:val="24"/>
                        </w:rPr>
                      </m:ctrlPr>
                    </m:e>
                  </m:d>
                </m:e>
              </m:func>
            </m:e>
          </m:nary>
          <m:r>
            <w:rPr>
              <w:rFonts w:ascii="Cambria Math" w:eastAsiaTheme="minorEastAsia" w:hAnsi="Cambria Math"/>
              <w:sz w:val="24"/>
              <w:szCs w:val="24"/>
            </w:rPr>
            <m:t>.</m:t>
          </m:r>
        </m:oMath>
      </m:oMathPara>
    </w:p>
    <w:p w14:paraId="391BB5CC" w14:textId="727451C4" w:rsidR="00317B4A" w:rsidRDefault="00317B4A" w:rsidP="00A736CC">
      <w:pPr>
        <w:spacing w:line="360" w:lineRule="auto"/>
        <w:rPr>
          <w:rFonts w:eastAsiaTheme="minorEastAsia"/>
          <w:sz w:val="24"/>
          <w:szCs w:val="24"/>
        </w:rPr>
      </w:pPr>
      <w:r>
        <w:rPr>
          <w:rFonts w:eastAsiaTheme="minorEastAsia"/>
          <w:sz w:val="24"/>
          <w:szCs w:val="24"/>
        </w:rPr>
        <w:t xml:space="preserve">Taking the partial derivative of the previous equation with respect to the coefficient vector </w:t>
      </w:r>
      <w:proofErr w:type="spellStart"/>
      <w:r>
        <w:rPr>
          <w:rFonts w:eastAsiaTheme="minorEastAsia"/>
          <w:sz w:val="24"/>
          <w:szCs w:val="24"/>
        </w:rPr>
        <w:t>w</w:t>
      </w:r>
      <w:r>
        <w:rPr>
          <w:rFonts w:eastAsiaTheme="minorEastAsia"/>
          <w:sz w:val="24"/>
          <w:szCs w:val="24"/>
          <w:vertAlign w:val="subscript"/>
        </w:rPr>
        <w:t>t</w:t>
      </w:r>
      <w:proofErr w:type="spellEnd"/>
      <w:r>
        <w:rPr>
          <w:rFonts w:eastAsiaTheme="minorEastAsia"/>
          <w:sz w:val="24"/>
          <w:szCs w:val="24"/>
        </w:rPr>
        <w:t xml:space="preserve"> gives</w:t>
      </w:r>
    </w:p>
    <w:p w14:paraId="1ACDB1CF" w14:textId="08EC527A" w:rsidR="00317B4A" w:rsidRPr="00317B4A" w:rsidRDefault="008861C2" w:rsidP="00A736CC">
      <w:pPr>
        <w:spacing w:line="360" w:lineRule="auto"/>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t</m:t>
                  </m:r>
                </m:sub>
              </m:sSub>
            </m:den>
          </m:f>
          <m:r>
            <w:rPr>
              <w:rFonts w:ascii="Cambria Math" w:eastAsiaTheme="minorEastAsia" w:hAnsi="Cambria Math"/>
              <w:sz w:val="24"/>
              <w:szCs w:val="24"/>
            </w:rPr>
            <m:t>L</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t</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t</m:t>
                  </m:r>
                </m:sub>
              </m:sSub>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t,i</m:t>
                      </m:r>
                    </m:sub>
                  </m:sSub>
                </m:e>
              </m:d>
              <m:r>
                <w:rPr>
                  <w:rFonts w:ascii="Cambria Math" w:eastAsiaTheme="minorEastAsia" w:hAnsi="Cambria Math"/>
                  <w:sz w:val="24"/>
                  <w:szCs w:val="24"/>
                </w:rPr>
                <m:t>-</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t,i</m:t>
                              </m:r>
                            </m:sub>
                          </m:sSub>
                        </m:sup>
                      </m:sSup>
                      <m:ctrlPr>
                        <w:rPr>
                          <w:rFonts w:ascii="Cambria Math" w:hAnsi="Cambria Math"/>
                          <w:i/>
                          <w:sz w:val="24"/>
                          <w:szCs w:val="24"/>
                        </w:rPr>
                      </m:ctrlPr>
                    </m:e>
                  </m:d>
                </m:e>
              </m:func>
            </m:e>
          </m:nary>
        </m:oMath>
      </m:oMathPara>
    </w:p>
    <w:p w14:paraId="02C99D2E" w14:textId="4D61905E" w:rsidR="00317B4A" w:rsidRPr="00317B4A" w:rsidRDefault="00317B4A" w:rsidP="00A736CC">
      <w:pPr>
        <w:spacing w:line="360" w:lineRule="auto"/>
        <w:rPr>
          <w:rFonts w:eastAsiaTheme="minorEastAsia"/>
          <w:sz w:val="24"/>
          <w:szCs w:val="24"/>
        </w:rPr>
      </w:pPr>
      <m:oMathPara>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f>
                <m:fPr>
                  <m:ctrlPr>
                    <w:rPr>
                      <w:rFonts w:ascii="Cambria Math" w:eastAsiaTheme="minorEastAsia" w:hAnsi="Cambria Math"/>
                      <w:i/>
                      <w:sz w:val="24"/>
                      <w:szCs w:val="24"/>
                    </w:rPr>
                  </m:ctrlPr>
                </m:fPr>
                <m:num>
                  <m:r>
                    <w:rPr>
                      <w:rFonts w:ascii="Cambria Math" w:eastAsiaTheme="minorEastAsia" w:hAnsi="Cambria Math"/>
                      <w:sz w:val="24"/>
                      <w:szCs w:val="24"/>
                    </w:rPr>
                    <m:t>∂</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t</m:t>
                      </m:r>
                    </m:sub>
                  </m:sSub>
                </m:den>
              </m:f>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t</m:t>
                      </m:r>
                    </m:sub>
                  </m:sSub>
                </m:den>
              </m:f>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log</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sup>
                      </m:sSup>
                      <m:ctrlPr>
                        <w:rPr>
                          <w:rFonts w:ascii="Cambria Math" w:hAnsi="Cambria Math"/>
                          <w:i/>
                          <w:sz w:val="24"/>
                          <w:szCs w:val="24"/>
                        </w:rPr>
                      </m:ctrlPr>
                    </m:e>
                  </m:d>
                </m:e>
              </m:func>
            </m:e>
          </m:nary>
          <m:r>
            <w:rPr>
              <w:rFonts w:ascii="Cambria Math" w:eastAsiaTheme="minorEastAsia" w:hAnsi="Cambria Math"/>
              <w:sz w:val="24"/>
              <w:szCs w:val="24"/>
            </w:rPr>
            <m:t xml:space="preserve"> </m:t>
          </m:r>
        </m:oMath>
      </m:oMathPara>
    </w:p>
    <w:p w14:paraId="74E8386A" w14:textId="490AF7D3" w:rsidR="00317B4A" w:rsidRPr="00453DEC" w:rsidRDefault="00317B4A" w:rsidP="00A736CC">
      <w:pPr>
        <w:spacing w:line="360" w:lineRule="auto"/>
        <w:rPr>
          <w:rFonts w:eastAsiaTheme="minorEastAsia"/>
          <w:sz w:val="24"/>
          <w:szCs w:val="24"/>
        </w:rPr>
      </w:pPr>
      <m:oMathPara>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nary>
          <m:r>
            <w:rPr>
              <w:rFonts w:ascii="Cambria Math" w:eastAsiaTheme="minorEastAsia" w:hAnsi="Cambria Math"/>
              <w:sz w:val="24"/>
              <w:szCs w:val="24"/>
            </w:rPr>
            <m:t xml:space="preserve">= </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nary>
            <m:naryPr>
              <m:chr m:val="∑"/>
              <m:limLoc m:val="subSup"/>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e>
          </m:nary>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m:t>
          </m:r>
        </m:oMath>
      </m:oMathPara>
    </w:p>
    <w:p w14:paraId="44D24493" w14:textId="7371D120" w:rsidR="00453DEC" w:rsidRPr="0068455C" w:rsidRDefault="00453DEC" w:rsidP="00A736CC">
      <w:pPr>
        <w:spacing w:line="360" w:lineRule="auto"/>
        <w:rPr>
          <w:rFonts w:eastAsiaTheme="minorEastAsia"/>
          <w:sz w:val="24"/>
          <w:szCs w:val="24"/>
        </w:rPr>
      </w:pPr>
      <m:oMathPara>
        <m:oMath>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t</m:t>
              </m:r>
            </m:sub>
          </m:sSub>
          <m:r>
            <w:rPr>
              <w:rFonts w:ascii="Cambria Math" w:eastAsiaTheme="minorEastAsia" w:hAnsi="Cambria Math"/>
              <w:sz w:val="24"/>
              <w:szCs w:val="24"/>
            </w:rPr>
            <m:t>-y)</m:t>
          </m:r>
        </m:oMath>
      </m:oMathPara>
    </w:p>
    <w:p w14:paraId="70709B74" w14:textId="3FEDEE87" w:rsidR="0068455C" w:rsidRPr="0068455C" w:rsidRDefault="0068455C" w:rsidP="00A736CC">
      <w:pPr>
        <w:spacing w:line="360" w:lineRule="auto"/>
        <w:rPr>
          <w:rFonts w:eastAsiaTheme="minorEastAsia"/>
          <w:sz w:val="24"/>
          <w:szCs w:val="24"/>
        </w:rPr>
      </w:pPr>
      <w:r>
        <w:rPr>
          <w:rFonts w:eastAsiaTheme="minorEastAsia"/>
          <w:sz w:val="24"/>
          <w:szCs w:val="24"/>
        </w:rPr>
        <w:lastRenderedPageBreak/>
        <w:t>which is the function of the updating gradient, g(</w:t>
      </w:r>
      <w:proofErr w:type="spellStart"/>
      <w:r>
        <w:rPr>
          <w:rFonts w:eastAsiaTheme="minorEastAsia"/>
          <w:sz w:val="24"/>
          <w:szCs w:val="24"/>
        </w:rPr>
        <w:t>w</w:t>
      </w:r>
      <w:r>
        <w:rPr>
          <w:rFonts w:eastAsiaTheme="minorEastAsia"/>
          <w:sz w:val="24"/>
          <w:szCs w:val="24"/>
          <w:vertAlign w:val="subscript"/>
        </w:rPr>
        <w:t>t</w:t>
      </w:r>
      <w:proofErr w:type="spellEnd"/>
      <w:r>
        <w:rPr>
          <w:rFonts w:eastAsiaTheme="minorEastAsia"/>
          <w:sz w:val="24"/>
          <w:szCs w:val="24"/>
        </w:rPr>
        <w:t>).</w:t>
      </w:r>
    </w:p>
    <w:p w14:paraId="32EC51AC" w14:textId="1C82DAE2" w:rsidR="00317B4A" w:rsidRDefault="00453DEC" w:rsidP="00A736CC">
      <w:pPr>
        <w:spacing w:line="360" w:lineRule="auto"/>
        <w:rPr>
          <w:rFonts w:eastAsiaTheme="minorEastAsia"/>
          <w:sz w:val="24"/>
          <w:szCs w:val="24"/>
        </w:rPr>
      </w:pPr>
      <w:r>
        <w:rPr>
          <w:rFonts w:eastAsiaTheme="minorEastAsia"/>
          <w:sz w:val="24"/>
          <w:szCs w:val="24"/>
        </w:rPr>
        <w:t xml:space="preserve">Using logistic regression with a coefficient requires an estimate of the coefficient and the corresponding updating function. One way to view this is to add an additional column to the data matrix (X) </w:t>
      </w:r>
      <w:r w:rsidR="00FE379F">
        <w:rPr>
          <w:rFonts w:eastAsiaTheme="minorEastAsia"/>
          <w:sz w:val="24"/>
          <w:szCs w:val="24"/>
        </w:rPr>
        <w:t>of a vector of size n containing the value 1 repeated</w:t>
      </w:r>
      <w:r>
        <w:rPr>
          <w:rFonts w:eastAsiaTheme="minorEastAsia"/>
          <w:sz w:val="24"/>
          <w:szCs w:val="24"/>
        </w:rPr>
        <w:t>. The derivation for the updating would be the same as above, and the broken out updating function for the coefficient (</w:t>
      </w:r>
      <w:proofErr w:type="spellStart"/>
      <w:r>
        <w:rPr>
          <w:rFonts w:eastAsiaTheme="minorEastAsia"/>
          <w:sz w:val="24"/>
          <w:szCs w:val="24"/>
        </w:rPr>
        <w:t>b</w:t>
      </w:r>
      <w:r>
        <w:rPr>
          <w:rFonts w:eastAsiaTheme="minorEastAsia"/>
          <w:sz w:val="24"/>
          <w:szCs w:val="24"/>
          <w:vertAlign w:val="subscript"/>
        </w:rPr>
        <w:t>t</w:t>
      </w:r>
      <w:proofErr w:type="spellEnd"/>
      <w:r>
        <w:rPr>
          <w:rFonts w:eastAsiaTheme="minorEastAsia"/>
          <w:sz w:val="24"/>
          <w:szCs w:val="24"/>
        </w:rPr>
        <w:t xml:space="preserve">) would </w:t>
      </w:r>
      <w:proofErr w:type="gramStart"/>
      <w:r>
        <w:rPr>
          <w:rFonts w:eastAsiaTheme="minorEastAsia"/>
          <w:sz w:val="24"/>
          <w:szCs w:val="24"/>
        </w:rPr>
        <w:t>be</w:t>
      </w:r>
      <w:proofErr w:type="gramEnd"/>
    </w:p>
    <w:p w14:paraId="6053564C" w14:textId="30E96083" w:rsidR="00453DEC" w:rsidRPr="00453DEC" w:rsidRDefault="008861C2" w:rsidP="00A736CC">
      <w:pPr>
        <w:spacing w:line="360" w:lineRule="auto"/>
        <w:rPr>
          <w:rFonts w:eastAsiaTheme="minorEastAsia"/>
          <w:sz w:val="24"/>
          <w:szCs w:val="24"/>
        </w:rPr>
      </w:pPr>
      <m:oMathPara>
        <m:oMath>
          <m:f>
            <m:fPr>
              <m:ctrlPr>
                <w:rPr>
                  <w:rFonts w:ascii="Cambria Math" w:eastAsiaTheme="minorEastAsia" w:hAnsi="Cambria Math"/>
                  <w:i/>
                  <w:sz w:val="24"/>
                  <w:szCs w:val="24"/>
                </w:rPr>
              </m:ctrlPr>
            </m:fPr>
            <m:num>
              <m:r>
                <w:rPr>
                  <w:rFonts w:ascii="Cambria Math" w:eastAsiaTheme="minorEastAsia" w:hAnsi="Cambria Math"/>
                  <w:sz w:val="24"/>
                  <w:szCs w:val="24"/>
                </w:rPr>
                <m:t>∂</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t</m:t>
                  </m:r>
                </m:sub>
              </m:sSub>
            </m:den>
          </m:f>
          <m:r>
            <w:rPr>
              <w:rFonts w:ascii="Cambria Math" w:eastAsiaTheme="minorEastAsia" w:hAnsi="Cambria Math"/>
              <w:sz w:val="24"/>
              <w:szCs w:val="24"/>
            </w:rPr>
            <m:t>L</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t</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t</m:t>
                  </m:r>
                </m:sub>
              </m:sSub>
              <m:r>
                <w:rPr>
                  <w:rFonts w:ascii="Cambria Math" w:eastAsiaTheme="minorEastAsia" w:hAnsi="Cambria Math"/>
                  <w:sz w:val="24"/>
                  <w:szCs w:val="24"/>
                </w:rPr>
                <m:t>-y</m:t>
              </m:r>
            </m:e>
          </m:d>
          <m:r>
            <w:rPr>
              <w:rFonts w:ascii="Cambria Math" w:eastAsiaTheme="minorEastAsia" w:hAnsi="Cambria Math"/>
              <w:sz w:val="24"/>
              <w:szCs w:val="24"/>
            </w:rPr>
            <m:t>.</m:t>
          </m:r>
        </m:oMath>
      </m:oMathPara>
    </w:p>
    <w:p w14:paraId="27C351D1" w14:textId="2E4A0466" w:rsidR="00453DEC" w:rsidRDefault="00453DEC" w:rsidP="00A736CC">
      <w:pPr>
        <w:spacing w:line="360" w:lineRule="auto"/>
        <w:rPr>
          <w:rFonts w:eastAsiaTheme="minorEastAsia"/>
          <w:sz w:val="24"/>
          <w:szCs w:val="24"/>
        </w:rPr>
      </w:pPr>
      <w:r>
        <w:rPr>
          <w:rFonts w:eastAsiaTheme="minorEastAsia"/>
          <w:sz w:val="24"/>
          <w:szCs w:val="24"/>
        </w:rPr>
        <w:t>The resulting logistic regression gradient descent updating function would</w:t>
      </w:r>
      <w:r w:rsidR="0068455C">
        <w:rPr>
          <w:rFonts w:eastAsiaTheme="minorEastAsia"/>
          <w:sz w:val="24"/>
          <w:szCs w:val="24"/>
        </w:rPr>
        <w:t xml:space="preserve"> then</w:t>
      </w:r>
      <w:r>
        <w:rPr>
          <w:rFonts w:eastAsiaTheme="minorEastAsia"/>
          <w:sz w:val="24"/>
          <w:szCs w:val="24"/>
        </w:rPr>
        <w:t xml:space="preserve"> </w:t>
      </w:r>
      <w:proofErr w:type="gramStart"/>
      <w:r>
        <w:rPr>
          <w:rFonts w:eastAsiaTheme="minorEastAsia"/>
          <w:sz w:val="24"/>
          <w:szCs w:val="24"/>
        </w:rPr>
        <w:t>be</w:t>
      </w:r>
      <w:proofErr w:type="gramEnd"/>
    </w:p>
    <w:p w14:paraId="634C07B8" w14:textId="79A443B6" w:rsidR="00453DEC" w:rsidRDefault="00BB3CA0" w:rsidP="00A736CC">
      <w:pPr>
        <w:spacing w:line="360" w:lineRule="auto"/>
        <w:rPr>
          <w:rFonts w:eastAsiaTheme="minorEastAsia"/>
          <w:sz w:val="24"/>
          <w:szCs w:val="24"/>
        </w:rPr>
      </w:pPr>
      <w:r>
        <w:rPr>
          <w:rFonts w:eastAsiaTheme="minorEastAsia"/>
          <w:noProof/>
          <w:sz w:val="24"/>
          <w:szCs w:val="24"/>
        </w:rPr>
        <mc:AlternateContent>
          <mc:Choice Requires="wps">
            <w:drawing>
              <wp:anchor distT="0" distB="0" distL="114300" distR="114300" simplePos="0" relativeHeight="251659264" behindDoc="0" locked="0" layoutInCell="1" allowOverlap="1" wp14:anchorId="2DC69F6B" wp14:editId="64DF5D56">
                <wp:simplePos x="0" y="0"/>
                <wp:positionH relativeFrom="column">
                  <wp:posOffset>584200</wp:posOffset>
                </wp:positionH>
                <wp:positionV relativeFrom="paragraph">
                  <wp:posOffset>24130</wp:posOffset>
                </wp:positionV>
                <wp:extent cx="266700" cy="736600"/>
                <wp:effectExtent l="38100" t="0" r="19050" b="25400"/>
                <wp:wrapNone/>
                <wp:docPr id="1" name="Left Brace 1"/>
                <wp:cNvGraphicFramePr/>
                <a:graphic xmlns:a="http://schemas.openxmlformats.org/drawingml/2006/main">
                  <a:graphicData uri="http://schemas.microsoft.com/office/word/2010/wordprocessingShape">
                    <wps:wsp>
                      <wps:cNvSpPr/>
                      <wps:spPr>
                        <a:xfrm>
                          <a:off x="0" y="0"/>
                          <a:ext cx="266700" cy="736600"/>
                        </a:xfrm>
                        <a:prstGeom prst="leftBrace">
                          <a:avLst>
                            <a:gd name="adj1" fmla="val 8333"/>
                            <a:gd name="adj2" fmla="val 68966"/>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48206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 o:spid="_x0000_s1026" type="#_x0000_t87" style="position:absolute;margin-left:46pt;margin-top:1.9pt;width:21pt;height:5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" adj="652,14897" strokecolor="black [3200]" strokeweight=".5pt">
                <v:stroke joinstyle="miter"/>
              </v:shape>
            </w:pict>
          </mc:Fallback>
        </mc:AlternateContent>
      </w:r>
      <w:r w:rsidR="00453DEC">
        <w:rPr>
          <w:rFonts w:eastAsiaTheme="minorEastAsia"/>
          <w:sz w:val="24"/>
          <w:szCs w:val="24"/>
        </w:rPr>
        <w:tab/>
      </w:r>
      <w:r w:rsidR="00453DEC">
        <w:rPr>
          <w:rFonts w:eastAsiaTheme="minorEastAsia"/>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t</m:t>
            </m:r>
          </m:sub>
        </m:sSub>
        <m:r>
          <w:rPr>
            <w:rFonts w:ascii="Cambria Math" w:eastAsiaTheme="minorEastAsia" w:hAnsi="Cambria Math"/>
            <w:sz w:val="24"/>
            <w:szCs w:val="24"/>
          </w:rPr>
          <m:t>+η</m:t>
        </m:r>
        <m:f>
          <m:fPr>
            <m:ctrlPr>
              <w:rPr>
                <w:rFonts w:ascii="Cambria Math" w:eastAsiaTheme="minorEastAsia" w:hAnsi="Cambria Math"/>
                <w:i/>
                <w:sz w:val="24"/>
                <w:szCs w:val="24"/>
              </w:rPr>
            </m:ctrlPr>
          </m:fPr>
          <m:num>
            <m:r>
              <w:rPr>
                <w:rFonts w:ascii="Cambria Math" w:eastAsiaTheme="minorEastAsia" w:hAnsi="Cambria Math"/>
                <w:sz w:val="24"/>
                <w:szCs w:val="24"/>
              </w:rPr>
              <m:t>∂</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t</m:t>
                </m:r>
              </m:sub>
            </m:sSub>
          </m:den>
        </m:f>
        <m:r>
          <w:rPr>
            <w:rFonts w:ascii="Cambria Math" w:eastAsiaTheme="minorEastAsia" w:hAnsi="Cambria Math"/>
            <w:sz w:val="24"/>
            <w:szCs w:val="24"/>
          </w:rPr>
          <m:t>L</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t</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t</m:t>
            </m:r>
          </m:sub>
        </m:sSub>
        <m:r>
          <w:rPr>
            <w:rFonts w:ascii="Cambria Math" w:eastAsiaTheme="minorEastAsia" w:hAnsi="Cambria Math"/>
            <w:sz w:val="24"/>
            <w:szCs w:val="24"/>
          </w:rPr>
          <m:t>+η</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r>
              <w:rPr>
                <w:rFonts w:ascii="Cambria Math" w:eastAsiaTheme="minorEastAsia" w:hAnsi="Cambria Math"/>
                <w:sz w:val="24"/>
                <w:szCs w:val="24"/>
              </w:rPr>
              <m:t>X</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t</m:t>
                    </m:r>
                  </m:sub>
                </m:sSub>
                <m:r>
                  <w:rPr>
                    <w:rFonts w:ascii="Cambria Math" w:eastAsiaTheme="minorEastAsia" w:hAnsi="Cambria Math"/>
                    <w:sz w:val="24"/>
                    <w:szCs w:val="24"/>
                  </w:rPr>
                  <m:t>-y</m:t>
                </m:r>
              </m:e>
            </m:d>
          </m:e>
        </m:d>
      </m:oMath>
    </w:p>
    <w:p w14:paraId="4B27D5D2" w14:textId="0716009E" w:rsidR="00453DEC" w:rsidRPr="00453DEC" w:rsidRDefault="00453DEC" w:rsidP="00A736CC">
      <w:pPr>
        <w:spacing w:line="360" w:lineRule="auto"/>
        <w:rPr>
          <w:rFonts w:eastAsiaTheme="minorEastAsia"/>
          <w:sz w:val="24"/>
          <w:szCs w:val="24"/>
        </w:rPr>
      </w:pPr>
      <w:r>
        <w:rPr>
          <w:rFonts w:eastAsiaTheme="minorEastAsia"/>
          <w:sz w:val="24"/>
          <w:szCs w:val="24"/>
        </w:rPr>
        <w:t>g(</w:t>
      </w:r>
      <w:proofErr w:type="spellStart"/>
      <w:proofErr w:type="gramStart"/>
      <w:r>
        <w:rPr>
          <w:rFonts w:eastAsiaTheme="minorEastAsia"/>
          <w:sz w:val="24"/>
          <w:szCs w:val="24"/>
        </w:rPr>
        <w:t>w;b</w:t>
      </w:r>
      <w:proofErr w:type="spellEnd"/>
      <w:proofErr w:type="gramEnd"/>
      <w:r>
        <w:rPr>
          <w:rFonts w:eastAsiaTheme="minorEastAsia"/>
          <w:sz w:val="24"/>
          <w:szCs w:val="24"/>
        </w:rPr>
        <w:t xml:space="preserve">) = </w:t>
      </w:r>
      <w:r>
        <w:rPr>
          <w:rFonts w:eastAsiaTheme="minorEastAsia"/>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t</m:t>
            </m:r>
          </m:sub>
        </m:sSub>
        <m:r>
          <w:rPr>
            <w:rFonts w:ascii="Cambria Math" w:eastAsiaTheme="minorEastAsia" w:hAnsi="Cambria Math"/>
            <w:sz w:val="24"/>
            <w:szCs w:val="24"/>
          </w:rPr>
          <m:t>+η</m:t>
        </m:r>
        <m:f>
          <m:fPr>
            <m:ctrlPr>
              <w:rPr>
                <w:rFonts w:ascii="Cambria Math" w:eastAsiaTheme="minorEastAsia" w:hAnsi="Cambria Math"/>
                <w:i/>
                <w:sz w:val="24"/>
                <w:szCs w:val="24"/>
              </w:rPr>
            </m:ctrlPr>
          </m:fPr>
          <m:num>
            <m:r>
              <w:rPr>
                <w:rFonts w:ascii="Cambria Math" w:eastAsiaTheme="minorEastAsia" w:hAnsi="Cambria Math"/>
                <w:sz w:val="24"/>
                <w:szCs w:val="24"/>
              </w:rPr>
              <m:t>∂</m:t>
            </m:r>
          </m:num>
          <m:den>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t</m:t>
                </m:r>
              </m:sub>
            </m:sSub>
          </m:den>
        </m:f>
        <m:r>
          <w:rPr>
            <w:rFonts w:ascii="Cambria Math" w:eastAsiaTheme="minorEastAsia" w:hAnsi="Cambria Math"/>
            <w:sz w:val="24"/>
            <w:szCs w:val="24"/>
          </w:rPr>
          <m:t>L</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t</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t</m:t>
            </m:r>
          </m:sub>
        </m:sSub>
        <m:r>
          <w:rPr>
            <w:rFonts w:ascii="Cambria Math" w:eastAsiaTheme="minorEastAsia" w:hAnsi="Cambria Math"/>
            <w:sz w:val="24"/>
            <w:szCs w:val="24"/>
          </w:rPr>
          <m:t>+η</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m:t>
                </m:r>
              </m:den>
            </m:f>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t</m:t>
                    </m:r>
                  </m:sub>
                </m:sSub>
                <m:r>
                  <w:rPr>
                    <w:rFonts w:ascii="Cambria Math" w:eastAsiaTheme="minorEastAsia" w:hAnsi="Cambria Math"/>
                    <w:sz w:val="24"/>
                    <w:szCs w:val="24"/>
                  </w:rPr>
                  <m:t>-y</m:t>
                </m:r>
              </m:e>
            </m:d>
          </m:e>
        </m:d>
      </m:oMath>
      <w:r w:rsidR="0068455C">
        <w:rPr>
          <w:rFonts w:eastAsiaTheme="minorEastAsia"/>
          <w:sz w:val="24"/>
          <w:szCs w:val="24"/>
        </w:rPr>
        <w:t>.</w:t>
      </w:r>
    </w:p>
    <w:p w14:paraId="46DBCA37" w14:textId="77777777" w:rsidR="00453DEC" w:rsidRPr="00317B4A" w:rsidRDefault="00453DEC" w:rsidP="00A736CC">
      <w:pPr>
        <w:spacing w:line="360" w:lineRule="auto"/>
        <w:rPr>
          <w:rFonts w:eastAsiaTheme="minorEastAsia"/>
          <w:sz w:val="24"/>
          <w:szCs w:val="24"/>
        </w:rPr>
      </w:pPr>
    </w:p>
    <w:p w14:paraId="5C56D6FB" w14:textId="77777777" w:rsidR="00D367E9" w:rsidRDefault="000B2893" w:rsidP="00A736CC">
      <w:pPr>
        <w:spacing w:line="360" w:lineRule="auto"/>
        <w:rPr>
          <w:sz w:val="24"/>
          <w:szCs w:val="24"/>
        </w:rPr>
      </w:pPr>
      <w:r>
        <w:rPr>
          <w:sz w:val="24"/>
          <w:szCs w:val="24"/>
        </w:rPr>
        <w:t xml:space="preserve">The probability of an applicant missing a loan payment was estimated using logistic regression, batch gradient descent, stochastic gradient descent, and sparse stochastic gradient descent. Logistic regression was run using the R function </w:t>
      </w:r>
      <w:proofErr w:type="spellStart"/>
      <w:r>
        <w:rPr>
          <w:b/>
          <w:bCs/>
          <w:sz w:val="24"/>
          <w:szCs w:val="24"/>
        </w:rPr>
        <w:t>glm</w:t>
      </w:r>
      <w:proofErr w:type="spellEnd"/>
      <w:r>
        <w:rPr>
          <w:sz w:val="24"/>
          <w:szCs w:val="24"/>
        </w:rPr>
        <w:t xml:space="preserve">. The algorithms for the three types of gradient descent were written in R in a distributed manner with the </w:t>
      </w:r>
      <w:r>
        <w:rPr>
          <w:b/>
          <w:bCs/>
          <w:sz w:val="24"/>
          <w:szCs w:val="24"/>
        </w:rPr>
        <w:t>foreach</w:t>
      </w:r>
      <w:r>
        <w:rPr>
          <w:sz w:val="24"/>
          <w:szCs w:val="24"/>
        </w:rPr>
        <w:t xml:space="preserve"> function within the </w:t>
      </w:r>
      <w:r>
        <w:rPr>
          <w:b/>
          <w:bCs/>
          <w:sz w:val="24"/>
          <w:szCs w:val="24"/>
        </w:rPr>
        <w:t>foreach</w:t>
      </w:r>
      <w:r>
        <w:rPr>
          <w:sz w:val="24"/>
          <w:szCs w:val="24"/>
        </w:rPr>
        <w:t xml:space="preserve"> package combined with the </w:t>
      </w:r>
      <w:proofErr w:type="spellStart"/>
      <w:r>
        <w:rPr>
          <w:b/>
          <w:bCs/>
          <w:sz w:val="24"/>
          <w:szCs w:val="24"/>
        </w:rPr>
        <w:t>doParallel</w:t>
      </w:r>
      <w:proofErr w:type="spellEnd"/>
      <w:r>
        <w:rPr>
          <w:sz w:val="24"/>
          <w:szCs w:val="24"/>
        </w:rPr>
        <w:t xml:space="preserve"> package. </w:t>
      </w:r>
    </w:p>
    <w:p w14:paraId="43F62DC9" w14:textId="77777777" w:rsidR="00D367E9" w:rsidRDefault="00D367E9" w:rsidP="00A736CC">
      <w:pPr>
        <w:spacing w:line="360" w:lineRule="auto"/>
        <w:rPr>
          <w:sz w:val="24"/>
          <w:szCs w:val="24"/>
        </w:rPr>
      </w:pPr>
    </w:p>
    <w:p w14:paraId="0F63739B" w14:textId="6AEF2878" w:rsidR="007B0689" w:rsidRDefault="000B2893" w:rsidP="00A736CC">
      <w:pPr>
        <w:spacing w:line="360" w:lineRule="auto"/>
        <w:rPr>
          <w:sz w:val="24"/>
          <w:szCs w:val="24"/>
        </w:rPr>
      </w:pPr>
      <w:r>
        <w:rPr>
          <w:sz w:val="24"/>
          <w:szCs w:val="24"/>
        </w:rPr>
        <w:t xml:space="preserve">Each type of gradient descent used a learning rate of 0.01, and the stochastic gradient descent and sparse stochastic gradient descent used a subset percentage of 0.33. The sparse stochastic gradient descent used a sparse coefficient of 0.5. </w:t>
      </w:r>
      <w:r w:rsidR="00D367E9">
        <w:rPr>
          <w:sz w:val="24"/>
          <w:szCs w:val="24"/>
        </w:rPr>
        <w:t xml:space="preserve">A misclassification rate was calculated on all the data for each of the algorithms using the final updated coefficient vector. The convergence of the algorithm was based on the change in the misclassification rate. The time to convergence was used as a proxy for the communication cost of using a distributed algorithm. The number of iterations shows how many updating functions were calculated before the algorithm reached convergence. The number of iterations to convergence is highly dependent on the data and the </w:t>
      </w:r>
      <w:r w:rsidR="00D367E9">
        <w:rPr>
          <w:sz w:val="24"/>
          <w:szCs w:val="24"/>
        </w:rPr>
        <w:lastRenderedPageBreak/>
        <w:t>learning rate and is not sufficient on its own to choose one algorithm over another. Therefore, each algorithm was run 45 times to show the difference in runtime if each of the algorithms were run an equal number of times.</w:t>
      </w:r>
    </w:p>
    <w:p w14:paraId="73F07B67" w14:textId="09D52166" w:rsidR="00D367E9" w:rsidRDefault="00D367E9" w:rsidP="00A736CC">
      <w:pPr>
        <w:spacing w:line="360" w:lineRule="auto"/>
        <w:rPr>
          <w:sz w:val="24"/>
          <w:szCs w:val="24"/>
        </w:rPr>
      </w:pPr>
    </w:p>
    <w:p w14:paraId="7CE4B111" w14:textId="77777777" w:rsidR="00FE379F" w:rsidRDefault="00E757BF" w:rsidP="00A736CC">
      <w:pPr>
        <w:spacing w:line="360" w:lineRule="auto"/>
        <w:rPr>
          <w:sz w:val="24"/>
          <w:szCs w:val="24"/>
        </w:rPr>
      </w:pPr>
      <w:r>
        <w:rPr>
          <w:sz w:val="24"/>
          <w:szCs w:val="24"/>
        </w:rPr>
        <w:t>The results of the algorithms are summarized in Table 1. As expected, each of the three types of gradient descent converged faster than the logistic regression function took to run, and the misclassification rate for the three types</w:t>
      </w:r>
      <w:r w:rsidR="003D61A9">
        <w:rPr>
          <w:sz w:val="24"/>
          <w:szCs w:val="24"/>
        </w:rPr>
        <w:t xml:space="preserve"> of</w:t>
      </w:r>
      <w:r>
        <w:rPr>
          <w:sz w:val="24"/>
          <w:szCs w:val="24"/>
        </w:rPr>
        <w:t xml:space="preserve"> gradient descent is higher than the misclassification rate for the logistic regression. The differences in runtime and accuracy show the computational complexity versus accuracy trade off on the missed loan payment data. The runtime for the batch gradient descent was 72% faster than the runtime for logistic regression, the runtime for the stochastic gradient descent was 26% faster than the runtime for logistic regression, and the runtime for sparse stochastic gradient descent was 97% faster than the logistic regression. The massive improvement for the sparse stochastic gradient descent </w:t>
      </w:r>
      <w:r w:rsidR="003D61A9">
        <w:rPr>
          <w:sz w:val="24"/>
          <w:szCs w:val="24"/>
        </w:rPr>
        <w:t>came mostly from the fast convergence the algorithm had for this data. I believe the algorithm to find the optimal probability vector based on the relative size of each element in the gradient vector helped the sparse stochastic gradient descent to converge faster than the batch gradient descent or the stochastic gradient descent. In the applicant data, there may be a few highly influential factors that that optimal probability algorithm was able to identify with fewer updating steps than either the batch gradient descent or stochastic gradient descent could. While the sparse stochastic gradient descent is expected to increase the variance by up to 1+</w:t>
      </w:r>
      <w:r w:rsidR="003D61A9">
        <w:rPr>
          <w:rFonts w:cstheme="minorHAnsi"/>
          <w:sz w:val="24"/>
          <w:szCs w:val="24"/>
        </w:rPr>
        <w:t>ρ</w:t>
      </w:r>
      <w:r w:rsidR="003D61A9">
        <w:rPr>
          <w:sz w:val="24"/>
          <w:szCs w:val="24"/>
        </w:rPr>
        <w:t>, 1.5 in this case, the misclassification rate for sparse stochastic gradient descent was equivalent to the misclassification rate of the batch gradient descent and the stochastic gradient descent.</w:t>
      </w:r>
    </w:p>
    <w:p w14:paraId="34C2249B" w14:textId="77777777" w:rsidR="00FE379F" w:rsidRDefault="00FE379F">
      <w:pPr>
        <w:rPr>
          <w:sz w:val="24"/>
          <w:szCs w:val="24"/>
        </w:rPr>
      </w:pPr>
      <w:r>
        <w:rPr>
          <w:sz w:val="24"/>
          <w:szCs w:val="24"/>
        </w:rPr>
        <w:br w:type="page"/>
      </w:r>
    </w:p>
    <w:p w14:paraId="7B05C399" w14:textId="6C69DFF8" w:rsidR="00D367E9" w:rsidRPr="00FE379F" w:rsidRDefault="00D367E9" w:rsidP="00A736CC">
      <w:pPr>
        <w:spacing w:line="360" w:lineRule="auto"/>
        <w:rPr>
          <w:sz w:val="24"/>
          <w:szCs w:val="24"/>
        </w:rPr>
      </w:pPr>
      <w:r>
        <w:rPr>
          <w:b/>
          <w:bCs/>
          <w:sz w:val="24"/>
          <w:szCs w:val="24"/>
        </w:rPr>
        <w:lastRenderedPageBreak/>
        <w:t>Table 1</w:t>
      </w:r>
    </w:p>
    <w:tbl>
      <w:tblPr>
        <w:tblW w:w="9800" w:type="dxa"/>
        <w:tblLayout w:type="fixed"/>
        <w:tblCellMar>
          <w:left w:w="0" w:type="dxa"/>
          <w:right w:w="0" w:type="dxa"/>
        </w:tblCellMar>
        <w:tblLook w:val="0420" w:firstRow="1" w:lastRow="0" w:firstColumn="0" w:lastColumn="0" w:noHBand="0" w:noVBand="1"/>
      </w:tblPr>
      <w:tblGrid>
        <w:gridCol w:w="2420"/>
        <w:gridCol w:w="1980"/>
        <w:gridCol w:w="1800"/>
        <w:gridCol w:w="1170"/>
        <w:gridCol w:w="2430"/>
      </w:tblGrid>
      <w:tr w:rsidR="00D367E9" w:rsidRPr="00D367E9" w14:paraId="33DE0F4C" w14:textId="77777777" w:rsidTr="00A71924">
        <w:trPr>
          <w:trHeight w:val="1888"/>
        </w:trPr>
        <w:tc>
          <w:tcPr>
            <w:tcW w:w="2420" w:type="dxa"/>
            <w:tcBorders>
              <w:top w:val="single" w:sz="8" w:space="0" w:color="FFFFFF"/>
              <w:left w:val="single" w:sz="8" w:space="0" w:color="FFFFFF"/>
              <w:bottom w:val="single" w:sz="24" w:space="0" w:color="FFFFFF"/>
              <w:right w:val="single" w:sz="8" w:space="0" w:color="FFFFFF"/>
            </w:tcBorders>
            <w:shd w:val="clear" w:color="auto" w:fill="5497D4"/>
            <w:tcMar>
              <w:top w:w="72" w:type="dxa"/>
              <w:left w:w="144" w:type="dxa"/>
              <w:bottom w:w="72" w:type="dxa"/>
              <w:right w:w="144" w:type="dxa"/>
            </w:tcMar>
            <w:hideMark/>
          </w:tcPr>
          <w:p w14:paraId="26C24F4F" w14:textId="77777777" w:rsidR="00D367E9" w:rsidRPr="00D367E9" w:rsidRDefault="00D367E9" w:rsidP="00D367E9">
            <w:pPr>
              <w:spacing w:line="360" w:lineRule="auto"/>
              <w:rPr>
                <w:sz w:val="24"/>
                <w:szCs w:val="24"/>
              </w:rPr>
            </w:pPr>
            <w:r w:rsidRPr="00D367E9">
              <w:rPr>
                <w:b/>
                <w:bCs/>
                <w:sz w:val="24"/>
                <w:szCs w:val="24"/>
              </w:rPr>
              <w:t>Regression Type</w:t>
            </w:r>
          </w:p>
          <w:p w14:paraId="07694199" w14:textId="77777777" w:rsidR="00D367E9" w:rsidRPr="00D367E9" w:rsidRDefault="00D367E9" w:rsidP="00D367E9">
            <w:pPr>
              <w:spacing w:line="360" w:lineRule="auto"/>
              <w:rPr>
                <w:sz w:val="24"/>
                <w:szCs w:val="24"/>
              </w:rPr>
            </w:pPr>
            <w:r w:rsidRPr="00D367E9">
              <w:rPr>
                <w:b/>
                <w:bCs/>
                <w:sz w:val="24"/>
                <w:szCs w:val="24"/>
              </w:rPr>
              <w:t>(Gradient Descent ran in parallel using 4 cores)</w:t>
            </w:r>
          </w:p>
        </w:tc>
        <w:tc>
          <w:tcPr>
            <w:tcW w:w="1980" w:type="dxa"/>
            <w:tcBorders>
              <w:top w:val="single" w:sz="8" w:space="0" w:color="FFFFFF"/>
              <w:left w:val="single" w:sz="8" w:space="0" w:color="FFFFFF"/>
              <w:bottom w:val="single" w:sz="24" w:space="0" w:color="FFFFFF"/>
              <w:right w:val="single" w:sz="8" w:space="0" w:color="FFFFFF"/>
            </w:tcBorders>
            <w:shd w:val="clear" w:color="auto" w:fill="5497D4"/>
            <w:tcMar>
              <w:top w:w="72" w:type="dxa"/>
              <w:left w:w="144" w:type="dxa"/>
              <w:bottom w:w="72" w:type="dxa"/>
              <w:right w:w="144" w:type="dxa"/>
            </w:tcMar>
            <w:hideMark/>
          </w:tcPr>
          <w:p w14:paraId="6C065163" w14:textId="77777777" w:rsidR="00D367E9" w:rsidRPr="00D367E9" w:rsidRDefault="00D367E9" w:rsidP="00D367E9">
            <w:pPr>
              <w:spacing w:line="360" w:lineRule="auto"/>
              <w:rPr>
                <w:sz w:val="24"/>
                <w:szCs w:val="24"/>
              </w:rPr>
            </w:pPr>
            <w:r w:rsidRPr="00D367E9">
              <w:rPr>
                <w:b/>
                <w:bCs/>
                <w:sz w:val="24"/>
                <w:szCs w:val="24"/>
              </w:rPr>
              <w:t>Misclassification Rate</w:t>
            </w:r>
          </w:p>
        </w:tc>
        <w:tc>
          <w:tcPr>
            <w:tcW w:w="1800" w:type="dxa"/>
            <w:tcBorders>
              <w:top w:val="single" w:sz="8" w:space="0" w:color="FFFFFF"/>
              <w:left w:val="single" w:sz="8" w:space="0" w:color="FFFFFF"/>
              <w:bottom w:val="single" w:sz="24" w:space="0" w:color="FFFFFF"/>
              <w:right w:val="single" w:sz="8" w:space="0" w:color="FFFFFF"/>
            </w:tcBorders>
            <w:shd w:val="clear" w:color="auto" w:fill="5497D4"/>
            <w:tcMar>
              <w:top w:w="72" w:type="dxa"/>
              <w:left w:w="144" w:type="dxa"/>
              <w:bottom w:w="72" w:type="dxa"/>
              <w:right w:w="144" w:type="dxa"/>
            </w:tcMar>
            <w:hideMark/>
          </w:tcPr>
          <w:p w14:paraId="496D35C1" w14:textId="77777777" w:rsidR="00D367E9" w:rsidRPr="00D367E9" w:rsidRDefault="00D367E9" w:rsidP="00D367E9">
            <w:pPr>
              <w:spacing w:line="360" w:lineRule="auto"/>
              <w:rPr>
                <w:sz w:val="24"/>
                <w:szCs w:val="24"/>
              </w:rPr>
            </w:pPr>
            <w:r w:rsidRPr="00D367E9">
              <w:rPr>
                <w:b/>
                <w:bCs/>
                <w:sz w:val="24"/>
                <w:szCs w:val="24"/>
              </w:rPr>
              <w:t>Number of Iterations to Convergence</w:t>
            </w:r>
          </w:p>
        </w:tc>
        <w:tc>
          <w:tcPr>
            <w:tcW w:w="1170" w:type="dxa"/>
            <w:tcBorders>
              <w:top w:val="single" w:sz="8" w:space="0" w:color="FFFFFF"/>
              <w:left w:val="single" w:sz="8" w:space="0" w:color="FFFFFF"/>
              <w:bottom w:val="single" w:sz="24" w:space="0" w:color="FFFFFF"/>
              <w:right w:val="single" w:sz="8" w:space="0" w:color="FFFFFF"/>
            </w:tcBorders>
            <w:shd w:val="clear" w:color="auto" w:fill="5497D4"/>
            <w:tcMar>
              <w:top w:w="72" w:type="dxa"/>
              <w:left w:w="144" w:type="dxa"/>
              <w:bottom w:w="72" w:type="dxa"/>
              <w:right w:w="144" w:type="dxa"/>
            </w:tcMar>
            <w:hideMark/>
          </w:tcPr>
          <w:p w14:paraId="7DB41170" w14:textId="77777777" w:rsidR="00D367E9" w:rsidRPr="00D367E9" w:rsidRDefault="00D367E9" w:rsidP="00D367E9">
            <w:pPr>
              <w:spacing w:line="360" w:lineRule="auto"/>
              <w:rPr>
                <w:sz w:val="24"/>
                <w:szCs w:val="24"/>
              </w:rPr>
            </w:pPr>
            <w:r w:rsidRPr="00D367E9">
              <w:rPr>
                <w:b/>
                <w:bCs/>
                <w:sz w:val="24"/>
                <w:szCs w:val="24"/>
              </w:rPr>
              <w:t>Runtime</w:t>
            </w:r>
          </w:p>
        </w:tc>
        <w:tc>
          <w:tcPr>
            <w:tcW w:w="2430" w:type="dxa"/>
            <w:tcBorders>
              <w:top w:val="single" w:sz="8" w:space="0" w:color="FFFFFF"/>
              <w:left w:val="single" w:sz="8" w:space="0" w:color="FFFFFF"/>
              <w:bottom w:val="single" w:sz="24" w:space="0" w:color="FFFFFF"/>
              <w:right w:val="single" w:sz="8" w:space="0" w:color="FFFFFF"/>
            </w:tcBorders>
            <w:shd w:val="clear" w:color="auto" w:fill="5497D4"/>
            <w:tcMar>
              <w:top w:w="72" w:type="dxa"/>
              <w:left w:w="144" w:type="dxa"/>
              <w:bottom w:w="72" w:type="dxa"/>
              <w:right w:w="144" w:type="dxa"/>
            </w:tcMar>
            <w:hideMark/>
          </w:tcPr>
          <w:p w14:paraId="000DFE36" w14:textId="643D7BAA" w:rsidR="00D367E9" w:rsidRPr="00D367E9" w:rsidRDefault="00D367E9" w:rsidP="00D367E9">
            <w:pPr>
              <w:spacing w:line="360" w:lineRule="auto"/>
              <w:rPr>
                <w:sz w:val="24"/>
                <w:szCs w:val="24"/>
              </w:rPr>
            </w:pPr>
            <w:r>
              <w:rPr>
                <w:b/>
                <w:bCs/>
                <w:sz w:val="24"/>
                <w:szCs w:val="24"/>
              </w:rPr>
              <w:t xml:space="preserve">Runtime </w:t>
            </w:r>
            <w:r w:rsidRPr="00D367E9">
              <w:rPr>
                <w:b/>
                <w:bCs/>
                <w:sz w:val="24"/>
                <w:szCs w:val="24"/>
              </w:rPr>
              <w:t>Percent Improvement Compared to Logistic Regression</w:t>
            </w:r>
          </w:p>
        </w:tc>
      </w:tr>
      <w:tr w:rsidR="00D367E9" w:rsidRPr="00D367E9" w14:paraId="58454D0A" w14:textId="77777777" w:rsidTr="00D367E9">
        <w:trPr>
          <w:trHeight w:val="584"/>
        </w:trPr>
        <w:tc>
          <w:tcPr>
            <w:tcW w:w="2420"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68FD9A7E" w14:textId="77777777" w:rsidR="00D367E9" w:rsidRPr="00D367E9" w:rsidRDefault="00D367E9" w:rsidP="00D367E9">
            <w:pPr>
              <w:spacing w:line="360" w:lineRule="auto"/>
              <w:rPr>
                <w:sz w:val="24"/>
                <w:szCs w:val="24"/>
              </w:rPr>
            </w:pPr>
            <w:r w:rsidRPr="00D367E9">
              <w:rPr>
                <w:sz w:val="24"/>
                <w:szCs w:val="24"/>
              </w:rPr>
              <w:t>Logistic Regression</w:t>
            </w:r>
          </w:p>
        </w:tc>
        <w:tc>
          <w:tcPr>
            <w:tcW w:w="1980"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641CD0FA" w14:textId="77777777" w:rsidR="00D367E9" w:rsidRPr="00D367E9" w:rsidRDefault="00D367E9" w:rsidP="00D367E9">
            <w:pPr>
              <w:spacing w:line="360" w:lineRule="auto"/>
              <w:rPr>
                <w:sz w:val="24"/>
                <w:szCs w:val="24"/>
              </w:rPr>
            </w:pPr>
            <w:r w:rsidRPr="00D367E9">
              <w:rPr>
                <w:sz w:val="24"/>
                <w:szCs w:val="24"/>
              </w:rPr>
              <w:t>7.96%</w:t>
            </w:r>
          </w:p>
        </w:tc>
        <w:tc>
          <w:tcPr>
            <w:tcW w:w="1800"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4089F4AA" w14:textId="77777777" w:rsidR="00D367E9" w:rsidRPr="00D367E9" w:rsidRDefault="00D367E9" w:rsidP="00D367E9">
            <w:pPr>
              <w:spacing w:line="360" w:lineRule="auto"/>
              <w:rPr>
                <w:sz w:val="24"/>
                <w:szCs w:val="24"/>
              </w:rPr>
            </w:pPr>
            <w:r w:rsidRPr="00D367E9">
              <w:rPr>
                <w:sz w:val="24"/>
                <w:szCs w:val="24"/>
              </w:rPr>
              <w:t>-</w:t>
            </w:r>
          </w:p>
        </w:tc>
        <w:tc>
          <w:tcPr>
            <w:tcW w:w="1170"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077C028A" w14:textId="77777777" w:rsidR="00D367E9" w:rsidRPr="00D367E9" w:rsidRDefault="00D367E9" w:rsidP="00D367E9">
            <w:pPr>
              <w:spacing w:line="360" w:lineRule="auto"/>
              <w:rPr>
                <w:sz w:val="24"/>
                <w:szCs w:val="24"/>
              </w:rPr>
            </w:pPr>
            <w:r w:rsidRPr="00D367E9">
              <w:rPr>
                <w:sz w:val="24"/>
                <w:szCs w:val="24"/>
              </w:rPr>
              <w:t>62s</w:t>
            </w:r>
          </w:p>
        </w:tc>
        <w:tc>
          <w:tcPr>
            <w:tcW w:w="2430"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3B7A275F" w14:textId="77777777" w:rsidR="00D367E9" w:rsidRPr="00D367E9" w:rsidRDefault="00D367E9" w:rsidP="00D367E9">
            <w:pPr>
              <w:spacing w:line="360" w:lineRule="auto"/>
              <w:rPr>
                <w:sz w:val="24"/>
                <w:szCs w:val="24"/>
              </w:rPr>
            </w:pPr>
            <w:r w:rsidRPr="00D367E9">
              <w:rPr>
                <w:sz w:val="24"/>
                <w:szCs w:val="24"/>
              </w:rPr>
              <w:t>-</w:t>
            </w:r>
          </w:p>
        </w:tc>
      </w:tr>
      <w:tr w:rsidR="00D367E9" w:rsidRPr="00D367E9" w14:paraId="2DA95C3A" w14:textId="77777777" w:rsidTr="00D367E9">
        <w:trPr>
          <w:trHeight w:val="584"/>
        </w:trPr>
        <w:tc>
          <w:tcPr>
            <w:tcW w:w="242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75A95730" w14:textId="5318877C" w:rsidR="00D367E9" w:rsidRPr="00D367E9" w:rsidRDefault="00E757BF" w:rsidP="00D367E9">
            <w:pPr>
              <w:spacing w:line="360" w:lineRule="auto"/>
              <w:rPr>
                <w:sz w:val="24"/>
                <w:szCs w:val="24"/>
              </w:rPr>
            </w:pPr>
            <w:r>
              <w:rPr>
                <w:sz w:val="24"/>
                <w:szCs w:val="24"/>
              </w:rPr>
              <w:t xml:space="preserve">Batch </w:t>
            </w:r>
            <w:r w:rsidR="00D367E9" w:rsidRPr="00D367E9">
              <w:rPr>
                <w:sz w:val="24"/>
                <w:szCs w:val="24"/>
              </w:rPr>
              <w:t>Gradient Descent</w:t>
            </w:r>
          </w:p>
        </w:tc>
        <w:tc>
          <w:tcPr>
            <w:tcW w:w="198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7C82D57A" w14:textId="77777777" w:rsidR="00D367E9" w:rsidRPr="00D367E9" w:rsidRDefault="00D367E9" w:rsidP="00D367E9">
            <w:pPr>
              <w:spacing w:line="360" w:lineRule="auto"/>
              <w:rPr>
                <w:sz w:val="24"/>
                <w:szCs w:val="24"/>
              </w:rPr>
            </w:pPr>
            <w:r w:rsidRPr="00D367E9">
              <w:rPr>
                <w:sz w:val="24"/>
                <w:szCs w:val="24"/>
              </w:rPr>
              <w:t>8.11%</w:t>
            </w:r>
          </w:p>
        </w:tc>
        <w:tc>
          <w:tcPr>
            <w:tcW w:w="180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4244B211" w14:textId="77777777" w:rsidR="00D367E9" w:rsidRPr="00D367E9" w:rsidRDefault="00D367E9" w:rsidP="00D367E9">
            <w:pPr>
              <w:spacing w:line="360" w:lineRule="auto"/>
              <w:rPr>
                <w:sz w:val="24"/>
                <w:szCs w:val="24"/>
              </w:rPr>
            </w:pPr>
            <w:r w:rsidRPr="00D367E9">
              <w:rPr>
                <w:sz w:val="24"/>
                <w:szCs w:val="24"/>
              </w:rPr>
              <w:t>17</w:t>
            </w:r>
          </w:p>
        </w:tc>
        <w:tc>
          <w:tcPr>
            <w:tcW w:w="117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606FFCAF" w14:textId="77777777" w:rsidR="00D367E9" w:rsidRPr="00D367E9" w:rsidRDefault="00D367E9" w:rsidP="00D367E9">
            <w:pPr>
              <w:spacing w:line="360" w:lineRule="auto"/>
              <w:rPr>
                <w:sz w:val="24"/>
                <w:szCs w:val="24"/>
              </w:rPr>
            </w:pPr>
            <w:r w:rsidRPr="00D367E9">
              <w:rPr>
                <w:sz w:val="24"/>
                <w:szCs w:val="24"/>
              </w:rPr>
              <w:t>17.3s</w:t>
            </w:r>
          </w:p>
        </w:tc>
        <w:tc>
          <w:tcPr>
            <w:tcW w:w="243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433D9C7E" w14:textId="77777777" w:rsidR="00D367E9" w:rsidRPr="00D367E9" w:rsidRDefault="00D367E9" w:rsidP="00D367E9">
            <w:pPr>
              <w:spacing w:line="360" w:lineRule="auto"/>
              <w:rPr>
                <w:sz w:val="24"/>
                <w:szCs w:val="24"/>
              </w:rPr>
            </w:pPr>
            <w:r w:rsidRPr="00D367E9">
              <w:rPr>
                <w:sz w:val="24"/>
                <w:szCs w:val="24"/>
              </w:rPr>
              <w:t>72%</w:t>
            </w:r>
          </w:p>
        </w:tc>
      </w:tr>
      <w:tr w:rsidR="0068455C" w:rsidRPr="00D367E9" w14:paraId="1FE014DA" w14:textId="77777777" w:rsidTr="00107D8D">
        <w:trPr>
          <w:trHeight w:val="584"/>
        </w:trPr>
        <w:tc>
          <w:tcPr>
            <w:tcW w:w="2420" w:type="dxa"/>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tcPr>
          <w:p w14:paraId="6E8947C5" w14:textId="1E444FF0" w:rsidR="0068455C" w:rsidRPr="00D367E9" w:rsidRDefault="0068455C" w:rsidP="00A71924">
            <w:pPr>
              <w:spacing w:line="360" w:lineRule="auto"/>
              <w:rPr>
                <w:sz w:val="24"/>
                <w:szCs w:val="24"/>
              </w:rPr>
            </w:pPr>
            <w:r w:rsidRPr="00D367E9">
              <w:rPr>
                <w:sz w:val="24"/>
                <w:szCs w:val="24"/>
              </w:rPr>
              <w:t>Stochastic Gradient Descent</w:t>
            </w:r>
          </w:p>
        </w:tc>
        <w:tc>
          <w:tcPr>
            <w:tcW w:w="1980" w:type="dxa"/>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tcPr>
          <w:p w14:paraId="23935172" w14:textId="5927675E" w:rsidR="0068455C" w:rsidRPr="00D367E9" w:rsidRDefault="0068455C" w:rsidP="00A71924">
            <w:pPr>
              <w:spacing w:line="360" w:lineRule="auto"/>
              <w:rPr>
                <w:sz w:val="24"/>
                <w:szCs w:val="24"/>
              </w:rPr>
            </w:pPr>
            <w:r w:rsidRPr="00D367E9">
              <w:rPr>
                <w:sz w:val="24"/>
                <w:szCs w:val="24"/>
              </w:rPr>
              <w:t>8.11%</w:t>
            </w:r>
          </w:p>
        </w:tc>
        <w:tc>
          <w:tcPr>
            <w:tcW w:w="1800" w:type="dxa"/>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tcPr>
          <w:p w14:paraId="65A84613" w14:textId="643C8466" w:rsidR="0068455C" w:rsidRPr="00D367E9" w:rsidRDefault="0068455C" w:rsidP="00A71924">
            <w:pPr>
              <w:spacing w:line="360" w:lineRule="auto"/>
              <w:rPr>
                <w:sz w:val="24"/>
                <w:szCs w:val="24"/>
              </w:rPr>
            </w:pPr>
            <w:r w:rsidRPr="00D367E9">
              <w:rPr>
                <w:sz w:val="24"/>
                <w:szCs w:val="24"/>
              </w:rPr>
              <w:t>45</w:t>
            </w:r>
          </w:p>
        </w:tc>
        <w:tc>
          <w:tcPr>
            <w:tcW w:w="1170" w:type="dxa"/>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tcPr>
          <w:p w14:paraId="03952192" w14:textId="007EE8F1" w:rsidR="0068455C" w:rsidRPr="00D367E9" w:rsidRDefault="0068455C" w:rsidP="00A71924">
            <w:pPr>
              <w:spacing w:line="360" w:lineRule="auto"/>
              <w:rPr>
                <w:sz w:val="24"/>
                <w:szCs w:val="24"/>
              </w:rPr>
            </w:pPr>
            <w:r w:rsidRPr="00D367E9">
              <w:rPr>
                <w:sz w:val="24"/>
                <w:szCs w:val="24"/>
              </w:rPr>
              <w:t>45.5s</w:t>
            </w:r>
          </w:p>
        </w:tc>
        <w:tc>
          <w:tcPr>
            <w:tcW w:w="2430" w:type="dxa"/>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tcPr>
          <w:p w14:paraId="0B358947" w14:textId="68659715" w:rsidR="0068455C" w:rsidRPr="00D367E9" w:rsidRDefault="0068455C" w:rsidP="00A71924">
            <w:pPr>
              <w:spacing w:line="360" w:lineRule="auto"/>
              <w:rPr>
                <w:sz w:val="24"/>
                <w:szCs w:val="24"/>
              </w:rPr>
            </w:pPr>
            <w:r w:rsidRPr="00D367E9">
              <w:rPr>
                <w:sz w:val="24"/>
                <w:szCs w:val="24"/>
              </w:rPr>
              <w:t>26%</w:t>
            </w:r>
          </w:p>
        </w:tc>
      </w:tr>
      <w:tr w:rsidR="0068455C" w:rsidRPr="00D367E9" w14:paraId="21CC9F1A" w14:textId="77777777" w:rsidTr="00107D8D">
        <w:trPr>
          <w:trHeight w:val="584"/>
        </w:trPr>
        <w:tc>
          <w:tcPr>
            <w:tcW w:w="242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5543D75D" w14:textId="7383B2A8" w:rsidR="0068455C" w:rsidRPr="00D367E9" w:rsidRDefault="0068455C" w:rsidP="00D367E9">
            <w:pPr>
              <w:spacing w:line="360" w:lineRule="auto"/>
              <w:rPr>
                <w:sz w:val="24"/>
                <w:szCs w:val="24"/>
              </w:rPr>
            </w:pPr>
            <w:r w:rsidRPr="00D367E9">
              <w:rPr>
                <w:sz w:val="24"/>
                <w:szCs w:val="24"/>
              </w:rPr>
              <w:t>Sparse Stochastic Gradient Descent</w:t>
            </w:r>
          </w:p>
        </w:tc>
        <w:tc>
          <w:tcPr>
            <w:tcW w:w="198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26A9F0C4" w14:textId="5956D9E0" w:rsidR="0068455C" w:rsidRPr="00D367E9" w:rsidRDefault="0068455C" w:rsidP="00D367E9">
            <w:pPr>
              <w:spacing w:line="360" w:lineRule="auto"/>
              <w:rPr>
                <w:sz w:val="24"/>
                <w:szCs w:val="24"/>
              </w:rPr>
            </w:pPr>
            <w:r w:rsidRPr="00D367E9">
              <w:rPr>
                <w:sz w:val="24"/>
                <w:szCs w:val="24"/>
              </w:rPr>
              <w:t>8.11%</w:t>
            </w:r>
          </w:p>
        </w:tc>
        <w:tc>
          <w:tcPr>
            <w:tcW w:w="180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60864AD8" w14:textId="0C050F74" w:rsidR="0068455C" w:rsidRPr="00D367E9" w:rsidRDefault="0068455C" w:rsidP="00D367E9">
            <w:pPr>
              <w:spacing w:line="360" w:lineRule="auto"/>
              <w:rPr>
                <w:sz w:val="24"/>
                <w:szCs w:val="24"/>
              </w:rPr>
            </w:pPr>
            <w:r w:rsidRPr="00D367E9">
              <w:rPr>
                <w:sz w:val="24"/>
                <w:szCs w:val="24"/>
              </w:rPr>
              <w:t>2</w:t>
            </w:r>
          </w:p>
        </w:tc>
        <w:tc>
          <w:tcPr>
            <w:tcW w:w="117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1AF230CA" w14:textId="4AA05709" w:rsidR="0068455C" w:rsidRPr="00D367E9" w:rsidRDefault="0068455C" w:rsidP="00D367E9">
            <w:pPr>
              <w:spacing w:line="360" w:lineRule="auto"/>
              <w:rPr>
                <w:sz w:val="24"/>
                <w:szCs w:val="24"/>
              </w:rPr>
            </w:pPr>
            <w:r w:rsidRPr="00D367E9">
              <w:rPr>
                <w:sz w:val="24"/>
                <w:szCs w:val="24"/>
              </w:rPr>
              <w:t>2.01s</w:t>
            </w:r>
          </w:p>
        </w:tc>
        <w:tc>
          <w:tcPr>
            <w:tcW w:w="243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58467392" w14:textId="6A022FD4" w:rsidR="0068455C" w:rsidRPr="00D367E9" w:rsidRDefault="0068455C" w:rsidP="00D367E9">
            <w:pPr>
              <w:spacing w:line="360" w:lineRule="auto"/>
              <w:rPr>
                <w:sz w:val="24"/>
                <w:szCs w:val="24"/>
              </w:rPr>
            </w:pPr>
            <w:r w:rsidRPr="00D367E9">
              <w:rPr>
                <w:sz w:val="24"/>
                <w:szCs w:val="24"/>
              </w:rPr>
              <w:t>97%</w:t>
            </w:r>
          </w:p>
        </w:tc>
      </w:tr>
    </w:tbl>
    <w:p w14:paraId="0162303E" w14:textId="37D4DD33" w:rsidR="00D367E9" w:rsidRDefault="00D367E9" w:rsidP="00E757BF">
      <w:pPr>
        <w:spacing w:line="240" w:lineRule="auto"/>
        <w:jc w:val="center"/>
        <w:rPr>
          <w:sz w:val="24"/>
          <w:szCs w:val="24"/>
        </w:rPr>
      </w:pPr>
      <w:r>
        <w:rPr>
          <w:sz w:val="24"/>
          <w:szCs w:val="24"/>
        </w:rPr>
        <w:t xml:space="preserve">Table 1: </w:t>
      </w:r>
      <w:r w:rsidR="00E757BF">
        <w:rPr>
          <w:sz w:val="24"/>
          <w:szCs w:val="24"/>
        </w:rPr>
        <w:t>The misclassification error, number of iterations to convergence, runtime, and percent runtime improvement for logistic regression, batch gradient descent, stochastic gradient descent, and sparse stochastic gradient descent.</w:t>
      </w:r>
    </w:p>
    <w:p w14:paraId="06F9FF4C" w14:textId="19998F18" w:rsidR="00E757BF" w:rsidRDefault="00E757BF" w:rsidP="00E757BF">
      <w:pPr>
        <w:spacing w:line="360" w:lineRule="auto"/>
        <w:rPr>
          <w:sz w:val="24"/>
          <w:szCs w:val="24"/>
        </w:rPr>
      </w:pPr>
    </w:p>
    <w:p w14:paraId="33134916" w14:textId="2158CF8D" w:rsidR="003D61A9" w:rsidRPr="00713720" w:rsidRDefault="003D61A9" w:rsidP="00E757BF">
      <w:pPr>
        <w:spacing w:line="360" w:lineRule="auto"/>
        <w:rPr>
          <w:sz w:val="24"/>
          <w:szCs w:val="24"/>
        </w:rPr>
      </w:pPr>
      <w:r>
        <w:rPr>
          <w:sz w:val="24"/>
          <w:szCs w:val="24"/>
        </w:rPr>
        <w:t xml:space="preserve">The low number of iterations needed for the sparse stochastic gradient descent did not provide enough information on how the sparse stochastic gradient descent decreases complexity over many additional iterations compared to the batch gradient descent and the stochastic gradient descent. Therefore, each algorithm was run for 45 iterations, where one iteration is the updating of the gradient function by the common worker. Table 2 summarizes the results for this test. As expected, the sparse stochastic gradient descent had a lower runtime for 45 iterations than either the batch gradient descent or the stochastic gradient descent. The sparse stochastic gradient descent had a runtime 13% faster than the stochastic gradient descent and 9% faster than the batch gradient descent. While runtime is a proxy for the number of </w:t>
      </w:r>
      <w:r w:rsidR="000F24B9">
        <w:rPr>
          <w:sz w:val="24"/>
          <w:szCs w:val="24"/>
        </w:rPr>
        <w:t>floating-</w:t>
      </w:r>
      <w:r w:rsidR="000F24B9">
        <w:rPr>
          <w:sz w:val="24"/>
          <w:szCs w:val="24"/>
        </w:rPr>
        <w:lastRenderedPageBreak/>
        <w:t>point</w:t>
      </w:r>
      <w:r>
        <w:rPr>
          <w:sz w:val="24"/>
          <w:szCs w:val="24"/>
        </w:rPr>
        <w:t xml:space="preserve"> numbers communicated, we can expect that the sparse stochastic gradient descent communicated</w:t>
      </w:r>
      <w:r w:rsidR="00713720">
        <w:rPr>
          <w:sz w:val="24"/>
          <w:szCs w:val="24"/>
        </w:rPr>
        <w:t>, at most, (1+</w:t>
      </w:r>
      <w:r w:rsidR="00713720">
        <w:rPr>
          <w:rFonts w:cstheme="minorHAnsi"/>
          <w:sz w:val="24"/>
          <w:szCs w:val="24"/>
        </w:rPr>
        <w:t>ρ</w:t>
      </w:r>
      <w:r w:rsidR="00713720">
        <w:rPr>
          <w:sz w:val="24"/>
          <w:szCs w:val="24"/>
        </w:rPr>
        <w:t>)</w:t>
      </w:r>
      <w:r w:rsidR="00713720">
        <w:rPr>
          <w:sz w:val="24"/>
          <w:szCs w:val="24"/>
          <w:vertAlign w:val="superscript"/>
        </w:rPr>
        <w:t>2</w:t>
      </w:r>
      <w:r w:rsidR="00713720">
        <w:rPr>
          <w:sz w:val="24"/>
          <w:szCs w:val="24"/>
        </w:rPr>
        <w:t xml:space="preserve">s/d (or 0.01s) fewer </w:t>
      </w:r>
      <w:r w:rsidR="0068455C">
        <w:rPr>
          <w:sz w:val="24"/>
          <w:szCs w:val="24"/>
        </w:rPr>
        <w:t>floating-point</w:t>
      </w:r>
      <w:r w:rsidR="00713720">
        <w:rPr>
          <w:sz w:val="24"/>
          <w:szCs w:val="24"/>
        </w:rPr>
        <w:t xml:space="preserve"> numbers.</w:t>
      </w:r>
    </w:p>
    <w:p w14:paraId="1AA7D95E" w14:textId="2C7ACDCD" w:rsidR="00E757BF" w:rsidRDefault="00E757BF" w:rsidP="00E757BF">
      <w:pPr>
        <w:spacing w:line="360" w:lineRule="auto"/>
        <w:rPr>
          <w:sz w:val="24"/>
          <w:szCs w:val="24"/>
        </w:rPr>
      </w:pPr>
      <w:r>
        <w:rPr>
          <w:b/>
          <w:bCs/>
          <w:sz w:val="24"/>
          <w:szCs w:val="24"/>
        </w:rPr>
        <w:t>Table 2</w:t>
      </w:r>
    </w:p>
    <w:tbl>
      <w:tblPr>
        <w:tblW w:w="9710" w:type="dxa"/>
        <w:tblLayout w:type="fixed"/>
        <w:tblCellMar>
          <w:left w:w="0" w:type="dxa"/>
          <w:right w:w="0" w:type="dxa"/>
        </w:tblCellMar>
        <w:tblLook w:val="0420" w:firstRow="1" w:lastRow="0" w:firstColumn="0" w:lastColumn="0" w:noHBand="0" w:noVBand="1"/>
      </w:tblPr>
      <w:tblGrid>
        <w:gridCol w:w="3860"/>
        <w:gridCol w:w="2790"/>
        <w:gridCol w:w="3060"/>
      </w:tblGrid>
      <w:tr w:rsidR="00E757BF" w:rsidRPr="00E757BF" w14:paraId="5645E7D3" w14:textId="77777777" w:rsidTr="003D61A9">
        <w:trPr>
          <w:trHeight w:val="584"/>
        </w:trPr>
        <w:tc>
          <w:tcPr>
            <w:tcW w:w="3860"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612D4532" w14:textId="77777777" w:rsidR="00E757BF" w:rsidRPr="00E757BF" w:rsidRDefault="00E757BF" w:rsidP="00E757BF">
            <w:pPr>
              <w:spacing w:line="240" w:lineRule="auto"/>
              <w:rPr>
                <w:sz w:val="24"/>
                <w:szCs w:val="24"/>
              </w:rPr>
            </w:pPr>
            <w:r w:rsidRPr="00E757BF">
              <w:rPr>
                <w:b/>
                <w:bCs/>
                <w:sz w:val="24"/>
                <w:szCs w:val="24"/>
              </w:rPr>
              <w:t>Gradient Descent Type</w:t>
            </w:r>
          </w:p>
        </w:tc>
        <w:tc>
          <w:tcPr>
            <w:tcW w:w="2790"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20C47957" w14:textId="49EA0865" w:rsidR="00E757BF" w:rsidRPr="00E757BF" w:rsidRDefault="00E757BF" w:rsidP="00E757BF">
            <w:pPr>
              <w:tabs>
                <w:tab w:val="left" w:pos="4520"/>
              </w:tabs>
              <w:spacing w:line="240" w:lineRule="auto"/>
              <w:rPr>
                <w:sz w:val="24"/>
                <w:szCs w:val="24"/>
              </w:rPr>
            </w:pPr>
            <w:r w:rsidRPr="00E757BF">
              <w:rPr>
                <w:b/>
                <w:bCs/>
                <w:sz w:val="24"/>
                <w:szCs w:val="24"/>
              </w:rPr>
              <w:t>Runtime of 45 iterations</w:t>
            </w:r>
            <w:r>
              <w:rPr>
                <w:b/>
                <w:bCs/>
                <w:sz w:val="24"/>
                <w:szCs w:val="24"/>
              </w:rPr>
              <w:tab/>
            </w:r>
          </w:p>
        </w:tc>
        <w:tc>
          <w:tcPr>
            <w:tcW w:w="3060" w:type="dxa"/>
            <w:tcBorders>
              <w:top w:val="single" w:sz="8" w:space="0" w:color="FFFFFF"/>
              <w:left w:val="single" w:sz="8" w:space="0" w:color="FFFFFF"/>
              <w:bottom w:val="single" w:sz="24" w:space="0" w:color="FFFFFF"/>
              <w:right w:val="single" w:sz="8" w:space="0" w:color="FFFFFF"/>
            </w:tcBorders>
            <w:shd w:val="clear" w:color="auto" w:fill="1CADE4"/>
            <w:tcMar>
              <w:top w:w="72" w:type="dxa"/>
              <w:left w:w="144" w:type="dxa"/>
              <w:bottom w:w="72" w:type="dxa"/>
              <w:right w:w="144" w:type="dxa"/>
            </w:tcMar>
            <w:hideMark/>
          </w:tcPr>
          <w:p w14:paraId="2C6FC0D8" w14:textId="226EF97F" w:rsidR="00E757BF" w:rsidRPr="00E757BF" w:rsidRDefault="00E757BF" w:rsidP="00E757BF">
            <w:pPr>
              <w:spacing w:line="240" w:lineRule="auto"/>
              <w:rPr>
                <w:sz w:val="24"/>
                <w:szCs w:val="24"/>
              </w:rPr>
            </w:pPr>
            <w:r w:rsidRPr="00E757BF">
              <w:rPr>
                <w:b/>
                <w:bCs/>
                <w:sz w:val="24"/>
                <w:szCs w:val="24"/>
              </w:rPr>
              <w:t>Percent Improvement</w:t>
            </w:r>
            <w:r w:rsidR="003D61A9">
              <w:rPr>
                <w:b/>
                <w:bCs/>
                <w:sz w:val="24"/>
                <w:szCs w:val="24"/>
              </w:rPr>
              <w:t xml:space="preserve"> over the Slowest Algorithm</w:t>
            </w:r>
          </w:p>
        </w:tc>
      </w:tr>
      <w:tr w:rsidR="00E757BF" w:rsidRPr="00E757BF" w14:paraId="1D82BB04" w14:textId="77777777" w:rsidTr="003D61A9">
        <w:trPr>
          <w:trHeight w:val="584"/>
        </w:trPr>
        <w:tc>
          <w:tcPr>
            <w:tcW w:w="3860"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52DB5CD2" w14:textId="4FF42781" w:rsidR="00E757BF" w:rsidRPr="00E757BF" w:rsidRDefault="00E757BF" w:rsidP="00E757BF">
            <w:pPr>
              <w:spacing w:line="240" w:lineRule="auto"/>
              <w:rPr>
                <w:sz w:val="24"/>
                <w:szCs w:val="24"/>
              </w:rPr>
            </w:pPr>
            <w:r>
              <w:rPr>
                <w:sz w:val="24"/>
                <w:szCs w:val="24"/>
              </w:rPr>
              <w:t xml:space="preserve">Batch </w:t>
            </w:r>
            <w:r w:rsidRPr="00E757BF">
              <w:rPr>
                <w:sz w:val="24"/>
                <w:szCs w:val="24"/>
              </w:rPr>
              <w:t>Gradient Descent</w:t>
            </w:r>
          </w:p>
        </w:tc>
        <w:tc>
          <w:tcPr>
            <w:tcW w:w="2790"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4484D5F5" w14:textId="77777777" w:rsidR="00E757BF" w:rsidRPr="00E757BF" w:rsidRDefault="00E757BF" w:rsidP="00E757BF">
            <w:pPr>
              <w:spacing w:line="240" w:lineRule="auto"/>
              <w:rPr>
                <w:sz w:val="24"/>
                <w:szCs w:val="24"/>
              </w:rPr>
            </w:pPr>
            <w:r w:rsidRPr="00E757BF">
              <w:rPr>
                <w:sz w:val="24"/>
                <w:szCs w:val="24"/>
              </w:rPr>
              <w:t>43.39</w:t>
            </w:r>
          </w:p>
        </w:tc>
        <w:tc>
          <w:tcPr>
            <w:tcW w:w="3060" w:type="dxa"/>
            <w:tcBorders>
              <w:top w:val="single" w:sz="24"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3710E089" w14:textId="77777777" w:rsidR="00E757BF" w:rsidRPr="00E757BF" w:rsidRDefault="00E757BF" w:rsidP="00E757BF">
            <w:pPr>
              <w:spacing w:line="240" w:lineRule="auto"/>
              <w:rPr>
                <w:sz w:val="24"/>
                <w:szCs w:val="24"/>
              </w:rPr>
            </w:pPr>
            <w:r w:rsidRPr="00E757BF">
              <w:rPr>
                <w:sz w:val="24"/>
                <w:szCs w:val="24"/>
              </w:rPr>
              <w:t>4.5%</w:t>
            </w:r>
          </w:p>
        </w:tc>
      </w:tr>
      <w:tr w:rsidR="00E757BF" w:rsidRPr="00E757BF" w14:paraId="2E301A96" w14:textId="77777777" w:rsidTr="003D61A9">
        <w:trPr>
          <w:trHeight w:val="584"/>
        </w:trPr>
        <w:tc>
          <w:tcPr>
            <w:tcW w:w="386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3B4D5ABA" w14:textId="77777777" w:rsidR="00E757BF" w:rsidRPr="00E757BF" w:rsidRDefault="00E757BF" w:rsidP="00E757BF">
            <w:pPr>
              <w:spacing w:line="240" w:lineRule="auto"/>
              <w:rPr>
                <w:sz w:val="24"/>
                <w:szCs w:val="24"/>
              </w:rPr>
            </w:pPr>
            <w:r w:rsidRPr="00E757BF">
              <w:rPr>
                <w:sz w:val="24"/>
                <w:szCs w:val="24"/>
              </w:rPr>
              <w:t>Stochastic Gradient Descent</w:t>
            </w:r>
          </w:p>
        </w:tc>
        <w:tc>
          <w:tcPr>
            <w:tcW w:w="279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219E55FB" w14:textId="77777777" w:rsidR="00E757BF" w:rsidRPr="00E757BF" w:rsidRDefault="00E757BF" w:rsidP="00E757BF">
            <w:pPr>
              <w:spacing w:line="240" w:lineRule="auto"/>
              <w:rPr>
                <w:sz w:val="24"/>
                <w:szCs w:val="24"/>
              </w:rPr>
            </w:pPr>
            <w:r w:rsidRPr="00E757BF">
              <w:rPr>
                <w:sz w:val="24"/>
                <w:szCs w:val="24"/>
              </w:rPr>
              <w:t>45.45</w:t>
            </w:r>
          </w:p>
        </w:tc>
        <w:tc>
          <w:tcPr>
            <w:tcW w:w="3060" w:type="dxa"/>
            <w:tcBorders>
              <w:top w:val="single" w:sz="8" w:space="0" w:color="FFFFFF"/>
              <w:left w:val="single" w:sz="8" w:space="0" w:color="FFFFFF"/>
              <w:bottom w:val="single" w:sz="8" w:space="0" w:color="FFFFFF"/>
              <w:right w:val="single" w:sz="8" w:space="0" w:color="FFFFFF"/>
            </w:tcBorders>
            <w:shd w:val="clear" w:color="auto" w:fill="E7F1FA"/>
            <w:tcMar>
              <w:top w:w="72" w:type="dxa"/>
              <w:left w:w="144" w:type="dxa"/>
              <w:bottom w:w="72" w:type="dxa"/>
              <w:right w:w="144" w:type="dxa"/>
            </w:tcMar>
            <w:hideMark/>
          </w:tcPr>
          <w:p w14:paraId="525551CE" w14:textId="77777777" w:rsidR="00E757BF" w:rsidRPr="00E757BF" w:rsidRDefault="00E757BF" w:rsidP="00E757BF">
            <w:pPr>
              <w:spacing w:line="240" w:lineRule="auto"/>
              <w:rPr>
                <w:sz w:val="24"/>
                <w:szCs w:val="24"/>
              </w:rPr>
            </w:pPr>
            <w:r w:rsidRPr="00E757BF">
              <w:rPr>
                <w:sz w:val="24"/>
                <w:szCs w:val="24"/>
              </w:rPr>
              <w:t>0%</w:t>
            </w:r>
          </w:p>
        </w:tc>
      </w:tr>
      <w:tr w:rsidR="00E757BF" w:rsidRPr="00E757BF" w14:paraId="23EF2954" w14:textId="77777777" w:rsidTr="003D61A9">
        <w:trPr>
          <w:trHeight w:val="584"/>
        </w:trPr>
        <w:tc>
          <w:tcPr>
            <w:tcW w:w="3860" w:type="dxa"/>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0678C2AA" w14:textId="77777777" w:rsidR="00E757BF" w:rsidRPr="00E757BF" w:rsidRDefault="00E757BF" w:rsidP="00E757BF">
            <w:pPr>
              <w:spacing w:line="240" w:lineRule="auto"/>
              <w:rPr>
                <w:sz w:val="24"/>
                <w:szCs w:val="24"/>
              </w:rPr>
            </w:pPr>
            <w:r w:rsidRPr="00E757BF">
              <w:rPr>
                <w:sz w:val="24"/>
                <w:szCs w:val="24"/>
              </w:rPr>
              <w:t>Sparse Stochastic Gradient Descent</w:t>
            </w:r>
          </w:p>
        </w:tc>
        <w:tc>
          <w:tcPr>
            <w:tcW w:w="2790" w:type="dxa"/>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61D0A2E3" w14:textId="77777777" w:rsidR="00E757BF" w:rsidRPr="00E757BF" w:rsidRDefault="00E757BF" w:rsidP="00E757BF">
            <w:pPr>
              <w:spacing w:line="240" w:lineRule="auto"/>
              <w:rPr>
                <w:sz w:val="24"/>
                <w:szCs w:val="24"/>
              </w:rPr>
            </w:pPr>
            <w:r w:rsidRPr="00E757BF">
              <w:rPr>
                <w:sz w:val="24"/>
                <w:szCs w:val="24"/>
              </w:rPr>
              <w:t>39.53</w:t>
            </w:r>
          </w:p>
        </w:tc>
        <w:tc>
          <w:tcPr>
            <w:tcW w:w="3060" w:type="dxa"/>
            <w:tcBorders>
              <w:top w:val="single" w:sz="8" w:space="0" w:color="FFFFFF"/>
              <w:left w:val="single" w:sz="8" w:space="0" w:color="FFFFFF"/>
              <w:bottom w:val="single" w:sz="8" w:space="0" w:color="FFFFFF"/>
              <w:right w:val="single" w:sz="8" w:space="0" w:color="FFFFFF"/>
            </w:tcBorders>
            <w:shd w:val="clear" w:color="auto" w:fill="CCE3F5"/>
            <w:tcMar>
              <w:top w:w="72" w:type="dxa"/>
              <w:left w:w="144" w:type="dxa"/>
              <w:bottom w:w="72" w:type="dxa"/>
              <w:right w:w="144" w:type="dxa"/>
            </w:tcMar>
            <w:hideMark/>
          </w:tcPr>
          <w:p w14:paraId="1C05C1F9" w14:textId="77777777" w:rsidR="00E757BF" w:rsidRPr="00E757BF" w:rsidRDefault="00E757BF" w:rsidP="00E757BF">
            <w:pPr>
              <w:spacing w:line="240" w:lineRule="auto"/>
              <w:rPr>
                <w:sz w:val="24"/>
                <w:szCs w:val="24"/>
              </w:rPr>
            </w:pPr>
            <w:r w:rsidRPr="00E757BF">
              <w:rPr>
                <w:sz w:val="24"/>
                <w:szCs w:val="24"/>
              </w:rPr>
              <w:t>13.0%</w:t>
            </w:r>
          </w:p>
        </w:tc>
      </w:tr>
    </w:tbl>
    <w:p w14:paraId="0EB1881A" w14:textId="53E44D12" w:rsidR="00E757BF" w:rsidRPr="00E757BF" w:rsidRDefault="00E757BF" w:rsidP="00E757BF">
      <w:pPr>
        <w:spacing w:line="240" w:lineRule="auto"/>
        <w:jc w:val="center"/>
        <w:rPr>
          <w:sz w:val="24"/>
          <w:szCs w:val="24"/>
        </w:rPr>
      </w:pPr>
      <w:r>
        <w:rPr>
          <w:sz w:val="24"/>
          <w:szCs w:val="24"/>
        </w:rPr>
        <w:t>Table 2: The runtime of 45 iterations of the batch gradient descent, stochastic gradient descent, and the sparse stochastic gradient descent and the percent improvement in runtime for the batch gradient descent and sparse stochastic gradient descent compared to the stochastic gradient descent.</w:t>
      </w:r>
    </w:p>
    <w:p w14:paraId="44555BBB" w14:textId="77777777" w:rsidR="00BB3CA0" w:rsidRPr="007B0689" w:rsidRDefault="00BB3CA0" w:rsidP="00A736CC">
      <w:pPr>
        <w:spacing w:line="360" w:lineRule="auto"/>
        <w:rPr>
          <w:sz w:val="24"/>
          <w:szCs w:val="24"/>
        </w:rPr>
      </w:pPr>
    </w:p>
    <w:p w14:paraId="64374567" w14:textId="176262FA" w:rsidR="00A736CC" w:rsidRDefault="00134849" w:rsidP="000444FB">
      <w:pPr>
        <w:pStyle w:val="Heading1"/>
      </w:pPr>
      <w:bookmarkStart w:id="4" w:name="_Toc71398961"/>
      <w:r>
        <w:t>Conclusion</w:t>
      </w:r>
      <w:bookmarkEnd w:id="4"/>
    </w:p>
    <w:p w14:paraId="347BBF34" w14:textId="1D8BD70E" w:rsidR="00A71924" w:rsidRDefault="00A71924" w:rsidP="00B044FF">
      <w:pPr>
        <w:spacing w:line="360" w:lineRule="auto"/>
        <w:rPr>
          <w:b/>
          <w:bCs/>
          <w:sz w:val="24"/>
          <w:szCs w:val="24"/>
        </w:rPr>
      </w:pPr>
      <w:r>
        <w:rPr>
          <w:sz w:val="24"/>
          <w:szCs w:val="24"/>
        </w:rPr>
        <w:t>The sparse stochastic gradient descent algorithm is one way to address the computational complexity versus accuracy tradeoff, which can be applied to nearly all machine learning algorithms.</w:t>
      </w:r>
      <w:r w:rsidR="00231A1B">
        <w:rPr>
          <w:sz w:val="24"/>
          <w:szCs w:val="24"/>
        </w:rPr>
        <w:t xml:space="preserve"> The idea in sparse stochastic gradient descent is to reduce a subset of the gradient vector to zero, reducing the floating-point bit communication cost within a distributed system.</w:t>
      </w:r>
      <w:r>
        <w:rPr>
          <w:sz w:val="24"/>
          <w:szCs w:val="24"/>
        </w:rPr>
        <w:t xml:space="preserve"> The sparse stochastic gradient descent reduces communication costs by, at most, (1+</w:t>
      </w:r>
      <w:r>
        <w:rPr>
          <w:rFonts w:cstheme="minorHAnsi"/>
          <w:sz w:val="24"/>
          <w:szCs w:val="24"/>
        </w:rPr>
        <w:t>ρ</w:t>
      </w:r>
      <w:r>
        <w:rPr>
          <w:sz w:val="24"/>
          <w:szCs w:val="24"/>
        </w:rPr>
        <w:t>)</w:t>
      </w:r>
      <w:r>
        <w:rPr>
          <w:sz w:val="24"/>
          <w:szCs w:val="24"/>
          <w:vertAlign w:val="superscript"/>
        </w:rPr>
        <w:t>2</w:t>
      </w:r>
      <w:r>
        <w:rPr>
          <w:sz w:val="24"/>
          <w:szCs w:val="24"/>
        </w:rPr>
        <w:t>s/d while having a variance increase upper bounded by (1+</w:t>
      </w:r>
      <w:r>
        <w:rPr>
          <w:rFonts w:cstheme="minorHAnsi"/>
          <w:sz w:val="24"/>
          <w:szCs w:val="24"/>
        </w:rPr>
        <w:t>ρ</w:t>
      </w:r>
      <w:r>
        <w:rPr>
          <w:sz w:val="24"/>
          <w:szCs w:val="24"/>
        </w:rPr>
        <w:t xml:space="preserve">). The example approximating logistic regression shows that sparse stochastic gradient descent can </w:t>
      </w:r>
      <w:r w:rsidR="00231A1B">
        <w:rPr>
          <w:sz w:val="24"/>
          <w:szCs w:val="24"/>
        </w:rPr>
        <w:t>obtain the same misclassification rate as batch gradient descent and stochastic gradient descent while running faster over the same number of iterations as either of the other two gradient descent algorithms. Sparse stochastic gradient descent could be even more efficient than the algorithm I created for this report based on coding techniques and programming language used. The communication of the sparse gradient could be even more efficient if only nonzero elements and their positions were sent from each worker in the distributed system to the common worker.</w:t>
      </w:r>
      <w:r>
        <w:rPr>
          <w:b/>
          <w:bCs/>
          <w:sz w:val="24"/>
          <w:szCs w:val="24"/>
        </w:rPr>
        <w:br w:type="page"/>
      </w:r>
    </w:p>
    <w:p w14:paraId="03D82DD1" w14:textId="22A87CC3" w:rsidR="00134849" w:rsidRDefault="00A736CC" w:rsidP="000444FB">
      <w:pPr>
        <w:pStyle w:val="Heading1"/>
      </w:pPr>
      <w:bookmarkStart w:id="5" w:name="_Toc71398962"/>
      <w:r>
        <w:lastRenderedPageBreak/>
        <w:t>References</w:t>
      </w:r>
      <w:bookmarkEnd w:id="5"/>
    </w:p>
    <w:p w14:paraId="1B35A91F" w14:textId="77777777" w:rsidR="00E757BF" w:rsidRPr="00E757BF" w:rsidRDefault="00E757BF" w:rsidP="00E757BF">
      <w:pPr>
        <w:spacing w:line="360" w:lineRule="auto"/>
        <w:rPr>
          <w:i/>
          <w:iCs/>
          <w:sz w:val="24"/>
          <w:szCs w:val="24"/>
        </w:rPr>
      </w:pPr>
      <w:proofErr w:type="spellStart"/>
      <w:r w:rsidRPr="00E757BF">
        <w:rPr>
          <w:i/>
          <w:iCs/>
          <w:sz w:val="24"/>
          <w:szCs w:val="24"/>
        </w:rPr>
        <w:t>Buttou</w:t>
      </w:r>
      <w:proofErr w:type="spellEnd"/>
      <w:r w:rsidRPr="00E757BF">
        <w:rPr>
          <w:i/>
          <w:iCs/>
          <w:sz w:val="24"/>
          <w:szCs w:val="24"/>
        </w:rPr>
        <w:t xml:space="preserve">, L. and Bousquet, O. The Tradeoffs of </w:t>
      </w:r>
      <w:proofErr w:type="gramStart"/>
      <w:r w:rsidRPr="00E757BF">
        <w:rPr>
          <w:i/>
          <w:iCs/>
          <w:sz w:val="24"/>
          <w:szCs w:val="24"/>
        </w:rPr>
        <w:t>Large Scale</w:t>
      </w:r>
      <w:proofErr w:type="gramEnd"/>
      <w:r w:rsidRPr="00E757BF">
        <w:rPr>
          <w:i/>
          <w:iCs/>
          <w:sz w:val="24"/>
          <w:szCs w:val="24"/>
        </w:rPr>
        <w:t xml:space="preserve"> Learning https://proceedings.neurips.cc/paper/2007/file/0d3180d672e08b4c5312dcdafdf6ef36-Paper.pdf</w:t>
      </w:r>
    </w:p>
    <w:p w14:paraId="74A5C860" w14:textId="77777777" w:rsidR="00E757BF" w:rsidRPr="00E757BF" w:rsidRDefault="00E757BF" w:rsidP="00E757BF">
      <w:pPr>
        <w:spacing w:line="360" w:lineRule="auto"/>
        <w:rPr>
          <w:i/>
          <w:iCs/>
          <w:sz w:val="24"/>
          <w:szCs w:val="24"/>
        </w:rPr>
      </w:pPr>
      <w:r w:rsidRPr="00E757BF">
        <w:rPr>
          <w:i/>
          <w:iCs/>
          <w:sz w:val="24"/>
          <w:szCs w:val="24"/>
        </w:rPr>
        <w:t>David, A. Communication Cost in Parallel Machines. http://people.cs.aau.dk/~adavid/teaching/MTP-06/03a-MVP06-notes.pdf</w:t>
      </w:r>
    </w:p>
    <w:p w14:paraId="799EF03B" w14:textId="32B518BA" w:rsidR="00E757BF" w:rsidRDefault="00E757BF" w:rsidP="00E757BF">
      <w:pPr>
        <w:spacing w:line="360" w:lineRule="auto"/>
        <w:rPr>
          <w:i/>
          <w:iCs/>
          <w:sz w:val="24"/>
          <w:szCs w:val="24"/>
        </w:rPr>
      </w:pPr>
      <w:r w:rsidRPr="00E757BF">
        <w:rPr>
          <w:i/>
          <w:iCs/>
          <w:sz w:val="24"/>
          <w:szCs w:val="24"/>
        </w:rPr>
        <w:t xml:space="preserve">Dutta, Gaurav. Loan Defaulter EDA in a </w:t>
      </w:r>
      <w:r w:rsidR="00020518">
        <w:rPr>
          <w:i/>
          <w:iCs/>
          <w:sz w:val="24"/>
          <w:szCs w:val="24"/>
        </w:rPr>
        <w:t>R</w:t>
      </w:r>
      <w:r w:rsidRPr="00E757BF">
        <w:rPr>
          <w:i/>
          <w:iCs/>
          <w:sz w:val="24"/>
          <w:szCs w:val="24"/>
        </w:rPr>
        <w:t xml:space="preserve">eal </w:t>
      </w:r>
      <w:r w:rsidR="00020518">
        <w:rPr>
          <w:i/>
          <w:iCs/>
          <w:sz w:val="24"/>
          <w:szCs w:val="24"/>
        </w:rPr>
        <w:t>B</w:t>
      </w:r>
      <w:r w:rsidRPr="00E757BF">
        <w:rPr>
          <w:i/>
          <w:iCs/>
          <w:sz w:val="24"/>
          <w:szCs w:val="24"/>
        </w:rPr>
        <w:t xml:space="preserve">usiness </w:t>
      </w:r>
      <w:r w:rsidR="00020518">
        <w:rPr>
          <w:i/>
          <w:iCs/>
          <w:sz w:val="24"/>
          <w:szCs w:val="24"/>
        </w:rPr>
        <w:t>S</w:t>
      </w:r>
      <w:r w:rsidRPr="00E757BF">
        <w:rPr>
          <w:i/>
          <w:iCs/>
          <w:sz w:val="24"/>
          <w:szCs w:val="24"/>
        </w:rPr>
        <w:t xml:space="preserve">cenario. https://www.kaggle.com/gauravduttakiit/loan-defaulter </w:t>
      </w:r>
    </w:p>
    <w:p w14:paraId="34C715B0" w14:textId="6172F3DA" w:rsidR="00A736CC" w:rsidRDefault="00A736CC" w:rsidP="00E757BF">
      <w:pPr>
        <w:spacing w:line="360" w:lineRule="auto"/>
        <w:rPr>
          <w:sz w:val="24"/>
          <w:szCs w:val="24"/>
        </w:rPr>
      </w:pPr>
      <w:r>
        <w:rPr>
          <w:i/>
          <w:iCs/>
          <w:sz w:val="24"/>
          <w:szCs w:val="24"/>
        </w:rPr>
        <w:t>Gradient Descent with Momentum</w:t>
      </w:r>
      <w:r>
        <w:rPr>
          <w:sz w:val="24"/>
          <w:szCs w:val="24"/>
        </w:rPr>
        <w:t xml:space="preserve">. </w:t>
      </w:r>
      <w:r w:rsidRPr="00A736CC">
        <w:rPr>
          <w:sz w:val="24"/>
          <w:szCs w:val="24"/>
        </w:rPr>
        <w:t>http://dataplusplus.ca/blog/2017/gradient-descent-with-momentum</w:t>
      </w:r>
    </w:p>
    <w:p w14:paraId="1201EC1B" w14:textId="780502B0" w:rsidR="00E757BF" w:rsidRDefault="00E757BF" w:rsidP="00E757BF">
      <w:pPr>
        <w:spacing w:line="360" w:lineRule="auto"/>
        <w:rPr>
          <w:sz w:val="24"/>
          <w:szCs w:val="24"/>
        </w:rPr>
      </w:pPr>
      <w:proofErr w:type="spellStart"/>
      <w:r w:rsidRPr="00E757BF">
        <w:rPr>
          <w:sz w:val="24"/>
          <w:szCs w:val="24"/>
        </w:rPr>
        <w:t>Wangni</w:t>
      </w:r>
      <w:proofErr w:type="spellEnd"/>
      <w:r w:rsidRPr="00E757BF">
        <w:rPr>
          <w:sz w:val="24"/>
          <w:szCs w:val="24"/>
        </w:rPr>
        <w:t xml:space="preserve"> J., Wang J., Liu J., Zhang T. Gradient Sparsification for Communication-Efficient Distributed Optimization. https://arxiv.org/pdf/1710.09854.pdf</w:t>
      </w:r>
    </w:p>
    <w:p w14:paraId="1505F8D9" w14:textId="77777777" w:rsidR="00A736CC" w:rsidRPr="00A736CC" w:rsidRDefault="00A736CC" w:rsidP="00A736CC">
      <w:pPr>
        <w:spacing w:line="360" w:lineRule="auto"/>
        <w:rPr>
          <w:sz w:val="24"/>
          <w:szCs w:val="24"/>
        </w:rPr>
      </w:pPr>
    </w:p>
    <w:sectPr w:rsidR="00A736CC" w:rsidRPr="00A736CC">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8624F" w14:textId="77777777" w:rsidR="00561A8F" w:rsidRDefault="00561A8F" w:rsidP="00561A8F">
      <w:pPr>
        <w:spacing w:after="0" w:line="240" w:lineRule="auto"/>
      </w:pPr>
      <w:r>
        <w:separator/>
      </w:r>
    </w:p>
  </w:endnote>
  <w:endnote w:type="continuationSeparator" w:id="0">
    <w:p w14:paraId="06D428C7" w14:textId="77777777" w:rsidR="00561A8F" w:rsidRDefault="00561A8F" w:rsidP="00561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58747" w14:textId="562267D5" w:rsidR="00561A8F" w:rsidRDefault="00561A8F">
    <w:pPr>
      <w:pStyle w:val="Footer"/>
      <w:jc w:val="right"/>
    </w:pPr>
    <w:r>
      <w:t xml:space="preserve">Page </w:t>
    </w:r>
    <w:sdt>
      <w:sdtPr>
        <w:id w:val="44758790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1335E7F" w14:textId="77777777" w:rsidR="00561A8F" w:rsidRDefault="00561A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1EA1D" w14:textId="77777777" w:rsidR="00561A8F" w:rsidRDefault="00561A8F" w:rsidP="00561A8F">
      <w:pPr>
        <w:spacing w:after="0" w:line="240" w:lineRule="auto"/>
      </w:pPr>
      <w:r>
        <w:separator/>
      </w:r>
    </w:p>
  </w:footnote>
  <w:footnote w:type="continuationSeparator" w:id="0">
    <w:p w14:paraId="3CF30F4D" w14:textId="77777777" w:rsidR="00561A8F" w:rsidRDefault="00561A8F" w:rsidP="00561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20DA8"/>
    <w:multiLevelType w:val="hybridMultilevel"/>
    <w:tmpl w:val="4DF05E1C"/>
    <w:lvl w:ilvl="0" w:tplc="C2527322">
      <w:start w:val="1"/>
      <w:numFmt w:val="bullet"/>
      <w:lvlText w:val=" "/>
      <w:lvlJc w:val="left"/>
      <w:pPr>
        <w:tabs>
          <w:tab w:val="num" w:pos="720"/>
        </w:tabs>
        <w:ind w:left="720" w:hanging="360"/>
      </w:pPr>
      <w:rPr>
        <w:rFonts w:ascii="Calibri" w:hAnsi="Calibri" w:hint="default"/>
      </w:rPr>
    </w:lvl>
    <w:lvl w:ilvl="1" w:tplc="532E71FC" w:tentative="1">
      <w:start w:val="1"/>
      <w:numFmt w:val="bullet"/>
      <w:lvlText w:val=" "/>
      <w:lvlJc w:val="left"/>
      <w:pPr>
        <w:tabs>
          <w:tab w:val="num" w:pos="1440"/>
        </w:tabs>
        <w:ind w:left="1440" w:hanging="360"/>
      </w:pPr>
      <w:rPr>
        <w:rFonts w:ascii="Calibri" w:hAnsi="Calibri" w:hint="default"/>
      </w:rPr>
    </w:lvl>
    <w:lvl w:ilvl="2" w:tplc="3B98AA6E" w:tentative="1">
      <w:start w:val="1"/>
      <w:numFmt w:val="bullet"/>
      <w:lvlText w:val=" "/>
      <w:lvlJc w:val="left"/>
      <w:pPr>
        <w:tabs>
          <w:tab w:val="num" w:pos="2160"/>
        </w:tabs>
        <w:ind w:left="2160" w:hanging="360"/>
      </w:pPr>
      <w:rPr>
        <w:rFonts w:ascii="Calibri" w:hAnsi="Calibri" w:hint="default"/>
      </w:rPr>
    </w:lvl>
    <w:lvl w:ilvl="3" w:tplc="CBECCD78" w:tentative="1">
      <w:start w:val="1"/>
      <w:numFmt w:val="bullet"/>
      <w:lvlText w:val=" "/>
      <w:lvlJc w:val="left"/>
      <w:pPr>
        <w:tabs>
          <w:tab w:val="num" w:pos="2880"/>
        </w:tabs>
        <w:ind w:left="2880" w:hanging="360"/>
      </w:pPr>
      <w:rPr>
        <w:rFonts w:ascii="Calibri" w:hAnsi="Calibri" w:hint="default"/>
      </w:rPr>
    </w:lvl>
    <w:lvl w:ilvl="4" w:tplc="FC12D15E" w:tentative="1">
      <w:start w:val="1"/>
      <w:numFmt w:val="bullet"/>
      <w:lvlText w:val=" "/>
      <w:lvlJc w:val="left"/>
      <w:pPr>
        <w:tabs>
          <w:tab w:val="num" w:pos="3600"/>
        </w:tabs>
        <w:ind w:left="3600" w:hanging="360"/>
      </w:pPr>
      <w:rPr>
        <w:rFonts w:ascii="Calibri" w:hAnsi="Calibri" w:hint="default"/>
      </w:rPr>
    </w:lvl>
    <w:lvl w:ilvl="5" w:tplc="8A8A586C" w:tentative="1">
      <w:start w:val="1"/>
      <w:numFmt w:val="bullet"/>
      <w:lvlText w:val=" "/>
      <w:lvlJc w:val="left"/>
      <w:pPr>
        <w:tabs>
          <w:tab w:val="num" w:pos="4320"/>
        </w:tabs>
        <w:ind w:left="4320" w:hanging="360"/>
      </w:pPr>
      <w:rPr>
        <w:rFonts w:ascii="Calibri" w:hAnsi="Calibri" w:hint="default"/>
      </w:rPr>
    </w:lvl>
    <w:lvl w:ilvl="6" w:tplc="99609AA4" w:tentative="1">
      <w:start w:val="1"/>
      <w:numFmt w:val="bullet"/>
      <w:lvlText w:val=" "/>
      <w:lvlJc w:val="left"/>
      <w:pPr>
        <w:tabs>
          <w:tab w:val="num" w:pos="5040"/>
        </w:tabs>
        <w:ind w:left="5040" w:hanging="360"/>
      </w:pPr>
      <w:rPr>
        <w:rFonts w:ascii="Calibri" w:hAnsi="Calibri" w:hint="default"/>
      </w:rPr>
    </w:lvl>
    <w:lvl w:ilvl="7" w:tplc="ED1CCE86" w:tentative="1">
      <w:start w:val="1"/>
      <w:numFmt w:val="bullet"/>
      <w:lvlText w:val=" "/>
      <w:lvlJc w:val="left"/>
      <w:pPr>
        <w:tabs>
          <w:tab w:val="num" w:pos="5760"/>
        </w:tabs>
        <w:ind w:left="5760" w:hanging="360"/>
      </w:pPr>
      <w:rPr>
        <w:rFonts w:ascii="Calibri" w:hAnsi="Calibri" w:hint="default"/>
      </w:rPr>
    </w:lvl>
    <w:lvl w:ilvl="8" w:tplc="6DB2E496" w:tentative="1">
      <w:start w:val="1"/>
      <w:numFmt w:val="bullet"/>
      <w:lvlText w:val=" "/>
      <w:lvlJc w:val="left"/>
      <w:pPr>
        <w:tabs>
          <w:tab w:val="num" w:pos="6480"/>
        </w:tabs>
        <w:ind w:left="6480" w:hanging="360"/>
      </w:pPr>
      <w:rPr>
        <w:rFonts w:ascii="Calibri" w:hAnsi="Calibr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49"/>
    <w:rsid w:val="00020518"/>
    <w:rsid w:val="000444FB"/>
    <w:rsid w:val="00051964"/>
    <w:rsid w:val="00053093"/>
    <w:rsid w:val="000B2893"/>
    <w:rsid w:val="000E55DC"/>
    <w:rsid w:val="000E6045"/>
    <w:rsid w:val="000F24B9"/>
    <w:rsid w:val="00134849"/>
    <w:rsid w:val="00231A1B"/>
    <w:rsid w:val="00317B4A"/>
    <w:rsid w:val="00344C86"/>
    <w:rsid w:val="003D61A9"/>
    <w:rsid w:val="00400661"/>
    <w:rsid w:val="00453DEC"/>
    <w:rsid w:val="00561A8F"/>
    <w:rsid w:val="005C3A74"/>
    <w:rsid w:val="0068455C"/>
    <w:rsid w:val="006A074F"/>
    <w:rsid w:val="00713720"/>
    <w:rsid w:val="007569EF"/>
    <w:rsid w:val="00773002"/>
    <w:rsid w:val="007B0689"/>
    <w:rsid w:val="007D1346"/>
    <w:rsid w:val="0080704A"/>
    <w:rsid w:val="008861C2"/>
    <w:rsid w:val="008D55D0"/>
    <w:rsid w:val="00A01A44"/>
    <w:rsid w:val="00A71924"/>
    <w:rsid w:val="00A736CC"/>
    <w:rsid w:val="00A75D21"/>
    <w:rsid w:val="00B044FF"/>
    <w:rsid w:val="00BB3CA0"/>
    <w:rsid w:val="00C67912"/>
    <w:rsid w:val="00D367E9"/>
    <w:rsid w:val="00D43D70"/>
    <w:rsid w:val="00DB7D4F"/>
    <w:rsid w:val="00E757BF"/>
    <w:rsid w:val="00EF4C68"/>
    <w:rsid w:val="00FC1F5B"/>
    <w:rsid w:val="00FE3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0A72B"/>
  <w15:chartTrackingRefBased/>
  <w15:docId w15:val="{12AA5D04-B09D-4825-8DC6-14454F2A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4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1A44"/>
    <w:rPr>
      <w:color w:val="808080"/>
    </w:rPr>
  </w:style>
  <w:style w:type="character" w:styleId="Hyperlink">
    <w:name w:val="Hyperlink"/>
    <w:basedOn w:val="DefaultParagraphFont"/>
    <w:uiPriority w:val="99"/>
    <w:unhideWhenUsed/>
    <w:rsid w:val="00A736CC"/>
    <w:rPr>
      <w:color w:val="0563C1" w:themeColor="hyperlink"/>
      <w:u w:val="single"/>
    </w:rPr>
  </w:style>
  <w:style w:type="character" w:styleId="UnresolvedMention">
    <w:name w:val="Unresolved Mention"/>
    <w:basedOn w:val="DefaultParagraphFont"/>
    <w:uiPriority w:val="99"/>
    <w:semiHidden/>
    <w:unhideWhenUsed/>
    <w:rsid w:val="00A736CC"/>
    <w:rPr>
      <w:color w:val="605E5C"/>
      <w:shd w:val="clear" w:color="auto" w:fill="E1DFDD"/>
    </w:rPr>
  </w:style>
  <w:style w:type="paragraph" w:styleId="Header">
    <w:name w:val="header"/>
    <w:basedOn w:val="Normal"/>
    <w:link w:val="HeaderChar"/>
    <w:uiPriority w:val="99"/>
    <w:unhideWhenUsed/>
    <w:rsid w:val="00561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A8F"/>
  </w:style>
  <w:style w:type="paragraph" w:styleId="Footer">
    <w:name w:val="footer"/>
    <w:basedOn w:val="Normal"/>
    <w:link w:val="FooterChar"/>
    <w:uiPriority w:val="99"/>
    <w:unhideWhenUsed/>
    <w:rsid w:val="00561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A8F"/>
  </w:style>
  <w:style w:type="character" w:customStyle="1" w:styleId="Heading1Char">
    <w:name w:val="Heading 1 Char"/>
    <w:basedOn w:val="DefaultParagraphFont"/>
    <w:link w:val="Heading1"/>
    <w:uiPriority w:val="9"/>
    <w:rsid w:val="000444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44FB"/>
    <w:pPr>
      <w:outlineLvl w:val="9"/>
    </w:pPr>
  </w:style>
  <w:style w:type="paragraph" w:styleId="TOC1">
    <w:name w:val="toc 1"/>
    <w:basedOn w:val="Normal"/>
    <w:next w:val="Normal"/>
    <w:autoRedefine/>
    <w:uiPriority w:val="39"/>
    <w:unhideWhenUsed/>
    <w:rsid w:val="000444FB"/>
    <w:pPr>
      <w:tabs>
        <w:tab w:val="right" w:leader="dot" w:pos="9350"/>
      </w:tabs>
      <w:spacing w:after="100" w:line="48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683041">
      <w:bodyDiv w:val="1"/>
      <w:marLeft w:val="0"/>
      <w:marRight w:val="0"/>
      <w:marTop w:val="0"/>
      <w:marBottom w:val="0"/>
      <w:divBdr>
        <w:top w:val="none" w:sz="0" w:space="0" w:color="auto"/>
        <w:left w:val="none" w:sz="0" w:space="0" w:color="auto"/>
        <w:bottom w:val="none" w:sz="0" w:space="0" w:color="auto"/>
        <w:right w:val="none" w:sz="0" w:space="0" w:color="auto"/>
      </w:divBdr>
      <w:divsChild>
        <w:div w:id="81220561">
          <w:marLeft w:val="605"/>
          <w:marRight w:val="0"/>
          <w:marTop w:val="40"/>
          <w:marBottom w:val="80"/>
          <w:divBdr>
            <w:top w:val="none" w:sz="0" w:space="0" w:color="auto"/>
            <w:left w:val="none" w:sz="0" w:space="0" w:color="auto"/>
            <w:bottom w:val="none" w:sz="0" w:space="0" w:color="auto"/>
            <w:right w:val="none" w:sz="0" w:space="0" w:color="auto"/>
          </w:divBdr>
        </w:div>
      </w:divsChild>
    </w:div>
    <w:div w:id="649754196">
      <w:bodyDiv w:val="1"/>
      <w:marLeft w:val="0"/>
      <w:marRight w:val="0"/>
      <w:marTop w:val="0"/>
      <w:marBottom w:val="0"/>
      <w:divBdr>
        <w:top w:val="none" w:sz="0" w:space="0" w:color="auto"/>
        <w:left w:val="none" w:sz="0" w:space="0" w:color="auto"/>
        <w:bottom w:val="none" w:sz="0" w:space="0" w:color="auto"/>
        <w:right w:val="none" w:sz="0" w:space="0" w:color="auto"/>
      </w:divBdr>
    </w:div>
    <w:div w:id="895236224">
      <w:bodyDiv w:val="1"/>
      <w:marLeft w:val="0"/>
      <w:marRight w:val="0"/>
      <w:marTop w:val="0"/>
      <w:marBottom w:val="0"/>
      <w:divBdr>
        <w:top w:val="none" w:sz="0" w:space="0" w:color="auto"/>
        <w:left w:val="none" w:sz="0" w:space="0" w:color="auto"/>
        <w:bottom w:val="none" w:sz="0" w:space="0" w:color="auto"/>
        <w:right w:val="none" w:sz="0" w:space="0" w:color="auto"/>
      </w:divBdr>
      <w:divsChild>
        <w:div w:id="407728631">
          <w:marLeft w:val="144"/>
          <w:marRight w:val="0"/>
          <w:marTop w:val="240"/>
          <w:marBottom w:val="40"/>
          <w:divBdr>
            <w:top w:val="none" w:sz="0" w:space="0" w:color="auto"/>
            <w:left w:val="none" w:sz="0" w:space="0" w:color="auto"/>
            <w:bottom w:val="none" w:sz="0" w:space="0" w:color="auto"/>
            <w:right w:val="none" w:sz="0" w:space="0" w:color="auto"/>
          </w:divBdr>
        </w:div>
      </w:divsChild>
    </w:div>
    <w:div w:id="1274247519">
      <w:bodyDiv w:val="1"/>
      <w:marLeft w:val="0"/>
      <w:marRight w:val="0"/>
      <w:marTop w:val="0"/>
      <w:marBottom w:val="0"/>
      <w:divBdr>
        <w:top w:val="none" w:sz="0" w:space="0" w:color="auto"/>
        <w:left w:val="none" w:sz="0" w:space="0" w:color="auto"/>
        <w:bottom w:val="none" w:sz="0" w:space="0" w:color="auto"/>
        <w:right w:val="none" w:sz="0" w:space="0" w:color="auto"/>
      </w:divBdr>
      <w:divsChild>
        <w:div w:id="1507482269">
          <w:marLeft w:val="144"/>
          <w:marRight w:val="0"/>
          <w:marTop w:val="240"/>
          <w:marBottom w:val="40"/>
          <w:divBdr>
            <w:top w:val="none" w:sz="0" w:space="0" w:color="auto"/>
            <w:left w:val="none" w:sz="0" w:space="0" w:color="auto"/>
            <w:bottom w:val="none" w:sz="0" w:space="0" w:color="auto"/>
            <w:right w:val="none" w:sz="0" w:space="0" w:color="auto"/>
          </w:divBdr>
        </w:div>
      </w:divsChild>
    </w:div>
    <w:div w:id="1406491742">
      <w:bodyDiv w:val="1"/>
      <w:marLeft w:val="0"/>
      <w:marRight w:val="0"/>
      <w:marTop w:val="0"/>
      <w:marBottom w:val="0"/>
      <w:divBdr>
        <w:top w:val="none" w:sz="0" w:space="0" w:color="auto"/>
        <w:left w:val="none" w:sz="0" w:space="0" w:color="auto"/>
        <w:bottom w:val="none" w:sz="0" w:space="0" w:color="auto"/>
        <w:right w:val="none" w:sz="0" w:space="0" w:color="auto"/>
      </w:divBdr>
      <w:divsChild>
        <w:div w:id="175582177">
          <w:marLeft w:val="144"/>
          <w:marRight w:val="0"/>
          <w:marTop w:val="240"/>
          <w:marBottom w:val="40"/>
          <w:divBdr>
            <w:top w:val="none" w:sz="0" w:space="0" w:color="auto"/>
            <w:left w:val="none" w:sz="0" w:space="0" w:color="auto"/>
            <w:bottom w:val="none" w:sz="0" w:space="0" w:color="auto"/>
            <w:right w:val="none" w:sz="0" w:space="0" w:color="auto"/>
          </w:divBdr>
        </w:div>
        <w:div w:id="968360059">
          <w:marLeft w:val="144"/>
          <w:marRight w:val="0"/>
          <w:marTop w:val="240"/>
          <w:marBottom w:val="40"/>
          <w:divBdr>
            <w:top w:val="none" w:sz="0" w:space="0" w:color="auto"/>
            <w:left w:val="none" w:sz="0" w:space="0" w:color="auto"/>
            <w:bottom w:val="none" w:sz="0" w:space="0" w:color="auto"/>
            <w:right w:val="none" w:sz="0" w:space="0" w:color="auto"/>
          </w:divBdr>
        </w:div>
        <w:div w:id="1062480391">
          <w:marLeft w:val="144"/>
          <w:marRight w:val="0"/>
          <w:marTop w:val="240"/>
          <w:marBottom w:val="40"/>
          <w:divBdr>
            <w:top w:val="none" w:sz="0" w:space="0" w:color="auto"/>
            <w:left w:val="none" w:sz="0" w:space="0" w:color="auto"/>
            <w:bottom w:val="none" w:sz="0" w:space="0" w:color="auto"/>
            <w:right w:val="none" w:sz="0" w:space="0" w:color="auto"/>
          </w:divBdr>
        </w:div>
      </w:divsChild>
    </w:div>
    <w:div w:id="177054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D0098-5909-4DF6-9BC8-DAEA3D349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15</Pages>
  <Words>3369</Words>
  <Characters>19208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Hoyland</dc:creator>
  <cp:keywords/>
  <dc:description/>
  <cp:lastModifiedBy>Scott Hoyland</cp:lastModifiedBy>
  <cp:revision>6</cp:revision>
  <cp:lastPrinted>2021-05-09T20:32:00Z</cp:lastPrinted>
  <dcterms:created xsi:type="dcterms:W3CDTF">2021-05-09T15:14:00Z</dcterms:created>
  <dcterms:modified xsi:type="dcterms:W3CDTF">2021-05-09T20:38:00Z</dcterms:modified>
</cp:coreProperties>
</file>