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365D"/>
          <w:sz w:val="40"/>
        </w:rPr>
        <w:t>MUHAMMAD SHOZAIB MEHDI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2B6CB0"/>
          <w:sz w:val="21"/>
        </w:rPr>
        <w:t>DATA ANALYST | DATA SCIENTIST | UI/UX &amp; MEDIA SPECIALIST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718096"/>
          <w:sz w:val="19"/>
        </w:rPr>
        <w:t>03422738704  •  malikshozaib277@gmail.com  •  Skardu, Gilgit-Baltistan, Pakistan</w:t>
      </w:r>
    </w:p>
    <w:p>
      <w:pPr>
        <w:spacing w:before="160" w:after="60"/>
      </w:pPr>
      <w:r>
        <w:rPr>
          <w:rFonts w:ascii="Calibri" w:hAnsi="Calibri"/>
          <w:b/>
          <w:i w:val="0"/>
          <w:color w:val="1A365D"/>
          <w:sz w:val="24"/>
        </w:rPr>
        <w:t>CAREER OBJECTIVE</w:t>
      </w:r>
    </w:p>
    <w:p>
      <w:pPr>
        <w:spacing w:after="240" w:line="276" w:lineRule="auto"/>
      </w:pPr>
      <w:r>
        <w:rPr>
          <w:rFonts w:ascii="Calibri" w:hAnsi="Calibri"/>
          <w:b w:val="0"/>
          <w:i w:val="0"/>
          <w:color w:val="2D3748"/>
          <w:sz w:val="20"/>
        </w:rPr>
        <w:t>Motivated Data Analyst / Data Scientist with a unique blend of technical data handling and creative UI/UX design capabilities. Dedicated to bridging the gap between complex data analytics, intuitive interface design, and engaging visual media. Seeking an entry-level Data Analyst / Data Scientist role to leverage analytical problem-solving and presentation skills to drive data-informed business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4608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1A365D"/>
                <w:sz w:val="24"/>
              </w:rPr>
              <w:t>TECHNICAL SKILLS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2B6CB0"/>
                <w:sz w:val="20"/>
              </w:rPr>
              <w:t>Data Analytics &amp; Science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Data Preprocessing &amp; Cleaning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Exploratory Data Analysis (EDA)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Statistical Analysis &amp; Insights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Data Visualization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Reporting &amp; Presentation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2B6CB0"/>
                <w:sz w:val="20"/>
              </w:rPr>
              <w:t>UI/UX &amp; Design Tools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Adobe Figma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Interface Prototyping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User-Centric Design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Dashboard Layout &amp; Wireframing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2B6CB0"/>
                <w:sz w:val="20"/>
              </w:rPr>
              <w:t>Video Editing &amp; Media Tools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Adobe Premiere Pro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CapCut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Video Storytelling &amp; Motion Editing</w:t>
            </w:r>
          </w:p>
          <w:p>
            <w:pPr>
              <w:spacing w:before="0" w:after="3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Visual Asset Creation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1A365D"/>
                <w:sz w:val="24"/>
              </w:rPr>
              <w:t>LANGUAGES</w:t>
            </w:r>
          </w:p>
          <w:p>
            <w:pPr>
              <w:spacing w:after="4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English (Professional)</w:t>
            </w:r>
          </w:p>
          <w:p>
            <w:pPr>
              <w:spacing w:after="4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Urdu (Native)</w:t>
            </w:r>
          </w:p>
          <w:p>
            <w:pPr>
              <w:spacing w:after="40"/>
              <w:ind w:left="173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Balti (Native)</w:t>
            </w:r>
          </w:p>
        </w:tc>
        <w:tc>
          <w:tcPr>
            <w:tcW w:type="dxa" w:w="6192"/>
            <w:tcMar>
              <w:top w:w="0" w:type="dxa"/>
              <w:bottom w:w="0" w:type="dxa"/>
              <w:left w:w="100" w:type="dxa"/>
              <w:right w:w="100" w:type="dxa"/>
            </w:tcMar>
          </w:tcPr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1A365D"/>
                <w:sz w:val="24"/>
              </w:rPr>
              <w:t>EDUCATION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2D3748"/>
                <w:sz w:val="20"/>
              </w:rPr>
              <w:t>Diploma of Associate Engineering (DAE)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color w:val="718096"/>
                <w:sz w:val="19"/>
              </w:rPr>
              <w:t>Aligarh Institute of Technology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i w:val="0"/>
                <w:color w:val="2D3748"/>
                <w:sz w:val="20"/>
              </w:rPr>
              <w:t>Matriculation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color w:val="718096"/>
                <w:sz w:val="19"/>
              </w:rPr>
              <w:t>Uswa Public School and College Yulter</w:t>
            </w:r>
          </w:p>
          <w:p>
            <w:pPr>
              <w:spacing w:before="160" w:after="60"/>
            </w:pPr>
            <w:r>
              <w:rPr>
                <w:rFonts w:ascii="Calibri" w:hAnsi="Calibri"/>
                <w:b/>
                <w:i w:val="0"/>
                <w:color w:val="1A365D"/>
                <w:sz w:val="24"/>
              </w:rPr>
              <w:t>PROFESSIONAL EXPERIENCE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2D3748"/>
                <w:sz w:val="21"/>
              </w:rPr>
              <w:t>Data &amp; Visual Content Specialist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/>
                <w:color w:val="2B6CB0"/>
                <w:sz w:val="19"/>
              </w:rPr>
              <w:t>Self-Employed / Freelance  |  2024 – Present</w:t>
            </w:r>
          </w:p>
          <w:p>
            <w:pPr>
              <w:spacing w:before="0" w:after="60"/>
              <w:ind w:left="216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Analyzed raw data trends and translated complex information into clear, visual dashboards and interface mockups.</w:t>
            </w:r>
          </w:p>
          <w:p>
            <w:pPr>
              <w:spacing w:before="0" w:after="60"/>
              <w:ind w:left="216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Applied UI/UX principles in Adobe Figma to design intuitive reporting layouts and user-centric presentation decks.</w:t>
            </w:r>
          </w:p>
          <w:p>
            <w:pPr>
              <w:spacing w:before="0" w:after="60"/>
              <w:ind w:left="216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Utilized Adobe Premiere Pro and CapCut to edit visual content, producing engaging data-driven multimedia materials.</w:t>
            </w:r>
          </w:p>
          <w:p>
            <w:pPr>
              <w:spacing w:before="0" w:after="60"/>
              <w:ind w:left="216"/>
            </w:pPr>
            <w:r>
              <w:rPr>
                <w:rFonts w:ascii="Calibri" w:hAnsi="Calibri"/>
                <w:b/>
                <w:i w:val="0"/>
                <w:color w:val="2B6CB0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D3748"/>
                <w:sz w:val="19"/>
              </w:rPr>
              <w:t>Cleaned, structured, and processed unstructured datasets to extract meaningful commercial insights.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