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42"/>
          <w:szCs w:val="42"/>
          <w:rtl w:val="0"/>
        </w:rPr>
        <w:t xml:space="preserve">Group 6</w:t>
      </w:r>
    </w:p>
    <w:p w:rsidR="00000000" w:rsidDel="00000000" w:rsidP="00000000" w:rsidRDefault="00000000" w:rsidRPr="00000000" w14:paraId="00000002">
      <w:pPr>
        <w:jc w:val="center"/>
        <w:rPr>
          <w:b w:val="1"/>
          <w:bCs w:val="1"/>
          <w:sz w:val="42"/>
          <w:szCs w:val="42"/>
        </w:rPr>
      </w:pPr>
      <w:r w:rsidDel="00000000" w:rsidR="00000000" w:rsidRPr="00000000">
        <w:rPr>
          <w:b w:val="1"/>
          <w:bCs w:val="1"/>
          <w:sz w:val="42"/>
          <w:szCs w:val="42"/>
          <w:rtl w:val="0"/>
        </w:rPr>
        <w:t xml:space="preserve">DATA 6550 - Reproduction in Data Science</w:t>
      </w:r>
    </w:p>
    <w:p w:rsidR="00000000" w:rsidDel="00000000" w:rsidP="00000000" w:rsidRDefault="00000000" w:rsidRPr="00000000" w14:paraId="00000003">
      <w:pPr>
        <w:jc w:val="center"/>
        <w:rPr>
          <w:b w:val="1"/>
          <w:bCs w:val="1"/>
          <w:sz w:val="42"/>
          <w:szCs w:val="42"/>
        </w:rPr>
      </w:pPr>
      <w:r w:rsidDel="00000000" w:rsidR="00000000" w:rsidRPr="00000000">
        <w:rPr>
          <w:b w:val="1"/>
          <w:bCs w:val="1"/>
          <w:sz w:val="42"/>
          <w:szCs w:val="42"/>
          <w:rtl w:val="0"/>
        </w:rPr>
        <w:t xml:space="preserve"> </w:t>
      </w:r>
    </w:p>
    <w:p w:rsidR="00000000" w:rsidDel="00000000" w:rsidP="00000000" w:rsidRDefault="00000000" w:rsidRPr="00000000" w14:paraId="00000004">
      <w:pPr>
        <w:ind w:left="-630" w:right="-270" w:firstLine="0"/>
        <w:jc w:val="center"/>
        <w:rPr>
          <w:b w:val="1"/>
          <w:bCs w:val="1"/>
          <w:sz w:val="36"/>
          <w:szCs w:val="36"/>
        </w:rPr>
      </w:pPr>
      <w:r w:rsidDel="00000000" w:rsidR="00000000" w:rsidRPr="00000000">
        <w:rPr>
          <w:b w:val="1"/>
          <w:bCs w:val="1"/>
          <w:sz w:val="36"/>
          <w:szCs w:val="36"/>
          <w:rtl w:val="0"/>
        </w:rPr>
        <w:t xml:space="preserve">Topic: Reproducibility Analysis in Macroeconomic Forecasting Models</w:t>
      </w:r>
    </w:p>
    <w:p w:rsidR="00000000" w:rsidDel="00000000" w:rsidP="00000000" w:rsidRDefault="00000000" w:rsidRPr="00000000" w14:paraId="00000005">
      <w:pPr>
        <w:ind w:left="-630" w:firstLine="0"/>
        <w:jc w:val="center"/>
        <w:rPr>
          <w:b w:val="1"/>
          <w:bCs w:val="1"/>
          <w:sz w:val="36"/>
          <w:szCs w:val="36"/>
        </w:rPr>
      </w:pPr>
      <w:r w:rsidDel="00000000" w:rsidR="00000000" w:rsidRPr="00000000">
        <w:rPr>
          <w:b w:val="1"/>
          <w:bCs w:val="1"/>
          <w:sz w:val="36"/>
          <w:szCs w:val="36"/>
          <w:rtl w:val="0"/>
        </w:rPr>
        <w:t xml:space="preserve">Paper: Macroeconomic Forecasting with Large Language Models (LLMs)</w:t>
      </w:r>
    </w:p>
    <w:p w:rsidR="00000000" w:rsidDel="00000000" w:rsidP="00000000" w:rsidRDefault="00000000" w:rsidRPr="00000000" w14:paraId="00000006">
      <w:pPr>
        <w:ind w:left="-630" w:firstLine="0"/>
        <w:jc w:val="center"/>
        <w:rPr>
          <w:b w:val="1"/>
          <w:bCs w:val="1"/>
          <w:sz w:val="36"/>
          <w:szCs w:val="36"/>
        </w:rPr>
      </w:pPr>
      <w:r w:rsidDel="00000000" w:rsidR="00000000" w:rsidRPr="00000000">
        <w:rPr>
          <w:rtl w:val="0"/>
        </w:rPr>
      </w:r>
    </w:p>
    <w:p w:rsidR="00000000" w:rsidDel="00000000" w:rsidP="00000000" w:rsidRDefault="00000000" w:rsidRPr="00000000" w14:paraId="00000007">
      <w:pPr>
        <w:ind w:left="-630" w:firstLine="0"/>
        <w:jc w:val="center"/>
        <w:rPr>
          <w:b w:val="1"/>
          <w:bCs w:val="1"/>
          <w:sz w:val="36"/>
          <w:szCs w:val="36"/>
        </w:rPr>
      </w:pPr>
      <w:r w:rsidDel="00000000" w:rsidR="00000000" w:rsidRPr="00000000">
        <w:rPr>
          <w:b w:val="1"/>
          <w:bCs w:val="1"/>
          <w:sz w:val="36"/>
          <w:szCs w:val="36"/>
          <w:rtl w:val="0"/>
        </w:rPr>
        <w:t xml:space="preserve">Instructor: Dr. John Wallin</w:t>
      </w:r>
    </w:p>
    <w:p w:rsidR="00000000" w:rsidDel="00000000" w:rsidP="00000000" w:rsidRDefault="00000000" w:rsidRPr="00000000" w14:paraId="00000008">
      <w:pPr>
        <w:ind w:left="-630" w:firstLine="0"/>
        <w:jc w:val="center"/>
        <w:rPr>
          <w:b w:val="1"/>
          <w:bCs w:val="1"/>
          <w:sz w:val="36"/>
          <w:szCs w:val="36"/>
        </w:rPr>
      </w:pPr>
      <w:r w:rsidDel="00000000" w:rsidR="00000000" w:rsidRPr="00000000">
        <w:rPr>
          <w:rtl w:val="0"/>
        </w:rPr>
      </w:r>
    </w:p>
    <w:p w:rsidR="00000000" w:rsidDel="00000000" w:rsidP="00000000" w:rsidRDefault="00000000" w:rsidRPr="00000000" w14:paraId="00000009">
      <w:pPr>
        <w:ind w:left="-630" w:firstLine="0"/>
        <w:rPr>
          <w:b w:val="1"/>
          <w:bCs w:val="1"/>
          <w:sz w:val="32"/>
          <w:szCs w:val="32"/>
        </w:rPr>
      </w:pPr>
      <w:r w:rsidDel="00000000" w:rsidR="00000000" w:rsidRPr="00000000">
        <w:rPr>
          <w:b w:val="1"/>
          <w:bCs w:val="1"/>
          <w:sz w:val="32"/>
          <w:szCs w:val="32"/>
          <w:rtl w:val="0"/>
        </w:rPr>
        <w:t xml:space="preserve">Dataset Link: </w:t>
      </w:r>
      <w:hyperlink r:id="rId6">
        <w:r w:rsidDel="00000000" w:rsidR="00000000" w:rsidRPr="00000000">
          <w:rPr>
            <w:b w:val="1"/>
            <w:bCs w:val="1"/>
            <w:color w:val="1155cc"/>
            <w:sz w:val="32"/>
            <w:szCs w:val="32"/>
            <w:u w:val="single"/>
            <w:rtl w:val="0"/>
          </w:rPr>
          <w:t xml:space="preserve">https://www.stlouisfed.org/research/economists/mccracken/fred-databases</w:t>
        </w:r>
      </w:hyperlink>
      <w:r w:rsidDel="00000000" w:rsidR="00000000" w:rsidRPr="00000000">
        <w:rPr>
          <w:rtl w:val="0"/>
        </w:rPr>
      </w:r>
    </w:p>
    <w:p w:rsidR="00000000" w:rsidDel="00000000" w:rsidP="00000000" w:rsidRDefault="00000000" w:rsidRPr="00000000" w14:paraId="0000000A">
      <w:pPr>
        <w:ind w:left="-630" w:firstLine="0"/>
        <w:rPr>
          <w:b w:val="1"/>
          <w:bCs w:val="1"/>
          <w:sz w:val="32"/>
          <w:szCs w:val="32"/>
        </w:rPr>
      </w:pPr>
      <w:r w:rsidDel="00000000" w:rsidR="00000000" w:rsidRPr="00000000">
        <w:rPr>
          <w:rtl w:val="0"/>
        </w:rPr>
      </w:r>
    </w:p>
    <w:p w:rsidR="00000000" w:rsidDel="00000000" w:rsidP="00000000" w:rsidRDefault="00000000" w:rsidRPr="00000000" w14:paraId="0000000B">
      <w:pPr>
        <w:ind w:left="-630" w:firstLine="0"/>
        <w:rPr>
          <w:b w:val="1"/>
          <w:bCs w:val="1"/>
          <w:sz w:val="32"/>
          <w:szCs w:val="32"/>
        </w:rPr>
      </w:pPr>
      <w:r w:rsidDel="00000000" w:rsidR="00000000" w:rsidRPr="00000000">
        <w:rPr>
          <w:b w:val="1"/>
          <w:bCs w:val="1"/>
          <w:sz w:val="32"/>
          <w:szCs w:val="32"/>
          <w:rtl w:val="0"/>
        </w:rPr>
        <w:t xml:space="preserve">Paper Link:</w:t>
      </w:r>
    </w:p>
    <w:p w:rsidR="00000000" w:rsidDel="00000000" w:rsidP="00000000" w:rsidRDefault="00000000" w:rsidRPr="00000000" w14:paraId="0000000C">
      <w:pPr>
        <w:ind w:left="-630" w:firstLine="0"/>
        <w:rPr>
          <w:b w:val="1"/>
          <w:bCs w:val="1"/>
        </w:rPr>
      </w:pPr>
      <w:hyperlink r:id="rId7">
        <w:r w:rsidDel="00000000" w:rsidR="00000000" w:rsidRPr="00000000">
          <w:rPr>
            <w:b w:val="1"/>
            <w:bCs w:val="1"/>
            <w:color w:val="1155cc"/>
            <w:sz w:val="32"/>
            <w:szCs w:val="32"/>
            <w:u w:val="single"/>
            <w:rtl w:val="0"/>
          </w:rPr>
          <w:t xml:space="preserve">https://arxiv.org/pdf/2407.00890</w:t>
        </w:r>
      </w:hyperlink>
      <w:r w:rsidDel="00000000" w:rsidR="00000000" w:rsidRPr="00000000">
        <w:rPr>
          <w:rtl w:val="0"/>
        </w:rPr>
      </w:r>
    </w:p>
    <w:p w:rsidR="00000000" w:rsidDel="00000000" w:rsidP="00000000" w:rsidRDefault="00000000" w:rsidRPr="00000000" w14:paraId="0000000D">
      <w:pPr>
        <w:ind w:left="-630" w:firstLine="0"/>
        <w:rPr>
          <w:b w:val="1"/>
          <w:bCs w:val="1"/>
          <w:color w:val="1155cc"/>
          <w:sz w:val="32"/>
          <w:szCs w:val="32"/>
          <w:u w:val="single"/>
        </w:rPr>
      </w:pPr>
      <w:r w:rsidDel="00000000" w:rsidR="00000000" w:rsidRPr="00000000">
        <w:rPr>
          <w:rtl w:val="0"/>
        </w:rPr>
      </w:r>
    </w:p>
    <w:p w:rsidR="00000000" w:rsidDel="00000000" w:rsidP="00000000" w:rsidRDefault="00000000" w:rsidRPr="00000000" w14:paraId="0000000E">
      <w:pPr>
        <w:ind w:left="540" w:firstLine="0"/>
        <w:jc w:val="center"/>
        <w:rPr>
          <w:b w:val="1"/>
          <w:bCs w:val="1"/>
          <w:color w:val="202122"/>
          <w:sz w:val="30"/>
          <w:szCs w:val="30"/>
        </w:rPr>
      </w:pPr>
      <w:r w:rsidDel="00000000" w:rsidR="00000000" w:rsidRPr="00000000">
        <w:rPr>
          <w:b w:val="1"/>
          <w:bCs w:val="1"/>
          <w:color w:val="202122"/>
          <w:sz w:val="30"/>
          <w:szCs w:val="30"/>
          <w:rtl w:val="0"/>
        </w:rPr>
        <w:t xml:space="preserve">Team Members:</w:t>
      </w:r>
    </w:p>
    <w:p w:rsidR="00000000" w:rsidDel="00000000" w:rsidP="00000000" w:rsidRDefault="00000000" w:rsidRPr="00000000" w14:paraId="0000000F">
      <w:pPr>
        <w:numPr>
          <w:ilvl w:val="0"/>
          <w:numId w:val="1"/>
        </w:numPr>
        <w:ind w:left="720" w:hanging="360"/>
        <w:jc w:val="both"/>
        <w:rPr>
          <w:b w:val="1"/>
          <w:bCs w:val="1"/>
          <w:color w:val="202122"/>
          <w:sz w:val="30"/>
          <w:szCs w:val="30"/>
        </w:rPr>
      </w:pPr>
      <w:r w:rsidDel="00000000" w:rsidR="00000000" w:rsidRPr="00000000">
        <w:rPr>
          <w:b w:val="1"/>
          <w:bCs w:val="1"/>
          <w:color w:val="202122"/>
          <w:sz w:val="30"/>
          <w:szCs w:val="30"/>
          <w:rtl w:val="0"/>
        </w:rPr>
        <w:t xml:space="preserve">Tirth Nitinkumar Laheri</w:t>
      </w:r>
    </w:p>
    <w:p w:rsidR="00000000" w:rsidDel="00000000" w:rsidP="00000000" w:rsidRDefault="00000000" w:rsidRPr="00000000" w14:paraId="00000010">
      <w:pPr>
        <w:numPr>
          <w:ilvl w:val="0"/>
          <w:numId w:val="1"/>
        </w:numPr>
        <w:ind w:left="720" w:hanging="360"/>
        <w:jc w:val="both"/>
        <w:rPr>
          <w:b w:val="1"/>
          <w:bCs w:val="1"/>
          <w:color w:val="202122"/>
          <w:sz w:val="30"/>
          <w:szCs w:val="30"/>
        </w:rPr>
      </w:pPr>
      <w:r w:rsidDel="00000000" w:rsidR="00000000" w:rsidRPr="00000000">
        <w:rPr>
          <w:b w:val="1"/>
          <w:bCs w:val="1"/>
          <w:color w:val="202122"/>
          <w:sz w:val="30"/>
          <w:szCs w:val="30"/>
          <w:rtl w:val="0"/>
        </w:rPr>
        <w:t xml:space="preserve">Seth Phillips</w:t>
      </w:r>
    </w:p>
    <w:p w:rsidR="00000000" w:rsidDel="00000000" w:rsidP="00000000" w:rsidRDefault="00000000" w:rsidRPr="00000000" w14:paraId="00000011">
      <w:pPr>
        <w:numPr>
          <w:ilvl w:val="0"/>
          <w:numId w:val="1"/>
        </w:numPr>
        <w:ind w:left="720" w:hanging="360"/>
        <w:rPr>
          <w:b w:val="1"/>
          <w:bCs w:val="1"/>
          <w:color w:val="202122"/>
          <w:sz w:val="30"/>
          <w:szCs w:val="30"/>
        </w:rPr>
      </w:pPr>
      <w:r w:rsidDel="00000000" w:rsidR="00000000" w:rsidRPr="00000000">
        <w:rPr>
          <w:b w:val="1"/>
          <w:bCs w:val="1"/>
          <w:color w:val="202122"/>
          <w:sz w:val="30"/>
          <w:szCs w:val="30"/>
          <w:rtl w:val="0"/>
        </w:rPr>
        <w:t xml:space="preserve">Venkata Sudharshan Reddy Ganugapanta</w:t>
      </w:r>
    </w:p>
    <w:p w:rsidR="00000000" w:rsidDel="00000000" w:rsidP="00000000" w:rsidRDefault="00000000" w:rsidRPr="00000000" w14:paraId="00000012">
      <w:pPr>
        <w:numPr>
          <w:ilvl w:val="0"/>
          <w:numId w:val="1"/>
        </w:numPr>
        <w:ind w:left="720" w:hanging="360"/>
        <w:rPr>
          <w:b w:val="1"/>
          <w:bCs w:val="1"/>
          <w:color w:val="202122"/>
          <w:sz w:val="30"/>
          <w:szCs w:val="30"/>
        </w:rPr>
      </w:pPr>
      <w:r w:rsidDel="00000000" w:rsidR="00000000" w:rsidRPr="00000000">
        <w:rPr>
          <w:b w:val="1"/>
          <w:bCs w:val="1"/>
          <w:color w:val="202122"/>
          <w:sz w:val="30"/>
          <w:szCs w:val="30"/>
          <w:rtl w:val="0"/>
        </w:rPr>
        <w:t xml:space="preserve">Sushmitha Sana</w:t>
      </w:r>
      <w:r w:rsidDel="00000000" w:rsidR="00000000" w:rsidRPr="00000000">
        <w:rPr>
          <w:rtl w:val="0"/>
        </w:rPr>
      </w:r>
    </w:p>
    <w:p w:rsidR="00000000" w:rsidDel="00000000" w:rsidP="00000000" w:rsidRDefault="00000000" w:rsidRPr="00000000" w14:paraId="00000013">
      <w:pPr>
        <w:ind w:left="-630" w:firstLine="0"/>
        <w:rPr>
          <w:b w:val="1"/>
          <w:bCs w:val="1"/>
          <w:sz w:val="32"/>
          <w:szCs w:val="32"/>
        </w:rPr>
      </w:pPr>
      <w:r w:rsidDel="00000000" w:rsidR="00000000" w:rsidRPr="00000000">
        <w:rPr>
          <w:rtl w:val="0"/>
        </w:rPr>
      </w:r>
    </w:p>
    <w:p w:rsidR="00000000" w:rsidDel="00000000" w:rsidP="00000000" w:rsidRDefault="00000000" w:rsidRPr="00000000" w14:paraId="00000014">
      <w:pPr>
        <w:ind w:left="-630" w:firstLine="0"/>
        <w:jc w:val="both"/>
        <w:rPr>
          <w:b w:val="1"/>
          <w:bCs w:val="1"/>
          <w:sz w:val="24"/>
          <w:szCs w:val="24"/>
        </w:rPr>
      </w:pPr>
      <w:r w:rsidDel="00000000" w:rsidR="00000000" w:rsidRPr="00000000">
        <w:rPr>
          <w:rtl w:val="0"/>
        </w:rPr>
      </w:r>
    </w:p>
    <w:p w:rsidR="00000000" w:rsidDel="00000000" w:rsidP="00000000" w:rsidRDefault="00000000" w:rsidRPr="00000000" w14:paraId="00000015">
      <w:pPr>
        <w:ind w:left="-630" w:firstLine="0"/>
        <w:jc w:val="both"/>
        <w:rPr>
          <w:b w:val="1"/>
          <w:bCs w:val="1"/>
          <w:sz w:val="24"/>
          <w:szCs w:val="24"/>
        </w:rPr>
      </w:pPr>
      <w:r w:rsidDel="00000000" w:rsidR="00000000" w:rsidRPr="00000000">
        <w:rPr>
          <w:b w:val="1"/>
          <w:bCs w:val="1"/>
          <w:sz w:val="24"/>
          <w:szCs w:val="24"/>
          <w:rtl w:val="0"/>
        </w:rPr>
        <w:t xml:space="preserve">AI USAGE STATEMENT:</w:t>
      </w:r>
    </w:p>
    <w:p w:rsidR="00000000" w:rsidDel="00000000" w:rsidP="00000000" w:rsidRDefault="00000000" w:rsidRPr="00000000" w14:paraId="00000016">
      <w:pPr>
        <w:ind w:left="-630" w:firstLine="0"/>
        <w:jc w:val="both"/>
        <w:rPr>
          <w:sz w:val="24"/>
          <w:szCs w:val="24"/>
        </w:rPr>
      </w:pPr>
      <w:r w:rsidDel="00000000" w:rsidR="00000000" w:rsidRPr="00000000">
        <w:rPr>
          <w:sz w:val="24"/>
          <w:szCs w:val="24"/>
          <w:rtl w:val="0"/>
        </w:rPr>
        <w:t xml:space="preserve">AI tools were used in this project to assist with structuring the report, refining written explanations, and supporting the understanding of concepts from the selected research paper. AI was also used for basic code guidance and brainstorming implementation approaches. All data preprocessing, model development, analysis, and interpretation of results were carried out by the group members. Any AI-generated content was reviewed, modified, and validated to ensure accuracy and alignment with the project objectives.</w:t>
      </w:r>
    </w:p>
    <w:p w:rsidR="00000000" w:rsidDel="00000000" w:rsidP="00000000" w:rsidRDefault="00000000" w:rsidRPr="00000000" w14:paraId="00000017">
      <w:pPr>
        <w:pStyle w:val="Heading2"/>
        <w:ind w:left="-630" w:firstLine="0"/>
        <w:rPr>
          <w:b w:val="1"/>
          <w:bCs w:val="1"/>
        </w:rPr>
      </w:pPr>
      <w:bookmarkStart w:colFirst="0" w:colLast="0" w:name="_94687r5u11zd" w:id="0"/>
      <w:bookmarkEnd w:id="0"/>
      <w:r w:rsidDel="00000000" w:rsidR="00000000" w:rsidRPr="00000000">
        <w:rPr>
          <w:b w:val="1"/>
          <w:bCs w:val="1"/>
          <w:rtl w:val="0"/>
        </w:rPr>
        <w:t xml:space="preserve">Introduction</w:t>
      </w:r>
    </w:p>
    <w:p w:rsidR="00000000" w:rsidDel="00000000" w:rsidP="00000000" w:rsidRDefault="00000000" w:rsidRPr="00000000" w14:paraId="00000018">
      <w:pPr>
        <w:ind w:left="-630" w:firstLine="0"/>
        <w:jc w:val="both"/>
        <w:rPr>
          <w:sz w:val="24"/>
          <w:szCs w:val="24"/>
        </w:rPr>
      </w:pPr>
      <w:r w:rsidDel="00000000" w:rsidR="00000000" w:rsidRPr="00000000">
        <w:rPr>
          <w:sz w:val="24"/>
          <w:szCs w:val="24"/>
          <w:rtl w:val="0"/>
        </w:rPr>
        <w:t xml:space="preserve">Data science relies on the ability to trust the results of a study. This is where reproducibility comes in. It means that other people should be able to get the results as you if they follow the same steps. A  lot of the time this is not possible. This is because some details are missing from the data and are different. The way it was done is not the same. This has caused a problem known as the reproducibility crisis.</w:t>
      </w:r>
    </w:p>
    <w:p w:rsidR="00000000" w:rsidDel="00000000" w:rsidP="00000000" w:rsidRDefault="00000000" w:rsidRPr="00000000" w14:paraId="00000019">
      <w:pPr>
        <w:ind w:left="-630" w:firstLine="0"/>
        <w:jc w:val="both"/>
        <w:rPr>
          <w:sz w:val="24"/>
          <w:szCs w:val="24"/>
        </w:rPr>
      </w:pPr>
      <w:r w:rsidDel="00000000" w:rsidR="00000000" w:rsidRPr="00000000">
        <w:rPr>
          <w:rtl w:val="0"/>
        </w:rPr>
      </w:r>
    </w:p>
    <w:p w:rsidR="00000000" w:rsidDel="00000000" w:rsidP="00000000" w:rsidRDefault="00000000" w:rsidRPr="00000000" w14:paraId="0000001A">
      <w:pPr>
        <w:ind w:left="-630" w:firstLine="0"/>
        <w:jc w:val="both"/>
        <w:rPr>
          <w:sz w:val="24"/>
          <w:szCs w:val="24"/>
        </w:rPr>
      </w:pPr>
      <w:r w:rsidDel="00000000" w:rsidR="00000000" w:rsidRPr="00000000">
        <w:rPr>
          <w:sz w:val="24"/>
          <w:szCs w:val="24"/>
          <w:rtl w:val="0"/>
        </w:rPr>
        <w:t xml:space="preserve">This project is about looking at the paper called “Macroeconomic forecasting with Large Language Models (LLMs)”. This paper compares ways of making predictions about economics with new ways that use machine learning models.</w:t>
      </w:r>
    </w:p>
    <w:p w:rsidR="00000000" w:rsidDel="00000000" w:rsidP="00000000" w:rsidRDefault="00000000" w:rsidRPr="00000000" w14:paraId="0000001B">
      <w:pPr>
        <w:ind w:left="-630" w:firstLine="0"/>
        <w:jc w:val="both"/>
        <w:rPr>
          <w:sz w:val="24"/>
          <w:szCs w:val="24"/>
        </w:rPr>
      </w:pPr>
      <w:r w:rsidDel="00000000" w:rsidR="00000000" w:rsidRPr="00000000">
        <w:rPr>
          <w:rtl w:val="0"/>
        </w:rPr>
      </w:r>
    </w:p>
    <w:p w:rsidR="00000000" w:rsidDel="00000000" w:rsidP="00000000" w:rsidRDefault="00000000" w:rsidRPr="00000000" w14:paraId="0000001C">
      <w:pPr>
        <w:ind w:left="-630" w:firstLine="0"/>
        <w:jc w:val="both"/>
        <w:rPr>
          <w:sz w:val="24"/>
          <w:szCs w:val="24"/>
        </w:rPr>
      </w:pPr>
      <w:r w:rsidDel="00000000" w:rsidR="00000000" w:rsidRPr="00000000">
        <w:rPr>
          <w:sz w:val="24"/>
          <w:szCs w:val="24"/>
          <w:rtl w:val="0"/>
        </w:rPr>
        <w:t xml:space="preserve">The study uses the FRED-MD dataset, which contains a large number of monthly economic indicators such as industrial production, inflation, unemployment, interest rates, and employment. The authors of the paper tried out models to see which one was best at making predictions. They did it by using a way of testing the models called a rolling forecast framework. This means they keep updating the models as the new data comes in.</w:t>
      </w:r>
    </w:p>
    <w:p w:rsidR="00000000" w:rsidDel="00000000" w:rsidP="00000000" w:rsidRDefault="00000000" w:rsidRPr="00000000" w14:paraId="0000001D">
      <w:pPr>
        <w:ind w:left="-630" w:firstLine="0"/>
        <w:jc w:val="both"/>
        <w:rPr>
          <w:sz w:val="24"/>
          <w:szCs w:val="24"/>
        </w:rPr>
      </w:pPr>
      <w:r w:rsidDel="00000000" w:rsidR="00000000" w:rsidRPr="00000000">
        <w:rPr>
          <w:rtl w:val="0"/>
        </w:rPr>
      </w:r>
    </w:p>
    <w:p w:rsidR="00000000" w:rsidDel="00000000" w:rsidP="00000000" w:rsidRDefault="00000000" w:rsidRPr="00000000" w14:paraId="0000001E">
      <w:pPr>
        <w:ind w:left="-630" w:firstLine="0"/>
        <w:jc w:val="both"/>
        <w:rPr>
          <w:sz w:val="24"/>
          <w:szCs w:val="24"/>
        </w:rPr>
      </w:pPr>
      <w:r w:rsidDel="00000000" w:rsidR="00000000" w:rsidRPr="00000000">
        <w:rPr>
          <w:sz w:val="24"/>
          <w:szCs w:val="24"/>
          <w:rtl w:val="0"/>
        </w:rPr>
        <w:t xml:space="preserve">In this project, we are trying to do some of the things the same as the paper. We are using two kinds of models called AR and VAR models. We are testing these models in two ways. First we are splitting the data into two parts, one for training and one for testing and then we are using the forecast approach. Due to practical constraints such as computational limitations and lack of detailed implementation information, some modifications were necessary, including the use of a subset of variables for training and testing of models.</w:t>
      </w:r>
    </w:p>
    <w:p w:rsidR="00000000" w:rsidDel="00000000" w:rsidP="00000000" w:rsidRDefault="00000000" w:rsidRPr="00000000" w14:paraId="0000001F">
      <w:pPr>
        <w:ind w:left="-630" w:firstLine="0"/>
        <w:jc w:val="both"/>
        <w:rPr>
          <w:sz w:val="24"/>
          <w:szCs w:val="24"/>
        </w:rPr>
      </w:pPr>
      <w:r w:rsidDel="00000000" w:rsidR="00000000" w:rsidRPr="00000000">
        <w:rPr>
          <w:rtl w:val="0"/>
        </w:rPr>
      </w:r>
    </w:p>
    <w:p w:rsidR="00000000" w:rsidDel="00000000" w:rsidP="00000000" w:rsidRDefault="00000000" w:rsidRPr="00000000" w14:paraId="00000020">
      <w:pPr>
        <w:ind w:left="-630" w:firstLine="0"/>
        <w:jc w:val="both"/>
        <w:rPr>
          <w:sz w:val="24"/>
          <w:szCs w:val="24"/>
        </w:rPr>
      </w:pPr>
      <w:r w:rsidDel="00000000" w:rsidR="00000000" w:rsidRPr="00000000">
        <w:rPr>
          <w:sz w:val="24"/>
          <w:szCs w:val="24"/>
          <w:rtl w:val="0"/>
        </w:rPr>
        <w:t xml:space="preserve">In addition to comparing model performance, this project also focuses on understanding how different modeling and evaluation choices influence results. In particular, the difference between static evaluation and rolling forecast methods plays a critical role in assessing model effectiveness. </w:t>
        <w:tab/>
        <w:t xml:space="preserve">By examining how models behave in these different conditions, the project provides a deeper insight into the stability and reliability of forecasting approaches, rather than relying on a single evaluation setup.</w:t>
      </w:r>
    </w:p>
    <w:p w:rsidR="00000000" w:rsidDel="00000000" w:rsidP="00000000" w:rsidRDefault="00000000" w:rsidRPr="00000000" w14:paraId="00000021">
      <w:pPr>
        <w:ind w:left="-630" w:firstLine="0"/>
        <w:jc w:val="both"/>
        <w:rPr>
          <w:sz w:val="24"/>
          <w:szCs w:val="24"/>
        </w:rPr>
      </w:pPr>
      <w:r w:rsidDel="00000000" w:rsidR="00000000" w:rsidRPr="00000000">
        <w:rPr>
          <w:rtl w:val="0"/>
        </w:rPr>
      </w:r>
    </w:p>
    <w:p w:rsidR="00000000" w:rsidDel="00000000" w:rsidP="00000000" w:rsidRDefault="00000000" w:rsidRPr="00000000" w14:paraId="00000022">
      <w:pPr>
        <w:ind w:left="-630" w:firstLine="0"/>
        <w:jc w:val="both"/>
        <w:rPr>
          <w:sz w:val="24"/>
          <w:szCs w:val="24"/>
        </w:rPr>
      </w:pPr>
      <w:r w:rsidDel="00000000" w:rsidR="00000000" w:rsidRPr="00000000">
        <w:rPr>
          <w:sz w:val="24"/>
          <w:szCs w:val="24"/>
          <w:rtl w:val="0"/>
        </w:rPr>
        <w:t xml:space="preserve">The goal of this project is not to exactly match the original results, but rather to understand underlying methodology, evaluate model performance and analyze the challenges involved in reproducing data science research. In particular, this project  focuses on comparing different modeling approaches under varying evaluation frameworks to observe how results can change depending on implementation choices by examining these differences.</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ind w:left="-630" w:firstLine="0"/>
        <w:jc w:val="both"/>
        <w:rPr>
          <w:b w:val="1"/>
          <w:bCs w:val="1"/>
        </w:rPr>
      </w:pPr>
      <w:bookmarkStart w:colFirst="0" w:colLast="0" w:name="_sx26xkkcsy4m" w:id="1"/>
      <w:bookmarkEnd w:id="1"/>
      <w:r w:rsidDel="00000000" w:rsidR="00000000" w:rsidRPr="00000000">
        <w:rPr>
          <w:b w:val="1"/>
          <w:bCs w:val="1"/>
          <w:rtl w:val="0"/>
        </w:rPr>
        <w:t xml:space="preserve">Methodology</w:t>
      </w:r>
    </w:p>
    <w:p w:rsidR="00000000" w:rsidDel="00000000" w:rsidP="00000000" w:rsidRDefault="00000000" w:rsidRPr="00000000" w14:paraId="00000024">
      <w:pPr>
        <w:ind w:left="-630" w:firstLine="0"/>
        <w:jc w:val="both"/>
        <w:rPr>
          <w:sz w:val="24"/>
          <w:szCs w:val="24"/>
        </w:rPr>
      </w:pPr>
      <w:r w:rsidDel="00000000" w:rsidR="00000000" w:rsidRPr="00000000">
        <w:rPr>
          <w:sz w:val="24"/>
          <w:szCs w:val="24"/>
          <w:rtl w:val="0"/>
        </w:rPr>
        <w:t xml:space="preserve">This section describes the data set pre-processing steps, models used, and evaluation methods in this project to reproduce the key aspects of the selected paper. Analysis is based on FRED-MD Dataset, which consists of a large collection of monthly macroeconomic variables for the United States. These variables represent different aspects of economic activity, including production, labor, market prices, and financial conditions. Before modeling, the dataset requires several pre-processing steps. The first row of the dataset contained transformation codes rather than actual observations, and was therefore removed. Missing values were handled using a combination of interpolation and forward and backward filling to ensure a complete dataset suitable for time series analysis. In addition, the data was standardized to ensure that variables with different scales could be compared effectively.</w:t>
      </w:r>
    </w:p>
    <w:p w:rsidR="00000000" w:rsidDel="00000000" w:rsidP="00000000" w:rsidRDefault="00000000" w:rsidRPr="00000000" w14:paraId="00000025">
      <w:pPr>
        <w:ind w:left="-630" w:firstLine="0"/>
        <w:jc w:val="both"/>
        <w:rPr>
          <w:sz w:val="24"/>
          <w:szCs w:val="24"/>
        </w:rPr>
      </w:pPr>
      <w:r w:rsidDel="00000000" w:rsidR="00000000" w:rsidRPr="00000000">
        <w:rPr>
          <w:rtl w:val="0"/>
        </w:rPr>
      </w:r>
    </w:p>
    <w:p w:rsidR="00000000" w:rsidDel="00000000" w:rsidP="00000000" w:rsidRDefault="00000000" w:rsidRPr="00000000" w14:paraId="00000026">
      <w:pPr>
        <w:ind w:left="-630" w:firstLine="0"/>
        <w:jc w:val="both"/>
        <w:rPr>
          <w:sz w:val="24"/>
          <w:szCs w:val="24"/>
        </w:rPr>
      </w:pPr>
      <w:r w:rsidDel="00000000" w:rsidR="00000000" w:rsidRPr="00000000">
        <w:rPr>
          <w:sz w:val="24"/>
          <w:szCs w:val="24"/>
          <w:rtl w:val="0"/>
        </w:rPr>
        <w:t xml:space="preserve">Due to computational constraints and model stability considerations, a subset of variables were selected for the analysis. These variables included industrial production, inflation, unemployment rate, interest rate and employment. This subset was chosen to capture key macroeconomic relationships, while keeping the model computationally feasible.</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ind w:left="-630" w:firstLine="0"/>
        <w:jc w:val="both"/>
        <w:rPr>
          <w:sz w:val="24"/>
          <w:szCs w:val="24"/>
        </w:rPr>
      </w:pPr>
      <w:r w:rsidDel="00000000" w:rsidR="00000000" w:rsidRPr="00000000">
        <w:rPr>
          <w:sz w:val="24"/>
          <w:szCs w:val="24"/>
          <w:rtl w:val="0"/>
        </w:rPr>
        <w:t xml:space="preserve">Two models were implemented in this project. The first model is the Auto Regressive model, which serves as a baseline. The AR model predicts the future values based only on the past values of a single variable. It is simple interpretable and commonly used in time series forecasting. The second model is the Vector Autoregression Model, which extends the AR model by incorporating multiple variables. This allows the VAR model to capture interdependencies between macroeconomic indicators. The optimal Lag length for the VAR model was selected using information criteria such as AIC, BIC, and HQIC.</w:t>
      </w:r>
    </w:p>
    <w:p w:rsidR="00000000" w:rsidDel="00000000" w:rsidP="00000000" w:rsidRDefault="00000000" w:rsidRPr="00000000" w14:paraId="00000029">
      <w:pPr>
        <w:ind w:left="-630" w:firstLine="0"/>
        <w:jc w:val="both"/>
        <w:rPr>
          <w:sz w:val="24"/>
          <w:szCs w:val="24"/>
        </w:rPr>
      </w:pPr>
      <w:r w:rsidDel="00000000" w:rsidR="00000000" w:rsidRPr="00000000">
        <w:rPr>
          <w:rtl w:val="0"/>
        </w:rPr>
      </w:r>
    </w:p>
    <w:p w:rsidR="00000000" w:rsidDel="00000000" w:rsidP="00000000" w:rsidRDefault="00000000" w:rsidRPr="00000000" w14:paraId="0000002A">
      <w:pPr>
        <w:ind w:left="-630" w:firstLine="0"/>
        <w:jc w:val="both"/>
        <w:rPr>
          <w:sz w:val="24"/>
          <w:szCs w:val="24"/>
        </w:rPr>
      </w:pPr>
      <w:r w:rsidDel="00000000" w:rsidR="00000000" w:rsidRPr="00000000">
        <w:rPr>
          <w:sz w:val="24"/>
          <w:szCs w:val="24"/>
          <w:rtl w:val="0"/>
        </w:rPr>
        <w:t xml:space="preserve">To evaluate model performance, two different approaches were used. The first approach is the static train-test split approach, where the dataset is divided into training and testing sets. The model is trained once on the training data and evaluated on the test data. The second approach is the rolling forecast framework which more closely follows the methodology used in the original paper. In this setup,the model is potentially retrained as new data becomes available and one step ahead predictions are generated at each time step. This approach better reflects real forecasting conditions. Performance in the rolling framework was evaluated using Root Mean Square Forecast Error (RMSFE) and results were compared relative to the AR baseline model.</w:t>
      </w:r>
    </w:p>
    <w:p w:rsidR="00000000" w:rsidDel="00000000" w:rsidP="00000000" w:rsidRDefault="00000000" w:rsidRPr="00000000" w14:paraId="0000002B">
      <w:pPr>
        <w:ind w:left="-630" w:firstLine="0"/>
        <w:jc w:val="both"/>
        <w:rPr>
          <w:sz w:val="24"/>
          <w:szCs w:val="24"/>
        </w:rPr>
      </w:pPr>
      <w:r w:rsidDel="00000000" w:rsidR="00000000" w:rsidRPr="00000000">
        <w:rPr>
          <w:rtl w:val="0"/>
        </w:rPr>
      </w:r>
    </w:p>
    <w:p w:rsidR="00000000" w:rsidDel="00000000" w:rsidP="00000000" w:rsidRDefault="00000000" w:rsidRPr="00000000" w14:paraId="0000002C">
      <w:pPr>
        <w:ind w:left="-630" w:firstLine="0"/>
        <w:jc w:val="both"/>
        <w:rPr>
          <w:sz w:val="24"/>
          <w:szCs w:val="24"/>
        </w:rPr>
      </w:pPr>
      <w:r w:rsidDel="00000000" w:rsidR="00000000" w:rsidRPr="00000000">
        <w:rPr>
          <w:sz w:val="24"/>
          <w:szCs w:val="24"/>
          <w:rtl w:val="0"/>
        </w:rPr>
        <w:t xml:space="preserve">Several exceptions were made during implementation due to missing details in the original paper. These include choices related to data preprocessing, variable selection, and model configuration. This highlights the challenges associated with reproducibility in data science.</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ind w:left="-630" w:firstLine="0"/>
        <w:jc w:val="both"/>
        <w:rPr>
          <w:b w:val="1"/>
          <w:bCs w:val="1"/>
        </w:rPr>
      </w:pPr>
      <w:bookmarkStart w:colFirst="0" w:colLast="0" w:name="_nh7ci7p7ohyl" w:id="2"/>
      <w:bookmarkEnd w:id="2"/>
      <w:r w:rsidDel="00000000" w:rsidR="00000000" w:rsidRPr="00000000">
        <w:rPr>
          <w:b w:val="1"/>
          <w:bCs w:val="1"/>
          <w:rtl w:val="0"/>
        </w:rPr>
        <w:t xml:space="preserve">Results</w:t>
      </w:r>
    </w:p>
    <w:p w:rsidR="00000000" w:rsidDel="00000000" w:rsidP="00000000" w:rsidRDefault="00000000" w:rsidRPr="00000000" w14:paraId="0000002E">
      <w:pPr>
        <w:ind w:left="-630" w:firstLine="0"/>
        <w:jc w:val="both"/>
        <w:rPr>
          <w:sz w:val="24"/>
          <w:szCs w:val="24"/>
        </w:rPr>
      </w:pPr>
      <w:r w:rsidDel="00000000" w:rsidR="00000000" w:rsidRPr="00000000">
        <w:rPr>
          <w:sz w:val="24"/>
          <w:szCs w:val="24"/>
          <w:rtl w:val="0"/>
        </w:rPr>
        <w:t xml:space="preserve">The results of the reproduction are consistent with the modeling approach described in the methodology and the results generally align with the overall trends outlined in the paper, however, exact numerical values do differ. We used a selected subset of macroeconomic variables for our models. The AR model provided a baseline across both evaluation approaches. In the static train-test split, the AR model produced consistent forecasts, while the VAR model showed mixed performance. In some cases, VAR improved upon the AR model by capturing relationships between variables, but in other cases the additional variability added to the error rate, reflecting sensitivity to data structure and model specification. </w:t>
      </w:r>
    </w:p>
    <w:p w:rsidR="00000000" w:rsidDel="00000000" w:rsidP="00000000" w:rsidRDefault="00000000" w:rsidRPr="00000000" w14:paraId="0000002F">
      <w:pPr>
        <w:ind w:left="-630" w:firstLine="0"/>
        <w:jc w:val="both"/>
        <w:rPr>
          <w:sz w:val="24"/>
          <w:szCs w:val="24"/>
        </w:rPr>
      </w:pPr>
      <w:r w:rsidDel="00000000" w:rsidR="00000000" w:rsidRPr="00000000">
        <w:rPr>
          <w:rtl w:val="0"/>
        </w:rPr>
      </w:r>
    </w:p>
    <w:p w:rsidR="00000000" w:rsidDel="00000000" w:rsidP="00000000" w:rsidRDefault="00000000" w:rsidRPr="00000000" w14:paraId="00000030">
      <w:pPr>
        <w:ind w:left="-630" w:firstLine="0"/>
        <w:jc w:val="both"/>
        <w:rPr>
          <w:sz w:val="24"/>
          <w:szCs w:val="24"/>
        </w:rPr>
      </w:pPr>
      <w:r w:rsidDel="00000000" w:rsidR="00000000" w:rsidRPr="00000000">
        <w:rPr>
          <w:sz w:val="24"/>
          <w:szCs w:val="24"/>
          <w:rtl w:val="0"/>
        </w:rPr>
        <w:t xml:space="preserve">The rolling forecast framework mirrored the methodology from the paper. Like before, the AR model showed stability over time. The VAR model had more issues and fluctuations with predication accuracy. When evaluating each model using RMSFE, the results showed that VAR did not consistently outperform the AR baseline, especially when each step was re-estimated. The model performance indicated that the evaluation methodology was important since the performance had much variation between static and rolling.</w:t>
      </w:r>
    </w:p>
    <w:p w:rsidR="00000000" w:rsidDel="00000000" w:rsidP="00000000" w:rsidRDefault="00000000" w:rsidRPr="00000000" w14:paraId="00000031">
      <w:pPr>
        <w:ind w:left="-630" w:firstLine="0"/>
        <w:jc w:val="both"/>
        <w:rPr>
          <w:sz w:val="24"/>
          <w:szCs w:val="24"/>
        </w:rPr>
      </w:pPr>
      <w:r w:rsidDel="00000000" w:rsidR="00000000" w:rsidRPr="00000000">
        <w:rPr>
          <w:rtl w:val="0"/>
        </w:rPr>
      </w:r>
    </w:p>
    <w:p w:rsidR="00000000" w:rsidDel="00000000" w:rsidP="00000000" w:rsidRDefault="00000000" w:rsidRPr="00000000" w14:paraId="00000032">
      <w:pPr>
        <w:ind w:left="-630" w:firstLine="0"/>
        <w:jc w:val="both"/>
        <w:rPr>
          <w:sz w:val="24"/>
          <w:szCs w:val="24"/>
        </w:rPr>
      </w:pPr>
      <w:r w:rsidDel="00000000" w:rsidR="00000000" w:rsidRPr="00000000">
        <w:rPr>
          <w:sz w:val="24"/>
          <w:szCs w:val="24"/>
          <w:rtl w:val="0"/>
        </w:rPr>
        <w:t xml:space="preserve">These results were somewhat consistent with the findings of the paper. The paper reported that traditional economic models provide strong and stable benchmarks (like the AR model), while more complex models do not always lead to improved performance. Similarly, the reproduction demonstrates that adding additional variables through VAR doesn’t guarantee a better forecast, particularly when model complexity increases and data limitations are present.</w:t>
      </w:r>
    </w:p>
    <w:p w:rsidR="00000000" w:rsidDel="00000000" w:rsidP="00000000" w:rsidRDefault="00000000" w:rsidRPr="00000000" w14:paraId="00000033">
      <w:pPr>
        <w:ind w:left="-630" w:firstLine="0"/>
        <w:jc w:val="both"/>
        <w:rPr>
          <w:sz w:val="24"/>
          <w:szCs w:val="24"/>
        </w:rPr>
      </w:pPr>
      <w:r w:rsidDel="00000000" w:rsidR="00000000" w:rsidRPr="00000000">
        <w:rPr>
          <w:rtl w:val="0"/>
        </w:rPr>
      </w:r>
    </w:p>
    <w:p w:rsidR="00000000" w:rsidDel="00000000" w:rsidP="00000000" w:rsidRDefault="00000000" w:rsidRPr="00000000" w14:paraId="00000034">
      <w:pPr>
        <w:ind w:left="-630" w:firstLine="0"/>
        <w:jc w:val="both"/>
        <w:rPr>
          <w:sz w:val="24"/>
          <w:szCs w:val="24"/>
        </w:rPr>
      </w:pPr>
      <w:r w:rsidDel="00000000" w:rsidR="00000000" w:rsidRPr="00000000">
        <w:rPr>
          <w:sz w:val="24"/>
          <w:szCs w:val="24"/>
          <w:rtl w:val="0"/>
        </w:rPr>
        <w:t xml:space="preserve">The paper evaluates each model performance across a large number of variables and forecast horizons using relative RMSFE distributions, whereas our reproduction attempt focuses on a smaller subset of variables and a primary single target variable. This adds to the limitation of direct numerical comparison to the paper. Additionally, there were differences in preprocessing, variable selection, and model configuration that contributed to the disparity in the results. Despite these differences, the reproduction does seem to capture the overall theme that simpler models remain competitive and that increasing model complexity does have benefits, but does also introduce more uncertainty. </w:t>
      </w:r>
    </w:p>
    <w:p w:rsidR="00000000" w:rsidDel="00000000" w:rsidP="00000000" w:rsidRDefault="00000000" w:rsidRPr="00000000" w14:paraId="00000035">
      <w:pPr>
        <w:ind w:left="-630" w:firstLine="0"/>
        <w:jc w:val="both"/>
        <w:rPr>
          <w:sz w:val="24"/>
          <w:szCs w:val="24"/>
        </w:rPr>
      </w:pPr>
      <w:r w:rsidDel="00000000" w:rsidR="00000000" w:rsidRPr="00000000">
        <w:rPr>
          <w:rtl w:val="0"/>
        </w:rPr>
      </w:r>
    </w:p>
    <w:p w:rsidR="00000000" w:rsidDel="00000000" w:rsidP="00000000" w:rsidRDefault="00000000" w:rsidRPr="00000000" w14:paraId="00000036">
      <w:pPr>
        <w:ind w:left="-630" w:firstLine="0"/>
        <w:jc w:val="both"/>
        <w:rPr/>
      </w:pPr>
      <w:r w:rsidDel="00000000" w:rsidR="00000000" w:rsidRPr="00000000">
        <w:rPr>
          <w:sz w:val="24"/>
          <w:szCs w:val="24"/>
          <w:rtl w:val="0"/>
        </w:rPr>
        <w:t xml:space="preserve">Another take away point is the stability of a model through time is critical. The VAR model is capable of modeling the relationship between multiple variables, however, it seems to be more sensitive to the changes in the underlying data, when evaluated under the rolling forecast framework, resulting in a wider range of possible predictions with an increased frequency of forecast errors. </w:t>
      </w:r>
      <w:r w:rsidDel="00000000" w:rsidR="00000000" w:rsidRPr="00000000">
        <w:rPr>
          <w:rtl w:val="0"/>
        </w:rPr>
      </w:r>
    </w:p>
    <w:p w:rsidR="00000000" w:rsidDel="00000000" w:rsidP="00000000" w:rsidRDefault="00000000" w:rsidRPr="00000000" w14:paraId="00000037">
      <w:pPr>
        <w:ind w:left="-63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630" w:firstLine="0"/>
        <w:jc w:val="both"/>
        <w:rPr>
          <w:b w:val="1"/>
          <w:bCs w:val="1"/>
          <w:sz w:val="36"/>
          <w:szCs w:val="36"/>
        </w:rPr>
      </w:pPr>
      <w:bookmarkStart w:colFirst="0" w:colLast="0" w:name="_fb9zyrxokzwa" w:id="3"/>
      <w:bookmarkEnd w:id="3"/>
      <w:r w:rsidDel="00000000" w:rsidR="00000000" w:rsidRPr="00000000">
        <w:rPr>
          <w:b w:val="1"/>
          <w:bCs w:val="1"/>
          <w:rtl w:val="0"/>
        </w:rPr>
        <w:t xml:space="preserve">Ethics Discussion</w:t>
      </w:r>
      <w:r w:rsidDel="00000000" w:rsidR="00000000" w:rsidRPr="00000000">
        <w:rPr>
          <w:rtl w:val="0"/>
        </w:rPr>
      </w:r>
    </w:p>
    <w:p w:rsidR="00000000" w:rsidDel="00000000" w:rsidP="00000000" w:rsidRDefault="00000000" w:rsidRPr="00000000" w14:paraId="00000039">
      <w:pPr>
        <w:ind w:left="-630" w:firstLine="0"/>
        <w:jc w:val="both"/>
        <w:rPr>
          <w:sz w:val="24"/>
          <w:szCs w:val="24"/>
        </w:rPr>
      </w:pPr>
      <w:r w:rsidDel="00000000" w:rsidR="00000000" w:rsidRPr="00000000">
        <w:rPr>
          <w:sz w:val="24"/>
          <w:szCs w:val="24"/>
          <w:rtl w:val="0"/>
        </w:rPr>
        <w:t xml:space="preserve">In this project, it was important to consider how we present the results of the project. This is because the results of the project can affect the economy directly, and therefore the results should not be presented in a manner that is more accurate than they should be. In this project, we noticed that the models we used performed at different levels of performance, which implies that there is some level of uncertainty in the project. It is therefore important to consider the limitations of the project so that it can be used in a responsible manner and in an ethical sense.</w:t>
      </w:r>
    </w:p>
    <w:p w:rsidR="00000000" w:rsidDel="00000000" w:rsidP="00000000" w:rsidRDefault="00000000" w:rsidRPr="00000000" w14:paraId="0000003A">
      <w:pPr>
        <w:pStyle w:val="Heading2"/>
        <w:ind w:left="-630" w:firstLine="0"/>
        <w:jc w:val="both"/>
        <w:rPr>
          <w:b w:val="1"/>
          <w:bCs w:val="1"/>
        </w:rPr>
      </w:pPr>
      <w:bookmarkStart w:colFirst="0" w:colLast="0" w:name="_lqyk27hs0ejj" w:id="4"/>
      <w:bookmarkEnd w:id="4"/>
      <w:r w:rsidDel="00000000" w:rsidR="00000000" w:rsidRPr="00000000">
        <w:rPr>
          <w:b w:val="1"/>
          <w:bCs w:val="1"/>
          <w:rtl w:val="0"/>
        </w:rPr>
        <w:t xml:space="preserve">Reproducibility Challenges</w:t>
      </w:r>
    </w:p>
    <w:p w:rsidR="00000000" w:rsidDel="00000000" w:rsidP="00000000" w:rsidRDefault="00000000" w:rsidRPr="00000000" w14:paraId="0000003B">
      <w:pPr>
        <w:ind w:left="-630" w:firstLine="0"/>
        <w:jc w:val="both"/>
        <w:rPr>
          <w:sz w:val="24"/>
          <w:szCs w:val="24"/>
        </w:rPr>
      </w:pPr>
      <w:r w:rsidDel="00000000" w:rsidR="00000000" w:rsidRPr="00000000">
        <w:rPr>
          <w:sz w:val="24"/>
          <w:szCs w:val="24"/>
          <w:rtl w:val="0"/>
        </w:rPr>
        <w:t xml:space="preserve">In this particular project, it was crucial that we be careful about how we show our results. This is because, in economics, forecasting has real-world implications, and therefore, we should not exaggerate how good our results actually are. We realized that various models perform differently, implying that there is some level of uncertainty involved. Because of this, we made sure that we pointed out the limitations of our approach. By doing so, we avoid misleading results. At the same time, we ensure that we use our work in an ethical manner.</w:t>
      </w:r>
    </w:p>
    <w:p w:rsidR="00000000" w:rsidDel="00000000" w:rsidP="00000000" w:rsidRDefault="00000000" w:rsidRPr="00000000" w14:paraId="0000003C">
      <w:pPr>
        <w:pStyle w:val="Heading2"/>
        <w:ind w:left="-630" w:firstLine="0"/>
        <w:jc w:val="both"/>
        <w:rPr>
          <w:b w:val="1"/>
          <w:bCs w:val="1"/>
        </w:rPr>
      </w:pPr>
      <w:bookmarkStart w:colFirst="0" w:colLast="0" w:name="_l0u91u7jfi5w" w:id="5"/>
      <w:bookmarkEnd w:id="5"/>
      <w:r w:rsidDel="00000000" w:rsidR="00000000" w:rsidRPr="00000000">
        <w:rPr>
          <w:b w:val="1"/>
          <w:bCs w:val="1"/>
          <w:rtl w:val="0"/>
        </w:rPr>
        <w:t xml:space="preserve">Resource Considerations</w:t>
      </w:r>
    </w:p>
    <w:p w:rsidR="00000000" w:rsidDel="00000000" w:rsidP="00000000" w:rsidRDefault="00000000" w:rsidRPr="00000000" w14:paraId="0000003D">
      <w:pPr>
        <w:ind w:left="-630" w:firstLine="0"/>
        <w:jc w:val="both"/>
        <w:rPr>
          <w:sz w:val="24"/>
          <w:szCs w:val="24"/>
        </w:rPr>
      </w:pPr>
      <w:r w:rsidDel="00000000" w:rsidR="00000000" w:rsidRPr="00000000">
        <w:rPr>
          <w:sz w:val="24"/>
          <w:szCs w:val="24"/>
          <w:rtl w:val="0"/>
        </w:rPr>
        <w:t xml:space="preserve">The other problem that we faced was that of limited resources. The previous study was based on a large number of data, and the models used are complex, requiring high computing power. We worked with a smaller number of variables, and this was possible because of time and system limitations. This may have affected the results, and this is something that may need to be considered because not everyone may have the same level of resources, and this may affect the results.</w:t>
      </w:r>
    </w:p>
    <w:p w:rsidR="00000000" w:rsidDel="00000000" w:rsidP="00000000" w:rsidRDefault="00000000" w:rsidRPr="00000000" w14:paraId="0000003E">
      <w:pPr>
        <w:pStyle w:val="Heading2"/>
        <w:ind w:left="-630" w:firstLine="0"/>
        <w:jc w:val="both"/>
        <w:rPr>
          <w:b w:val="1"/>
          <w:bCs w:val="1"/>
        </w:rPr>
      </w:pPr>
      <w:bookmarkStart w:colFirst="0" w:colLast="0" w:name="_qnemnzfx4f74" w:id="6"/>
      <w:bookmarkEnd w:id="6"/>
      <w:r w:rsidDel="00000000" w:rsidR="00000000" w:rsidRPr="00000000">
        <w:rPr>
          <w:b w:val="1"/>
          <w:bCs w:val="1"/>
          <w:rtl w:val="0"/>
        </w:rPr>
        <w:t xml:space="preserve">Scientific Integrity Implications</w:t>
      </w:r>
    </w:p>
    <w:p w:rsidR="00000000" w:rsidDel="00000000" w:rsidP="00000000" w:rsidRDefault="00000000" w:rsidRPr="00000000" w14:paraId="0000003F">
      <w:pPr>
        <w:ind w:left="-630" w:firstLine="0"/>
        <w:jc w:val="both"/>
        <w:rPr>
          <w:sz w:val="24"/>
          <w:szCs w:val="24"/>
        </w:rPr>
      </w:pPr>
      <w:r w:rsidDel="00000000" w:rsidR="00000000" w:rsidRPr="00000000">
        <w:rPr>
          <w:sz w:val="24"/>
          <w:szCs w:val="24"/>
          <w:rtl w:val="0"/>
        </w:rPr>
        <w:t xml:space="preserve">All these challenges are related to the concept of scientific integrity. If the research cannot be easily reproduced, then it is not easy to fully trust the results. The researchers need to clearly explain the methods they have used, and the methods should be easily replicable by other people. The researchers need to provide enough details, especially on the preprocessing and the models they have used, and this is very important. In our case, the details were lacking, and the process was harder than expected.</w:t>
      </w:r>
    </w:p>
    <w:p w:rsidR="00000000" w:rsidDel="00000000" w:rsidP="00000000" w:rsidRDefault="00000000" w:rsidRPr="00000000" w14:paraId="00000040">
      <w:pPr>
        <w:ind w:left="-630" w:firstLine="0"/>
        <w:jc w:val="both"/>
        <w:rPr>
          <w:sz w:val="26"/>
          <w:szCs w:val="26"/>
        </w:rPr>
      </w:pPr>
      <w:r w:rsidDel="00000000" w:rsidR="00000000" w:rsidRPr="00000000">
        <w:rPr>
          <w:rtl w:val="0"/>
        </w:rPr>
      </w:r>
    </w:p>
    <w:p w:rsidR="00000000" w:rsidDel="00000000" w:rsidP="00000000" w:rsidRDefault="00000000" w:rsidRPr="00000000" w14:paraId="00000041">
      <w:pPr>
        <w:ind w:left="-630" w:firstLine="0"/>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ind w:left="-630" w:firstLine="0"/>
        <w:jc w:val="both"/>
        <w:rPr>
          <w:b w:val="1"/>
          <w:bCs w:val="1"/>
        </w:rPr>
      </w:pPr>
      <w:bookmarkStart w:colFirst="0" w:colLast="0" w:name="_gluc1baltg7x" w:id="7"/>
      <w:bookmarkEnd w:id="7"/>
      <w:r w:rsidDel="00000000" w:rsidR="00000000" w:rsidRPr="00000000">
        <w:rPr>
          <w:b w:val="1"/>
          <w:bCs w:val="1"/>
          <w:rtl w:val="0"/>
        </w:rPr>
        <w:t xml:space="preserve">Recommendations</w:t>
      </w:r>
    </w:p>
    <w:p w:rsidR="00000000" w:rsidDel="00000000" w:rsidP="00000000" w:rsidRDefault="00000000" w:rsidRPr="00000000" w14:paraId="00000043">
      <w:pPr>
        <w:ind w:left="-630" w:firstLine="0"/>
        <w:jc w:val="both"/>
        <w:rPr>
          <w:sz w:val="24"/>
          <w:szCs w:val="24"/>
        </w:rPr>
      </w:pPr>
      <w:r w:rsidDel="00000000" w:rsidR="00000000" w:rsidRPr="00000000">
        <w:rPr>
          <w:sz w:val="24"/>
          <w:szCs w:val="24"/>
          <w:rtl w:val="0"/>
        </w:rPr>
        <w:t xml:space="preserve">Several recommendations can be made to improve reproducibility in data science based on the challenges encountered during this project</w:t>
      </w:r>
    </w:p>
    <w:p w:rsidR="00000000" w:rsidDel="00000000" w:rsidP="00000000" w:rsidRDefault="00000000" w:rsidRPr="00000000" w14:paraId="00000044">
      <w:pPr>
        <w:ind w:left="-630" w:firstLine="0"/>
        <w:jc w:val="both"/>
        <w:rPr>
          <w:sz w:val="24"/>
          <w:szCs w:val="24"/>
        </w:rPr>
      </w:pPr>
      <w:r w:rsidDel="00000000" w:rsidR="00000000" w:rsidRPr="00000000">
        <w:rPr>
          <w:rtl w:val="0"/>
        </w:rPr>
      </w:r>
    </w:p>
    <w:p w:rsidR="00000000" w:rsidDel="00000000" w:rsidP="00000000" w:rsidRDefault="00000000" w:rsidRPr="00000000" w14:paraId="00000045">
      <w:pPr>
        <w:ind w:left="-630" w:firstLine="0"/>
        <w:jc w:val="both"/>
        <w:rPr>
          <w:sz w:val="24"/>
          <w:szCs w:val="24"/>
        </w:rPr>
      </w:pPr>
      <w:r w:rsidDel="00000000" w:rsidR="00000000" w:rsidRPr="00000000">
        <w:rPr>
          <w:sz w:val="24"/>
          <w:szCs w:val="24"/>
          <w:rtl w:val="0"/>
        </w:rPr>
        <w:t xml:space="preserve">First, researchers need to provide all preprocessing step details. For this project, lack of documentation for cleaning and transforming the data forced researchers to make assumptions prior to running the model, which likely resulted in varying results. Having clear documentation of preprocessing steps would greatly enhance reproducibility.</w:t>
      </w:r>
    </w:p>
    <w:p w:rsidR="00000000" w:rsidDel="00000000" w:rsidP="00000000" w:rsidRDefault="00000000" w:rsidRPr="00000000" w14:paraId="00000046">
      <w:pPr>
        <w:ind w:left="-630" w:firstLine="0"/>
        <w:jc w:val="both"/>
        <w:rPr>
          <w:sz w:val="24"/>
          <w:szCs w:val="24"/>
        </w:rPr>
      </w:pPr>
      <w:r w:rsidDel="00000000" w:rsidR="00000000" w:rsidRPr="00000000">
        <w:rPr>
          <w:rtl w:val="0"/>
        </w:rPr>
      </w:r>
    </w:p>
    <w:p w:rsidR="00000000" w:rsidDel="00000000" w:rsidP="00000000" w:rsidRDefault="00000000" w:rsidRPr="00000000" w14:paraId="00000047">
      <w:pPr>
        <w:ind w:left="-630" w:firstLine="0"/>
        <w:jc w:val="both"/>
        <w:rPr>
          <w:sz w:val="24"/>
          <w:szCs w:val="24"/>
        </w:rPr>
      </w:pPr>
      <w:r w:rsidDel="00000000" w:rsidR="00000000" w:rsidRPr="00000000">
        <w:rPr>
          <w:sz w:val="24"/>
          <w:szCs w:val="24"/>
          <w:rtl w:val="0"/>
        </w:rPr>
        <w:t xml:space="preserve">Second, the practice of providing code in conjunction with published research should be the norm. Being able to reference the code implementation would eliminate the vagueness associated with how a model was constructed, what parameters were used and how the results were evaluated. This would enable other researchers to more accurately recreate outcomes.</w:t>
      </w:r>
    </w:p>
    <w:p w:rsidR="00000000" w:rsidDel="00000000" w:rsidP="00000000" w:rsidRDefault="00000000" w:rsidRPr="00000000" w14:paraId="00000048">
      <w:pPr>
        <w:ind w:left="-630" w:firstLine="0"/>
        <w:jc w:val="both"/>
        <w:rPr>
          <w:sz w:val="24"/>
          <w:szCs w:val="24"/>
        </w:rPr>
      </w:pPr>
      <w:r w:rsidDel="00000000" w:rsidR="00000000" w:rsidRPr="00000000">
        <w:rPr>
          <w:rtl w:val="0"/>
        </w:rPr>
      </w:r>
    </w:p>
    <w:p w:rsidR="00000000" w:rsidDel="00000000" w:rsidP="00000000" w:rsidRDefault="00000000" w:rsidRPr="00000000" w14:paraId="00000049">
      <w:pPr>
        <w:ind w:left="-630" w:firstLine="0"/>
        <w:jc w:val="both"/>
        <w:rPr>
          <w:sz w:val="24"/>
          <w:szCs w:val="24"/>
        </w:rPr>
      </w:pPr>
      <w:r w:rsidDel="00000000" w:rsidR="00000000" w:rsidRPr="00000000">
        <w:rPr>
          <w:sz w:val="24"/>
          <w:szCs w:val="24"/>
          <w:rtl w:val="0"/>
        </w:rPr>
        <w:t xml:space="preserve">Third, evaluation methods should be defined and followed uniformly. In this project static evaluation versus rolling forecasting produced two different assessments of model performance. Providing a detailed description of evaluation framework elements would ensure consistency between studies.</w:t>
      </w:r>
    </w:p>
    <w:p w:rsidR="00000000" w:rsidDel="00000000" w:rsidP="00000000" w:rsidRDefault="00000000" w:rsidRPr="00000000" w14:paraId="0000004A">
      <w:pPr>
        <w:ind w:left="-630" w:firstLine="0"/>
        <w:jc w:val="both"/>
        <w:rPr>
          <w:sz w:val="24"/>
          <w:szCs w:val="24"/>
        </w:rPr>
      </w:pPr>
      <w:r w:rsidDel="00000000" w:rsidR="00000000" w:rsidRPr="00000000">
        <w:rPr>
          <w:rtl w:val="0"/>
        </w:rPr>
      </w:r>
    </w:p>
    <w:p w:rsidR="00000000" w:rsidDel="00000000" w:rsidP="00000000" w:rsidRDefault="00000000" w:rsidRPr="00000000" w14:paraId="0000004B">
      <w:pPr>
        <w:ind w:left="-630" w:firstLine="0"/>
        <w:jc w:val="both"/>
        <w:rPr>
          <w:sz w:val="24"/>
          <w:szCs w:val="24"/>
        </w:rPr>
      </w:pPr>
      <w:r w:rsidDel="00000000" w:rsidR="00000000" w:rsidRPr="00000000">
        <w:rPr>
          <w:sz w:val="24"/>
          <w:szCs w:val="24"/>
          <w:rtl w:val="0"/>
        </w:rPr>
        <w:t xml:space="preserve">Fourth, researchers must evaluate computational feasibility (a.k.a computational access) while writing their studies because many researchers (including independent academic researchers) will have a more difficult time replicating their research since there are many variables and more complex models that can be used, therefore, providing simple examples of experiments and/or reviewing how to conduct the experiment in lower-resource environments would give them more access to perform replication of research.</w:t>
      </w:r>
    </w:p>
    <w:p w:rsidR="00000000" w:rsidDel="00000000" w:rsidP="00000000" w:rsidRDefault="00000000" w:rsidRPr="00000000" w14:paraId="0000004C">
      <w:pPr>
        <w:ind w:left="-630" w:firstLine="0"/>
        <w:jc w:val="both"/>
        <w:rPr>
          <w:sz w:val="24"/>
          <w:szCs w:val="24"/>
        </w:rPr>
      </w:pPr>
      <w:r w:rsidDel="00000000" w:rsidR="00000000" w:rsidRPr="00000000">
        <w:rPr>
          <w:rtl w:val="0"/>
        </w:rPr>
      </w:r>
    </w:p>
    <w:p w:rsidR="00000000" w:rsidDel="00000000" w:rsidP="00000000" w:rsidRDefault="00000000" w:rsidRPr="00000000" w14:paraId="0000004D">
      <w:pPr>
        <w:ind w:left="-630" w:firstLine="0"/>
        <w:jc w:val="both"/>
        <w:rPr>
          <w:sz w:val="24"/>
          <w:szCs w:val="24"/>
        </w:rPr>
      </w:pPr>
      <w:r w:rsidDel="00000000" w:rsidR="00000000" w:rsidRPr="00000000">
        <w:rPr>
          <w:sz w:val="24"/>
          <w:szCs w:val="24"/>
          <w:rtl w:val="0"/>
        </w:rPr>
        <w:t xml:space="preserve">With advanced models (like large language models), researchers must provide more transparency. Researchers must disclose training data, the potential for data leaks, and limitations surrounding the models to allow for fairly and ethically evaluating researchers who use advanced models.</w:t>
      </w:r>
    </w:p>
    <w:p w:rsidR="00000000" w:rsidDel="00000000" w:rsidP="00000000" w:rsidRDefault="00000000" w:rsidRPr="00000000" w14:paraId="0000004E">
      <w:pPr>
        <w:ind w:left="-630" w:firstLine="0"/>
        <w:jc w:val="both"/>
        <w:rPr>
          <w:sz w:val="24"/>
          <w:szCs w:val="24"/>
        </w:rPr>
      </w:pPr>
      <w:r w:rsidDel="00000000" w:rsidR="00000000" w:rsidRPr="00000000">
        <w:rPr>
          <w:rtl w:val="0"/>
        </w:rPr>
      </w:r>
    </w:p>
    <w:p w:rsidR="00000000" w:rsidDel="00000000" w:rsidP="00000000" w:rsidRDefault="00000000" w:rsidRPr="00000000" w14:paraId="0000004F">
      <w:pPr>
        <w:ind w:left="-630" w:firstLine="0"/>
        <w:jc w:val="both"/>
        <w:rPr>
          <w:sz w:val="24"/>
          <w:szCs w:val="24"/>
        </w:rPr>
      </w:pPr>
      <w:r w:rsidDel="00000000" w:rsidR="00000000" w:rsidRPr="00000000">
        <w:rPr>
          <w:sz w:val="24"/>
          <w:szCs w:val="24"/>
          <w:rtl w:val="0"/>
        </w:rPr>
        <w:t xml:space="preserve">If documentation, transparency and access are improved, researchers will be able to replicate research and have greater confidence in data science.</w:t>
      </w:r>
    </w:p>
    <w:p w:rsidR="00000000" w:rsidDel="00000000" w:rsidP="00000000" w:rsidRDefault="00000000" w:rsidRPr="00000000" w14:paraId="00000050">
      <w:pPr>
        <w:ind w:left="-630" w:firstLine="0"/>
        <w:jc w:val="both"/>
        <w:rPr>
          <w:sz w:val="24"/>
          <w:szCs w:val="24"/>
        </w:rPr>
      </w:pPr>
      <w:r w:rsidDel="00000000" w:rsidR="00000000" w:rsidRPr="00000000">
        <w:rPr>
          <w:rtl w:val="0"/>
        </w:rPr>
      </w:r>
    </w:p>
    <w:p w:rsidR="00000000" w:rsidDel="00000000" w:rsidP="00000000" w:rsidRDefault="00000000" w:rsidRPr="00000000" w14:paraId="00000051">
      <w:pPr>
        <w:ind w:left="-630" w:firstLine="0"/>
        <w:jc w:val="both"/>
        <w:rPr>
          <w:sz w:val="24"/>
          <w:szCs w:val="24"/>
        </w:rPr>
      </w:pPr>
      <w:r w:rsidDel="00000000" w:rsidR="00000000" w:rsidRPr="00000000">
        <w:rPr>
          <w:rtl w:val="0"/>
        </w:rPr>
      </w:r>
    </w:p>
    <w:p w:rsidR="00000000" w:rsidDel="00000000" w:rsidP="00000000" w:rsidRDefault="00000000" w:rsidRPr="00000000" w14:paraId="00000052">
      <w:pPr>
        <w:ind w:left="-630" w:firstLine="0"/>
        <w:rPr>
          <w:b w:val="1"/>
          <w:bCs w:val="1"/>
          <w:sz w:val="24"/>
          <w:szCs w:val="24"/>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sectPr>
      <w:pgSz w:h="15840" w:w="12240" w:orient="portrait"/>
      <w:pgMar w:bottom="1440" w:top="1440" w:left="189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louisfed.org/research/economists/mccracken/fred-databases" TargetMode="External"/><Relationship Id="rId7" Type="http://schemas.openxmlformats.org/officeDocument/2006/relationships/hyperlink" Target="https://arxiv.org/pdf/2407.00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