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840" w:rsidRDefault="00431798">
      <w:r>
        <w:rPr>
          <w:rFonts w:hint="eastAsia"/>
        </w:rPr>
        <w:t>경제안정지수 생각</w:t>
      </w:r>
    </w:p>
    <w:p w:rsidR="00431798" w:rsidRDefault="00431798">
      <w:r>
        <w:rPr>
          <w:rFonts w:hint="eastAsia"/>
        </w:rPr>
        <w:t>모든 기준은 다 동 별로</w:t>
      </w:r>
    </w:p>
    <w:p w:rsidR="00431798" w:rsidRDefault="00431798">
      <w:r>
        <w:rPr>
          <w:rFonts w:hint="eastAsia"/>
        </w:rPr>
        <w:t>지수에 필요한 변수들:</w:t>
      </w:r>
      <w:r>
        <w:t xml:space="preserve"> </w:t>
      </w:r>
      <w:r>
        <w:rPr>
          <w:rFonts w:hint="eastAsia"/>
        </w:rPr>
        <w:t>동 별 카드소비 금액 증감률,</w:t>
      </w:r>
      <w:r>
        <w:t xml:space="preserve"> </w:t>
      </w:r>
      <w:r>
        <w:rPr>
          <w:rFonts w:hint="eastAsia"/>
        </w:rPr>
        <w:t>동 별 유동인구 수 증감률,</w:t>
      </w:r>
      <w:r>
        <w:t xml:space="preserve"> </w:t>
      </w:r>
      <w:r>
        <w:rPr>
          <w:rFonts w:hint="eastAsia"/>
        </w:rPr>
        <w:t>동 별 배달 전환 가능 여부</w:t>
      </w:r>
      <w:r>
        <w:t xml:space="preserve">, </w:t>
      </w:r>
      <w:r>
        <w:rPr>
          <w:rFonts w:hint="eastAsia"/>
        </w:rPr>
        <w:t>사회적 거리두기 단계</w:t>
      </w:r>
    </w:p>
    <w:p w:rsidR="00431798" w:rsidRDefault="00431798" w:rsidP="00431798">
      <w:r>
        <w:rPr>
          <w:rFonts w:hint="eastAsia"/>
        </w:rPr>
        <w:t>변수생성</w:t>
      </w:r>
    </w:p>
    <w:p w:rsidR="00431798" w:rsidRDefault="00431798" w:rsidP="00431798">
      <w:pPr>
        <w:pStyle w:val="a4"/>
        <w:numPr>
          <w:ilvl w:val="0"/>
          <w:numId w:val="2"/>
        </w:numPr>
        <w:ind w:leftChars="0"/>
      </w:pPr>
      <w:r w:rsidRPr="00026DC3">
        <w:rPr>
          <w:rFonts w:hint="eastAsia"/>
          <w:b/>
          <w:bCs/>
          <w:u w:val="single"/>
        </w:rPr>
        <w:t>동 별</w:t>
      </w:r>
      <w:r>
        <w:rPr>
          <w:rFonts w:hint="eastAsia"/>
        </w:rPr>
        <w:t xml:space="preserve"> 카드 소비 금액 증감률</w:t>
      </w:r>
      <w:r w:rsidR="00806A44">
        <w:rPr>
          <w:rFonts w:hint="eastAsia"/>
        </w:rPr>
        <w:t>,</w:t>
      </w:r>
      <w:r w:rsidR="00806A44">
        <w:t xml:space="preserve"> </w:t>
      </w:r>
      <w:r w:rsidR="00806A44">
        <w:rPr>
          <w:rFonts w:hint="eastAsia"/>
        </w:rPr>
        <w:t>물류 배송건수 증감률,</w:t>
      </w:r>
      <w:r w:rsidR="00806A44">
        <w:t xml:space="preserve"> </w:t>
      </w:r>
      <w:r w:rsidR="00806A44">
        <w:rPr>
          <w:rFonts w:hint="eastAsia"/>
        </w:rPr>
        <w:t>유통 비중 증감률</w:t>
      </w:r>
    </w:p>
    <w:p w:rsidR="00431798" w:rsidRPr="00806A44" w:rsidRDefault="00431798" w:rsidP="00431798">
      <w:pPr>
        <w:pStyle w:val="a4"/>
        <w:ind w:leftChars="0" w:left="760"/>
        <w:rPr>
          <w:rStyle w:val="a5"/>
          <w:i/>
        </w:rPr>
      </w:pPr>
      <m:oMathPara>
        <m:oMath>
          <m:r>
            <w:rPr>
              <w:rStyle w:val="a5"/>
              <w:rFonts w:ascii="Cambria Math" w:hAnsi="Cambria Math"/>
            </w:rPr>
            <m:t>car</m:t>
          </m:r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d</m:t>
              </m:r>
            </m:e>
            <m:sub>
              <m:r>
                <w:rPr>
                  <w:rStyle w:val="a5"/>
                  <w:rFonts w:ascii="Cambria Math" w:hAnsi="Cambria Math"/>
                </w:rPr>
                <m:t>p</m:t>
              </m:r>
            </m:sub>
          </m:sSub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r>
                <w:rPr>
                  <w:rStyle w:val="a5"/>
                  <w:rFonts w:ascii="Cambria Math" w:hAnsi="Cambria Math" w:hint="eastAsia"/>
                </w:rPr>
                <m:t>현재</m:t>
              </m:r>
              <m:r>
                <w:rPr>
                  <w:rStyle w:val="a5"/>
                  <w:rFonts w:ascii="Cambria Math" w:hAnsi="Cambria Math"/>
                </w:rPr>
                <m:t xml:space="preserve">  3</m:t>
              </m:r>
              <m:r>
                <w:rPr>
                  <w:rStyle w:val="a5"/>
                  <w:rFonts w:ascii="Cambria Math" w:hAnsi="Cambria Math" w:hint="eastAsia"/>
                </w:rPr>
                <m:t>월</m:t>
              </m:r>
              <m:r>
                <w:rPr>
                  <w:rStyle w:val="a5"/>
                  <w:rFonts w:ascii="Cambria Math" w:hAnsi="Cambria Math"/>
                </w:rPr>
                <m:t>1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해당업종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카드소비액</m:t>
              </m:r>
              <m:r>
                <w:rPr>
                  <w:rStyle w:val="a5"/>
                  <w:rFonts w:ascii="Cambria Math" w:hAnsi="Cambria Math"/>
                </w:rPr>
                <m:t xml:space="preserve">- </m:t>
              </m:r>
              <m:r>
                <w:rPr>
                  <w:rStyle w:val="a5"/>
                  <w:rFonts w:ascii="Cambria Math" w:hAnsi="Cambria Math" w:hint="eastAsia"/>
                </w:rPr>
                <m:t>작년</m:t>
              </m:r>
              <m:r>
                <w:rPr>
                  <w:rStyle w:val="a5"/>
                  <w:rFonts w:ascii="Cambria Math" w:hAnsi="Cambria Math"/>
                </w:rPr>
                <m:t xml:space="preserve"> 3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월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첫째주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해당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동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해당업종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카드소비액</m:t>
              </m:r>
              <m:ctrlPr>
                <w:rPr>
                  <w:rStyle w:val="a5"/>
                  <w:rFonts w:ascii="Cambria Math" w:hAnsi="Cambria Math" w:hint="eastAsia"/>
                  <w:i/>
                </w:rPr>
              </m:ctrlPr>
            </m:num>
            <m:den>
              <m:r>
                <w:rPr>
                  <w:rStyle w:val="a5"/>
                  <w:rFonts w:ascii="Cambria Math" w:hAnsi="Cambria Math" w:hint="eastAsia"/>
                </w:rPr>
                <m:t>작년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/>
                </w:rPr>
                <m:t>3</m:t>
              </m:r>
              <m:r>
                <w:rPr>
                  <w:rStyle w:val="a5"/>
                  <w:rFonts w:ascii="Cambria Math" w:hAnsi="Cambria Math" w:hint="eastAsia"/>
                </w:rPr>
                <m:t>월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첫째주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해당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동의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평균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해당업종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카드소비액</m:t>
              </m:r>
            </m:den>
          </m:f>
          <m:r>
            <w:rPr>
              <w:rStyle w:val="a5"/>
              <w:rFonts w:ascii="Cambria Math" w:hAnsi="Cambria Math"/>
            </w:rPr>
            <m:t>*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r>
                <w:rPr>
                  <w:rStyle w:val="a5"/>
                  <w:rFonts w:ascii="Cambria Math" w:hAnsi="Cambria Math"/>
                </w:rPr>
                <m:t>1</m:t>
              </m:r>
            </m:num>
            <m:den>
              <m:r>
                <w:rPr>
                  <w:rStyle w:val="a5"/>
                  <w:rFonts w:ascii="Cambria Math" w:hAnsi="Cambria Math" w:hint="eastAsia"/>
                </w:rPr>
                <m:t>작년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총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카드소비액</m:t>
              </m:r>
              <m:r>
                <w:rPr>
                  <w:rStyle w:val="a5"/>
                  <w:rFonts w:ascii="Cambria Math" w:hAnsi="Cambria Math"/>
                </w:rPr>
                <m:t>(</m:t>
              </m:r>
              <m:r>
                <w:rPr>
                  <w:rStyle w:val="a5"/>
                  <w:rFonts w:ascii="Cambria Math" w:hAnsi="Cambria Math" w:hint="eastAsia"/>
                </w:rPr>
                <m:t>시장규모의미</m:t>
              </m:r>
              <m:r>
                <w:rPr>
                  <w:rStyle w:val="a5"/>
                  <w:rFonts w:ascii="Cambria Math" w:hAnsi="Cambria Math"/>
                </w:rPr>
                <m:t>)</m:t>
              </m:r>
            </m:den>
          </m:f>
        </m:oMath>
      </m:oMathPara>
    </w:p>
    <w:p w:rsidR="00806A44" w:rsidRDefault="00806A44" w:rsidP="00431798">
      <w:pPr>
        <w:pStyle w:val="a4"/>
        <w:ind w:leftChars="0" w:left="760"/>
        <w:rPr>
          <w:rStyle w:val="a5"/>
          <w:i/>
        </w:rPr>
      </w:pPr>
      <w:r>
        <w:rPr>
          <w:rStyle w:val="a5"/>
          <w:rFonts w:hint="eastAsia"/>
          <w:i/>
        </w:rPr>
        <w:t>비슷한 수식으로 물류,</w:t>
      </w:r>
      <w:r>
        <w:rPr>
          <w:rStyle w:val="a5"/>
          <w:i/>
        </w:rPr>
        <w:t xml:space="preserve"> </w:t>
      </w:r>
      <w:r>
        <w:rPr>
          <w:rStyle w:val="a5"/>
          <w:rFonts w:hint="eastAsia"/>
          <w:i/>
        </w:rPr>
        <w:t>유통 업종 별 점수 산출</w:t>
      </w:r>
    </w:p>
    <w:p w:rsidR="00EB6035" w:rsidRPr="00431798" w:rsidRDefault="00EB6035" w:rsidP="00431798">
      <w:pPr>
        <w:pStyle w:val="a4"/>
        <w:ind w:leftChars="0" w:left="760"/>
        <w:rPr>
          <w:rFonts w:hint="eastAsia"/>
          <w:i/>
        </w:rPr>
      </w:pPr>
      <w:r>
        <w:rPr>
          <w:rStyle w:val="a5"/>
          <w:rFonts w:hint="eastAsia"/>
          <w:i/>
        </w:rPr>
        <w:t xml:space="preserve">유통 데이터 </w:t>
      </w:r>
      <w:r>
        <w:rPr>
          <w:rStyle w:val="a5"/>
          <w:i/>
        </w:rPr>
        <w:t xml:space="preserve">=&gt; </w:t>
      </w:r>
      <w:r>
        <w:rPr>
          <w:rStyle w:val="a5"/>
          <w:rFonts w:hint="eastAsia"/>
          <w:i/>
        </w:rPr>
        <w:t>전체에서 해당 산업군에서의 위치/비중을 나타냄 이것을 c</w:t>
      </w:r>
      <w:r>
        <w:rPr>
          <w:rStyle w:val="a5"/>
          <w:i/>
        </w:rPr>
        <w:t xml:space="preserve">ard </w:t>
      </w:r>
      <w:r>
        <w:rPr>
          <w:rStyle w:val="a5"/>
          <w:rFonts w:hint="eastAsia"/>
          <w:i/>
        </w:rPr>
        <w:t>점수에 고려-</w:t>
      </w:r>
      <w:r>
        <w:rPr>
          <w:rStyle w:val="a5"/>
          <w:i/>
        </w:rPr>
        <w:t xml:space="preserve">&gt; </w:t>
      </w:r>
      <w:r>
        <w:rPr>
          <w:rStyle w:val="a5"/>
          <w:rFonts w:hint="eastAsia"/>
          <w:i/>
        </w:rPr>
        <w:t xml:space="preserve">산업 대비의 의미 </w:t>
      </w:r>
      <w:r>
        <w:rPr>
          <w:rStyle w:val="a5"/>
          <w:i/>
        </w:rPr>
        <w:t xml:space="preserve">-&gt; </w:t>
      </w:r>
      <w:r>
        <w:rPr>
          <w:rStyle w:val="a5"/>
          <w:rFonts w:hint="eastAsia"/>
          <w:i/>
        </w:rPr>
        <w:t xml:space="preserve">업종이 별로 안 나와있음 </w:t>
      </w:r>
      <w:r>
        <w:rPr>
          <w:rStyle w:val="a5"/>
          <w:i/>
        </w:rPr>
        <w:t xml:space="preserve">-&gt; </w:t>
      </w:r>
      <w:r>
        <w:rPr>
          <w:rStyle w:val="a5"/>
          <w:rFonts w:hint="eastAsia"/>
          <w:i/>
        </w:rPr>
        <w:t>코로나 이후에도 비율은 거의 다 똑같음</w:t>
      </w:r>
      <w:r>
        <w:rPr>
          <w:rStyle w:val="a5"/>
          <w:i/>
        </w:rPr>
        <w:t xml:space="preserve">, </w:t>
      </w:r>
      <w:r>
        <w:rPr>
          <w:rStyle w:val="a5"/>
          <w:rFonts w:hint="eastAsia"/>
          <w:i/>
        </w:rPr>
        <w:t>시장 규모가 변한 것은 아님</w:t>
      </w:r>
      <w:r w:rsidR="00AB35DC">
        <w:rPr>
          <w:rStyle w:val="a5"/>
          <w:rFonts w:hint="eastAsia"/>
          <w:i/>
        </w:rPr>
        <w:t xml:space="preserve"> </w:t>
      </w:r>
      <w:r w:rsidR="00AB35DC">
        <w:rPr>
          <w:rStyle w:val="a5"/>
          <w:i/>
        </w:rPr>
        <w:t>0.23</w:t>
      </w:r>
    </w:p>
    <w:p w:rsidR="00026DC3" w:rsidRDefault="00431798" w:rsidP="00026D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논의 이슈</w:t>
      </w:r>
    </w:p>
    <w:p w:rsidR="00431798" w:rsidRDefault="00026DC3" w:rsidP="00026D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 xml:space="preserve">. </w:t>
      </w:r>
      <w:r w:rsidR="00431798" w:rsidRPr="00026DC3">
        <w:rPr>
          <w:rFonts w:hint="eastAsia"/>
          <w:b/>
          <w:bCs/>
        </w:rPr>
        <w:t>월 별</w:t>
      </w:r>
      <w:r w:rsidR="00431798">
        <w:rPr>
          <w:rFonts w:hint="eastAsia"/>
        </w:rPr>
        <w:t>로 지수를 제시해줄 것인지</w:t>
      </w:r>
      <w:r w:rsidR="00431798" w:rsidRPr="00026DC3">
        <w:rPr>
          <w:rFonts w:hint="eastAsia"/>
          <w:b/>
          <w:bCs/>
        </w:rPr>
        <w:t>,</w:t>
      </w:r>
      <w:r w:rsidR="00431798" w:rsidRPr="00026DC3">
        <w:rPr>
          <w:b/>
          <w:bCs/>
        </w:rPr>
        <w:t xml:space="preserve"> </w:t>
      </w:r>
      <w:r w:rsidR="00431798" w:rsidRPr="00026DC3">
        <w:rPr>
          <w:rFonts w:hint="eastAsia"/>
          <w:b/>
          <w:bCs/>
        </w:rPr>
        <w:t>주차별</w:t>
      </w:r>
      <w:r w:rsidR="00431798">
        <w:rPr>
          <w:rFonts w:hint="eastAsia"/>
        </w:rPr>
        <w:t>로 제시할 것인지</w:t>
      </w:r>
      <w:r w:rsidR="00431798">
        <w:t xml:space="preserve">, </w:t>
      </w:r>
      <w:r w:rsidR="00431798" w:rsidRPr="00026DC3">
        <w:rPr>
          <w:rFonts w:hint="eastAsia"/>
          <w:b/>
          <w:bCs/>
        </w:rPr>
        <w:t>매일</w:t>
      </w:r>
      <w:r w:rsidR="00431798">
        <w:rPr>
          <w:rFonts w:hint="eastAsia"/>
        </w:rPr>
        <w:t xml:space="preserve"> 제시할 것인지 고려 필요</w:t>
      </w:r>
      <w:r>
        <w:rPr>
          <w:rFonts w:hint="eastAsia"/>
        </w:rPr>
        <w:t xml:space="preserve"> (또한,</w:t>
      </w:r>
      <w:r>
        <w:t xml:space="preserve"> </w:t>
      </w:r>
      <w:r>
        <w:rPr>
          <w:rFonts w:hint="eastAsia"/>
        </w:rPr>
        <w:t>평균값으로 산출할지 중앙값으로 산출할지 통계량 정해야 함)</w:t>
      </w:r>
      <w:r>
        <w:br/>
      </w:r>
      <w:r>
        <w:rPr>
          <w:rFonts w:hint="eastAsia"/>
        </w:rPr>
        <w:t xml:space="preserve">주차 별이면 올해 </w:t>
      </w:r>
      <w:r>
        <w:t>3</w:t>
      </w:r>
      <w:r>
        <w:rPr>
          <w:rFonts w:hint="eastAsia"/>
        </w:rPr>
        <w:t xml:space="preserve">월 첫째 주 해당업종 카드소비액 </w:t>
      </w:r>
      <w:r>
        <w:t xml:space="preserve">… </w:t>
      </w:r>
      <w:r>
        <w:rPr>
          <w:rFonts w:hint="eastAsia"/>
        </w:rPr>
        <w:t>이런 식</w:t>
      </w:r>
      <w:r w:rsidR="00EB6035">
        <w:br/>
      </w:r>
      <w:r w:rsidR="00EB6035">
        <w:rPr>
          <w:rFonts w:hint="eastAsia"/>
        </w:rPr>
        <w:t>요일도 영향을 미칠 수 있음!</w:t>
      </w:r>
      <w:r w:rsidR="00EB6035">
        <w:br/>
        <w:t xml:space="preserve">-&gt; </w:t>
      </w:r>
      <w:r w:rsidR="00EB6035">
        <w:rPr>
          <w:rFonts w:hint="eastAsia"/>
        </w:rPr>
        <w:t>최종 지수를 월별,</w:t>
      </w:r>
      <w:r w:rsidR="00EB6035">
        <w:t xml:space="preserve"> </w:t>
      </w:r>
      <w:r w:rsidR="00EB6035" w:rsidRPr="00EB6035">
        <w:rPr>
          <w:rFonts w:hint="eastAsia"/>
          <w:b/>
          <w:bCs/>
        </w:rPr>
        <w:t>주차 별</w:t>
      </w:r>
      <w:r w:rsidR="00EB6035">
        <w:rPr>
          <w:rFonts w:hint="eastAsia"/>
        </w:rPr>
        <w:t>,</w:t>
      </w:r>
      <w:r w:rsidR="00EB6035">
        <w:t xml:space="preserve"> </w:t>
      </w:r>
      <w:r w:rsidR="00EB6035">
        <w:rPr>
          <w:rFonts w:hint="eastAsia"/>
        </w:rPr>
        <w:t>매일,</w:t>
      </w:r>
      <w:r w:rsidR="00EB6035">
        <w:t xml:space="preserve"> </w:t>
      </w:r>
      <w:r w:rsidR="00EB6035">
        <w:rPr>
          <w:rFonts w:hint="eastAsia"/>
        </w:rPr>
        <w:t>요일 별 제공할지 결정/바이러스가 있을 경우에 어떻게 될 것인지</w:t>
      </w:r>
      <w:r w:rsidR="00EB6035">
        <w:br/>
        <w:t xml:space="preserve">-&gt; </w:t>
      </w:r>
      <w:r w:rsidR="00EB6035">
        <w:rPr>
          <w:rFonts w:hint="eastAsia"/>
        </w:rPr>
        <w:t xml:space="preserve">해당 식의 </w:t>
      </w:r>
      <w:r w:rsidR="00EB6035" w:rsidRPr="00EB6035">
        <w:rPr>
          <w:rFonts w:hint="eastAsia"/>
          <w:i/>
          <w:iCs/>
        </w:rPr>
        <w:t>대조군</w:t>
      </w:r>
      <w:r w:rsidR="00EB6035">
        <w:rPr>
          <w:rFonts w:hint="eastAsia"/>
        </w:rPr>
        <w:t>이</w:t>
      </w:r>
      <w:r w:rsidR="00EB6035">
        <w:t xml:space="preserve"> </w:t>
      </w:r>
      <w:r w:rsidR="00EB6035" w:rsidRPr="00C14E10">
        <w:rPr>
          <w:rFonts w:hint="eastAsia"/>
          <w:highlight w:val="yellow"/>
        </w:rPr>
        <w:t>주차 별,</w:t>
      </w:r>
      <w:r w:rsidR="00C14E10" w:rsidRPr="00C14E10">
        <w:rPr>
          <w:highlight w:val="yellow"/>
        </w:rPr>
        <w:t xml:space="preserve"> +</w:t>
      </w:r>
      <w:r w:rsidR="00EB6035" w:rsidRPr="00C14E10">
        <w:rPr>
          <w:rFonts w:hint="eastAsia"/>
          <w:highlight w:val="yellow"/>
        </w:rPr>
        <w:t>(주중/주말)</w:t>
      </w:r>
      <w:r w:rsidR="00EB6035">
        <w:rPr>
          <w:rFonts w:hint="eastAsia"/>
        </w:rPr>
        <w:t xml:space="preserve"> 별 결정</w:t>
      </w:r>
      <w:r w:rsidR="00EB6035">
        <w:t xml:space="preserve"> </w:t>
      </w:r>
      <w:r w:rsidR="00C14E10">
        <w:t xml:space="preserve">-&gt; </w:t>
      </w:r>
      <w:r w:rsidR="00C14E10">
        <w:rPr>
          <w:rFonts w:hint="eastAsia"/>
        </w:rPr>
        <w:t>생각</w:t>
      </w:r>
      <w:r w:rsidR="00C14E10">
        <w:t>!!</w:t>
      </w:r>
    </w:p>
    <w:p w:rsidR="00026DC3" w:rsidRPr="00EB6035" w:rsidRDefault="00026DC3" w:rsidP="00026DC3">
      <w:pPr>
        <w:pStyle w:val="a4"/>
        <w:numPr>
          <w:ilvl w:val="0"/>
          <w:numId w:val="3"/>
        </w:numPr>
        <w:ind w:leftChars="0"/>
        <w:rPr>
          <w:strike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증감률을 그대로 지수에 반영할 것인지,</w:t>
      </w:r>
      <w:r>
        <w:t xml:space="preserve"> </w:t>
      </w:r>
      <w:r w:rsidRPr="00EB6035">
        <w:rPr>
          <w:rFonts w:hint="eastAsia"/>
          <w:strike/>
        </w:rPr>
        <w:t>구간화를 할 것인지</w:t>
      </w:r>
      <w:r>
        <w:br/>
      </w:r>
      <w:r w:rsidRPr="00EB6035">
        <w:rPr>
          <w:rFonts w:hint="eastAsia"/>
          <w:strike/>
        </w:rPr>
        <w:t>구간화 예시:</w:t>
      </w:r>
      <w:r w:rsidRPr="00EB6035">
        <w:rPr>
          <w:strike/>
        </w:rPr>
        <w:t xml:space="preserve"> {-50</w:t>
      </w:r>
      <w:r w:rsidRPr="00EB6035">
        <w:rPr>
          <w:rFonts w:hint="eastAsia"/>
          <w:strike/>
        </w:rPr>
        <w:t>이하</w:t>
      </w:r>
      <w:r w:rsidRPr="00EB6035">
        <w:rPr>
          <w:strike/>
        </w:rPr>
        <w:t xml:space="preserve">: </w:t>
      </w:r>
      <w:r w:rsidRPr="00EB6035">
        <w:rPr>
          <w:rFonts w:hint="eastAsia"/>
          <w:strike/>
        </w:rPr>
        <w:t>매우 불황,</w:t>
      </w:r>
      <w:r w:rsidRPr="00EB6035">
        <w:rPr>
          <w:strike/>
        </w:rPr>
        <w:t xml:space="preserve"> -50~-30: </w:t>
      </w:r>
      <w:r w:rsidRPr="00EB6035">
        <w:rPr>
          <w:rFonts w:hint="eastAsia"/>
          <w:strike/>
        </w:rPr>
        <w:t>불황</w:t>
      </w:r>
      <w:r w:rsidRPr="00EB6035">
        <w:rPr>
          <w:strike/>
        </w:rPr>
        <w:t xml:space="preserve">… </w:t>
      </w:r>
      <w:r w:rsidR="00EB6035" w:rsidRPr="00EB6035">
        <w:rPr>
          <w:strike/>
        </w:rPr>
        <w:t>1%</w:t>
      </w:r>
      <w:r w:rsidRPr="00EB6035">
        <w:rPr>
          <w:rFonts w:hint="eastAsia"/>
          <w:strike/>
        </w:rPr>
        <w:t>이상:</w:t>
      </w:r>
      <w:r w:rsidRPr="00EB6035">
        <w:rPr>
          <w:strike/>
        </w:rPr>
        <w:t xml:space="preserve"> </w:t>
      </w:r>
      <w:r w:rsidRPr="00EB6035">
        <w:rPr>
          <w:rFonts w:hint="eastAsia"/>
          <w:strike/>
        </w:rPr>
        <w:t>호황}</w:t>
      </w:r>
    </w:p>
    <w:p w:rsidR="006E2666" w:rsidRDefault="006E2666" w:rsidP="00026D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단순 카드소비액이 아닌 업종별 선호도를 </w:t>
      </w:r>
    </w:p>
    <w:p w:rsidR="00026DC3" w:rsidRDefault="00026DC3" w:rsidP="00026DC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 별 유동인구 </w:t>
      </w:r>
      <w:r w:rsidRPr="00450DD7">
        <w:rPr>
          <w:rFonts w:hint="eastAsia"/>
          <w:i/>
          <w:iCs/>
        </w:rPr>
        <w:t>증감률</w:t>
      </w:r>
      <w:r w:rsidR="00450DD7" w:rsidRPr="00450DD7">
        <w:rPr>
          <w:rFonts w:hint="eastAsia"/>
          <w:i/>
          <w:iCs/>
        </w:rPr>
        <w:t>로 할지 그냥 인구수로 할지 고민 필요</w:t>
      </w:r>
      <w:r w:rsidR="006E2666">
        <w:rPr>
          <w:rFonts w:hint="eastAsia"/>
        </w:rPr>
        <w:t xml:space="preserve"> </w:t>
      </w:r>
      <w:r w:rsidR="006E2666">
        <w:t xml:space="preserve">-&gt; </w:t>
      </w:r>
      <w:r w:rsidR="006E2666">
        <w:rPr>
          <w:rFonts w:hint="eastAsia"/>
        </w:rPr>
        <w:t>유동인구가 골목 상권에</w:t>
      </w:r>
      <w:r w:rsidR="006E2666">
        <w:t xml:space="preserve"> </w:t>
      </w:r>
      <w:r w:rsidR="006E2666">
        <w:rPr>
          <w:rFonts w:hint="eastAsia"/>
        </w:rPr>
        <w:t>크게 좌지우지할 것이므로</w:t>
      </w:r>
    </w:p>
    <w:p w:rsidR="00026DC3" w:rsidRPr="00026DC3" w:rsidRDefault="000C7898" w:rsidP="00026DC3">
      <w:pPr>
        <w:pStyle w:val="a4"/>
        <w:ind w:leftChars="0" w:left="760"/>
        <w:rPr>
          <w:i/>
          <w:color w:val="808080"/>
        </w:rPr>
      </w:pPr>
      <m:oMathPara>
        <m:oMath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float</m:t>
              </m:r>
            </m:e>
            <m:sub>
              <m:r>
                <w:rPr>
                  <w:rStyle w:val="a5"/>
                  <w:rFonts w:ascii="Cambria Math" w:hAnsi="Cambria Math"/>
                </w:rPr>
                <m:t>p</m:t>
              </m:r>
            </m:sub>
          </m:sSub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r>
                <w:rPr>
                  <w:rStyle w:val="a5"/>
                  <w:rFonts w:ascii="Cambria Math" w:hAnsi="Cambria Math" w:hint="eastAsia"/>
                </w:rPr>
                <m:t>올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해</m:t>
              </m:r>
              <m:r>
                <w:rPr>
                  <w:rStyle w:val="a5"/>
                  <w:rFonts w:ascii="Cambria Math" w:hAnsi="Cambria Math"/>
                </w:rPr>
                <m:t xml:space="preserve">  3</m:t>
              </m:r>
              <m:r>
                <w:rPr>
                  <w:rStyle w:val="a5"/>
                  <w:rFonts w:ascii="Cambria Math" w:hAnsi="Cambria Math" w:hint="eastAsia"/>
                </w:rPr>
                <m:t>월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해당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동의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유동인구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비율</m:t>
              </m:r>
              <m:r>
                <w:rPr>
                  <w:rStyle w:val="a5"/>
                  <w:rFonts w:ascii="Cambria Math" w:hAnsi="Cambria Math"/>
                </w:rPr>
                <m:t xml:space="preserve">- </m:t>
              </m:r>
              <m:r>
                <w:rPr>
                  <w:rStyle w:val="a5"/>
                  <w:rFonts w:ascii="Cambria Math" w:hAnsi="Cambria Math" w:hint="eastAsia"/>
                </w:rPr>
                <m:t>작년</m:t>
              </m:r>
              <m:r>
                <w:rPr>
                  <w:rStyle w:val="a5"/>
                  <w:rFonts w:ascii="Cambria Math" w:hAnsi="Cambria Math"/>
                </w:rPr>
                <m:t xml:space="preserve"> 3</m:t>
              </m:r>
              <m:r>
                <w:rPr>
                  <w:rStyle w:val="a5"/>
                  <w:rFonts w:ascii="Cambria Math" w:hAnsi="Cambria Math" w:hint="eastAsia"/>
                </w:rPr>
                <m:t>월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해당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동의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유동인구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비율</m:t>
              </m:r>
              <m:ctrlPr>
                <w:rPr>
                  <w:rStyle w:val="a5"/>
                  <w:rFonts w:ascii="Cambria Math" w:hAnsi="Cambria Math" w:hint="eastAsia"/>
                  <w:i/>
                </w:rPr>
              </m:ctrlPr>
            </m:num>
            <m:den>
              <m:r>
                <w:rPr>
                  <w:rStyle w:val="a5"/>
                  <w:rFonts w:ascii="Cambria Math" w:hAnsi="Cambria Math" w:hint="eastAsia"/>
                </w:rPr>
                <m:t>작년</m:t>
              </m:r>
              <m:r>
                <w:rPr>
                  <w:rStyle w:val="a5"/>
                  <w:rFonts w:ascii="Cambria Math" w:hAnsi="Cambria Math"/>
                </w:rPr>
                <m:t xml:space="preserve"> 3</m:t>
              </m:r>
              <m:r>
                <w:rPr>
                  <w:rStyle w:val="a5"/>
                  <w:rFonts w:ascii="Cambria Math" w:hAnsi="Cambria Math" w:hint="eastAsia"/>
                </w:rPr>
                <m:t>월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해당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동의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유동인구</m:t>
              </m:r>
              <m:r>
                <w:rPr>
                  <w:rStyle w:val="a5"/>
                  <w:rFonts w:ascii="Cambria Math" w:hAnsi="Cambria Math"/>
                </w:rPr>
                <m:t xml:space="preserve"> </m:t>
              </m:r>
              <m:r>
                <w:rPr>
                  <w:rStyle w:val="a5"/>
                  <w:rFonts w:ascii="Cambria Math" w:hAnsi="Cambria Math" w:hint="eastAsia"/>
                </w:rPr>
                <m:t>비율</m:t>
              </m:r>
            </m:den>
          </m:f>
        </m:oMath>
      </m:oMathPara>
    </w:p>
    <w:p w:rsidR="00026DC3" w:rsidRDefault="00026DC3" w:rsidP="00026D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논의 이슈</w:t>
      </w:r>
    </w:p>
    <w:p w:rsidR="00026DC3" w:rsidRDefault="00026DC3" w:rsidP="00026D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 xml:space="preserve">위의 </w:t>
      </w:r>
      <w:r>
        <w:t>1</w:t>
      </w:r>
      <w:r>
        <w:rPr>
          <w:rFonts w:hint="eastAsia"/>
        </w:rPr>
        <w:t>번과 비슷한 문제</w:t>
      </w:r>
    </w:p>
    <w:p w:rsidR="006E2666" w:rsidRDefault="00026DC3" w:rsidP="006E2666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나이 대/성별 유동인구,</w:t>
      </w:r>
      <w:r>
        <w:t xml:space="preserve"> </w:t>
      </w:r>
      <w:r>
        <w:rPr>
          <w:rFonts w:hint="eastAsia"/>
        </w:rPr>
        <w:t xml:space="preserve">시간대 별 유동인구 </w:t>
      </w:r>
      <w:r>
        <w:t>-&gt;</w:t>
      </w:r>
      <w:r>
        <w:rPr>
          <w:rFonts w:hint="eastAsia"/>
        </w:rPr>
        <w:t xml:space="preserve"> 어떻게 합칠 것인지(평균</w:t>
      </w:r>
      <w:r w:rsidR="006E2666">
        <w:rPr>
          <w:rFonts w:hint="eastAsia"/>
        </w:rPr>
        <w:t xml:space="preserve"> 또는 중앙값</w:t>
      </w:r>
      <w:r>
        <w:rPr>
          <w:rFonts w:hint="eastAsia"/>
        </w:rPr>
        <w:t>으로 합치긴 해야 함</w:t>
      </w:r>
      <w:r>
        <w:t xml:space="preserve">) </w:t>
      </w:r>
      <w:r>
        <w:rPr>
          <w:rFonts w:hint="eastAsia"/>
        </w:rPr>
        <w:t xml:space="preserve">나이 </w:t>
      </w:r>
      <w:r>
        <w:t xml:space="preserve">&amp; </w:t>
      </w:r>
      <w:r>
        <w:rPr>
          <w:rFonts w:hint="eastAsia"/>
        </w:rPr>
        <w:t>시간대 둘 다 구해서 수식 합치는 방법도 있음(예:</w:t>
      </w:r>
      <w:r>
        <w:t xml:space="preserve"> </w:t>
      </w:r>
      <w:proofErr w:type="spellStart"/>
      <w:r>
        <w:t>float_age</w:t>
      </w:r>
      <w:proofErr w:type="spellEnd"/>
      <w:r>
        <w:t xml:space="preserve">, </w:t>
      </w:r>
      <w:proofErr w:type="spellStart"/>
      <w:r>
        <w:t>float_time</w:t>
      </w:r>
      <w:proofErr w:type="spellEnd"/>
      <w:r>
        <w:rPr>
          <w:rFonts w:hint="eastAsia"/>
        </w:rPr>
        <w:t>을 수식적으로 합함.</w:t>
      </w:r>
      <w:r>
        <w:t xml:space="preserve"> </w:t>
      </w:r>
      <w:r>
        <w:rPr>
          <w:rFonts w:hint="eastAsia"/>
        </w:rPr>
        <w:t xml:space="preserve">단순 </w:t>
      </w:r>
      <w:r>
        <w:t>2</w:t>
      </w:r>
      <w:r>
        <w:rPr>
          <w:rFonts w:hint="eastAsia"/>
        </w:rPr>
        <w:t>로 나눠서 더하거나</w:t>
      </w:r>
      <w:r>
        <w:t xml:space="preserve">…)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나이대</w:t>
      </w:r>
      <w:proofErr w:type="spellEnd"/>
      <w:r>
        <w:rPr>
          <w:rFonts w:hint="eastAsia"/>
        </w:rPr>
        <w:t xml:space="preserve"> 별,</w:t>
      </w:r>
      <w:r>
        <w:t xml:space="preserve"> </w:t>
      </w:r>
      <w:r>
        <w:rPr>
          <w:rFonts w:hint="eastAsia"/>
        </w:rPr>
        <w:t xml:space="preserve">시간 별로 준 의미가 잘 드러나지 않을 수 있음 </w:t>
      </w:r>
      <w:r>
        <w:t xml:space="preserve">-&gt; </w:t>
      </w:r>
      <w:r>
        <w:rPr>
          <w:rFonts w:hint="eastAsia"/>
        </w:rPr>
        <w:t>단순 유동인</w:t>
      </w:r>
      <w:r w:rsidR="006E2666">
        <w:rPr>
          <w:rFonts w:hint="eastAsia"/>
        </w:rPr>
        <w:t>구</w:t>
      </w:r>
      <w:r>
        <w:br/>
      </w:r>
      <w:r>
        <w:rPr>
          <w:rFonts w:hint="eastAsia"/>
        </w:rPr>
        <w:t xml:space="preserve">나이/시간대 고려안하고 </w:t>
      </w:r>
      <w:r w:rsidRPr="00C14E10">
        <w:rPr>
          <w:rFonts w:hint="eastAsia"/>
          <w:highlight w:val="yellow"/>
        </w:rPr>
        <w:t xml:space="preserve">싹 더해서 그 </w:t>
      </w:r>
      <w:r w:rsidR="00C14E10">
        <w:rPr>
          <w:rFonts w:hint="eastAsia"/>
          <w:highlight w:val="yellow"/>
        </w:rPr>
        <w:t>주</w:t>
      </w:r>
      <w:r w:rsidRPr="00C14E10">
        <w:rPr>
          <w:rFonts w:hint="eastAsia"/>
          <w:highlight w:val="yellow"/>
        </w:rPr>
        <w:t>의 유동인구</w:t>
      </w:r>
      <w:r>
        <w:rPr>
          <w:rFonts w:hint="eastAsia"/>
        </w:rPr>
        <w:t xml:space="preserve"> 구할 수도 있음.</w:t>
      </w:r>
      <w:r w:rsidR="006E2666">
        <w:br/>
      </w:r>
      <w:r w:rsidR="006E2666">
        <w:rPr>
          <w:rFonts w:hint="eastAsia"/>
        </w:rPr>
        <w:t>아니면 합산 유동인구로 회귀분석을 수행해 영향력을 파악한 후 시간대별/성별 실시간 골목 상권 지수를 제안할 수도 있음(기대효과 부분과 밀접)</w:t>
      </w:r>
    </w:p>
    <w:p w:rsidR="006E2666" w:rsidRDefault="006E2666" w:rsidP="006E266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업종 별 유동인구 </w:t>
      </w:r>
      <w:r>
        <w:t xml:space="preserve">– </w:t>
      </w:r>
      <w:r>
        <w:rPr>
          <w:rFonts w:hint="eastAsia"/>
        </w:rPr>
        <w:t>불가능</w:t>
      </w:r>
    </w:p>
    <w:p w:rsidR="006E2666" w:rsidRDefault="006E2666" w:rsidP="006E266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동 별 배달 전환 가능 여부</w:t>
      </w:r>
    </w:p>
    <w:p w:rsidR="006E2666" w:rsidRDefault="00CC3A88" w:rsidP="006E266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업종 별 배달 전환이 가능한지 </w:t>
      </w:r>
      <w:r>
        <w:t>1,0</w:t>
      </w:r>
      <w:r>
        <w:rPr>
          <w:rFonts w:hint="eastAsia"/>
        </w:rPr>
        <w:t>으로 표시. 그리고 해당 동의 비율을 평균 구하면 0</w:t>
      </w:r>
      <w:r>
        <w:t>~1</w:t>
      </w:r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확률값이</w:t>
      </w:r>
      <w:proofErr w:type="spellEnd"/>
      <w:r>
        <w:rPr>
          <w:rFonts w:hint="eastAsia"/>
        </w:rPr>
        <w:t xml:space="preserve"> 나옴.</w:t>
      </w:r>
    </w:p>
    <w:p w:rsidR="00CC3A88" w:rsidRDefault="00CC3A88" w:rsidP="00CC3A8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물류 데이터의 경우,</w:t>
      </w:r>
      <w:r>
        <w:t xml:space="preserve"> </w:t>
      </w:r>
      <w:r>
        <w:rPr>
          <w:rFonts w:hint="eastAsia"/>
        </w:rPr>
        <w:t>골목 상권과는 좀 거리가 있어 보임.</w:t>
      </w:r>
      <w:r>
        <w:t xml:space="preserve"> </w:t>
      </w:r>
    </w:p>
    <w:p w:rsidR="00806A44" w:rsidRDefault="00806A44" w:rsidP="00806A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사회적 거리두기 단계</w:t>
      </w:r>
    </w:p>
    <w:p w:rsidR="00806A44" w:rsidRDefault="00806A44" w:rsidP="00806A4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해당 시기의 거리두기 단계 시행을 숫자로 표시</w:t>
      </w:r>
    </w:p>
    <w:p w:rsidR="00806A44" w:rsidRDefault="00806A44" w:rsidP="00806A4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/22</w:t>
      </w:r>
      <w:r>
        <w:rPr>
          <w:rFonts w:hint="eastAsia"/>
        </w:rPr>
        <w:t>일부터 본격적인 거리두기가 시행된 것을 알 수 있음</w:t>
      </w:r>
    </w:p>
    <w:p w:rsidR="00806A44" w:rsidRPr="00450DD7" w:rsidRDefault="00806A44" w:rsidP="00806A44">
      <w:pPr>
        <w:pStyle w:val="a4"/>
        <w:numPr>
          <w:ilvl w:val="0"/>
          <w:numId w:val="3"/>
        </w:numPr>
        <w:ind w:leftChars="0"/>
        <w:rPr>
          <w:b/>
          <w:bCs/>
          <w:i/>
          <w:iCs/>
        </w:rPr>
      </w:pPr>
      <w:r w:rsidRPr="00450DD7">
        <w:rPr>
          <w:rFonts w:hint="eastAsia"/>
          <w:b/>
          <w:bCs/>
          <w:i/>
          <w:iCs/>
        </w:rPr>
        <w:t xml:space="preserve">사회적 거리두기를 통해서 </w:t>
      </w:r>
      <w:r w:rsidRPr="00450DD7">
        <w:rPr>
          <w:b/>
          <w:bCs/>
          <w:i/>
          <w:iCs/>
        </w:rPr>
        <w:t>1,2,3</w:t>
      </w:r>
      <w:r w:rsidRPr="00450DD7">
        <w:rPr>
          <w:rFonts w:hint="eastAsia"/>
          <w:b/>
          <w:bCs/>
          <w:i/>
          <w:iCs/>
        </w:rPr>
        <w:t>단계 간 매출 및 유동인구 수에 차이가 있는지 검정 필요(</w:t>
      </w:r>
      <w:proofErr w:type="spellStart"/>
      <w:r w:rsidRPr="00450DD7">
        <w:rPr>
          <w:b/>
          <w:bCs/>
          <w:i/>
          <w:iCs/>
        </w:rPr>
        <w:t>anova</w:t>
      </w:r>
      <w:proofErr w:type="spellEnd"/>
      <w:r w:rsidRPr="00450DD7">
        <w:rPr>
          <w:b/>
          <w:bCs/>
          <w:i/>
          <w:iCs/>
        </w:rPr>
        <w:t xml:space="preserve"> </w:t>
      </w:r>
      <w:r w:rsidRPr="00450DD7">
        <w:rPr>
          <w:rFonts w:hint="eastAsia"/>
          <w:b/>
          <w:bCs/>
          <w:i/>
          <w:iCs/>
        </w:rPr>
        <w:t>분석)</w:t>
      </w:r>
    </w:p>
    <w:p w:rsidR="007E01B7" w:rsidRDefault="007E01B7" w:rsidP="00806A44"/>
    <w:p w:rsidR="00806A44" w:rsidRDefault="007E01B7" w:rsidP="00806A44">
      <w:pPr>
        <w:rPr>
          <w:rFonts w:hint="eastAsia"/>
        </w:rPr>
      </w:pPr>
      <w:r>
        <w:rPr>
          <w:rFonts w:hint="eastAsia"/>
        </w:rPr>
        <w:t xml:space="preserve">경제 지수 </w:t>
      </w:r>
      <w:r>
        <w:t>(</w:t>
      </w:r>
      <w:r>
        <w:rPr>
          <w:rFonts w:hint="eastAsia"/>
        </w:rPr>
        <w:t>아주 러프)</w:t>
      </w:r>
      <w:r>
        <w:t xml:space="preserve"> -&gt; </w:t>
      </w:r>
      <w:r>
        <w:rPr>
          <w:rFonts w:hint="eastAsia"/>
        </w:rPr>
        <w:t>더 많이 고민해 봐야 함(가중치를 두거나 로그를 씌우거나</w:t>
      </w:r>
      <w:r>
        <w:t>…)</w:t>
      </w:r>
    </w:p>
    <w:p w:rsidR="00806A44" w:rsidRPr="00806A44" w:rsidRDefault="00806A44" w:rsidP="00806A44">
      <w:pPr>
        <w:rPr>
          <w:i/>
          <w:color w:val="808080"/>
        </w:rPr>
      </w:pPr>
      <m:oMathPara>
        <m:oMath>
          <m:r>
            <w:rPr>
              <w:rStyle w:val="a5"/>
              <w:rFonts w:ascii="Cambria Math" w:hAnsi="Cambria Math"/>
            </w:rPr>
            <m:t>ec</m:t>
          </m:r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o</m:t>
              </m:r>
            </m:e>
            <m:sub>
              <m:r>
                <w:rPr>
                  <w:rStyle w:val="a5"/>
                  <w:rFonts w:ascii="Cambria Math" w:hAnsi="Cambria Math"/>
                </w:rPr>
                <m:t>idx</m:t>
              </m:r>
            </m:sub>
          </m:sSub>
          <m:r>
            <w:rPr>
              <w:rStyle w:val="a5"/>
              <w:rFonts w:ascii="Cambria Math" w:hAnsi="Cambria Math"/>
            </w:rPr>
            <m:t>=</m:t>
          </m:r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W</m:t>
              </m:r>
            </m:e>
            <m:sub>
              <m:r>
                <w:rPr>
                  <w:rStyle w:val="a5"/>
                  <w:rFonts w:ascii="Cambria Math" w:hAnsi="Cambria Math"/>
                </w:rPr>
                <m:t>1</m:t>
              </m:r>
            </m:sub>
          </m:sSub>
          <m:r>
            <w:rPr>
              <w:rStyle w:val="a5"/>
              <w:rFonts w:ascii="Cambria Math" w:hAnsi="Cambria Math"/>
            </w:rPr>
            <m:t>*</m:t>
          </m:r>
          <m:r>
            <w:rPr>
              <w:rStyle w:val="a5"/>
              <w:rFonts w:ascii="Cambria Math" w:hAnsi="Cambria Math"/>
            </w:rPr>
            <m:t>floa</m:t>
          </m:r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t</m:t>
              </m:r>
            </m:e>
            <m:sub>
              <m:r>
                <w:rPr>
                  <w:rStyle w:val="a5"/>
                  <w:rFonts w:ascii="Cambria Math" w:hAnsi="Cambria Math"/>
                </w:rPr>
                <m:t>p</m:t>
              </m:r>
            </m:sub>
          </m:sSub>
          <m:r>
            <w:rPr>
              <w:rStyle w:val="a5"/>
              <w:rFonts w:ascii="Cambria Math" w:hAnsi="Cambria Math"/>
            </w:rPr>
            <m:t>+</m:t>
          </m:r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W</m:t>
              </m:r>
            </m:e>
            <m:sub>
              <m:r>
                <w:rPr>
                  <w:rStyle w:val="a5"/>
                  <w:rFonts w:ascii="Cambria Math" w:hAnsi="Cambria Math"/>
                </w:rPr>
                <m:t>2</m:t>
              </m:r>
            </m:sub>
          </m:sSub>
          <m:r>
            <w:rPr>
              <w:rStyle w:val="a5"/>
              <w:rFonts w:ascii="Cambria Math" w:hAnsi="Cambria Math"/>
            </w:rPr>
            <m:t>*</m:t>
          </m:r>
          <m:r>
            <w:rPr>
              <w:rStyle w:val="a5"/>
              <w:rFonts w:ascii="Cambria Math" w:hAnsi="Cambria Math"/>
            </w:rPr>
            <m:t>car</m:t>
          </m:r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d</m:t>
              </m:r>
            </m:e>
            <m:sub>
              <m:r>
                <w:rPr>
                  <w:rStyle w:val="a5"/>
                  <w:rFonts w:ascii="Cambria Math" w:hAnsi="Cambria Math"/>
                </w:rPr>
                <m:t>p</m:t>
              </m:r>
            </m:sub>
          </m:sSub>
          <m:r>
            <w:rPr>
              <w:rStyle w:val="a5"/>
              <w:rFonts w:ascii="Cambria Math" w:hAnsi="Cambria Math"/>
            </w:rPr>
            <m:t>+</m:t>
          </m:r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W</m:t>
              </m:r>
            </m:e>
            <m:sub>
              <m:r>
                <w:rPr>
                  <w:rStyle w:val="a5"/>
                  <w:rFonts w:ascii="Cambria Math" w:hAnsi="Cambria Math"/>
                </w:rPr>
                <m:t>4</m:t>
              </m:r>
            </m:sub>
          </m:sSub>
          <m:r>
            <w:rPr>
              <w:rStyle w:val="a5"/>
              <w:rFonts w:ascii="Cambria Math" w:hAnsi="Cambria Math"/>
            </w:rPr>
            <m:t>(</m:t>
          </m:r>
          <m:r>
            <w:rPr>
              <w:rStyle w:val="a5"/>
              <w:rFonts w:ascii="Cambria Math" w:hAnsi="Cambria Math" w:hint="eastAsia"/>
            </w:rPr>
            <m:t>음의</m:t>
          </m:r>
          <m:r>
            <w:rPr>
              <w:rStyle w:val="a5"/>
              <w:rFonts w:ascii="Cambria Math" w:hAnsi="Cambria Math"/>
            </w:rPr>
            <m:t xml:space="preserve"> </m:t>
          </m:r>
          <m:r>
            <w:rPr>
              <w:rStyle w:val="a5"/>
              <w:rFonts w:ascii="Cambria Math" w:hAnsi="Cambria Math" w:hint="eastAsia"/>
            </w:rPr>
            <m:t>가중치</m:t>
          </m:r>
          <m:r>
            <w:rPr>
              <w:rStyle w:val="a5"/>
              <w:rFonts w:ascii="Cambria Math" w:hAnsi="Cambria Math"/>
            </w:rPr>
            <m:t>)</m:t>
          </m:r>
          <m:r>
            <w:rPr>
              <w:rStyle w:val="a5"/>
              <w:rFonts w:ascii="Cambria Math" w:hAnsi="Cambria Math"/>
            </w:rPr>
            <m:t>*</m:t>
          </m:r>
          <m:r>
            <w:rPr>
              <w:rStyle w:val="a5"/>
              <w:rFonts w:ascii="Cambria Math" w:hAnsi="Cambria Math" w:hint="eastAsia"/>
            </w:rPr>
            <m:t>물류</m:t>
          </m:r>
          <m:r>
            <w:rPr>
              <w:rStyle w:val="a5"/>
              <w:rFonts w:ascii="Cambria Math" w:hAnsi="Cambria Math"/>
            </w:rPr>
            <m:t>+</m:t>
          </m:r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W</m:t>
              </m:r>
            </m:e>
            <m:sub>
              <m:r>
                <w:rPr>
                  <w:rStyle w:val="a5"/>
                  <w:rFonts w:ascii="Cambria Math" w:hAnsi="Cambria Math"/>
                </w:rPr>
                <m:t>5</m:t>
              </m:r>
            </m:sub>
          </m:sSub>
          <m:r>
            <w:rPr>
              <w:rStyle w:val="a5"/>
              <w:rFonts w:ascii="Cambria Math" w:hAnsi="Cambria Math"/>
            </w:rPr>
            <m:t>*</m:t>
          </m:r>
          <m:r>
            <w:rPr>
              <w:rStyle w:val="a5"/>
              <w:rFonts w:ascii="Cambria Math" w:hAnsi="Cambria Math" w:hint="eastAsia"/>
            </w:rPr>
            <m:t>배달전환여부</m:t>
          </m:r>
          <m:r>
            <w:rPr>
              <w:rStyle w:val="a5"/>
              <w:rFonts w:ascii="Cambria Math" w:hAnsi="Cambria Math"/>
            </w:rPr>
            <m:t>+</m:t>
          </m:r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W</m:t>
              </m:r>
            </m:e>
            <m:sub>
              <m:r>
                <w:rPr>
                  <w:rStyle w:val="a5"/>
                  <w:rFonts w:ascii="Cambria Math" w:hAnsi="Cambria Math"/>
                </w:rPr>
                <m:t>6</m:t>
              </m:r>
            </m:sub>
          </m:sSub>
          <m:r>
            <w:rPr>
              <w:rStyle w:val="a5"/>
              <w:rFonts w:ascii="Cambria Math" w:hAnsi="Cambria Math"/>
            </w:rPr>
            <m:t>*</m:t>
          </m:r>
          <m:r>
            <w:rPr>
              <w:rStyle w:val="a5"/>
              <w:rFonts w:ascii="Cambria Math" w:hAnsi="Cambria Math" w:hint="eastAsia"/>
            </w:rPr>
            <m:t>사회적거리두기</m:t>
          </m:r>
        </m:oMath>
      </m:oMathPara>
    </w:p>
    <w:p w:rsidR="00806A44" w:rsidRDefault="00C14E10" w:rsidP="00806A44">
      <w:pPr>
        <w:rPr>
          <w:rFonts w:hint="eastAsia"/>
        </w:rPr>
      </w:pPr>
      <w:r w:rsidRPr="00151ACC">
        <w:rPr>
          <w:rFonts w:hint="eastAsia"/>
          <w:highlight w:val="yellow"/>
        </w:rPr>
        <w:t>가중치</w:t>
      </w:r>
      <w:r>
        <w:rPr>
          <w:rFonts w:hint="eastAsia"/>
        </w:rPr>
        <w:t xml:space="preserve">들은 </w:t>
      </w:r>
      <w:proofErr w:type="spellStart"/>
      <w:r>
        <w:rPr>
          <w:rFonts w:hint="eastAsia"/>
        </w:rPr>
        <w:t>e</w:t>
      </w:r>
      <w:r>
        <w:t>da</w:t>
      </w:r>
      <w:proofErr w:type="spellEnd"/>
      <w:r>
        <w:rPr>
          <w:rFonts w:hint="eastAsia"/>
        </w:rPr>
        <w:t>나 분석을 통해 도출</w:t>
      </w:r>
      <w:r>
        <w:t>!</w:t>
      </w:r>
      <w:bookmarkStart w:id="0" w:name="_GoBack"/>
    </w:p>
    <w:bookmarkEnd w:id="0"/>
    <w:p w:rsidR="00806A44" w:rsidRDefault="00806A44" w:rsidP="00806A44">
      <w:pPr>
        <w:rPr>
          <w:rFonts w:hint="eastAsia"/>
        </w:rPr>
      </w:pPr>
    </w:p>
    <w:p w:rsidR="00431798" w:rsidRDefault="00431798">
      <w:pPr>
        <w:rPr>
          <w:rFonts w:hint="eastAsia"/>
        </w:rPr>
      </w:pPr>
      <w:r>
        <w:rPr>
          <w:rFonts w:hint="eastAsia"/>
        </w:rPr>
        <w:t>&lt;예상 테이블&gt;</w:t>
      </w:r>
      <w:r w:rsidR="007E01B7">
        <w:t xml:space="preserve"> </w:t>
      </w:r>
      <w:r w:rsidR="007E01B7">
        <w:rPr>
          <w:rFonts w:hint="eastAsia"/>
        </w:rPr>
        <w:t>(동,</w:t>
      </w:r>
      <w:r w:rsidR="007E01B7">
        <w:t xml:space="preserve"> 32</w:t>
      </w:r>
      <w:r w:rsidR="007E01B7">
        <w:rPr>
          <w:rFonts w:hint="eastAsia"/>
        </w:rPr>
        <w:t>개 업종)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685"/>
        <w:gridCol w:w="814"/>
        <w:gridCol w:w="713"/>
        <w:gridCol w:w="851"/>
        <w:gridCol w:w="716"/>
        <w:gridCol w:w="955"/>
        <w:gridCol w:w="880"/>
        <w:gridCol w:w="709"/>
        <w:gridCol w:w="1418"/>
      </w:tblGrid>
      <w:tr w:rsidR="007E01B7" w:rsidTr="000C7898">
        <w:tc>
          <w:tcPr>
            <w:tcW w:w="1185" w:type="dxa"/>
          </w:tcPr>
          <w:p w:rsidR="007E01B7" w:rsidRDefault="007E01B7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685" w:type="dxa"/>
          </w:tcPr>
          <w:p w:rsidR="007E01B7" w:rsidRDefault="007E01B7">
            <w:pPr>
              <w:rPr>
                <w:rFonts w:hint="eastAsia"/>
              </w:rPr>
            </w:pPr>
            <w:r>
              <w:rPr>
                <w:rFonts w:hint="eastAsia"/>
              </w:rPr>
              <w:t>구</w:t>
            </w:r>
          </w:p>
        </w:tc>
        <w:tc>
          <w:tcPr>
            <w:tcW w:w="814" w:type="dxa"/>
          </w:tcPr>
          <w:p w:rsidR="007E01B7" w:rsidRDefault="007E01B7">
            <w:r>
              <w:rPr>
                <w:rFonts w:hint="eastAsia"/>
              </w:rPr>
              <w:t>동</w:t>
            </w:r>
          </w:p>
        </w:tc>
        <w:tc>
          <w:tcPr>
            <w:tcW w:w="713" w:type="dxa"/>
          </w:tcPr>
          <w:p w:rsidR="007E01B7" w:rsidRDefault="007E01B7">
            <w:pPr>
              <w:rPr>
                <w:rFonts w:hint="eastAsia"/>
              </w:rPr>
            </w:pPr>
            <w:r>
              <w:rPr>
                <w:rFonts w:hint="eastAsia"/>
              </w:rPr>
              <w:t>업종</w:t>
            </w:r>
          </w:p>
        </w:tc>
        <w:tc>
          <w:tcPr>
            <w:tcW w:w="851" w:type="dxa"/>
          </w:tcPr>
          <w:p w:rsidR="007E01B7" w:rsidRDefault="007E01B7">
            <w:pPr>
              <w:rPr>
                <w:rFonts w:hint="eastAsia"/>
              </w:rPr>
            </w:pPr>
            <w:r>
              <w:rPr>
                <w:rFonts w:hint="eastAsia"/>
              </w:rPr>
              <w:t>작년 동일 대비 카드소비 매</w:t>
            </w:r>
            <w:r>
              <w:rPr>
                <w:rFonts w:hint="eastAsia"/>
              </w:rPr>
              <w:lastRenderedPageBreak/>
              <w:t>출액 증감률</w:t>
            </w:r>
          </w:p>
        </w:tc>
        <w:tc>
          <w:tcPr>
            <w:tcW w:w="716" w:type="dxa"/>
          </w:tcPr>
          <w:p w:rsidR="007E01B7" w:rsidRDefault="007E01B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물류 증감률</w:t>
            </w:r>
          </w:p>
        </w:tc>
        <w:tc>
          <w:tcPr>
            <w:tcW w:w="955" w:type="dxa"/>
          </w:tcPr>
          <w:p w:rsidR="007E01B7" w:rsidRPr="00151ACC" w:rsidRDefault="007E01B7">
            <w:pPr>
              <w:rPr>
                <w:strike/>
              </w:rPr>
            </w:pPr>
            <w:r w:rsidRPr="00151ACC">
              <w:rPr>
                <w:rFonts w:hint="eastAsia"/>
                <w:strike/>
              </w:rPr>
              <w:t>유통비중 증감률</w:t>
            </w:r>
          </w:p>
        </w:tc>
        <w:tc>
          <w:tcPr>
            <w:tcW w:w="880" w:type="dxa"/>
          </w:tcPr>
          <w:p w:rsidR="007E01B7" w:rsidRDefault="007E01B7">
            <w:r>
              <w:rPr>
                <w:rFonts w:hint="eastAsia"/>
              </w:rPr>
              <w:t>유동인구 수</w:t>
            </w:r>
          </w:p>
        </w:tc>
        <w:tc>
          <w:tcPr>
            <w:tcW w:w="709" w:type="dxa"/>
          </w:tcPr>
          <w:p w:rsidR="007E01B7" w:rsidRDefault="007E01B7">
            <w:r>
              <w:rPr>
                <w:rFonts w:hint="eastAsia"/>
              </w:rPr>
              <w:t>배달 전환여부</w:t>
            </w:r>
          </w:p>
        </w:tc>
        <w:tc>
          <w:tcPr>
            <w:tcW w:w="1418" w:type="dxa"/>
          </w:tcPr>
          <w:p w:rsidR="007E01B7" w:rsidRDefault="007E01B7">
            <w:r>
              <w:rPr>
                <w:rFonts w:hint="eastAsia"/>
              </w:rPr>
              <w:t>사회적 거리두기 단계</w:t>
            </w:r>
          </w:p>
        </w:tc>
      </w:tr>
      <w:tr w:rsidR="007E01B7" w:rsidTr="000C7898">
        <w:tc>
          <w:tcPr>
            <w:tcW w:w="1185" w:type="dxa"/>
          </w:tcPr>
          <w:p w:rsidR="007E01B7" w:rsidRDefault="007E01B7">
            <w:r>
              <w:rPr>
                <w:rFonts w:hint="eastAsia"/>
              </w:rPr>
              <w:t>2</w:t>
            </w:r>
            <w:r>
              <w:t>020.04.01</w:t>
            </w:r>
          </w:p>
        </w:tc>
        <w:tc>
          <w:tcPr>
            <w:tcW w:w="685" w:type="dxa"/>
          </w:tcPr>
          <w:p w:rsidR="007E01B7" w:rsidRDefault="007E01B7">
            <w:r>
              <w:rPr>
                <w:rFonts w:hint="eastAsia"/>
              </w:rPr>
              <w:t>중구</w:t>
            </w:r>
          </w:p>
        </w:tc>
        <w:tc>
          <w:tcPr>
            <w:tcW w:w="814" w:type="dxa"/>
          </w:tcPr>
          <w:p w:rsidR="007E01B7" w:rsidRDefault="007E01B7">
            <w:r>
              <w:rPr>
                <w:rFonts w:hint="eastAsia"/>
              </w:rPr>
              <w:t>혜화동</w:t>
            </w:r>
          </w:p>
        </w:tc>
        <w:tc>
          <w:tcPr>
            <w:tcW w:w="713" w:type="dxa"/>
          </w:tcPr>
          <w:p w:rsidR="007E01B7" w:rsidRDefault="007E01B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:rsidR="007E01B7" w:rsidRDefault="007E01B7">
            <w:r>
              <w:rPr>
                <w:rFonts w:hint="eastAsia"/>
              </w:rPr>
              <w:t>-</w:t>
            </w:r>
            <w:r>
              <w:t>22.3%</w:t>
            </w:r>
          </w:p>
        </w:tc>
        <w:tc>
          <w:tcPr>
            <w:tcW w:w="716" w:type="dxa"/>
          </w:tcPr>
          <w:p w:rsidR="007E01B7" w:rsidRDefault="007E01B7">
            <w:r>
              <w:rPr>
                <w:rFonts w:hint="eastAsia"/>
              </w:rPr>
              <w:t>+</w:t>
            </w:r>
            <w:r>
              <w:t>1.03%</w:t>
            </w:r>
          </w:p>
        </w:tc>
        <w:tc>
          <w:tcPr>
            <w:tcW w:w="955" w:type="dxa"/>
          </w:tcPr>
          <w:p w:rsidR="007E01B7" w:rsidRDefault="007E01B7">
            <w:r>
              <w:rPr>
                <w:rFonts w:hint="eastAsia"/>
              </w:rPr>
              <w:t>+</w:t>
            </w:r>
            <w:r>
              <w:t>3.5%</w:t>
            </w:r>
          </w:p>
        </w:tc>
        <w:tc>
          <w:tcPr>
            <w:tcW w:w="880" w:type="dxa"/>
          </w:tcPr>
          <w:p w:rsidR="007E01B7" w:rsidRDefault="007E01B7">
            <w:r>
              <w:t>-14%</w:t>
            </w:r>
          </w:p>
        </w:tc>
        <w:tc>
          <w:tcPr>
            <w:tcW w:w="709" w:type="dxa"/>
          </w:tcPr>
          <w:p w:rsidR="007E01B7" w:rsidRDefault="007E01B7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7E01B7" w:rsidRDefault="007E01B7">
            <w:r>
              <w:rPr>
                <w:rFonts w:hint="eastAsia"/>
              </w:rPr>
              <w:t>2</w:t>
            </w:r>
          </w:p>
        </w:tc>
      </w:tr>
      <w:tr w:rsidR="007E01B7" w:rsidTr="000C7898">
        <w:tc>
          <w:tcPr>
            <w:tcW w:w="1185" w:type="dxa"/>
          </w:tcPr>
          <w:p w:rsidR="007E01B7" w:rsidRDefault="007E01B7">
            <w:r>
              <w:rPr>
                <w:rFonts w:hint="eastAsia"/>
              </w:rPr>
              <w:t>2</w:t>
            </w:r>
            <w:r>
              <w:t>020.04.01</w:t>
            </w:r>
          </w:p>
        </w:tc>
        <w:tc>
          <w:tcPr>
            <w:tcW w:w="685" w:type="dxa"/>
          </w:tcPr>
          <w:p w:rsidR="007E01B7" w:rsidRDefault="007E01B7">
            <w:r>
              <w:rPr>
                <w:rFonts w:hint="eastAsia"/>
              </w:rPr>
              <w:t>중구</w:t>
            </w:r>
          </w:p>
        </w:tc>
        <w:tc>
          <w:tcPr>
            <w:tcW w:w="814" w:type="dxa"/>
          </w:tcPr>
          <w:p w:rsidR="007E01B7" w:rsidRDefault="007E01B7">
            <w:r>
              <w:rPr>
                <w:rFonts w:hint="eastAsia"/>
              </w:rPr>
              <w:t>혜화동</w:t>
            </w:r>
          </w:p>
        </w:tc>
        <w:tc>
          <w:tcPr>
            <w:tcW w:w="713" w:type="dxa"/>
          </w:tcPr>
          <w:p w:rsidR="007E01B7" w:rsidRDefault="007E01B7">
            <w:r>
              <w:t>20</w:t>
            </w:r>
          </w:p>
        </w:tc>
        <w:tc>
          <w:tcPr>
            <w:tcW w:w="851" w:type="dxa"/>
          </w:tcPr>
          <w:p w:rsidR="007E01B7" w:rsidRDefault="007E01B7">
            <w:r>
              <w:rPr>
                <w:rFonts w:hint="eastAsia"/>
              </w:rPr>
              <w:t>-</w:t>
            </w:r>
            <w:r>
              <w:t>2.3%</w:t>
            </w:r>
          </w:p>
        </w:tc>
        <w:tc>
          <w:tcPr>
            <w:tcW w:w="716" w:type="dxa"/>
          </w:tcPr>
          <w:p w:rsidR="007E01B7" w:rsidRDefault="007E01B7"/>
        </w:tc>
        <w:tc>
          <w:tcPr>
            <w:tcW w:w="955" w:type="dxa"/>
          </w:tcPr>
          <w:p w:rsidR="007E01B7" w:rsidRDefault="007E01B7">
            <w:r>
              <w:rPr>
                <w:rFonts w:hint="eastAsia"/>
              </w:rPr>
              <w:t>-</w:t>
            </w:r>
            <w:r>
              <w:t>18%</w:t>
            </w:r>
          </w:p>
        </w:tc>
        <w:tc>
          <w:tcPr>
            <w:tcW w:w="880" w:type="dxa"/>
          </w:tcPr>
          <w:p w:rsidR="007E01B7" w:rsidRDefault="007E01B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14%</w:t>
            </w:r>
          </w:p>
        </w:tc>
        <w:tc>
          <w:tcPr>
            <w:tcW w:w="709" w:type="dxa"/>
          </w:tcPr>
          <w:p w:rsidR="007E01B7" w:rsidRDefault="007E01B7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7E01B7" w:rsidRDefault="007E01B7">
            <w:r>
              <w:rPr>
                <w:rFonts w:hint="eastAsia"/>
              </w:rPr>
              <w:t>1</w:t>
            </w:r>
          </w:p>
        </w:tc>
      </w:tr>
      <w:tr w:rsidR="007E01B7" w:rsidTr="000C7898">
        <w:tc>
          <w:tcPr>
            <w:tcW w:w="1185" w:type="dxa"/>
          </w:tcPr>
          <w:p w:rsidR="007E01B7" w:rsidRDefault="007E01B7">
            <w:r>
              <w:rPr>
                <w:rFonts w:hint="eastAsia"/>
              </w:rPr>
              <w:t>2</w:t>
            </w:r>
            <w:r>
              <w:t>020.04.01</w:t>
            </w:r>
          </w:p>
        </w:tc>
        <w:tc>
          <w:tcPr>
            <w:tcW w:w="685" w:type="dxa"/>
          </w:tcPr>
          <w:p w:rsidR="007E01B7" w:rsidRDefault="007E01B7">
            <w:r>
              <w:rPr>
                <w:rFonts w:hint="eastAsia"/>
              </w:rPr>
              <w:t>중구</w:t>
            </w:r>
          </w:p>
        </w:tc>
        <w:tc>
          <w:tcPr>
            <w:tcW w:w="814" w:type="dxa"/>
          </w:tcPr>
          <w:p w:rsidR="007E01B7" w:rsidRDefault="007E01B7">
            <w:r>
              <w:rPr>
                <w:rFonts w:hint="eastAsia"/>
              </w:rPr>
              <w:t>혜화동</w:t>
            </w:r>
          </w:p>
        </w:tc>
        <w:tc>
          <w:tcPr>
            <w:tcW w:w="713" w:type="dxa"/>
          </w:tcPr>
          <w:p w:rsidR="007E01B7" w:rsidRDefault="007E01B7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51" w:type="dxa"/>
          </w:tcPr>
          <w:p w:rsidR="007E01B7" w:rsidRDefault="007E01B7">
            <w:r>
              <w:rPr>
                <w:rFonts w:hint="eastAsia"/>
              </w:rPr>
              <w:t>+</w:t>
            </w:r>
            <w:r>
              <w:t>1.5%</w:t>
            </w:r>
          </w:p>
        </w:tc>
        <w:tc>
          <w:tcPr>
            <w:tcW w:w="716" w:type="dxa"/>
          </w:tcPr>
          <w:p w:rsidR="007E01B7" w:rsidRDefault="007E01B7">
            <w:r>
              <w:t>-20%</w:t>
            </w:r>
          </w:p>
        </w:tc>
        <w:tc>
          <w:tcPr>
            <w:tcW w:w="955" w:type="dxa"/>
          </w:tcPr>
          <w:p w:rsidR="007E01B7" w:rsidRDefault="007E01B7"/>
        </w:tc>
        <w:tc>
          <w:tcPr>
            <w:tcW w:w="880" w:type="dxa"/>
          </w:tcPr>
          <w:p w:rsidR="007E01B7" w:rsidRDefault="007E01B7">
            <w:r>
              <w:rPr>
                <w:rFonts w:hint="eastAsia"/>
              </w:rPr>
              <w:t>-</w:t>
            </w:r>
            <w:r>
              <w:t>14%</w:t>
            </w:r>
          </w:p>
        </w:tc>
        <w:tc>
          <w:tcPr>
            <w:tcW w:w="709" w:type="dxa"/>
          </w:tcPr>
          <w:p w:rsidR="007E01B7" w:rsidRDefault="007E01B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E01B7" w:rsidRDefault="007E01B7">
            <w:r>
              <w:rPr>
                <w:rFonts w:hint="eastAsia"/>
              </w:rPr>
              <w:t>0</w:t>
            </w:r>
          </w:p>
        </w:tc>
      </w:tr>
    </w:tbl>
    <w:p w:rsidR="00431798" w:rsidRDefault="00431798"/>
    <w:sectPr w:rsidR="00431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5C03"/>
    <w:multiLevelType w:val="hybridMultilevel"/>
    <w:tmpl w:val="396A0380"/>
    <w:lvl w:ilvl="0" w:tplc="840E9C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B462A3"/>
    <w:multiLevelType w:val="hybridMultilevel"/>
    <w:tmpl w:val="A5B23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4E7A6D"/>
    <w:multiLevelType w:val="hybridMultilevel"/>
    <w:tmpl w:val="112AEA90"/>
    <w:lvl w:ilvl="0" w:tplc="27FA002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74E2A62"/>
    <w:multiLevelType w:val="hybridMultilevel"/>
    <w:tmpl w:val="3656EBBA"/>
    <w:lvl w:ilvl="0" w:tplc="EC06593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98"/>
    <w:rsid w:val="00026DC3"/>
    <w:rsid w:val="000C7898"/>
    <w:rsid w:val="00151ACC"/>
    <w:rsid w:val="003B05B9"/>
    <w:rsid w:val="00431798"/>
    <w:rsid w:val="00450DD7"/>
    <w:rsid w:val="00635818"/>
    <w:rsid w:val="006E2666"/>
    <w:rsid w:val="007E01B7"/>
    <w:rsid w:val="00806A44"/>
    <w:rsid w:val="009F3032"/>
    <w:rsid w:val="00AB35DC"/>
    <w:rsid w:val="00BE3840"/>
    <w:rsid w:val="00C14E10"/>
    <w:rsid w:val="00CC3A88"/>
    <w:rsid w:val="00E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F352"/>
  <w15:chartTrackingRefBased/>
  <w15:docId w15:val="{BA1B5EB1-7BD4-4484-84DD-85668966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798"/>
    <w:pPr>
      <w:ind w:leftChars="400" w:left="800"/>
    </w:pPr>
  </w:style>
  <w:style w:type="character" w:styleId="a5">
    <w:name w:val="Placeholder Text"/>
    <w:basedOn w:val="a0"/>
    <w:uiPriority w:val="99"/>
    <w:semiHidden/>
    <w:rsid w:val="00431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영현</dc:creator>
  <cp:keywords/>
  <dc:description/>
  <cp:lastModifiedBy>이 영현</cp:lastModifiedBy>
  <cp:revision>5</cp:revision>
  <dcterms:created xsi:type="dcterms:W3CDTF">2020-09-15T06:05:00Z</dcterms:created>
  <dcterms:modified xsi:type="dcterms:W3CDTF">2020-09-15T13:39:00Z</dcterms:modified>
</cp:coreProperties>
</file>