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00000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000000">
      <w:pPr>
        <w:pStyle w:val="Title"/>
        <w:spacing w:line="352" w:lineRule="auto"/>
      </w:pPr>
      <w:r>
        <w:t xml:space="preserve">      Assignment No. :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00000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 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39169175" w14:textId="77777777" w:rsidR="00EF5703" w:rsidRDefault="0000000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7777777" w:rsidR="008D6FD2" w:rsidRPr="008D6FD2" w:rsidRDefault="00000000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FD7C54" w:rsidR="00EF5703" w:rsidRDefault="00000000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417CB0C2" w14:textId="1CBE07F7" w:rsid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1B4077A5" w14:textId="77777777" w:rsidR="00C8647A" w:rsidRDefault="00C8647A">
      <w:pPr>
        <w:rPr>
          <w:b/>
          <w:bCs/>
          <w:color w:val="000000"/>
          <w:sz w:val="25"/>
          <w:szCs w:val="25"/>
        </w:rPr>
      </w:pPr>
      <w:r w:rsidRPr="00A633AC">
        <w:rPr>
          <w:b/>
          <w:bCs/>
          <w:color w:val="000000"/>
          <w:sz w:val="25"/>
          <w:szCs w:val="25"/>
        </w:rPr>
        <w:t>ALGORITHM :</w:t>
      </w:r>
    </w:p>
    <w:p w14:paraId="5436B721" w14:textId="77777777" w:rsidR="00A633AC" w:rsidRDefault="00A633AC">
      <w:pPr>
        <w:rPr>
          <w:b/>
          <w:bCs/>
          <w:color w:val="000000"/>
          <w:sz w:val="25"/>
          <w:szCs w:val="25"/>
        </w:rPr>
      </w:pPr>
    </w:p>
    <w:p w14:paraId="224EBF42" w14:textId="77777777" w:rsidR="00A633AC" w:rsidRPr="00A633AC" w:rsidRDefault="00A633AC">
      <w:pPr>
        <w:rPr>
          <w:b/>
          <w:bCs/>
          <w:color w:val="000000"/>
          <w:sz w:val="25"/>
          <w:szCs w:val="25"/>
        </w:rPr>
      </w:pPr>
    </w:p>
    <w:p w14:paraId="43108ACE" w14:textId="73244FC0" w:rsidR="004D7C00" w:rsidRDefault="00C8647A">
      <w:pPr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1</w:t>
      </w:r>
      <w:r w:rsidR="004D7C00">
        <w:rPr>
          <w:color w:val="000000"/>
          <w:sz w:val="25"/>
          <w:szCs w:val="25"/>
        </w:rPr>
        <w:t xml:space="preserve"> : START</w:t>
      </w:r>
      <w:r w:rsidR="00A633AC">
        <w:rPr>
          <w:color w:val="000000"/>
          <w:sz w:val="25"/>
          <w:szCs w:val="25"/>
        </w:rPr>
        <w:t>.</w:t>
      </w:r>
    </w:p>
    <w:p w14:paraId="4297AFF7" w14:textId="77777777" w:rsidR="00A633AC" w:rsidRDefault="00A633AC">
      <w:pPr>
        <w:rPr>
          <w:color w:val="000000"/>
          <w:sz w:val="25"/>
          <w:szCs w:val="25"/>
        </w:rPr>
      </w:pPr>
    </w:p>
    <w:p w14:paraId="05CCF1ED" w14:textId="0C785324" w:rsidR="004D7C00" w:rsidRDefault="004D7C00">
      <w:pPr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2 : Read Year.</w:t>
      </w:r>
    </w:p>
    <w:p w14:paraId="3BAF47D0" w14:textId="77777777" w:rsidR="00A633AC" w:rsidRDefault="00A633AC">
      <w:pPr>
        <w:rPr>
          <w:color w:val="000000"/>
          <w:sz w:val="25"/>
          <w:szCs w:val="25"/>
        </w:rPr>
      </w:pPr>
    </w:p>
    <w:p w14:paraId="2D8EF60D" w14:textId="30DD2F2F" w:rsidR="004D7C00" w:rsidRDefault="004D7C00">
      <w:pPr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3 : Check if the year is completely divisible by 400, if YES then Print It is a             leap year.</w:t>
      </w:r>
    </w:p>
    <w:p w14:paraId="3DD6A8A1" w14:textId="77777777" w:rsidR="00A633AC" w:rsidRDefault="00A633AC">
      <w:pPr>
        <w:rPr>
          <w:color w:val="000000"/>
          <w:sz w:val="25"/>
          <w:szCs w:val="25"/>
        </w:rPr>
      </w:pPr>
    </w:p>
    <w:p w14:paraId="4C5C2354" w14:textId="7AFE904E" w:rsidR="004D7C00" w:rsidRDefault="004D7C00">
      <w:pPr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STEP 4 : if NO then check if </w:t>
      </w:r>
      <w:r w:rsidR="00A633AC">
        <w:rPr>
          <w:color w:val="000000"/>
          <w:sz w:val="25"/>
          <w:szCs w:val="25"/>
        </w:rPr>
        <w:t>not divisible by 100 but still divisible by 4 then Print that it is a leap year ; else print it is NOT a leap year.</w:t>
      </w:r>
    </w:p>
    <w:p w14:paraId="518FC0B5" w14:textId="77777777" w:rsidR="00A633AC" w:rsidRDefault="00A633AC">
      <w:pPr>
        <w:rPr>
          <w:color w:val="000000"/>
          <w:sz w:val="25"/>
          <w:szCs w:val="25"/>
        </w:rPr>
      </w:pPr>
    </w:p>
    <w:p w14:paraId="0EB08829" w14:textId="53146086" w:rsidR="00A633AC" w:rsidRDefault="00A633AC">
      <w:pPr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5 : STOP.</w:t>
      </w:r>
    </w:p>
    <w:p w14:paraId="51549DA9" w14:textId="77777777" w:rsidR="004D7C00" w:rsidRDefault="004D7C00">
      <w:pPr>
        <w:rPr>
          <w:color w:val="000000"/>
          <w:sz w:val="25"/>
          <w:szCs w:val="25"/>
        </w:rPr>
      </w:pPr>
    </w:p>
    <w:p w14:paraId="1A871BA0" w14:textId="77777777" w:rsidR="004D7C00" w:rsidRDefault="004D7C00">
      <w:pPr>
        <w:rPr>
          <w:color w:val="000000"/>
          <w:sz w:val="25"/>
          <w:szCs w:val="25"/>
        </w:rPr>
      </w:pPr>
    </w:p>
    <w:p w14:paraId="65870B02" w14:textId="0275E0FA" w:rsidR="00A633AC" w:rsidRDefault="00A633AC" w:rsidP="00A633AC">
      <w:pPr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>FLOWCHART</w:t>
      </w:r>
      <w:r w:rsidRPr="00A633AC">
        <w:rPr>
          <w:b/>
          <w:bCs/>
          <w:color w:val="000000"/>
          <w:sz w:val="25"/>
          <w:szCs w:val="25"/>
        </w:rPr>
        <w:t xml:space="preserve"> :</w:t>
      </w:r>
    </w:p>
    <w:p w14:paraId="4144632D" w14:textId="49B06042" w:rsidR="00784D07" w:rsidRDefault="004D7C00">
      <w:pPr>
        <w:rPr>
          <w:color w:val="000000"/>
          <w:sz w:val="25"/>
          <w:szCs w:val="25"/>
        </w:rPr>
      </w:pPr>
      <w:r w:rsidRPr="004D7C00">
        <w:rPr>
          <w:noProof/>
          <w:color w:val="000000"/>
          <w:sz w:val="25"/>
          <w:szCs w:val="25"/>
        </w:rPr>
        <w:drawing>
          <wp:anchor distT="0" distB="0" distL="114300" distR="114300" simplePos="0" relativeHeight="251658240" behindDoc="1" locked="0" layoutInCell="1" allowOverlap="1" wp14:anchorId="0E69A995" wp14:editId="3F4DA806">
            <wp:simplePos x="0" y="0"/>
            <wp:positionH relativeFrom="margin">
              <wp:posOffset>632460</wp:posOffset>
            </wp:positionH>
            <wp:positionV relativeFrom="paragraph">
              <wp:posOffset>563880</wp:posOffset>
            </wp:positionV>
            <wp:extent cx="3611880" cy="3711243"/>
            <wp:effectExtent l="0" t="0" r="7620" b="3810"/>
            <wp:wrapNone/>
            <wp:docPr id="43910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065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3711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D07">
        <w:rPr>
          <w:color w:val="000000"/>
          <w:sz w:val="25"/>
          <w:szCs w:val="25"/>
        </w:rPr>
        <w:br w:type="page"/>
      </w:r>
    </w:p>
    <w:p w14:paraId="314FB84A" w14:textId="5AF2D83A" w:rsidR="00850884" w:rsidRDefault="00850884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lastRenderedPageBreak/>
        <w:t>CODE</w:t>
      </w:r>
      <w:r w:rsidRPr="00A633AC">
        <w:rPr>
          <w:b/>
          <w:bCs/>
          <w:color w:val="000000"/>
          <w:sz w:val="25"/>
          <w:szCs w:val="25"/>
        </w:rPr>
        <w:t xml:space="preserve"> :</w:t>
      </w:r>
    </w:p>
    <w:p w14:paraId="01B33304" w14:textId="715CD53E" w:rsidR="00850884" w:rsidRDefault="00850884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INPUT </w:t>
      </w:r>
      <w:r w:rsidRPr="00A633AC">
        <w:rPr>
          <w:b/>
          <w:bCs/>
          <w:color w:val="000000"/>
          <w:sz w:val="25"/>
          <w:szCs w:val="25"/>
        </w:rPr>
        <w:t>:</w:t>
      </w:r>
    </w:p>
    <w:p w14:paraId="70DEA960" w14:textId="2B6DE0A4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>#include &lt;</w:t>
      </w:r>
      <w:proofErr w:type="spellStart"/>
      <w:r w:rsidRPr="00784D07">
        <w:rPr>
          <w:color w:val="000000"/>
          <w:sz w:val="24"/>
          <w:szCs w:val="24"/>
        </w:rPr>
        <w:t>stdio.h</w:t>
      </w:r>
      <w:proofErr w:type="spellEnd"/>
      <w:r w:rsidRPr="00784D07">
        <w:rPr>
          <w:color w:val="000000"/>
          <w:sz w:val="24"/>
          <w:szCs w:val="24"/>
        </w:rPr>
        <w:t>&gt;</w:t>
      </w:r>
    </w:p>
    <w:p w14:paraId="2914C7EE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int main() </w:t>
      </w:r>
    </w:p>
    <w:p w14:paraId="1D46B946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>{</w:t>
      </w:r>
    </w:p>
    <w:p w14:paraId="3D3E74AB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int year</w:t>
      </w:r>
    </w:p>
    <w:p w14:paraId="200E8D7A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</w:t>
      </w:r>
      <w:proofErr w:type="spellStart"/>
      <w:r w:rsidRPr="00784D07">
        <w:rPr>
          <w:color w:val="000000"/>
          <w:sz w:val="24"/>
          <w:szCs w:val="24"/>
        </w:rPr>
        <w:t>printf</w:t>
      </w:r>
      <w:proofErr w:type="spellEnd"/>
      <w:r w:rsidRPr="00784D07">
        <w:rPr>
          <w:color w:val="000000"/>
          <w:sz w:val="24"/>
          <w:szCs w:val="24"/>
        </w:rPr>
        <w:t>("Enter a year: ");</w:t>
      </w:r>
    </w:p>
    <w:p w14:paraId="6956547D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</w:t>
      </w:r>
      <w:proofErr w:type="spellStart"/>
      <w:r w:rsidRPr="00784D07">
        <w:rPr>
          <w:color w:val="000000"/>
          <w:sz w:val="24"/>
          <w:szCs w:val="24"/>
        </w:rPr>
        <w:t>scanf</w:t>
      </w:r>
      <w:proofErr w:type="spellEnd"/>
      <w:r w:rsidRPr="00784D07">
        <w:rPr>
          <w:color w:val="000000"/>
          <w:sz w:val="24"/>
          <w:szCs w:val="24"/>
        </w:rPr>
        <w:t>("%d", &amp;year);</w:t>
      </w:r>
    </w:p>
    <w:p w14:paraId="2FF43114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if (year % 400 == 0) </w:t>
      </w:r>
    </w:p>
    <w:p w14:paraId="460B94CC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{</w:t>
      </w:r>
    </w:p>
    <w:p w14:paraId="4558295B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    </w:t>
      </w:r>
      <w:proofErr w:type="spellStart"/>
      <w:r w:rsidRPr="00784D07">
        <w:rPr>
          <w:color w:val="000000"/>
          <w:sz w:val="24"/>
          <w:szCs w:val="24"/>
        </w:rPr>
        <w:t>printf</w:t>
      </w:r>
      <w:proofErr w:type="spellEnd"/>
      <w:r w:rsidRPr="00784D07">
        <w:rPr>
          <w:color w:val="000000"/>
          <w:sz w:val="24"/>
          <w:szCs w:val="24"/>
        </w:rPr>
        <w:t>("It is a Leap Year.");</w:t>
      </w:r>
    </w:p>
    <w:p w14:paraId="62375A54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}</w:t>
      </w:r>
    </w:p>
    <w:p w14:paraId="0091334B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else if (year % 4 == 0 &amp;&amp; year % 100 != 0)</w:t>
      </w:r>
    </w:p>
    <w:p w14:paraId="5D697180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{</w:t>
      </w:r>
    </w:p>
    <w:p w14:paraId="3134309E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    </w:t>
      </w:r>
      <w:proofErr w:type="spellStart"/>
      <w:r w:rsidRPr="00784D07">
        <w:rPr>
          <w:color w:val="000000"/>
          <w:sz w:val="24"/>
          <w:szCs w:val="24"/>
        </w:rPr>
        <w:t>printf</w:t>
      </w:r>
      <w:proofErr w:type="spellEnd"/>
      <w:r w:rsidRPr="00784D07">
        <w:rPr>
          <w:color w:val="000000"/>
          <w:sz w:val="24"/>
          <w:szCs w:val="24"/>
        </w:rPr>
        <w:t>("It is a Leap Year.");</w:t>
      </w:r>
    </w:p>
    <w:p w14:paraId="3A39D8AB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}</w:t>
      </w:r>
    </w:p>
    <w:p w14:paraId="5839E599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else</w:t>
      </w:r>
    </w:p>
    <w:p w14:paraId="4029F161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{</w:t>
      </w:r>
    </w:p>
    <w:p w14:paraId="241DE511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    </w:t>
      </w:r>
      <w:proofErr w:type="spellStart"/>
      <w:r w:rsidRPr="00784D07">
        <w:rPr>
          <w:color w:val="000000"/>
          <w:sz w:val="24"/>
          <w:szCs w:val="24"/>
        </w:rPr>
        <w:t>printf</w:t>
      </w:r>
      <w:proofErr w:type="spellEnd"/>
      <w:r w:rsidRPr="00784D07">
        <w:rPr>
          <w:color w:val="000000"/>
          <w:sz w:val="24"/>
          <w:szCs w:val="24"/>
        </w:rPr>
        <w:t>("It is NOT a Leap Year.");</w:t>
      </w:r>
    </w:p>
    <w:p w14:paraId="29E973F3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}</w:t>
      </w:r>
    </w:p>
    <w:p w14:paraId="7C1202A5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return 0;</w:t>
      </w:r>
    </w:p>
    <w:p w14:paraId="59FC7E2F" w14:textId="77777777" w:rsid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>}</w:t>
      </w:r>
    </w:p>
    <w:p w14:paraId="217CFA22" w14:textId="6A7C1439" w:rsidR="00850884" w:rsidRDefault="00850884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>
        <w:rPr>
          <w:b/>
          <w:bCs/>
          <w:color w:val="000000"/>
          <w:sz w:val="25"/>
          <w:szCs w:val="25"/>
        </w:rPr>
        <w:t xml:space="preserve">OUTPUT </w:t>
      </w:r>
      <w:r w:rsidRPr="00A633AC">
        <w:rPr>
          <w:b/>
          <w:bCs/>
          <w:color w:val="000000"/>
          <w:sz w:val="25"/>
          <w:szCs w:val="25"/>
        </w:rPr>
        <w:t>:</w:t>
      </w:r>
      <w:r>
        <w:rPr>
          <w:color w:val="000000"/>
          <w:sz w:val="24"/>
          <w:szCs w:val="24"/>
        </w:rPr>
        <w:t xml:space="preserve"> </w:t>
      </w:r>
    </w:p>
    <w:p w14:paraId="44385C27" w14:textId="77777777" w:rsidR="00850884" w:rsidRPr="00850884" w:rsidRDefault="00850884" w:rsidP="0085088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850884">
        <w:rPr>
          <w:color w:val="000000"/>
          <w:sz w:val="24"/>
          <w:szCs w:val="24"/>
        </w:rPr>
        <w:t>Enter a year: 2020</w:t>
      </w:r>
    </w:p>
    <w:p w14:paraId="7EBD8A8A" w14:textId="41340F3F" w:rsidR="00850884" w:rsidRDefault="00850884" w:rsidP="0085088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850884">
        <w:rPr>
          <w:color w:val="000000"/>
          <w:sz w:val="24"/>
          <w:szCs w:val="24"/>
        </w:rPr>
        <w:t>It is a Leap Year.</w:t>
      </w:r>
    </w:p>
    <w:p w14:paraId="59365DB9" w14:textId="77777777" w:rsidR="000827C1" w:rsidRDefault="000827C1" w:rsidP="0085088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</w:p>
    <w:p w14:paraId="68A171BD" w14:textId="77777777" w:rsidR="000827C1" w:rsidRPr="008D6FD2" w:rsidRDefault="000827C1" w:rsidP="000827C1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4954DF5" w14:textId="77777777" w:rsidR="000827C1" w:rsidRDefault="000827C1" w:rsidP="000827C1">
      <w:pPr>
        <w:pStyle w:val="Heading1"/>
        <w:spacing w:before="204"/>
        <w:ind w:firstLine="10"/>
      </w:pPr>
      <w:r>
        <w:lastRenderedPageBreak/>
        <w:t>FAQs:</w:t>
      </w:r>
    </w:p>
    <w:p w14:paraId="3EDC71DE" w14:textId="77777777" w:rsidR="000827C1" w:rsidRPr="008D6FD2" w:rsidRDefault="000827C1" w:rsidP="000827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2A091E87" w14:textId="77777777" w:rsidR="000827C1" w:rsidRPr="008D6FD2" w:rsidRDefault="000827C1" w:rsidP="000827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3AE4E275" w14:textId="77777777" w:rsidR="000827C1" w:rsidRPr="008D6FD2" w:rsidRDefault="000827C1" w:rsidP="000827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79D06BEE" w14:textId="77777777" w:rsidR="000827C1" w:rsidRDefault="000827C1" w:rsidP="000827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 xml:space="preserve">Difference between </w:t>
      </w:r>
      <w:proofErr w:type="spellStart"/>
      <w:r w:rsidRPr="008D6FD2">
        <w:rPr>
          <w:color w:val="000000"/>
          <w:sz w:val="25"/>
          <w:szCs w:val="25"/>
        </w:rPr>
        <w:t>if</w:t>
      </w:r>
      <w:proofErr w:type="spellEnd"/>
      <w:r w:rsidRPr="008D6FD2">
        <w:rPr>
          <w:color w:val="000000"/>
          <w:sz w:val="25"/>
          <w:szCs w:val="25"/>
        </w:rPr>
        <w:t xml:space="preserve"> and if–else statements.</w:t>
      </w:r>
    </w:p>
    <w:p w14:paraId="121271B9" w14:textId="77777777" w:rsidR="000827C1" w:rsidRPr="00784D07" w:rsidRDefault="000827C1" w:rsidP="0085088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</w:p>
    <w:p w14:paraId="6F68A63B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</w:p>
    <w:sectPr w:rsidR="00784D07" w:rsidRPr="00784D07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0827C1"/>
    <w:rsid w:val="004D7C00"/>
    <w:rsid w:val="004F7882"/>
    <w:rsid w:val="00732146"/>
    <w:rsid w:val="00784D07"/>
    <w:rsid w:val="00850884"/>
    <w:rsid w:val="008D6FD2"/>
    <w:rsid w:val="00956542"/>
    <w:rsid w:val="009B6D8E"/>
    <w:rsid w:val="00A633AC"/>
    <w:rsid w:val="00C8647A"/>
    <w:rsid w:val="00D64616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rghelly2007@outlook.com</cp:lastModifiedBy>
  <cp:revision>6</cp:revision>
  <dcterms:created xsi:type="dcterms:W3CDTF">2026-01-02T09:41:00Z</dcterms:created>
  <dcterms:modified xsi:type="dcterms:W3CDTF">2026-01-27T03:05:00Z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