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60"/>
      </w:tblGrid>
      <w:tr w:rsidRPr="006115E3" w:rsidR="00B73E9C" w:rsidTr="31AEC932" w14:paraId="526CEB6B" w14:textId="77777777">
        <w:tblPrEx>
          <w:tblCellMar>
            <w:top w:w="0" w:type="dxa"/>
            <w:bottom w:w="0" w:type="dxa"/>
          </w:tblCellMar>
        </w:tblPrEx>
        <w:tc>
          <w:tcPr>
            <w:tcW w:w="936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1A2E4A"/>
            <w:tcMar>
              <w:top w:w="400" w:type="dxa"/>
              <w:left w:w="360" w:type="dxa"/>
              <w:bottom w:w="400" w:type="dxa"/>
              <w:right w:w="360" w:type="dxa"/>
            </w:tcMar>
          </w:tcPr>
          <w:p w:rsidRPr="006115E3" w:rsidR="00B73E9C" w:rsidP="31AEC932" w:rsidRDefault="009E29E9" w14:paraId="0BEA3E7F" w14:textId="77777777">
            <w:pPr>
              <w:spacing w:after="100"/>
              <w:jc w:val="center"/>
              <w:rPr>
                <w:rFonts w:ascii="Times New Roman" w:hAnsi="Times New Roman" w:eastAsia="Times New Roman" w:cs="Times New Roman"/>
                <w:b w:val="1"/>
                <w:bCs w:val="1"/>
                <w:color w:val="FF0000"/>
              </w:rPr>
            </w:pPr>
            <w:r w:rsidRPr="31AEC932" w:rsidR="0B17448A">
              <w:rPr>
                <w:rFonts w:ascii="Times New Roman" w:hAnsi="Times New Roman" w:eastAsia="Times New Roman" w:cs="Times New Roman"/>
                <w:b w:val="1"/>
                <w:bCs w:val="1"/>
                <w:color w:val="FF0000"/>
                <w:sz w:val="52"/>
                <w:szCs w:val="52"/>
              </w:rPr>
              <w:t>DRUG International Limited</w:t>
            </w:r>
          </w:p>
          <w:p w:rsidRPr="006115E3" w:rsidR="00B73E9C" w:rsidP="31AEC932" w:rsidRDefault="009E29E9" w14:paraId="37D07031" w14:textId="3429D30E">
            <w:pPr>
              <w:jc w:val="center"/>
              <w:rPr>
                <w:rFonts w:ascii="Times New Roman" w:hAnsi="Times New Roman" w:eastAsia="Times New Roman" w:cs="Times New Roman"/>
                <w:b w:val="1"/>
                <w:bCs w:val="1"/>
              </w:rPr>
            </w:pPr>
            <w:r w:rsidRPr="31AEC932" w:rsidR="0B17448A">
              <w:rPr>
                <w:rFonts w:ascii="Times New Roman" w:hAnsi="Times New Roman" w:eastAsia="Times New Roman" w:cs="Times New Roman"/>
                <w:b w:val="1"/>
                <w:bCs w:val="1"/>
                <w:color w:val="DDDDDD"/>
                <w:sz w:val="28"/>
                <w:szCs w:val="28"/>
              </w:rPr>
              <w:t>HR Department | Standard Operating Procedure</w:t>
            </w:r>
            <w:r w:rsidRPr="31AEC932" w:rsidR="4EA4423D">
              <w:rPr>
                <w:rFonts w:ascii="Times New Roman" w:hAnsi="Times New Roman" w:eastAsia="Times New Roman" w:cs="Times New Roman"/>
                <w:b w:val="1"/>
                <w:bCs w:val="1"/>
                <w:color w:val="DDDDDD"/>
                <w:sz w:val="28"/>
                <w:szCs w:val="28"/>
              </w:rPr>
              <w:t xml:space="preserve"> (SOP)</w:t>
            </w:r>
          </w:p>
        </w:tc>
      </w:tr>
    </w:tbl>
    <w:p w:rsidRPr="006115E3" w:rsidR="00B73E9C" w:rsidP="31AEC932" w:rsidRDefault="00B73E9C" w14:paraId="37904156" w14:textId="77777777">
      <w:pPr>
        <w:spacing w:after="160"/>
        <w:rPr>
          <w:rFonts w:ascii="Times New Roman" w:hAnsi="Times New Roman" w:eastAsia="Times New Roman" w:cs="Times New Roman"/>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73"/>
        <w:gridCol w:w="9187"/>
      </w:tblGrid>
      <w:tr w:rsidRPr="006115E3" w:rsidR="00B73E9C" w:rsidTr="31AEC932" w14:paraId="33DF23F7" w14:textId="77777777">
        <w:tblPrEx>
          <w:tblCellMar>
            <w:top w:w="0" w:type="dxa"/>
            <w:bottom w:w="0" w:type="dxa"/>
          </w:tblCellMar>
        </w:tblPrEx>
        <w:tc>
          <w:tcPr>
            <w:tcW w:w="173"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0D6E56"/>
            <w:tcMar>
              <w:top w:w="0" w:type="dxa"/>
              <w:left w:w="0" w:type="dxa"/>
              <w:bottom w:w="0" w:type="dxa"/>
              <w:right w:w="0" w:type="dxa"/>
            </w:tcMar>
          </w:tcPr>
          <w:p w:rsidRPr="006115E3" w:rsidR="00B73E9C" w:rsidP="31AEC932" w:rsidRDefault="00B73E9C" w14:paraId="34275570" w14:textId="77777777">
            <w:pPr>
              <w:rPr>
                <w:rFonts w:ascii="Times New Roman" w:hAnsi="Times New Roman" w:eastAsia="Times New Roman" w:cs="Times New Roman"/>
              </w:rPr>
            </w:pPr>
          </w:p>
        </w:tc>
        <w:tc>
          <w:tcPr>
            <w:tcW w:w="9187"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200" w:type="dxa"/>
              <w:left w:w="300" w:type="dxa"/>
              <w:bottom w:w="200" w:type="dxa"/>
              <w:right w:w="300" w:type="dxa"/>
            </w:tcMar>
          </w:tcPr>
          <w:p w:rsidRPr="006115E3" w:rsidR="00B73E9C" w:rsidP="31AEC932" w:rsidRDefault="009E29E9" w14:paraId="64057151" w14:textId="77777777">
            <w:pPr>
              <w:spacing w:after="60"/>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pacing w:val="60"/>
              </w:rPr>
              <w:t>STANDARD OPERATING PROCEDURE</w:t>
            </w:r>
          </w:p>
          <w:p w:rsidRPr="006115E3" w:rsidR="00B73E9C" w:rsidP="31AEC932" w:rsidRDefault="009E29E9" w14:paraId="3FD92324" w14:textId="77777777">
            <w:pPr>
              <w:spacing w:after="80"/>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40"/>
                <w:szCs w:val="40"/>
              </w:rPr>
              <w:t>UNIT 1 — HR Operations &amp; People Management</w:t>
            </w:r>
          </w:p>
          <w:p w:rsidRPr="006115E3" w:rsidR="00B73E9C" w:rsidP="31AEC932" w:rsidRDefault="009E29E9" w14:paraId="0825F971" w14:textId="77777777">
            <w:pPr>
              <w:spacing w:after="100"/>
              <w:rPr>
                <w:rFonts w:ascii="Times New Roman" w:hAnsi="Times New Roman" w:eastAsia="Times New Roman" w:cs="Times New Roman"/>
                <w:b w:val="1"/>
                <w:bCs w:val="1"/>
              </w:rPr>
            </w:pPr>
            <w:r w:rsidRPr="31AEC932" w:rsidR="0B17448A">
              <w:rPr>
                <w:rFonts w:ascii="Times New Roman" w:hAnsi="Times New Roman" w:eastAsia="Times New Roman" w:cs="Times New Roman"/>
                <w:b w:val="1"/>
                <w:bCs w:val="1"/>
                <w:i w:val="1"/>
                <w:iCs w:val="1"/>
                <w:color w:val="4A5568"/>
              </w:rPr>
              <w:t>Complete Module-Wise SOP: Recruitment, Employee Database, Separation, Disciplinary, Policy Management &amp; Employee Relations</w:t>
            </w:r>
          </w:p>
        </w:tc>
      </w:tr>
    </w:tbl>
    <w:p w:rsidRPr="006115E3" w:rsidR="00B73E9C" w:rsidP="31AEC932" w:rsidRDefault="00B73E9C" w14:paraId="12739240" w14:textId="7E8D5CEF">
      <w:pPr>
        <w:spacing w:after="160"/>
        <w:rPr>
          <w:rFonts w:ascii="Times New Roman" w:hAnsi="Times New Roman" w:eastAsia="Times New Roman" w:cs="Times New Roman"/>
        </w:rPr>
      </w:pPr>
      <w:r w:rsidRPr="31AEC932" w:rsidR="19B41EBD">
        <w:rPr>
          <w:rFonts w:ascii="Times New Roman" w:hAnsi="Times New Roman" w:eastAsia="Times New Roman" w:cs="Times New Roman"/>
        </w:rPr>
        <w:t xml:space="preserve">  </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168"/>
        <w:gridCol w:w="6192"/>
      </w:tblGrid>
      <w:tr w:rsidRPr="006115E3" w:rsidR="00B73E9C" w:rsidTr="31AEC932" w14:paraId="64997C50" w14:textId="77777777">
        <w:tblPrEx>
          <w:tblCellMar>
            <w:top w:w="0" w:type="dxa"/>
            <w:bottom w:w="0" w:type="dxa"/>
          </w:tblCellMar>
        </w:tblPrEx>
        <w:tc>
          <w:tcPr>
            <w:tcW w:w="3168" w:type="dxa"/>
            <w:tcBorders>
              <w:top w:val="single" w:color="E0E6EF" w:sz="1" w:space="0"/>
              <w:left w:val="single" w:color="E0E6EF" w:sz="1" w:space="0"/>
              <w:bottom w:val="single" w:color="E0E6EF" w:sz="1" w:space="0"/>
              <w:right w:val="single" w:color="E0E6EF" w:sz="1" w:space="0"/>
            </w:tcBorders>
            <w:shd w:val="clear" w:color="auto" w:fill="F2F4F7"/>
            <w:tcMar>
              <w:top w:w="80" w:type="dxa"/>
              <w:left w:w="120" w:type="dxa"/>
              <w:bottom w:w="80" w:type="dxa"/>
              <w:right w:w="120" w:type="dxa"/>
            </w:tcMar>
          </w:tcPr>
          <w:p w:rsidRPr="006115E3" w:rsidR="00B73E9C" w:rsidP="31AEC932" w:rsidRDefault="009E29E9" w14:paraId="76BE5AB8"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20"/>
                <w:szCs w:val="20"/>
              </w:rPr>
              <w:t>Document No.</w:t>
            </w:r>
          </w:p>
        </w:tc>
        <w:tc>
          <w:tcPr>
            <w:tcW w:w="6192" w:type="dxa"/>
            <w:tcBorders>
              <w:top w:val="single" w:color="E0E6EF" w:sz="1" w:space="0"/>
              <w:left w:val="single" w:color="E0E6EF" w:sz="1" w:space="0"/>
              <w:bottom w:val="single" w:color="E0E6EF" w:sz="1" w:space="0"/>
              <w:right w:val="single" w:color="E0E6EF" w:sz="1" w:space="0"/>
            </w:tcBorders>
            <w:tcMar>
              <w:top w:w="80" w:type="dxa"/>
              <w:left w:w="120" w:type="dxa"/>
              <w:bottom w:w="80" w:type="dxa"/>
              <w:right w:w="120" w:type="dxa"/>
            </w:tcMar>
          </w:tcPr>
          <w:p w:rsidRPr="006115E3" w:rsidR="00B73E9C" w:rsidP="31AEC932" w:rsidRDefault="009E29E9" w14:paraId="7FAB2AE4" w14:textId="0DD2F691">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0"/>
                <w:szCs w:val="20"/>
              </w:rPr>
              <w:t xml:space="preserve">DIL-HR-SOP-U1-001 </w:t>
            </w:r>
          </w:p>
        </w:tc>
      </w:tr>
      <w:tr w:rsidRPr="006115E3" w:rsidR="00B73E9C" w:rsidTr="31AEC932" w14:paraId="7708F029" w14:textId="77777777">
        <w:tblPrEx>
          <w:tblCellMar>
            <w:top w:w="0" w:type="dxa"/>
            <w:bottom w:w="0" w:type="dxa"/>
          </w:tblCellMar>
        </w:tblPrEx>
        <w:tc>
          <w:tcPr>
            <w:tcW w:w="3168" w:type="dxa"/>
            <w:tcBorders>
              <w:top w:val="single" w:color="E0E6EF" w:sz="1" w:space="0"/>
              <w:left w:val="single" w:color="E0E6EF" w:sz="1" w:space="0"/>
              <w:bottom w:val="single" w:color="E0E6EF" w:sz="1" w:space="0"/>
              <w:right w:val="single" w:color="E0E6EF" w:sz="1" w:space="0"/>
            </w:tcBorders>
            <w:shd w:val="clear" w:color="auto" w:fill="F2F4F7"/>
            <w:tcMar>
              <w:top w:w="80" w:type="dxa"/>
              <w:left w:w="120" w:type="dxa"/>
              <w:bottom w:w="80" w:type="dxa"/>
              <w:right w:w="120" w:type="dxa"/>
            </w:tcMar>
          </w:tcPr>
          <w:p w:rsidRPr="006115E3" w:rsidR="00B73E9C" w:rsidP="31AEC932" w:rsidRDefault="009E29E9" w14:paraId="6F430345"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20"/>
                <w:szCs w:val="20"/>
              </w:rPr>
              <w:t>Version</w:t>
            </w:r>
          </w:p>
        </w:tc>
        <w:tc>
          <w:tcPr>
            <w:tcW w:w="6192" w:type="dxa"/>
            <w:tcBorders>
              <w:top w:val="single" w:color="E0E6EF" w:sz="1" w:space="0"/>
              <w:left w:val="single" w:color="E0E6EF" w:sz="1" w:space="0"/>
              <w:bottom w:val="single" w:color="E0E6EF" w:sz="1" w:space="0"/>
              <w:right w:val="single" w:color="E0E6EF" w:sz="1" w:space="0"/>
            </w:tcBorders>
            <w:tcMar>
              <w:top w:w="80" w:type="dxa"/>
              <w:left w:w="120" w:type="dxa"/>
              <w:bottom w:w="80" w:type="dxa"/>
              <w:right w:w="120" w:type="dxa"/>
            </w:tcMar>
          </w:tcPr>
          <w:p w:rsidRPr="006115E3" w:rsidR="00B73E9C" w:rsidP="31AEC932" w:rsidRDefault="009E29E9" w14:paraId="78E151B8"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0"/>
                <w:szCs w:val="20"/>
              </w:rPr>
              <w:t>1.0</w:t>
            </w:r>
          </w:p>
        </w:tc>
      </w:tr>
      <w:tr w:rsidRPr="006115E3" w:rsidR="00B73E9C" w:rsidTr="31AEC932" w14:paraId="7E5E7A9B" w14:textId="77777777">
        <w:tblPrEx>
          <w:tblCellMar>
            <w:top w:w="0" w:type="dxa"/>
            <w:bottom w:w="0" w:type="dxa"/>
          </w:tblCellMar>
        </w:tblPrEx>
        <w:tc>
          <w:tcPr>
            <w:tcW w:w="3168" w:type="dxa"/>
            <w:tcBorders>
              <w:top w:val="single" w:color="E0E6EF" w:sz="1" w:space="0"/>
              <w:left w:val="single" w:color="E0E6EF" w:sz="1" w:space="0"/>
              <w:bottom w:val="single" w:color="E0E6EF" w:sz="1" w:space="0"/>
              <w:right w:val="single" w:color="E0E6EF" w:sz="1" w:space="0"/>
            </w:tcBorders>
            <w:shd w:val="clear" w:color="auto" w:fill="F2F4F7"/>
            <w:tcMar>
              <w:top w:w="80" w:type="dxa"/>
              <w:left w:w="120" w:type="dxa"/>
              <w:bottom w:w="80" w:type="dxa"/>
              <w:right w:w="120" w:type="dxa"/>
            </w:tcMar>
          </w:tcPr>
          <w:p w:rsidRPr="006115E3" w:rsidR="00B73E9C" w:rsidP="31AEC932" w:rsidRDefault="009E29E9" w14:paraId="2CF23986"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20"/>
                <w:szCs w:val="20"/>
              </w:rPr>
              <w:t>Effective Date</w:t>
            </w:r>
          </w:p>
        </w:tc>
        <w:tc>
          <w:tcPr>
            <w:tcW w:w="6192" w:type="dxa"/>
            <w:tcBorders>
              <w:top w:val="single" w:color="E0E6EF" w:sz="1" w:space="0"/>
              <w:left w:val="single" w:color="E0E6EF" w:sz="1" w:space="0"/>
              <w:bottom w:val="single" w:color="E0E6EF" w:sz="1" w:space="0"/>
              <w:right w:val="single" w:color="E0E6EF" w:sz="1" w:space="0"/>
            </w:tcBorders>
            <w:tcMar>
              <w:top w:w="80" w:type="dxa"/>
              <w:left w:w="120" w:type="dxa"/>
              <w:bottom w:w="80" w:type="dxa"/>
              <w:right w:w="120" w:type="dxa"/>
            </w:tcMar>
          </w:tcPr>
          <w:p w:rsidRPr="006115E3" w:rsidR="00B73E9C" w:rsidP="31AEC932" w:rsidRDefault="009E29E9" w14:paraId="6395A16B"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0"/>
                <w:szCs w:val="20"/>
              </w:rPr>
              <w:t>April 2026</w:t>
            </w:r>
          </w:p>
        </w:tc>
      </w:tr>
      <w:tr w:rsidRPr="006115E3" w:rsidR="00B73E9C" w:rsidTr="31AEC932" w14:paraId="13D4A2D2" w14:textId="77777777">
        <w:tblPrEx>
          <w:tblCellMar>
            <w:top w:w="0" w:type="dxa"/>
            <w:bottom w:w="0" w:type="dxa"/>
          </w:tblCellMar>
        </w:tblPrEx>
        <w:tc>
          <w:tcPr>
            <w:tcW w:w="3168" w:type="dxa"/>
            <w:tcBorders>
              <w:top w:val="single" w:color="E0E6EF" w:sz="1" w:space="0"/>
              <w:left w:val="single" w:color="E0E6EF" w:sz="1" w:space="0"/>
              <w:bottom w:val="single" w:color="E0E6EF" w:sz="1" w:space="0"/>
              <w:right w:val="single" w:color="E0E6EF" w:sz="1" w:space="0"/>
            </w:tcBorders>
            <w:shd w:val="clear" w:color="auto" w:fill="F2F4F7"/>
            <w:tcMar>
              <w:top w:w="80" w:type="dxa"/>
              <w:left w:w="120" w:type="dxa"/>
              <w:bottom w:w="80" w:type="dxa"/>
              <w:right w:w="120" w:type="dxa"/>
            </w:tcMar>
          </w:tcPr>
          <w:p w:rsidRPr="006115E3" w:rsidR="00B73E9C" w:rsidP="31AEC932" w:rsidRDefault="009E29E9" w14:paraId="09928C5D"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20"/>
                <w:szCs w:val="20"/>
              </w:rPr>
              <w:t>Review Date</w:t>
            </w:r>
          </w:p>
        </w:tc>
        <w:tc>
          <w:tcPr>
            <w:tcW w:w="6192" w:type="dxa"/>
            <w:tcBorders>
              <w:top w:val="single" w:color="E0E6EF" w:sz="1" w:space="0"/>
              <w:left w:val="single" w:color="E0E6EF" w:sz="1" w:space="0"/>
              <w:bottom w:val="single" w:color="E0E6EF" w:sz="1" w:space="0"/>
              <w:right w:val="single" w:color="E0E6EF" w:sz="1" w:space="0"/>
            </w:tcBorders>
            <w:tcMar>
              <w:top w:w="80" w:type="dxa"/>
              <w:left w:w="120" w:type="dxa"/>
              <w:bottom w:w="80" w:type="dxa"/>
              <w:right w:w="120" w:type="dxa"/>
            </w:tcMar>
          </w:tcPr>
          <w:p w:rsidRPr="006115E3" w:rsidR="00B73E9C" w:rsidP="31AEC932" w:rsidRDefault="00B73E9C" w14:paraId="561F8F98" w14:textId="248B69B1">
            <w:pPr>
              <w:rPr>
                <w:rFonts w:ascii="Times New Roman" w:hAnsi="Times New Roman" w:eastAsia="Times New Roman" w:cs="Times New Roman"/>
              </w:rPr>
            </w:pPr>
          </w:p>
        </w:tc>
      </w:tr>
      <w:tr w:rsidRPr="006115E3" w:rsidR="00B73E9C" w:rsidTr="31AEC932" w14:paraId="13168FD7" w14:textId="77777777">
        <w:tblPrEx>
          <w:tblCellMar>
            <w:top w:w="0" w:type="dxa"/>
            <w:bottom w:w="0" w:type="dxa"/>
          </w:tblCellMar>
        </w:tblPrEx>
        <w:tc>
          <w:tcPr>
            <w:tcW w:w="3168" w:type="dxa"/>
            <w:tcBorders>
              <w:top w:val="single" w:color="E0E6EF" w:sz="1" w:space="0"/>
              <w:left w:val="single" w:color="E0E6EF" w:sz="1" w:space="0"/>
              <w:bottom w:val="single" w:color="E0E6EF" w:sz="1" w:space="0"/>
              <w:right w:val="single" w:color="E0E6EF" w:sz="1" w:space="0"/>
            </w:tcBorders>
            <w:shd w:val="clear" w:color="auto" w:fill="F2F4F7"/>
            <w:tcMar>
              <w:top w:w="80" w:type="dxa"/>
              <w:left w:w="120" w:type="dxa"/>
              <w:bottom w:w="80" w:type="dxa"/>
              <w:right w:w="120" w:type="dxa"/>
            </w:tcMar>
          </w:tcPr>
          <w:p w:rsidRPr="006115E3" w:rsidR="00B73E9C" w:rsidP="31AEC932" w:rsidRDefault="009E29E9" w14:paraId="5F771BA4"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20"/>
                <w:szCs w:val="20"/>
              </w:rPr>
              <w:t>Prepared By</w:t>
            </w:r>
          </w:p>
        </w:tc>
        <w:tc>
          <w:tcPr>
            <w:tcW w:w="6192" w:type="dxa"/>
            <w:tcBorders>
              <w:top w:val="single" w:color="E0E6EF" w:sz="1" w:space="0"/>
              <w:left w:val="single" w:color="E0E6EF" w:sz="1" w:space="0"/>
              <w:bottom w:val="single" w:color="E0E6EF" w:sz="1" w:space="0"/>
              <w:right w:val="single" w:color="E0E6EF" w:sz="1" w:space="0"/>
            </w:tcBorders>
            <w:tcMar>
              <w:top w:w="80" w:type="dxa"/>
              <w:left w:w="120" w:type="dxa"/>
              <w:bottom w:w="80" w:type="dxa"/>
              <w:right w:w="120" w:type="dxa"/>
            </w:tcMar>
          </w:tcPr>
          <w:p w:rsidRPr="006115E3" w:rsidR="00B73E9C" w:rsidP="31AEC932" w:rsidRDefault="00475644" w14:paraId="776C5C1C" w14:textId="13C13999">
            <w:pPr>
              <w:rPr>
                <w:rFonts w:ascii="Times New Roman" w:hAnsi="Times New Roman" w:eastAsia="Times New Roman" w:cs="Times New Roman"/>
              </w:rPr>
            </w:pPr>
            <w:r w:rsidRPr="31AEC932" w:rsidR="6A84C0D8">
              <w:rPr>
                <w:rFonts w:ascii="Times New Roman" w:hAnsi="Times New Roman" w:eastAsia="Times New Roman" w:cs="Times New Roman"/>
                <w:color w:val="000000" w:themeColor="text1" w:themeTint="FF" w:themeShade="FF"/>
                <w:sz w:val="20"/>
                <w:szCs w:val="20"/>
              </w:rPr>
              <w:t xml:space="preserve">Sakhawat Hossain Rabbi, BA, </w:t>
            </w:r>
            <w:r w:rsidRPr="31AEC932" w:rsidR="4055FE48">
              <w:rPr>
                <w:rFonts w:ascii="Times New Roman" w:hAnsi="Times New Roman" w:eastAsia="Times New Roman" w:cs="Times New Roman"/>
                <w:color w:val="000000" w:themeColor="text1" w:themeTint="FF" w:themeShade="FF"/>
                <w:sz w:val="20"/>
                <w:szCs w:val="20"/>
              </w:rPr>
              <w:t>BAU-ATI Limited</w:t>
            </w:r>
          </w:p>
        </w:tc>
      </w:tr>
      <w:tr w:rsidRPr="006115E3" w:rsidR="00B73E9C" w:rsidTr="31AEC932" w14:paraId="58EAF607" w14:textId="77777777">
        <w:tblPrEx>
          <w:tblCellMar>
            <w:top w:w="0" w:type="dxa"/>
            <w:bottom w:w="0" w:type="dxa"/>
          </w:tblCellMar>
        </w:tblPrEx>
        <w:tc>
          <w:tcPr>
            <w:tcW w:w="3168" w:type="dxa"/>
            <w:tcBorders>
              <w:top w:val="single" w:color="E0E6EF" w:sz="1" w:space="0"/>
              <w:left w:val="single" w:color="E0E6EF" w:sz="1" w:space="0"/>
              <w:bottom w:val="single" w:color="E0E6EF" w:sz="1" w:space="0"/>
              <w:right w:val="single" w:color="E0E6EF" w:sz="1" w:space="0"/>
            </w:tcBorders>
            <w:shd w:val="clear" w:color="auto" w:fill="F2F4F7"/>
            <w:tcMar>
              <w:top w:w="80" w:type="dxa"/>
              <w:left w:w="120" w:type="dxa"/>
              <w:bottom w:w="80" w:type="dxa"/>
              <w:right w:w="120" w:type="dxa"/>
            </w:tcMar>
          </w:tcPr>
          <w:p w:rsidRPr="006115E3" w:rsidR="00B73E9C" w:rsidP="31AEC932" w:rsidRDefault="009E29E9" w14:paraId="6398F3B6"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20"/>
                <w:szCs w:val="20"/>
              </w:rPr>
              <w:t>Approved By</w:t>
            </w:r>
          </w:p>
        </w:tc>
        <w:tc>
          <w:tcPr>
            <w:tcW w:w="6192" w:type="dxa"/>
            <w:tcBorders>
              <w:top w:val="single" w:color="E0E6EF" w:sz="1" w:space="0"/>
              <w:left w:val="single" w:color="E0E6EF" w:sz="1" w:space="0"/>
              <w:bottom w:val="single" w:color="E0E6EF" w:sz="1" w:space="0"/>
              <w:right w:val="single" w:color="E0E6EF" w:sz="1" w:space="0"/>
            </w:tcBorders>
            <w:tcMar>
              <w:top w:w="80" w:type="dxa"/>
              <w:left w:w="120" w:type="dxa"/>
              <w:bottom w:w="80" w:type="dxa"/>
              <w:right w:w="120" w:type="dxa"/>
            </w:tcMar>
          </w:tcPr>
          <w:p w:rsidRPr="006115E3" w:rsidR="00B73E9C" w:rsidP="31AEC932" w:rsidRDefault="00B73E9C" w14:paraId="7DCA6754" w14:textId="506E38F0">
            <w:pPr>
              <w:rPr>
                <w:rFonts w:ascii="Times New Roman" w:hAnsi="Times New Roman" w:eastAsia="Times New Roman" w:cs="Times New Roman"/>
              </w:rPr>
            </w:pPr>
          </w:p>
        </w:tc>
      </w:tr>
      <w:tr w:rsidRPr="006115E3" w:rsidR="00B73E9C" w:rsidTr="31AEC932" w14:paraId="22898E75" w14:textId="77777777">
        <w:tblPrEx>
          <w:tblCellMar>
            <w:top w:w="0" w:type="dxa"/>
            <w:bottom w:w="0" w:type="dxa"/>
          </w:tblCellMar>
        </w:tblPrEx>
        <w:tc>
          <w:tcPr>
            <w:tcW w:w="3168" w:type="dxa"/>
            <w:tcBorders>
              <w:top w:val="single" w:color="E0E6EF" w:sz="1" w:space="0"/>
              <w:left w:val="single" w:color="E0E6EF" w:sz="1" w:space="0"/>
              <w:bottom w:val="single" w:color="E0E6EF" w:sz="1" w:space="0"/>
              <w:right w:val="single" w:color="E0E6EF" w:sz="1" w:space="0"/>
            </w:tcBorders>
            <w:shd w:val="clear" w:color="auto" w:fill="F2F4F7"/>
            <w:tcMar>
              <w:top w:w="80" w:type="dxa"/>
              <w:left w:w="120" w:type="dxa"/>
              <w:bottom w:w="80" w:type="dxa"/>
              <w:right w:w="120" w:type="dxa"/>
            </w:tcMar>
          </w:tcPr>
          <w:p w:rsidRPr="006115E3" w:rsidR="00B73E9C" w:rsidP="31AEC932" w:rsidRDefault="009E29E9" w14:paraId="48ED55C4"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20"/>
                <w:szCs w:val="20"/>
              </w:rPr>
              <w:t>Classification</w:t>
            </w:r>
          </w:p>
        </w:tc>
        <w:tc>
          <w:tcPr>
            <w:tcW w:w="6192" w:type="dxa"/>
            <w:tcBorders>
              <w:top w:val="single" w:color="E0E6EF" w:sz="1" w:space="0"/>
              <w:left w:val="single" w:color="E0E6EF" w:sz="1" w:space="0"/>
              <w:bottom w:val="single" w:color="E0E6EF" w:sz="1" w:space="0"/>
              <w:right w:val="single" w:color="E0E6EF" w:sz="1" w:space="0"/>
            </w:tcBorders>
            <w:tcMar>
              <w:top w:w="80" w:type="dxa"/>
              <w:left w:w="120" w:type="dxa"/>
              <w:bottom w:w="80" w:type="dxa"/>
              <w:right w:w="120" w:type="dxa"/>
            </w:tcMar>
          </w:tcPr>
          <w:p w:rsidRPr="006115E3" w:rsidR="00B73E9C" w:rsidP="31AEC932" w:rsidRDefault="009E29E9" w14:paraId="54001745"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0"/>
                <w:szCs w:val="20"/>
              </w:rPr>
              <w:t>Internal — Confidential</w:t>
            </w:r>
          </w:p>
        </w:tc>
      </w:tr>
    </w:tbl>
    <w:p w:rsidRPr="006115E3" w:rsidR="00B73E9C" w:rsidP="31AEC932" w:rsidRDefault="00B73E9C" w14:paraId="122AD08F" w14:textId="77777777">
      <w:pPr>
        <w:spacing w:after="160"/>
        <w:rPr>
          <w:rFonts w:ascii="Times New Roman" w:hAnsi="Times New Roman" w:eastAsia="Times New Roman" w:cs="Times New Roman"/>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60"/>
      </w:tblGrid>
      <w:tr w:rsidRPr="006115E3" w:rsidR="00B73E9C" w:rsidTr="31AEC932" w14:paraId="069BA2F9" w14:textId="77777777">
        <w:tblPrEx>
          <w:tblCellMar>
            <w:top w:w="0" w:type="dxa"/>
            <w:bottom w:w="0" w:type="dxa"/>
          </w:tblCellMar>
        </w:tblPrEx>
        <w:tc>
          <w:tcPr>
            <w:tcW w:w="9360" w:type="dxa"/>
            <w:tcBorders>
              <w:top w:val="single" w:color="0D6E56" w:sz="4" w:space="0"/>
              <w:left w:val="single" w:color="0D6E56" w:sz="4" w:space="0"/>
              <w:bottom w:val="single" w:color="0D6E56" w:sz="4" w:space="0"/>
              <w:right w:val="single" w:color="0D6E56" w:sz="4" w:space="0"/>
            </w:tcBorders>
            <w:shd w:val="clear" w:color="auto" w:fill="D6EAF8"/>
            <w:tcMar>
              <w:top w:w="160" w:type="dxa"/>
              <w:left w:w="220" w:type="dxa"/>
              <w:bottom w:w="160" w:type="dxa"/>
              <w:right w:w="220" w:type="dxa"/>
            </w:tcMar>
          </w:tcPr>
          <w:p w:rsidRPr="006115E3" w:rsidR="00B73E9C" w:rsidP="31AEC932" w:rsidRDefault="009E29E9" w14:paraId="0F8FBE51" w14:textId="77777777">
            <w:pPr>
              <w:spacing w:after="100"/>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pacing w:val="40"/>
              </w:rPr>
              <w:t>Modules Covered in This SOP</w:t>
            </w:r>
          </w:p>
          <w:p w:rsidRPr="006115E3" w:rsidR="00B73E9C" w:rsidP="31AEC932" w:rsidRDefault="009E29E9" w14:paraId="1884DE07" w14:textId="77777777">
            <w:pPr>
              <w:pStyle w:val="ListParagraph"/>
              <w:numPr>
                <w:ilvl w:val="0"/>
                <w:numId w:val="2"/>
              </w:numPr>
              <w:spacing w:after="50"/>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21"/>
                <w:szCs w:val="21"/>
              </w:rPr>
              <w:t>MOD 1.1 — Recruitment &amp; Onboarding</w:t>
            </w:r>
          </w:p>
          <w:p w:rsidRPr="006115E3" w:rsidR="00B73E9C" w:rsidP="31AEC932" w:rsidRDefault="009E29E9" w14:paraId="3C4679A7" w14:textId="77777777">
            <w:pPr>
              <w:pStyle w:val="ListParagraph"/>
              <w:numPr>
                <w:ilvl w:val="0"/>
                <w:numId w:val="2"/>
              </w:numPr>
              <w:spacing w:after="50"/>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21"/>
                <w:szCs w:val="21"/>
              </w:rPr>
              <w:t>MOD 1.2 — Employee Database Management</w:t>
            </w:r>
          </w:p>
          <w:p w:rsidRPr="006115E3" w:rsidR="00B73E9C" w:rsidP="31AEC932" w:rsidRDefault="009E29E9" w14:paraId="76B5BD9A" w14:textId="77777777">
            <w:pPr>
              <w:pStyle w:val="ListParagraph"/>
              <w:numPr>
                <w:ilvl w:val="0"/>
                <w:numId w:val="2"/>
              </w:numPr>
              <w:spacing w:after="50"/>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21"/>
                <w:szCs w:val="21"/>
              </w:rPr>
              <w:t>MOD 1.3 — Separation &amp; Exit Management</w:t>
            </w:r>
          </w:p>
          <w:p w:rsidRPr="006115E3" w:rsidR="00B73E9C" w:rsidP="31AEC932" w:rsidRDefault="009E29E9" w14:paraId="3537B728" w14:textId="77777777">
            <w:pPr>
              <w:pStyle w:val="ListParagraph"/>
              <w:numPr>
                <w:ilvl w:val="0"/>
                <w:numId w:val="2"/>
              </w:numPr>
              <w:spacing w:after="50"/>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21"/>
                <w:szCs w:val="21"/>
              </w:rPr>
              <w:t>MOD 1.4 — Disciplinary Management</w:t>
            </w:r>
          </w:p>
          <w:p w:rsidRPr="006115E3" w:rsidR="00B73E9C" w:rsidP="31AEC932" w:rsidRDefault="009E29E9" w14:paraId="357A36E6" w14:textId="77777777">
            <w:pPr>
              <w:pStyle w:val="ListParagraph"/>
              <w:numPr>
                <w:ilvl w:val="0"/>
                <w:numId w:val="2"/>
              </w:numPr>
              <w:spacing w:after="50"/>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21"/>
                <w:szCs w:val="21"/>
              </w:rPr>
              <w:t>MOD 1.5 — Org Policy Review &amp; Implementation</w:t>
            </w:r>
          </w:p>
          <w:p w:rsidRPr="006115E3" w:rsidR="00B73E9C" w:rsidP="31AEC932" w:rsidRDefault="009E29E9" w14:paraId="2C98E654" w14:textId="77777777">
            <w:pPr>
              <w:pStyle w:val="ListParagraph"/>
              <w:numPr>
                <w:ilvl w:val="0"/>
                <w:numId w:val="2"/>
              </w:numPr>
              <w:spacing w:after="50"/>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21"/>
                <w:szCs w:val="21"/>
              </w:rPr>
              <w:t>MOD 1.6 — Employee Relationship Management</w:t>
            </w:r>
          </w:p>
          <w:p w:rsidRPr="006115E3" w:rsidR="00B73E9C" w:rsidP="31AEC932" w:rsidRDefault="009E29E9" w14:paraId="00C8F704" w14:textId="77777777">
            <w:pPr>
              <w:pStyle w:val="ListParagraph"/>
              <w:numPr>
                <w:ilvl w:val="0"/>
                <w:numId w:val="2"/>
              </w:numPr>
              <w:spacing w:after="50"/>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21"/>
                <w:szCs w:val="21"/>
              </w:rPr>
              <w:t>MOD 1.7 — Post-Onboarding Workforce Validation &amp; Capability Mapping</w:t>
            </w:r>
          </w:p>
          <w:p w:rsidRPr="006115E3" w:rsidR="00B73E9C" w:rsidP="31AEC932" w:rsidRDefault="009E29E9" w14:paraId="2D5DE80A" w14:textId="77777777">
            <w:pPr>
              <w:pStyle w:val="ListParagraph"/>
              <w:numPr>
                <w:ilvl w:val="0"/>
                <w:numId w:val="2"/>
              </w:numPr>
              <w:spacing w:after="50"/>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21"/>
                <w:szCs w:val="21"/>
              </w:rPr>
              <w:t>MOD 1.8 — Employee Transfer &amp; Job Location Assignment</w:t>
            </w:r>
          </w:p>
        </w:tc>
      </w:tr>
    </w:tbl>
    <w:p w:rsidRPr="006115E3" w:rsidR="00B73E9C" w:rsidP="31AEC932" w:rsidRDefault="009E29E9" w14:paraId="700998F3" w14:textId="7E346B2B">
      <w:pPr>
        <w:rPr>
          <w:rFonts w:ascii="Times New Roman" w:hAnsi="Times New Roman" w:eastAsia="Times New Roman" w:cs="Times New Roman"/>
        </w:rPr>
      </w:pPr>
      <w:r w:rsidRPr="31AEC932">
        <w:rPr>
          <w:rFonts w:ascii="Times New Roman" w:hAnsi="Times New Roman" w:eastAsia="Times New Roman" w:cs="Times New Roman"/>
        </w:rPr>
        <w:br w:type="page"/>
      </w:r>
    </w:p>
    <w:p w:rsidRPr="006115E3" w:rsidR="00B73E9C" w:rsidP="31AEC932" w:rsidRDefault="009E29E9" w14:paraId="3B3DA780" w14:textId="77777777">
      <w:pPr>
        <w:pStyle w:val="Heading2"/>
        <w:spacing w:before="300"/>
        <w:rPr>
          <w:rFonts w:ascii="Times New Roman" w:hAnsi="Times New Roman" w:eastAsia="Times New Roman" w:cs="Times New Roman"/>
        </w:rPr>
      </w:pPr>
      <w:r w:rsidRPr="31AEC932" w:rsidR="0B17448A">
        <w:rPr>
          <w:rFonts w:ascii="Times New Roman" w:hAnsi="Times New Roman" w:eastAsia="Times New Roman" w:cs="Times New Roman"/>
        </w:rPr>
        <w:t>Abbreviations &amp; Definitions</w:t>
      </w:r>
    </w:p>
    <w:p w:rsidRPr="006115E3" w:rsidR="00B73E9C" w:rsidP="31AEC932" w:rsidRDefault="00B73E9C" w14:paraId="474FB1D7" w14:textId="77777777">
      <w:pPr>
        <w:spacing w:after="80"/>
        <w:rPr>
          <w:rFonts w:ascii="Times New Roman" w:hAnsi="Times New Roman" w:eastAsia="Times New Roman" w:cs="Times New Roman"/>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592"/>
        <w:gridCol w:w="6768"/>
      </w:tblGrid>
      <w:tr w:rsidRPr="006115E3" w:rsidR="00B73E9C" w:rsidTr="31AEC932" w14:paraId="2196703F" w14:textId="77777777">
        <w:tblPrEx>
          <w:tblCellMar>
            <w:top w:w="0" w:type="dxa"/>
            <w:bottom w:w="0" w:type="dxa"/>
          </w:tblCellMar>
        </w:tblPrEx>
        <w:trPr>
          <w:tblHeader/>
        </w:trPr>
        <w:tc>
          <w:tcPr>
            <w:tcW w:w="2592"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0D6E56"/>
            <w:tcMar>
              <w:top w:w="60" w:type="dxa"/>
              <w:left w:w="100" w:type="dxa"/>
              <w:bottom w:w="60" w:type="dxa"/>
              <w:right w:w="100" w:type="dxa"/>
            </w:tcMar>
          </w:tcPr>
          <w:p w:rsidRPr="006115E3" w:rsidR="00B73E9C" w:rsidP="31AEC932" w:rsidRDefault="009E29E9" w14:paraId="576664DD"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Abbreviation</w:t>
            </w:r>
          </w:p>
        </w:tc>
        <w:tc>
          <w:tcPr>
            <w:tcW w:w="6768"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0D6E56"/>
            <w:tcMar>
              <w:top w:w="60" w:type="dxa"/>
              <w:left w:w="100" w:type="dxa"/>
              <w:bottom w:w="60" w:type="dxa"/>
              <w:right w:w="100" w:type="dxa"/>
            </w:tcMar>
          </w:tcPr>
          <w:p w:rsidRPr="006115E3" w:rsidR="00B73E9C" w:rsidP="31AEC932" w:rsidRDefault="009E29E9" w14:paraId="0E38515F"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Full Form / Definition</w:t>
            </w:r>
          </w:p>
        </w:tc>
      </w:tr>
      <w:tr w:rsidRPr="006115E3" w:rsidR="00B73E9C" w:rsidTr="31AEC932" w14:paraId="46E638A7" w14:textId="77777777">
        <w:tblPrEx>
          <w:tblCellMar>
            <w:top w:w="0" w:type="dxa"/>
            <w:bottom w:w="0" w:type="dxa"/>
          </w:tblCellMar>
        </w:tblPrEx>
        <w:tc>
          <w:tcPr>
            <w:tcW w:w="2592"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235CE659"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20"/>
                <w:szCs w:val="20"/>
              </w:rPr>
              <w:t>SOP</w:t>
            </w:r>
          </w:p>
        </w:tc>
        <w:tc>
          <w:tcPr>
            <w:tcW w:w="6768"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3DFDA66B"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Standard Operating Procedure</w:t>
            </w:r>
          </w:p>
        </w:tc>
      </w:tr>
      <w:tr w:rsidRPr="006115E3" w:rsidR="00B73E9C" w:rsidTr="31AEC932" w14:paraId="1A5594A7" w14:textId="77777777">
        <w:tblPrEx>
          <w:tblCellMar>
            <w:top w:w="0" w:type="dxa"/>
            <w:bottom w:w="0" w:type="dxa"/>
          </w:tblCellMar>
        </w:tblPrEx>
        <w:tc>
          <w:tcPr>
            <w:tcW w:w="259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09183A16"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20"/>
                <w:szCs w:val="20"/>
              </w:rPr>
              <w:t>HR</w:t>
            </w:r>
          </w:p>
        </w:tc>
        <w:tc>
          <w:tcPr>
            <w:tcW w:w="6768"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01790230"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Human Resources</w:t>
            </w:r>
          </w:p>
        </w:tc>
      </w:tr>
      <w:tr w:rsidRPr="006115E3" w:rsidR="00B73E9C" w:rsidTr="31AEC932" w14:paraId="6EC07680" w14:textId="77777777">
        <w:tblPrEx>
          <w:tblCellMar>
            <w:top w:w="0" w:type="dxa"/>
            <w:bottom w:w="0" w:type="dxa"/>
          </w:tblCellMar>
        </w:tblPrEx>
        <w:tc>
          <w:tcPr>
            <w:tcW w:w="2592"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60347A66"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20"/>
                <w:szCs w:val="20"/>
              </w:rPr>
              <w:t>BGV</w:t>
            </w:r>
          </w:p>
        </w:tc>
        <w:tc>
          <w:tcPr>
            <w:tcW w:w="6768"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58487514"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Background Verification</w:t>
            </w:r>
          </w:p>
        </w:tc>
      </w:tr>
      <w:tr w:rsidRPr="006115E3" w:rsidR="00B73E9C" w:rsidTr="31AEC932" w14:paraId="3092B2D9" w14:textId="77777777">
        <w:tblPrEx>
          <w:tblCellMar>
            <w:top w:w="0" w:type="dxa"/>
            <w:bottom w:w="0" w:type="dxa"/>
          </w:tblCellMar>
        </w:tblPrEx>
        <w:tc>
          <w:tcPr>
            <w:tcW w:w="259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688EFE77"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20"/>
                <w:szCs w:val="20"/>
              </w:rPr>
              <w:t>JD</w:t>
            </w:r>
          </w:p>
        </w:tc>
        <w:tc>
          <w:tcPr>
            <w:tcW w:w="6768"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50C4FFB5"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Job Description</w:t>
            </w:r>
          </w:p>
        </w:tc>
      </w:tr>
      <w:tr w:rsidRPr="006115E3" w:rsidR="00B73E9C" w:rsidTr="31AEC932" w14:paraId="583216CA" w14:textId="77777777">
        <w:tblPrEx>
          <w:tblCellMar>
            <w:top w:w="0" w:type="dxa"/>
            <w:bottom w:w="0" w:type="dxa"/>
          </w:tblCellMar>
        </w:tblPrEx>
        <w:tc>
          <w:tcPr>
            <w:tcW w:w="2592"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06E3FE7C"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20"/>
                <w:szCs w:val="20"/>
              </w:rPr>
              <w:t>FnF</w:t>
            </w:r>
          </w:p>
        </w:tc>
        <w:tc>
          <w:tcPr>
            <w:tcW w:w="6768"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73A691BE"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Full &amp; Final Settlement</w:t>
            </w:r>
          </w:p>
        </w:tc>
      </w:tr>
      <w:tr w:rsidRPr="006115E3" w:rsidR="00B73E9C" w:rsidTr="31AEC932" w14:paraId="3DB12ADB" w14:textId="77777777">
        <w:tblPrEx>
          <w:tblCellMar>
            <w:top w:w="0" w:type="dxa"/>
            <w:bottom w:w="0" w:type="dxa"/>
          </w:tblCellMar>
        </w:tblPrEx>
        <w:tc>
          <w:tcPr>
            <w:tcW w:w="259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14A12B76"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20"/>
                <w:szCs w:val="20"/>
              </w:rPr>
              <w:t>RBAC</w:t>
            </w:r>
          </w:p>
        </w:tc>
        <w:tc>
          <w:tcPr>
            <w:tcW w:w="6768"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060D0CD0"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Role-Based Access Control</w:t>
            </w:r>
          </w:p>
        </w:tc>
      </w:tr>
      <w:tr w:rsidRPr="006115E3" w:rsidR="00B73E9C" w:rsidTr="31AEC932" w14:paraId="599D86FF" w14:textId="77777777">
        <w:tblPrEx>
          <w:tblCellMar>
            <w:top w:w="0" w:type="dxa"/>
            <w:bottom w:w="0" w:type="dxa"/>
          </w:tblCellMar>
        </w:tblPrEx>
        <w:tc>
          <w:tcPr>
            <w:tcW w:w="2592"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50C5DC3D"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20"/>
                <w:szCs w:val="20"/>
              </w:rPr>
              <w:t>MCQ</w:t>
            </w:r>
          </w:p>
        </w:tc>
        <w:tc>
          <w:tcPr>
            <w:tcW w:w="6768"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519EF157"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Multiple Choice Question (for exam)</w:t>
            </w:r>
          </w:p>
        </w:tc>
      </w:tr>
      <w:tr w:rsidRPr="006115E3" w:rsidR="00B73E9C" w:rsidTr="31AEC932" w14:paraId="7CC9CADB" w14:textId="77777777">
        <w:tblPrEx>
          <w:tblCellMar>
            <w:top w:w="0" w:type="dxa"/>
            <w:bottom w:w="0" w:type="dxa"/>
          </w:tblCellMar>
        </w:tblPrEx>
        <w:tc>
          <w:tcPr>
            <w:tcW w:w="259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0B50D02A"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20"/>
                <w:szCs w:val="20"/>
              </w:rPr>
              <w:t>NID</w:t>
            </w:r>
          </w:p>
        </w:tc>
        <w:tc>
          <w:tcPr>
            <w:tcW w:w="6768"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364E8179"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National Identity Card (Bangladesh)</w:t>
            </w:r>
          </w:p>
        </w:tc>
      </w:tr>
      <w:tr w:rsidRPr="006115E3" w:rsidR="00B73E9C" w:rsidTr="31AEC932" w14:paraId="522F91DF" w14:textId="77777777">
        <w:tblPrEx>
          <w:tblCellMar>
            <w:top w:w="0" w:type="dxa"/>
            <w:bottom w:w="0" w:type="dxa"/>
          </w:tblCellMar>
        </w:tblPrEx>
        <w:tc>
          <w:tcPr>
            <w:tcW w:w="2592"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647833D5"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20"/>
                <w:szCs w:val="20"/>
              </w:rPr>
              <w:t>MIS</w:t>
            </w:r>
          </w:p>
        </w:tc>
        <w:tc>
          <w:tcPr>
            <w:tcW w:w="6768"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72697161"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Management Information System</w:t>
            </w:r>
          </w:p>
        </w:tc>
      </w:tr>
      <w:tr w:rsidRPr="006115E3" w:rsidR="00B73E9C" w:rsidTr="31AEC932" w14:paraId="7D242B37" w14:textId="77777777">
        <w:tblPrEx>
          <w:tblCellMar>
            <w:top w:w="0" w:type="dxa"/>
            <w:bottom w:w="0" w:type="dxa"/>
          </w:tblCellMar>
        </w:tblPrEx>
        <w:tc>
          <w:tcPr>
            <w:tcW w:w="259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05FBE6C4"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20"/>
                <w:szCs w:val="20"/>
              </w:rPr>
              <w:t>ER</w:t>
            </w:r>
          </w:p>
        </w:tc>
        <w:tc>
          <w:tcPr>
            <w:tcW w:w="6768"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2BD09D02"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Employee Relations</w:t>
            </w:r>
          </w:p>
        </w:tc>
      </w:tr>
      <w:tr w:rsidRPr="006115E3" w:rsidR="00B73E9C" w:rsidTr="31AEC932" w14:paraId="4E4445BF" w14:textId="77777777">
        <w:tblPrEx>
          <w:tblCellMar>
            <w:top w:w="0" w:type="dxa"/>
            <w:bottom w:w="0" w:type="dxa"/>
          </w:tblCellMar>
        </w:tblPrEx>
        <w:tc>
          <w:tcPr>
            <w:tcW w:w="2592"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6F9AE6D9"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20"/>
                <w:szCs w:val="20"/>
              </w:rPr>
              <w:t>PIP</w:t>
            </w:r>
          </w:p>
        </w:tc>
        <w:tc>
          <w:tcPr>
            <w:tcW w:w="6768"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2496F511"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Performance Improvement Plan</w:t>
            </w:r>
          </w:p>
        </w:tc>
      </w:tr>
      <w:tr w:rsidRPr="006115E3" w:rsidR="00B73E9C" w:rsidTr="31AEC932" w14:paraId="2DEF44A7" w14:textId="77777777">
        <w:tblPrEx>
          <w:tblCellMar>
            <w:top w:w="0" w:type="dxa"/>
            <w:bottom w:w="0" w:type="dxa"/>
          </w:tblCellMar>
        </w:tblPrEx>
        <w:tc>
          <w:tcPr>
            <w:tcW w:w="259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2C348F8C"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20"/>
                <w:szCs w:val="20"/>
              </w:rPr>
              <w:t>DOB</w:t>
            </w:r>
          </w:p>
        </w:tc>
        <w:tc>
          <w:tcPr>
            <w:tcW w:w="6768"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7773BB8F"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Date of Birth</w:t>
            </w:r>
          </w:p>
        </w:tc>
      </w:tr>
      <w:tr w:rsidRPr="006115E3" w:rsidR="00B73E9C" w:rsidTr="31AEC932" w14:paraId="214B130F" w14:textId="77777777">
        <w:tblPrEx>
          <w:tblCellMar>
            <w:top w:w="0" w:type="dxa"/>
            <w:bottom w:w="0" w:type="dxa"/>
          </w:tblCellMar>
        </w:tblPrEx>
        <w:tc>
          <w:tcPr>
            <w:tcW w:w="2592"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4F297D21"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20"/>
                <w:szCs w:val="20"/>
              </w:rPr>
              <w:t>SLA</w:t>
            </w:r>
          </w:p>
        </w:tc>
        <w:tc>
          <w:tcPr>
            <w:tcW w:w="6768"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05B23941"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Service Level Agreement</w:t>
            </w:r>
          </w:p>
        </w:tc>
      </w:tr>
      <w:tr w:rsidRPr="006115E3" w:rsidR="00B73E9C" w:rsidTr="31AEC932" w14:paraId="65A45E8B" w14:textId="77777777">
        <w:tblPrEx>
          <w:tblCellMar>
            <w:top w:w="0" w:type="dxa"/>
            <w:bottom w:w="0" w:type="dxa"/>
          </w:tblCellMar>
        </w:tblPrEx>
        <w:tc>
          <w:tcPr>
            <w:tcW w:w="259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5826F2E0"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20"/>
                <w:szCs w:val="20"/>
              </w:rPr>
              <w:t>RACI</w:t>
            </w:r>
          </w:p>
        </w:tc>
        <w:tc>
          <w:tcPr>
            <w:tcW w:w="6768"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69405FB4"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Responsible, Accountable, Consulted, Informed</w:t>
            </w:r>
          </w:p>
        </w:tc>
      </w:tr>
      <w:tr w:rsidRPr="006115E3" w:rsidR="00B73E9C" w:rsidTr="31AEC932" w14:paraId="7A78C942" w14:textId="77777777">
        <w:tblPrEx>
          <w:tblCellMar>
            <w:top w:w="0" w:type="dxa"/>
            <w:bottom w:w="0" w:type="dxa"/>
          </w:tblCellMar>
        </w:tblPrEx>
        <w:tc>
          <w:tcPr>
            <w:tcW w:w="2592"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6DCBF8BF"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20"/>
                <w:szCs w:val="20"/>
              </w:rPr>
              <w:t>KPI</w:t>
            </w:r>
          </w:p>
        </w:tc>
        <w:tc>
          <w:tcPr>
            <w:tcW w:w="6768"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4512BA10"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Key Performance Indicator</w:t>
            </w:r>
          </w:p>
        </w:tc>
      </w:tr>
      <w:tr w:rsidRPr="006115E3" w:rsidR="00B73E9C" w:rsidTr="31AEC932" w14:paraId="4D9B74E5" w14:textId="77777777">
        <w:tblPrEx>
          <w:tblCellMar>
            <w:top w:w="0" w:type="dxa"/>
            <w:bottom w:w="0" w:type="dxa"/>
          </w:tblCellMar>
        </w:tblPrEx>
        <w:tc>
          <w:tcPr>
            <w:tcW w:w="259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06CDD3D4"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20"/>
                <w:szCs w:val="20"/>
              </w:rPr>
              <w:t>DIL</w:t>
            </w:r>
          </w:p>
        </w:tc>
        <w:tc>
          <w:tcPr>
            <w:tcW w:w="6768"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21442065"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DRUG International Limited</w:t>
            </w:r>
          </w:p>
        </w:tc>
      </w:tr>
    </w:tbl>
    <w:p w:rsidRPr="006115E3" w:rsidR="006338C7" w:rsidP="31AEC932" w:rsidRDefault="006338C7" w14:paraId="4FAFE63C" w14:textId="4B193D58">
      <w:pPr>
        <w:rPr>
          <w:rFonts w:ascii="Times New Roman" w:hAnsi="Times New Roman" w:eastAsia="Times New Roman" w:cs="Times New Roman"/>
        </w:rPr>
      </w:pPr>
    </w:p>
    <w:p w:rsidRPr="006115E3" w:rsidR="006338C7" w:rsidP="31AEC932" w:rsidRDefault="006338C7" w14:paraId="23DA8D7E" w14:textId="77777777">
      <w:pPr>
        <w:rPr>
          <w:rFonts w:ascii="Times New Roman" w:hAnsi="Times New Roman" w:eastAsia="Times New Roman" w:cs="Times New Roman"/>
        </w:rPr>
      </w:pPr>
    </w:p>
    <w:p w:rsidRPr="006115E3" w:rsidR="006338C7" w:rsidP="31AEC932" w:rsidRDefault="006338C7" w14:paraId="5D6FD01B" w14:textId="611DAB22">
      <w:pPr>
        <w:pStyle w:val="Heading2"/>
        <w:spacing w:before="300"/>
        <w:rPr>
          <w:rFonts w:ascii="Times New Roman" w:hAnsi="Times New Roman" w:eastAsia="Times New Roman" w:cs="Times New Roman"/>
        </w:rPr>
      </w:pPr>
      <w:r w:rsidRPr="31AEC932" w:rsidR="23E5A119">
        <w:rPr>
          <w:rFonts w:ascii="Times New Roman" w:hAnsi="Times New Roman" w:eastAsia="Times New Roman" w:cs="Times New Roman"/>
        </w:rPr>
        <w:t>Unit 1 SOP</w:t>
      </w:r>
    </w:p>
    <w:tbl>
      <w:tblPr>
        <w:tblStyle w:val="GridTable4-Accent3"/>
        <w:tblW w:w="9483" w:type="dxa"/>
        <w:tblLook w:val="04A0" w:firstRow="1" w:lastRow="0" w:firstColumn="1" w:lastColumn="0" w:noHBand="0" w:noVBand="1"/>
      </w:tblPr>
      <w:tblGrid>
        <w:gridCol w:w="1092"/>
        <w:gridCol w:w="5379"/>
        <w:gridCol w:w="1128"/>
        <w:gridCol w:w="1884"/>
      </w:tblGrid>
      <w:tr w:rsidRPr="006115E3" w:rsidR="006338C7" w:rsidTr="31AEC932" w14:paraId="26F390DD" w14:textId="77777777">
        <w:trPr>
          <w:cnfStyle w:val="100000000000" w:firstRow="1" w:lastRow="0" w:firstColumn="0" w:lastColumn="0" w:oddVBand="0" w:evenVBand="0" w:oddHBand="0"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0" w:type="auto"/>
            <w:shd w:val="clear" w:color="auto" w:fill="006600"/>
            <w:tcMar/>
            <w:hideMark/>
          </w:tcPr>
          <w:p w:rsidRPr="006115E3" w:rsidR="006338C7" w:rsidP="31AEC932" w:rsidRDefault="006338C7" w14:paraId="18E8F40A" w14:textId="77777777">
            <w:pPr>
              <w:jc w:val="center"/>
              <w:rPr>
                <w:rFonts w:ascii="Times New Roman" w:hAnsi="Times New Roman" w:eastAsia="Times New Roman" w:cs="Times New Roman"/>
              </w:rPr>
            </w:pPr>
            <w:r w:rsidRPr="31AEC932" w:rsidR="23E5A119">
              <w:rPr>
                <w:rFonts w:ascii="Times New Roman" w:hAnsi="Times New Roman" w:eastAsia="Times New Roman" w:cs="Times New Roman"/>
                <w:b w:val="0"/>
                <w:bCs w:val="0"/>
              </w:rPr>
              <w:t>Module</w:t>
            </w:r>
          </w:p>
        </w:tc>
        <w:tc>
          <w:tcPr>
            <w:cnfStyle w:val="000000000000" w:firstRow="0" w:lastRow="0" w:firstColumn="0" w:lastColumn="0" w:oddVBand="0" w:evenVBand="0" w:oddHBand="0" w:evenHBand="0" w:firstRowFirstColumn="0" w:firstRowLastColumn="0" w:lastRowFirstColumn="0" w:lastRowLastColumn="0"/>
            <w:tcW w:w="0" w:type="auto"/>
            <w:shd w:val="clear" w:color="auto" w:fill="006600"/>
            <w:tcMar/>
            <w:hideMark/>
          </w:tcPr>
          <w:p w:rsidRPr="006115E3" w:rsidR="006338C7" w:rsidP="31AEC932" w:rsidRDefault="006338C7" w14:paraId="3BE6F54E" w14:textId="7777777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rPr>
            </w:pPr>
            <w:r w:rsidRPr="31AEC932" w:rsidR="23E5A119">
              <w:rPr>
                <w:rFonts w:ascii="Times New Roman" w:hAnsi="Times New Roman" w:eastAsia="Times New Roman" w:cs="Times New Roman"/>
                <w:b w:val="0"/>
                <w:bCs w:val="0"/>
              </w:rPr>
              <w:t>Title</w:t>
            </w:r>
          </w:p>
        </w:tc>
        <w:tc>
          <w:tcPr>
            <w:cnfStyle w:val="000000000000" w:firstRow="0" w:lastRow="0" w:firstColumn="0" w:lastColumn="0" w:oddVBand="0" w:evenVBand="0" w:oddHBand="0" w:evenHBand="0" w:firstRowFirstColumn="0" w:firstRowLastColumn="0" w:lastRowFirstColumn="0" w:lastRowLastColumn="0"/>
            <w:tcW w:w="0" w:type="auto"/>
            <w:shd w:val="clear" w:color="auto" w:fill="006600"/>
            <w:tcMar/>
            <w:hideMark/>
          </w:tcPr>
          <w:p w:rsidRPr="006115E3" w:rsidR="006338C7" w:rsidP="31AEC932" w:rsidRDefault="004D3898" w14:paraId="265D8ABA" w14:textId="589273C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rPr>
            </w:pPr>
            <w:r w:rsidRPr="31AEC932" w:rsidR="7DA55024">
              <w:rPr>
                <w:rFonts w:ascii="Times New Roman" w:hAnsi="Times New Roman" w:eastAsia="Times New Roman" w:cs="Times New Roman"/>
                <w:b w:val="0"/>
                <w:bCs w:val="0"/>
              </w:rPr>
              <w:t>Steps</w:t>
            </w:r>
          </w:p>
        </w:tc>
        <w:tc>
          <w:tcPr>
            <w:cnfStyle w:val="000000000000" w:firstRow="0" w:lastRow="0" w:firstColumn="0" w:lastColumn="0" w:oddVBand="0" w:evenVBand="0" w:oddHBand="0" w:evenHBand="0" w:firstRowFirstColumn="0" w:firstRowLastColumn="0" w:lastRowFirstColumn="0" w:lastRowLastColumn="0"/>
            <w:tcW w:w="0" w:type="auto"/>
            <w:shd w:val="clear" w:color="auto" w:fill="006600"/>
            <w:tcMar/>
            <w:hideMark/>
          </w:tcPr>
          <w:p w:rsidRPr="006115E3" w:rsidR="006338C7" w:rsidP="31AEC932" w:rsidRDefault="006338C7" w14:paraId="6D9FCFCB" w14:textId="7777777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rPr>
            </w:pPr>
            <w:r w:rsidRPr="31AEC932" w:rsidR="23E5A119">
              <w:rPr>
                <w:rFonts w:ascii="Times New Roman" w:hAnsi="Times New Roman" w:eastAsia="Times New Roman" w:cs="Times New Roman"/>
                <w:b w:val="0"/>
                <w:bCs w:val="0"/>
              </w:rPr>
              <w:t>Key Color</w:t>
            </w:r>
          </w:p>
        </w:tc>
      </w:tr>
      <w:tr w:rsidRPr="006115E3" w:rsidR="006338C7" w:rsidTr="31AEC932" w14:paraId="6D5244ED" w14:textId="77777777">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0" w:type="auto"/>
            <w:tcMar/>
            <w:hideMark/>
          </w:tcPr>
          <w:p w:rsidRPr="006115E3" w:rsidR="006338C7" w:rsidP="31AEC932" w:rsidRDefault="006338C7" w14:paraId="69093A56" w14:textId="77777777">
            <w:pPr>
              <w:rPr>
                <w:rFonts w:ascii="Times New Roman" w:hAnsi="Times New Roman" w:eastAsia="Times New Roman" w:cs="Times New Roman"/>
                <w:b w:val="0"/>
                <w:bCs w:val="0"/>
              </w:rPr>
            </w:pPr>
            <w:r w:rsidRPr="31AEC932" w:rsidR="23E5A119">
              <w:rPr>
                <w:rStyle w:val="Strong"/>
                <w:rFonts w:ascii="Times New Roman" w:hAnsi="Times New Roman" w:eastAsia="Times New Roman" w:cs="Times New Roman"/>
              </w:rPr>
              <w:t>1.1</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6115E3" w:rsidR="006338C7" w:rsidP="31AEC932" w:rsidRDefault="006338C7" w14:paraId="220FDD18"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31AEC932" w:rsidR="23E5A119">
              <w:rPr>
                <w:rFonts w:ascii="Times New Roman" w:hAnsi="Times New Roman" w:eastAsia="Times New Roman" w:cs="Times New Roman"/>
              </w:rPr>
              <w:t>Recruitment &amp; Onboarding</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6115E3" w:rsidR="006338C7" w:rsidP="31AEC932" w:rsidRDefault="006338C7" w14:paraId="55A1B21E"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31AEC932" w:rsidR="23E5A119">
              <w:rPr>
                <w:rFonts w:ascii="Times New Roman" w:hAnsi="Times New Roman" w:eastAsia="Times New Roman" w:cs="Times New Roman"/>
              </w:rPr>
              <w:t>20 steps</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6115E3" w:rsidR="006338C7" w:rsidP="31AEC932" w:rsidRDefault="006338C7" w14:paraId="373AFEEB"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31AEC932" w:rsidR="23E5A119">
              <w:rPr>
                <w:rFonts w:ascii="Times New Roman" w:hAnsi="Times New Roman" w:eastAsia="Times New Roman" w:cs="Times New Roman"/>
              </w:rPr>
              <w:t>Navy</w:t>
            </w:r>
          </w:p>
        </w:tc>
      </w:tr>
      <w:tr w:rsidRPr="006115E3" w:rsidR="006338C7" w:rsidTr="31AEC932" w14:paraId="0C7CF4FA" w14:textId="77777777">
        <w:trPr>
          <w:trHeight w:val="271"/>
        </w:trPr>
        <w:tc>
          <w:tcPr>
            <w:cnfStyle w:val="001000000000" w:firstRow="0" w:lastRow="0" w:firstColumn="1" w:lastColumn="0" w:oddVBand="0" w:evenVBand="0" w:oddHBand="0" w:evenHBand="0" w:firstRowFirstColumn="0" w:firstRowLastColumn="0" w:lastRowFirstColumn="0" w:lastRowLastColumn="0"/>
            <w:tcW w:w="0" w:type="auto"/>
            <w:tcMar/>
            <w:hideMark/>
          </w:tcPr>
          <w:p w:rsidRPr="006115E3" w:rsidR="006338C7" w:rsidP="31AEC932" w:rsidRDefault="006338C7" w14:paraId="082B23D9" w14:textId="77777777">
            <w:pPr>
              <w:rPr>
                <w:rFonts w:ascii="Times New Roman" w:hAnsi="Times New Roman" w:eastAsia="Times New Roman" w:cs="Times New Roman"/>
              </w:rPr>
            </w:pPr>
            <w:r w:rsidRPr="31AEC932" w:rsidR="23E5A119">
              <w:rPr>
                <w:rStyle w:val="Strong"/>
                <w:rFonts w:ascii="Times New Roman" w:hAnsi="Times New Roman" w:eastAsia="Times New Roman" w:cs="Times New Roman"/>
              </w:rPr>
              <w:t>1.2</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6115E3" w:rsidR="006338C7" w:rsidP="31AEC932" w:rsidRDefault="006338C7" w14:paraId="7A0AF719"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1AEC932" w:rsidR="23E5A119">
              <w:rPr>
                <w:rFonts w:ascii="Times New Roman" w:hAnsi="Times New Roman" w:eastAsia="Times New Roman" w:cs="Times New Roman"/>
              </w:rPr>
              <w:t>Employee Database Management</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6115E3" w:rsidR="006338C7" w:rsidP="31AEC932" w:rsidRDefault="006338C7" w14:paraId="11B66DED"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1AEC932" w:rsidR="23E5A119">
              <w:rPr>
                <w:rFonts w:ascii="Times New Roman" w:hAnsi="Times New Roman" w:eastAsia="Times New Roman" w:cs="Times New Roman"/>
              </w:rPr>
              <w:t>15 steps</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6115E3" w:rsidR="006338C7" w:rsidP="31AEC932" w:rsidRDefault="006338C7" w14:paraId="1EA3C9AF"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1AEC932" w:rsidR="23E5A119">
              <w:rPr>
                <w:rFonts w:ascii="Times New Roman" w:hAnsi="Times New Roman" w:eastAsia="Times New Roman" w:cs="Times New Roman"/>
              </w:rPr>
              <w:t>Blue</w:t>
            </w:r>
          </w:p>
        </w:tc>
      </w:tr>
      <w:tr w:rsidRPr="006115E3" w:rsidR="006338C7" w:rsidTr="31AEC932" w14:paraId="0833C865" w14:textId="77777777">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0" w:type="auto"/>
            <w:tcMar/>
            <w:hideMark/>
          </w:tcPr>
          <w:p w:rsidRPr="006115E3" w:rsidR="006338C7" w:rsidP="31AEC932" w:rsidRDefault="006338C7" w14:paraId="30CEC95A" w14:textId="77777777">
            <w:pPr>
              <w:rPr>
                <w:rFonts w:ascii="Times New Roman" w:hAnsi="Times New Roman" w:eastAsia="Times New Roman" w:cs="Times New Roman"/>
              </w:rPr>
            </w:pPr>
            <w:r w:rsidRPr="31AEC932" w:rsidR="23E5A119">
              <w:rPr>
                <w:rStyle w:val="Strong"/>
                <w:rFonts w:ascii="Times New Roman" w:hAnsi="Times New Roman" w:eastAsia="Times New Roman" w:cs="Times New Roman"/>
              </w:rPr>
              <w:t>1.3</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6115E3" w:rsidR="006338C7" w:rsidP="31AEC932" w:rsidRDefault="006338C7" w14:paraId="080F53D2"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31AEC932" w:rsidR="23E5A119">
              <w:rPr>
                <w:rFonts w:ascii="Times New Roman" w:hAnsi="Times New Roman" w:eastAsia="Times New Roman" w:cs="Times New Roman"/>
              </w:rPr>
              <w:t>Separation &amp; Exit Management</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6115E3" w:rsidR="006338C7" w:rsidP="31AEC932" w:rsidRDefault="006338C7" w14:paraId="4F0F55C3"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31AEC932" w:rsidR="23E5A119">
              <w:rPr>
                <w:rFonts w:ascii="Times New Roman" w:hAnsi="Times New Roman" w:eastAsia="Times New Roman" w:cs="Times New Roman"/>
              </w:rPr>
              <w:t>15 steps</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6115E3" w:rsidR="006338C7" w:rsidP="31AEC932" w:rsidRDefault="006338C7" w14:paraId="1A59F5B4"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31AEC932" w:rsidR="23E5A119">
              <w:rPr>
                <w:rFonts w:ascii="Times New Roman" w:hAnsi="Times New Roman" w:eastAsia="Times New Roman" w:cs="Times New Roman"/>
              </w:rPr>
              <w:t>Teal</w:t>
            </w:r>
          </w:p>
        </w:tc>
      </w:tr>
      <w:tr w:rsidRPr="006115E3" w:rsidR="006338C7" w:rsidTr="31AEC932" w14:paraId="11353827" w14:textId="77777777">
        <w:trPr>
          <w:trHeight w:val="286"/>
        </w:trPr>
        <w:tc>
          <w:tcPr>
            <w:cnfStyle w:val="001000000000" w:firstRow="0" w:lastRow="0" w:firstColumn="1" w:lastColumn="0" w:oddVBand="0" w:evenVBand="0" w:oddHBand="0" w:evenHBand="0" w:firstRowFirstColumn="0" w:firstRowLastColumn="0" w:lastRowFirstColumn="0" w:lastRowLastColumn="0"/>
            <w:tcW w:w="0" w:type="auto"/>
            <w:tcMar/>
            <w:hideMark/>
          </w:tcPr>
          <w:p w:rsidRPr="006115E3" w:rsidR="006338C7" w:rsidP="31AEC932" w:rsidRDefault="006338C7" w14:paraId="459B818A" w14:textId="77777777">
            <w:pPr>
              <w:rPr>
                <w:rFonts w:ascii="Times New Roman" w:hAnsi="Times New Roman" w:eastAsia="Times New Roman" w:cs="Times New Roman"/>
              </w:rPr>
            </w:pPr>
            <w:r w:rsidRPr="31AEC932" w:rsidR="23E5A119">
              <w:rPr>
                <w:rStyle w:val="Strong"/>
                <w:rFonts w:ascii="Times New Roman" w:hAnsi="Times New Roman" w:eastAsia="Times New Roman" w:cs="Times New Roman"/>
              </w:rPr>
              <w:t>1.4</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6115E3" w:rsidR="006338C7" w:rsidP="31AEC932" w:rsidRDefault="006338C7" w14:paraId="79C56378"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1AEC932" w:rsidR="23E5A119">
              <w:rPr>
                <w:rFonts w:ascii="Times New Roman" w:hAnsi="Times New Roman" w:eastAsia="Times New Roman" w:cs="Times New Roman"/>
              </w:rPr>
              <w:t>Disciplinary Management</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6115E3" w:rsidR="006338C7" w:rsidP="31AEC932" w:rsidRDefault="006338C7" w14:paraId="2485F8B8"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1AEC932" w:rsidR="23E5A119">
              <w:rPr>
                <w:rFonts w:ascii="Times New Roman" w:hAnsi="Times New Roman" w:eastAsia="Times New Roman" w:cs="Times New Roman"/>
              </w:rPr>
              <w:t>15 steps</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6115E3" w:rsidR="006338C7" w:rsidP="31AEC932" w:rsidRDefault="006338C7" w14:paraId="42A363B7"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1AEC932" w:rsidR="23E5A119">
              <w:rPr>
                <w:rFonts w:ascii="Times New Roman" w:hAnsi="Times New Roman" w:eastAsia="Times New Roman" w:cs="Times New Roman"/>
              </w:rPr>
              <w:t>Red</w:t>
            </w:r>
          </w:p>
        </w:tc>
      </w:tr>
      <w:tr w:rsidRPr="006115E3" w:rsidR="006338C7" w:rsidTr="31AEC932" w14:paraId="60D9E95F" w14:textId="77777777">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0" w:type="auto"/>
            <w:tcMar/>
            <w:hideMark/>
          </w:tcPr>
          <w:p w:rsidRPr="006115E3" w:rsidR="006338C7" w:rsidP="31AEC932" w:rsidRDefault="006338C7" w14:paraId="41B7ED62" w14:textId="77777777">
            <w:pPr>
              <w:rPr>
                <w:rFonts w:ascii="Times New Roman" w:hAnsi="Times New Roman" w:eastAsia="Times New Roman" w:cs="Times New Roman"/>
              </w:rPr>
            </w:pPr>
            <w:r w:rsidRPr="31AEC932" w:rsidR="23E5A119">
              <w:rPr>
                <w:rStyle w:val="Strong"/>
                <w:rFonts w:ascii="Times New Roman" w:hAnsi="Times New Roman" w:eastAsia="Times New Roman" w:cs="Times New Roman"/>
              </w:rPr>
              <w:t>1.5</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6115E3" w:rsidR="006338C7" w:rsidP="31AEC932" w:rsidRDefault="006338C7" w14:paraId="481AB1CD"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31AEC932" w:rsidR="23E5A119">
              <w:rPr>
                <w:rFonts w:ascii="Times New Roman" w:hAnsi="Times New Roman" w:eastAsia="Times New Roman" w:cs="Times New Roman"/>
              </w:rPr>
              <w:t>Org Policy Review &amp; Implementation</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6115E3" w:rsidR="006338C7" w:rsidP="31AEC932" w:rsidRDefault="006338C7" w14:paraId="4323E036"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31AEC932" w:rsidR="23E5A119">
              <w:rPr>
                <w:rFonts w:ascii="Times New Roman" w:hAnsi="Times New Roman" w:eastAsia="Times New Roman" w:cs="Times New Roman"/>
              </w:rPr>
              <w:t>12 steps</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6115E3" w:rsidR="006338C7" w:rsidP="31AEC932" w:rsidRDefault="006338C7" w14:paraId="525D502E"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31AEC932" w:rsidR="23E5A119">
              <w:rPr>
                <w:rFonts w:ascii="Times New Roman" w:hAnsi="Times New Roman" w:eastAsia="Times New Roman" w:cs="Times New Roman"/>
              </w:rPr>
              <w:t>Dark Grey</w:t>
            </w:r>
          </w:p>
        </w:tc>
      </w:tr>
      <w:tr w:rsidRPr="006115E3" w:rsidR="006338C7" w:rsidTr="31AEC932" w14:paraId="6A874A0B" w14:textId="77777777">
        <w:trPr>
          <w:trHeight w:val="286"/>
        </w:trPr>
        <w:tc>
          <w:tcPr>
            <w:cnfStyle w:val="001000000000" w:firstRow="0" w:lastRow="0" w:firstColumn="1" w:lastColumn="0" w:oddVBand="0" w:evenVBand="0" w:oddHBand="0" w:evenHBand="0" w:firstRowFirstColumn="0" w:firstRowLastColumn="0" w:lastRowFirstColumn="0" w:lastRowLastColumn="0"/>
            <w:tcW w:w="0" w:type="auto"/>
            <w:tcMar/>
            <w:hideMark/>
          </w:tcPr>
          <w:p w:rsidRPr="006115E3" w:rsidR="006338C7" w:rsidP="31AEC932" w:rsidRDefault="006338C7" w14:paraId="22DADA99" w14:textId="77777777">
            <w:pPr>
              <w:rPr>
                <w:rFonts w:ascii="Times New Roman" w:hAnsi="Times New Roman" w:eastAsia="Times New Roman" w:cs="Times New Roman"/>
              </w:rPr>
            </w:pPr>
            <w:r w:rsidRPr="31AEC932" w:rsidR="23E5A119">
              <w:rPr>
                <w:rStyle w:val="Strong"/>
                <w:rFonts w:ascii="Times New Roman" w:hAnsi="Times New Roman" w:eastAsia="Times New Roman" w:cs="Times New Roman"/>
              </w:rPr>
              <w:t>1.6</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6115E3" w:rsidR="006338C7" w:rsidP="31AEC932" w:rsidRDefault="006338C7" w14:paraId="4100E770"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1AEC932" w:rsidR="23E5A119">
              <w:rPr>
                <w:rFonts w:ascii="Times New Roman" w:hAnsi="Times New Roman" w:eastAsia="Times New Roman" w:cs="Times New Roman"/>
              </w:rPr>
              <w:t>Employee Relationship Management</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6115E3" w:rsidR="006338C7" w:rsidP="31AEC932" w:rsidRDefault="006338C7" w14:paraId="5ABB94F1"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1AEC932" w:rsidR="23E5A119">
              <w:rPr>
                <w:rFonts w:ascii="Times New Roman" w:hAnsi="Times New Roman" w:eastAsia="Times New Roman" w:cs="Times New Roman"/>
              </w:rPr>
              <w:t>20 steps</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6115E3" w:rsidR="006338C7" w:rsidP="31AEC932" w:rsidRDefault="006338C7" w14:paraId="694DD8E9"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1AEC932" w:rsidR="23E5A119">
              <w:rPr>
                <w:rFonts w:ascii="Times New Roman" w:hAnsi="Times New Roman" w:eastAsia="Times New Roman" w:cs="Times New Roman"/>
              </w:rPr>
              <w:t>Dark Grey</w:t>
            </w:r>
          </w:p>
        </w:tc>
      </w:tr>
      <w:tr w:rsidRPr="006115E3" w:rsidR="006338C7" w:rsidTr="31AEC932" w14:paraId="158F51DF" w14:textId="77777777">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0" w:type="auto"/>
            <w:tcMar/>
            <w:hideMark/>
          </w:tcPr>
          <w:p w:rsidRPr="006115E3" w:rsidR="006338C7" w:rsidP="31AEC932" w:rsidRDefault="006338C7" w14:paraId="63307B4F" w14:textId="77777777">
            <w:pPr>
              <w:rPr>
                <w:rFonts w:ascii="Times New Roman" w:hAnsi="Times New Roman" w:eastAsia="Times New Roman" w:cs="Times New Roman"/>
              </w:rPr>
            </w:pPr>
            <w:r w:rsidRPr="31AEC932" w:rsidR="23E5A119">
              <w:rPr>
                <w:rStyle w:val="Strong"/>
                <w:rFonts w:ascii="Times New Roman" w:hAnsi="Times New Roman" w:eastAsia="Times New Roman" w:cs="Times New Roman"/>
              </w:rPr>
              <w:t>1.7</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6115E3" w:rsidR="006338C7" w:rsidP="31AEC932" w:rsidRDefault="006338C7" w14:paraId="55F77471"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31AEC932" w:rsidR="23E5A119">
              <w:rPr>
                <w:rFonts w:ascii="Times New Roman" w:hAnsi="Times New Roman" w:eastAsia="Times New Roman" w:cs="Times New Roman"/>
              </w:rPr>
              <w:t>Workforce Validation &amp; Capability Mapping</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6115E3" w:rsidR="006338C7" w:rsidP="31AEC932" w:rsidRDefault="006338C7" w14:paraId="113AFEBA"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31AEC932" w:rsidR="23E5A119">
              <w:rPr>
                <w:rFonts w:ascii="Times New Roman" w:hAnsi="Times New Roman" w:eastAsia="Times New Roman" w:cs="Times New Roman"/>
              </w:rPr>
              <w:t>15 steps</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6115E3" w:rsidR="006338C7" w:rsidP="31AEC932" w:rsidRDefault="006338C7" w14:paraId="1F4AD9B9"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31AEC932" w:rsidR="23E5A119">
              <w:rPr>
                <w:rFonts w:ascii="Times New Roman" w:hAnsi="Times New Roman" w:eastAsia="Times New Roman" w:cs="Times New Roman"/>
              </w:rPr>
              <w:t>Violet</w:t>
            </w:r>
          </w:p>
        </w:tc>
      </w:tr>
      <w:tr w:rsidRPr="006115E3" w:rsidR="006338C7" w:rsidTr="31AEC932" w14:paraId="3172BBCF" w14:textId="77777777">
        <w:trPr>
          <w:trHeight w:val="271"/>
        </w:trPr>
        <w:tc>
          <w:tcPr>
            <w:cnfStyle w:val="001000000000" w:firstRow="0" w:lastRow="0" w:firstColumn="1" w:lastColumn="0" w:oddVBand="0" w:evenVBand="0" w:oddHBand="0" w:evenHBand="0" w:firstRowFirstColumn="0" w:firstRowLastColumn="0" w:lastRowFirstColumn="0" w:lastRowLastColumn="0"/>
            <w:tcW w:w="0" w:type="auto"/>
            <w:tcMar/>
            <w:hideMark/>
          </w:tcPr>
          <w:p w:rsidRPr="006115E3" w:rsidR="006338C7" w:rsidP="31AEC932" w:rsidRDefault="006338C7" w14:paraId="36448C50" w14:textId="77777777">
            <w:pPr>
              <w:rPr>
                <w:rFonts w:ascii="Times New Roman" w:hAnsi="Times New Roman" w:eastAsia="Times New Roman" w:cs="Times New Roman"/>
                <w:b w:val="0"/>
                <w:bCs w:val="0"/>
              </w:rPr>
            </w:pPr>
            <w:r w:rsidRPr="31AEC932" w:rsidR="23E5A119">
              <w:rPr>
                <w:rStyle w:val="Strong"/>
                <w:rFonts w:ascii="Times New Roman" w:hAnsi="Times New Roman" w:eastAsia="Times New Roman" w:cs="Times New Roman"/>
              </w:rPr>
              <w:t>1.8</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6115E3" w:rsidR="006338C7" w:rsidP="31AEC932" w:rsidRDefault="006338C7" w14:paraId="7EC7AAA8"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1AEC932" w:rsidR="23E5A119">
              <w:rPr>
                <w:rStyle w:val="Strong"/>
                <w:rFonts w:ascii="Times New Roman" w:hAnsi="Times New Roman" w:eastAsia="Times New Roman" w:cs="Times New Roman"/>
                <w:b w:val="0"/>
                <w:bCs w:val="0"/>
              </w:rPr>
              <w:t>Employee Transfer &amp; Job Location Assignment</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6115E3" w:rsidR="006338C7" w:rsidP="31AEC932" w:rsidRDefault="006338C7" w14:paraId="4CEAE7D1"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1AEC932" w:rsidR="23E5A119">
              <w:rPr>
                <w:rStyle w:val="Strong"/>
                <w:rFonts w:ascii="Times New Roman" w:hAnsi="Times New Roman" w:eastAsia="Times New Roman" w:cs="Times New Roman"/>
                <w:b w:val="0"/>
                <w:bCs w:val="0"/>
              </w:rPr>
              <w:t>8 steps</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6115E3" w:rsidR="006338C7" w:rsidP="31AEC932" w:rsidRDefault="006338C7" w14:paraId="6ACC0F45"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31AEC932" w:rsidR="23E5A119">
              <w:rPr>
                <w:rStyle w:val="Strong"/>
                <w:rFonts w:ascii="Times New Roman" w:hAnsi="Times New Roman" w:eastAsia="Times New Roman" w:cs="Times New Roman"/>
                <w:b w:val="0"/>
                <w:bCs w:val="0"/>
              </w:rPr>
              <w:t>Emerald Green</w:t>
            </w:r>
          </w:p>
        </w:tc>
      </w:tr>
    </w:tbl>
    <w:p w:rsidRPr="006115E3" w:rsidR="00B73E9C" w:rsidP="31AEC932" w:rsidRDefault="009E29E9" w14:paraId="5FE0437D" w14:textId="7C046552">
      <w:pPr>
        <w:rPr>
          <w:rFonts w:ascii="Times New Roman" w:hAnsi="Times New Roman" w:eastAsia="Times New Roman" w:cs="Times New Roman"/>
        </w:rPr>
      </w:pPr>
      <w:r w:rsidRPr="31AEC932">
        <w:rPr>
          <w:rFonts w:ascii="Times New Roman" w:hAnsi="Times New Roman" w:eastAsia="Times New Roman" w:cs="Times New Roman"/>
        </w:rPr>
        <w:br w:type="page"/>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15"/>
        <w:gridCol w:w="9245"/>
      </w:tblGrid>
      <w:tr w:rsidRPr="006115E3" w:rsidR="00B73E9C" w:rsidTr="31AEC932" w14:paraId="7AFCC787" w14:textId="77777777">
        <w:tblPrEx>
          <w:tblCellMar>
            <w:top w:w="0" w:type="dxa"/>
            <w:bottom w:w="0" w:type="dxa"/>
          </w:tblCellMar>
        </w:tblPrEx>
        <w:tc>
          <w:tcPr>
            <w:tcW w:w="115"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1A2E4A"/>
            <w:tcMar>
              <w:top w:w="0" w:type="dxa"/>
              <w:left w:w="0" w:type="dxa"/>
              <w:bottom w:w="0" w:type="dxa"/>
              <w:right w:w="0" w:type="dxa"/>
            </w:tcMar>
          </w:tcPr>
          <w:p w:rsidRPr="006115E3" w:rsidR="00B73E9C" w:rsidP="31AEC932" w:rsidRDefault="00B73E9C" w14:paraId="398A0B7F" w14:textId="77777777">
            <w:pPr>
              <w:rPr>
                <w:rFonts w:ascii="Times New Roman" w:hAnsi="Times New Roman" w:eastAsia="Times New Roman" w:cs="Times New Roman"/>
              </w:rPr>
            </w:pPr>
          </w:p>
        </w:tc>
        <w:tc>
          <w:tcPr>
            <w:tcW w:w="9245"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1A2E4A"/>
            <w:tcMar>
              <w:top w:w="160" w:type="dxa"/>
              <w:left w:w="240" w:type="dxa"/>
              <w:bottom w:w="160" w:type="dxa"/>
              <w:right w:w="240" w:type="dxa"/>
            </w:tcMar>
          </w:tcPr>
          <w:p w:rsidRPr="006115E3" w:rsidR="00B73E9C" w:rsidP="31AEC932" w:rsidRDefault="009E29E9" w14:paraId="7FE7CEFD"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28"/>
                <w:szCs w:val="28"/>
              </w:rPr>
              <w:t>MODULE 1.1 — Recruitment &amp; Onboarding</w:t>
            </w:r>
          </w:p>
        </w:tc>
      </w:tr>
    </w:tbl>
    <w:p w:rsidRPr="006115E3" w:rsidR="00B73E9C" w:rsidP="31AEC932" w:rsidRDefault="00B73E9C" w14:paraId="4E7F7D8E" w14:textId="77777777">
      <w:pPr>
        <w:spacing w:after="80"/>
        <w:rPr>
          <w:rFonts w:ascii="Times New Roman" w:hAnsi="Times New Roman" w:eastAsia="Times New Roman" w:cs="Times New Roman"/>
        </w:rPr>
      </w:pPr>
    </w:p>
    <w:p w:rsidRPr="006115E3" w:rsidR="00B73E9C" w:rsidP="31AEC932" w:rsidRDefault="00835E54" w14:paraId="0C007FA4" w14:textId="6BB21D96">
      <w:pPr>
        <w:pStyle w:val="Heading2"/>
        <w:spacing w:before="300"/>
        <w:rPr>
          <w:rFonts w:ascii="Times New Roman" w:hAnsi="Times New Roman" w:eastAsia="Times New Roman" w:cs="Times New Roman"/>
        </w:rPr>
      </w:pPr>
      <w:r w:rsidRPr="31AEC932" w:rsidR="36B4C5D8">
        <w:rPr>
          <w:rFonts w:ascii="Times New Roman" w:hAnsi="Times New Roman" w:eastAsia="Times New Roman" w:cs="Times New Roman"/>
        </w:rPr>
        <w:t>1.1.1 Purpose</w:t>
      </w:r>
      <w:r w:rsidRPr="31AEC932" w:rsidR="0B17448A">
        <w:rPr>
          <w:rFonts w:ascii="Times New Roman" w:hAnsi="Times New Roman" w:eastAsia="Times New Roman" w:cs="Times New Roman"/>
        </w:rPr>
        <w:t xml:space="preserve"> &amp; Scope</w:t>
      </w:r>
    </w:p>
    <w:p w:rsidRPr="006115E3" w:rsidR="00B73E9C" w:rsidP="31AEC932" w:rsidRDefault="009E29E9" w14:paraId="0A2D5BE5" w14:textId="77777777">
      <w:pPr>
        <w:spacing w:after="10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This SOP defines the end-to-end process for attracting, evaluating, selecting, and onboarding new employees at DRUG International Limited. It ensures a structured, fair, and compliant hiring pr</w:t>
      </w:r>
      <w:r w:rsidRPr="31AEC932" w:rsidR="0B17448A">
        <w:rPr>
          <w:rFonts w:ascii="Times New Roman" w:hAnsi="Times New Roman" w:eastAsia="Times New Roman" w:cs="Times New Roman"/>
          <w:color w:val="000000" w:themeColor="text1" w:themeTint="FF" w:themeShade="FF"/>
          <w:sz w:val="21"/>
          <w:szCs w:val="21"/>
        </w:rPr>
        <w:t>ocess consistent with the company's HR policy and Bangladesh labor law requirements.</w:t>
      </w:r>
    </w:p>
    <w:p w:rsidRPr="006115E3" w:rsidR="00B73E9C" w:rsidP="31AEC932" w:rsidRDefault="00B73E9C" w14:paraId="092B2534" w14:textId="77777777">
      <w:pPr>
        <w:spacing w:after="80"/>
        <w:rPr>
          <w:rFonts w:ascii="Times New Roman" w:hAnsi="Times New Roman" w:eastAsia="Times New Roman" w:cs="Times New Roman"/>
        </w:rPr>
      </w:pPr>
    </w:p>
    <w:p w:rsidRPr="006115E3" w:rsidR="00B73E9C" w:rsidP="31AEC932" w:rsidRDefault="00835E54" w14:paraId="573EFA88" w14:textId="683B4585">
      <w:pPr>
        <w:pStyle w:val="Heading2"/>
        <w:spacing w:before="300"/>
        <w:rPr>
          <w:rFonts w:ascii="Times New Roman" w:hAnsi="Times New Roman" w:eastAsia="Times New Roman" w:cs="Times New Roman"/>
        </w:rPr>
      </w:pPr>
      <w:r w:rsidRPr="31AEC932" w:rsidR="36B4C5D8">
        <w:rPr>
          <w:rFonts w:ascii="Times New Roman" w:hAnsi="Times New Roman" w:eastAsia="Times New Roman" w:cs="Times New Roman"/>
        </w:rPr>
        <w:t>1.1.2 Objectives</w:t>
      </w:r>
    </w:p>
    <w:p w:rsidRPr="006115E3" w:rsidR="00B73E9C" w:rsidP="31AEC932" w:rsidRDefault="009E29E9" w14:paraId="261E078D"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Standardize the recruitment lifecycle from job requisition through to employee onboarding</w:t>
      </w:r>
    </w:p>
    <w:p w:rsidRPr="006115E3" w:rsidR="00B73E9C" w:rsidP="31AEC932" w:rsidRDefault="009E29E9" w14:paraId="69148563"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Ensure transparent candidate evaluation using structured exams</w:t>
      </w:r>
      <w:r w:rsidRPr="31AEC932" w:rsidR="0B17448A">
        <w:rPr>
          <w:rFonts w:ascii="Times New Roman" w:hAnsi="Times New Roman" w:eastAsia="Times New Roman" w:cs="Times New Roman"/>
          <w:color w:val="000000" w:themeColor="text1" w:themeTint="FF" w:themeShade="FF"/>
          <w:sz w:val="21"/>
          <w:szCs w:val="21"/>
        </w:rPr>
        <w:t>, interviews, and scoring</w:t>
      </w:r>
    </w:p>
    <w:p w:rsidRPr="006115E3" w:rsidR="00B73E9C" w:rsidP="31AEC932" w:rsidRDefault="009E29E9" w14:paraId="534E06A6"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Comply with company HR policies, budget approvals, and BGV requirements before joining</w:t>
      </w:r>
    </w:p>
    <w:p w:rsidRPr="006115E3" w:rsidR="00B73E9C" w:rsidP="31AEC932" w:rsidRDefault="009E29E9" w14:paraId="7361E66B"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Reduce time-to-hire and improve quality of hire through system-driven workflows</w:t>
      </w:r>
    </w:p>
    <w:p w:rsidRPr="006115E3" w:rsidR="00B73E9C" w:rsidP="31AEC932" w:rsidRDefault="009E29E9" w14:paraId="0DD18817"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Maintain complete audit trail of every hiring decision</w:t>
      </w:r>
    </w:p>
    <w:p w:rsidRPr="006115E3" w:rsidR="00B73E9C" w:rsidP="31AEC932" w:rsidRDefault="00B73E9C" w14:paraId="3A5E9F84" w14:textId="77777777">
      <w:pPr>
        <w:spacing w:after="80"/>
        <w:rPr>
          <w:rFonts w:ascii="Times New Roman" w:hAnsi="Times New Roman" w:eastAsia="Times New Roman" w:cs="Times New Roman"/>
        </w:rPr>
      </w:pPr>
    </w:p>
    <w:p w:rsidRPr="006115E3" w:rsidR="00B73E9C" w:rsidP="31AEC932" w:rsidRDefault="00835E54" w14:paraId="5B1A5787" w14:textId="67E63C89">
      <w:pPr>
        <w:pStyle w:val="Heading2"/>
        <w:spacing w:before="300"/>
        <w:rPr>
          <w:rFonts w:ascii="Times New Roman" w:hAnsi="Times New Roman" w:eastAsia="Times New Roman" w:cs="Times New Roman"/>
        </w:rPr>
      </w:pPr>
      <w:r w:rsidRPr="31AEC932" w:rsidR="36B4C5D8">
        <w:rPr>
          <w:rFonts w:ascii="Times New Roman" w:hAnsi="Times New Roman" w:eastAsia="Times New Roman" w:cs="Times New Roman"/>
        </w:rPr>
        <w:t>1.1.3 Scope</w:t>
      </w:r>
      <w:r w:rsidRPr="31AEC932" w:rsidR="0B17448A">
        <w:rPr>
          <w:rFonts w:ascii="Times New Roman" w:hAnsi="Times New Roman" w:eastAsia="Times New Roman" w:cs="Times New Roman"/>
        </w:rPr>
        <w:t xml:space="preserve"> of Application</w:t>
      </w:r>
    </w:p>
    <w:p w:rsidRPr="006115E3" w:rsidR="00B73E9C" w:rsidP="31AEC932" w:rsidRDefault="009E29E9" w14:paraId="1C9CC850" w14:textId="77777777">
      <w:pPr>
        <w:spacing w:after="10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Applies to all hiring — permanent, contractual, part-time, and project-based — across all departments, branches, and field units of DRUG International Limited.</w:t>
      </w:r>
    </w:p>
    <w:p w:rsidRPr="006115E3" w:rsidR="00B73E9C" w:rsidP="31AEC932" w:rsidRDefault="00B73E9C" w14:paraId="45BD589D" w14:textId="77777777">
      <w:pPr>
        <w:spacing w:after="80"/>
        <w:rPr>
          <w:rFonts w:ascii="Times New Roman" w:hAnsi="Times New Roman" w:eastAsia="Times New Roman" w:cs="Times New Roman"/>
        </w:rPr>
      </w:pPr>
    </w:p>
    <w:p w:rsidRPr="006115E3" w:rsidR="00B73E9C" w:rsidP="31AEC932" w:rsidRDefault="00835E54" w14:paraId="0BFD57AE" w14:textId="4147B6F8">
      <w:pPr>
        <w:pStyle w:val="Heading2"/>
        <w:spacing w:before="300"/>
        <w:rPr>
          <w:rFonts w:ascii="Times New Roman" w:hAnsi="Times New Roman" w:eastAsia="Times New Roman" w:cs="Times New Roman"/>
        </w:rPr>
      </w:pPr>
      <w:r w:rsidRPr="31AEC932" w:rsidR="36B4C5D8">
        <w:rPr>
          <w:rFonts w:ascii="Times New Roman" w:hAnsi="Times New Roman" w:eastAsia="Times New Roman" w:cs="Times New Roman"/>
        </w:rPr>
        <w:t>1.1.4 Roles</w:t>
      </w:r>
      <w:r w:rsidRPr="31AEC932" w:rsidR="0B17448A">
        <w:rPr>
          <w:rFonts w:ascii="Times New Roman" w:hAnsi="Times New Roman" w:eastAsia="Times New Roman" w:cs="Times New Roman"/>
        </w:rPr>
        <w:t xml:space="preserve"> &amp; Responsibilities (RACI)</w:t>
      </w:r>
    </w:p>
    <w:tbl>
      <w:tblPr>
        <w:tblW w:w="0" w:type="auto"/>
        <w:tblBorders>
          <w:top w:val="single" w:color="auto" w:sz="4"/>
          <w:left w:val="single" w:color="auto" w:sz="4"/>
          <w:bottom w:val="single" w:color="auto" w:sz="4"/>
          <w:right w:val="single" w:color="auto" w:sz="4"/>
          <w:insideH w:val="single" w:color="auto" w:sz="4"/>
          <w:insideV w:val="single" w:color="auto" w:sz="4"/>
        </w:tblBorders>
        <w:tblLook w:val="0000" w:firstRow="0" w:lastRow="0" w:firstColumn="0" w:lastColumn="0" w:noHBand="0" w:noVBand="0"/>
      </w:tblPr>
      <w:tblGrid>
        <w:gridCol w:w="1152"/>
        <w:gridCol w:w="8208"/>
      </w:tblGrid>
      <w:tr w:rsidR="31AEC932" w:rsidTr="31AEC932" w14:paraId="5501FE74">
        <w:trPr>
          <w:trHeight w:val="300"/>
        </w:trPr>
        <w:tc>
          <w:tcPr>
            <w:tcW w:w="1152" w:type="dxa"/>
            <w:tcBorders>
              <w:top w:val="none" w:color="FFFFFF" w:themeColor="background1" w:sz="0"/>
              <w:left w:val="none" w:color="FFFFFF" w:themeColor="background1" w:sz="0"/>
              <w:bottom w:val="none" w:color="FFFFFF" w:themeColor="background1" w:sz="0"/>
              <w:right w:val="none" w:color="FFFFFF" w:themeColor="background1" w:sz="0"/>
            </w:tcBorders>
            <w:shd w:val="clear" w:color="auto" w:fill="0D6E56"/>
            <w:tcMar>
              <w:top w:w="100" w:type="dxa"/>
              <w:left w:w="100" w:type="dxa"/>
              <w:bottom w:w="100" w:type="dxa"/>
              <w:right w:w="100" w:type="dxa"/>
            </w:tcMar>
            <w:vAlign w:val="center"/>
          </w:tcPr>
          <w:p w:rsidR="31AEC932" w:rsidP="31AEC932" w:rsidRDefault="31AEC932" w14:paraId="355B0AF8">
            <w:pPr>
              <w:jc w:val="center"/>
              <w:rPr>
                <w:rFonts w:ascii="Times New Roman" w:hAnsi="Times New Roman" w:eastAsia="Times New Roman" w:cs="Times New Roman"/>
              </w:rPr>
            </w:pPr>
            <w:r w:rsidRPr="31AEC932" w:rsidR="31AEC932">
              <w:rPr>
                <w:rFonts w:ascii="Times New Roman" w:hAnsi="Times New Roman" w:eastAsia="Times New Roman" w:cs="Times New Roman"/>
                <w:b w:val="1"/>
                <w:bCs w:val="1"/>
                <w:color w:val="FFFFFF" w:themeColor="background1" w:themeTint="FF" w:themeShade="FF"/>
                <w:sz w:val="18"/>
                <w:szCs w:val="18"/>
              </w:rPr>
              <w:t>RACI KEY</w:t>
            </w:r>
          </w:p>
        </w:tc>
        <w:tc>
          <w:tcPr>
            <w:tcW w:w="8208" w:type="dxa"/>
            <w:tcBorders>
              <w:top w:val="single" w:color="0D6E56" w:sz="2"/>
              <w:left w:val="single" w:color="0D6E56" w:sz="2"/>
              <w:bottom w:val="single" w:color="0D6E56" w:sz="2"/>
              <w:right w:val="single" w:color="0D6E56" w:sz="2"/>
            </w:tcBorders>
            <w:shd w:val="clear" w:color="auto" w:fill="F2F4F7"/>
            <w:tcMar>
              <w:top w:w="80" w:type="dxa"/>
              <w:left w:w="120" w:type="dxa"/>
              <w:bottom w:w="80" w:type="dxa"/>
              <w:right w:w="120" w:type="dxa"/>
            </w:tcMar>
          </w:tcPr>
          <w:p w:rsidR="31AEC932" w:rsidP="31AEC932" w:rsidRDefault="31AEC932" w14:paraId="704FBA94" w14:textId="74AB0E9C">
            <w:pPr>
              <w:rPr>
                <w:rFonts w:ascii="Times New Roman" w:hAnsi="Times New Roman" w:eastAsia="Times New Roman" w:cs="Times New Roman"/>
              </w:rPr>
            </w:pPr>
            <w:r w:rsidRPr="31AEC932" w:rsidR="31AEC932">
              <w:rPr>
                <w:rFonts w:ascii="Times New Roman" w:hAnsi="Times New Roman" w:eastAsia="Times New Roman" w:cs="Times New Roman"/>
                <w:i w:val="1"/>
                <w:iCs w:val="1"/>
                <w:color w:val="4A5568"/>
                <w:sz w:val="20"/>
                <w:szCs w:val="20"/>
              </w:rPr>
              <w:t xml:space="preserve">R = </w:t>
            </w:r>
            <w:r w:rsidRPr="31AEC932" w:rsidR="31AEC932">
              <w:rPr>
                <w:rFonts w:ascii="Times New Roman" w:hAnsi="Times New Roman" w:eastAsia="Times New Roman" w:cs="Times New Roman"/>
                <w:i w:val="1"/>
                <w:iCs w:val="1"/>
                <w:color w:val="4A5568"/>
                <w:sz w:val="20"/>
                <w:szCs w:val="20"/>
              </w:rPr>
              <w:t>Responsible | A</w:t>
            </w:r>
            <w:r w:rsidRPr="31AEC932" w:rsidR="31AEC932">
              <w:rPr>
                <w:rFonts w:ascii="Times New Roman" w:hAnsi="Times New Roman" w:eastAsia="Times New Roman" w:cs="Times New Roman"/>
                <w:i w:val="1"/>
                <w:iCs w:val="1"/>
                <w:color w:val="4A5568"/>
                <w:sz w:val="20"/>
                <w:szCs w:val="20"/>
              </w:rPr>
              <w:t xml:space="preserve"> = </w:t>
            </w:r>
            <w:r w:rsidRPr="31AEC932" w:rsidR="31AEC932">
              <w:rPr>
                <w:rFonts w:ascii="Times New Roman" w:hAnsi="Times New Roman" w:eastAsia="Times New Roman" w:cs="Times New Roman"/>
                <w:i w:val="1"/>
                <w:iCs w:val="1"/>
                <w:color w:val="4A5568"/>
                <w:sz w:val="20"/>
                <w:szCs w:val="20"/>
              </w:rPr>
              <w:t>Accountable | C</w:t>
            </w:r>
            <w:r w:rsidRPr="31AEC932" w:rsidR="31AEC932">
              <w:rPr>
                <w:rFonts w:ascii="Times New Roman" w:hAnsi="Times New Roman" w:eastAsia="Times New Roman" w:cs="Times New Roman"/>
                <w:i w:val="1"/>
                <w:iCs w:val="1"/>
                <w:color w:val="4A5568"/>
                <w:sz w:val="20"/>
                <w:szCs w:val="20"/>
              </w:rPr>
              <w:t xml:space="preserve"> = </w:t>
            </w:r>
            <w:r w:rsidRPr="31AEC932" w:rsidR="31AEC932">
              <w:rPr>
                <w:rFonts w:ascii="Times New Roman" w:hAnsi="Times New Roman" w:eastAsia="Times New Roman" w:cs="Times New Roman"/>
                <w:i w:val="1"/>
                <w:iCs w:val="1"/>
                <w:color w:val="4A5568"/>
                <w:sz w:val="20"/>
                <w:szCs w:val="20"/>
              </w:rPr>
              <w:t>Consulted | I</w:t>
            </w:r>
            <w:r w:rsidRPr="31AEC932" w:rsidR="31AEC932">
              <w:rPr>
                <w:rFonts w:ascii="Times New Roman" w:hAnsi="Times New Roman" w:eastAsia="Times New Roman" w:cs="Times New Roman"/>
                <w:i w:val="1"/>
                <w:iCs w:val="1"/>
                <w:color w:val="4A5568"/>
                <w:sz w:val="20"/>
                <w:szCs w:val="20"/>
              </w:rPr>
              <w:t xml:space="preserve"> = Informed</w:t>
            </w:r>
          </w:p>
        </w:tc>
      </w:tr>
    </w:tbl>
    <w:p w:rsidRPr="006115E3" w:rsidR="00B73E9C" w:rsidP="31AEC932" w:rsidRDefault="00B73E9C" w14:paraId="11195D1F" w14:textId="4781978F">
      <w:pPr>
        <w:spacing w:after="80"/>
        <w:rPr>
          <w:rFonts w:ascii="Times New Roman" w:hAnsi="Times New Roman" w:eastAsia="Times New Roman" w:cs="Times New Roman"/>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266"/>
        <w:gridCol w:w="1430"/>
        <w:gridCol w:w="1500"/>
        <w:gridCol w:w="1366"/>
        <w:gridCol w:w="1798"/>
      </w:tblGrid>
      <w:tr w:rsidRPr="006115E3" w:rsidR="00B73E9C" w:rsidTr="31AEC932" w14:paraId="233088C1" w14:textId="77777777">
        <w:tblPrEx>
          <w:tblCellMar>
            <w:top w:w="0" w:type="dxa"/>
            <w:bottom w:w="0" w:type="dxa"/>
          </w:tblCellMar>
        </w:tblPrEx>
        <w:trPr>
          <w:tblHeader/>
        </w:trPr>
        <w:tc>
          <w:tcPr>
            <w:tcW w:w="5040"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1A2E4A"/>
            <w:tcMar>
              <w:top w:w="60" w:type="dxa"/>
              <w:left w:w="100" w:type="dxa"/>
              <w:bottom w:w="60" w:type="dxa"/>
              <w:right w:w="100" w:type="dxa"/>
            </w:tcMar>
            <w:vAlign w:val="center"/>
          </w:tcPr>
          <w:p w:rsidRPr="006115E3" w:rsidR="00B73E9C" w:rsidP="31AEC932" w:rsidRDefault="009E29E9" w14:paraId="15161680"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Activity</w:t>
            </w:r>
          </w:p>
        </w:tc>
        <w:tc>
          <w:tcPr>
            <w:tcW w:w="2016"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1A2E4A"/>
            <w:tcMar>
              <w:top w:w="60" w:type="dxa"/>
              <w:left w:w="100" w:type="dxa"/>
              <w:bottom w:w="60" w:type="dxa"/>
              <w:right w:w="100" w:type="dxa"/>
            </w:tcMar>
            <w:vAlign w:val="center"/>
          </w:tcPr>
          <w:p w:rsidRPr="006115E3" w:rsidR="00B73E9C" w:rsidP="31AEC932" w:rsidRDefault="009E29E9" w14:paraId="0B69F4BC"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HR Officer</w:t>
            </w:r>
          </w:p>
        </w:tc>
        <w:tc>
          <w:tcPr>
            <w:tcW w:w="2016"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1A2E4A"/>
            <w:tcMar>
              <w:top w:w="60" w:type="dxa"/>
              <w:left w:w="100" w:type="dxa"/>
              <w:bottom w:w="60" w:type="dxa"/>
              <w:right w:w="100" w:type="dxa"/>
            </w:tcMar>
            <w:vAlign w:val="center"/>
          </w:tcPr>
          <w:p w:rsidRPr="006115E3" w:rsidR="00B73E9C" w:rsidP="31AEC932" w:rsidRDefault="009E29E9" w14:paraId="7ADE87AA"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HR Manager</w:t>
            </w:r>
          </w:p>
        </w:tc>
        <w:tc>
          <w:tcPr>
            <w:tcW w:w="2016"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1A2E4A"/>
            <w:tcMar>
              <w:top w:w="60" w:type="dxa"/>
              <w:left w:w="100" w:type="dxa"/>
              <w:bottom w:w="60" w:type="dxa"/>
              <w:right w:w="100" w:type="dxa"/>
            </w:tcMar>
            <w:vAlign w:val="center"/>
          </w:tcPr>
          <w:p w:rsidRPr="006115E3" w:rsidR="00B73E9C" w:rsidP="31AEC932" w:rsidRDefault="009E29E9" w14:paraId="46078DE0"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Dept Head</w:t>
            </w:r>
          </w:p>
        </w:tc>
        <w:tc>
          <w:tcPr>
            <w:tcW w:w="2304"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1A2E4A"/>
            <w:tcMar>
              <w:top w:w="60" w:type="dxa"/>
              <w:left w:w="100" w:type="dxa"/>
              <w:bottom w:w="60" w:type="dxa"/>
              <w:right w:w="100" w:type="dxa"/>
            </w:tcMar>
            <w:vAlign w:val="center"/>
          </w:tcPr>
          <w:p w:rsidRPr="006115E3" w:rsidR="00B73E9C" w:rsidP="31AEC932" w:rsidRDefault="009E29E9" w14:paraId="2ADAB3CD"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Management</w:t>
            </w:r>
          </w:p>
        </w:tc>
      </w:tr>
      <w:tr w:rsidRPr="006115E3" w:rsidR="00B73E9C" w:rsidTr="31AEC932" w14:paraId="3DC91EED" w14:textId="77777777">
        <w:tblPrEx>
          <w:tblCellMar>
            <w:top w:w="0" w:type="dxa"/>
            <w:bottom w:w="0" w:type="dxa"/>
          </w:tblCellMar>
        </w:tblPrEx>
        <w:tc>
          <w:tcPr>
            <w:tcW w:w="5040"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17FB2051"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Job Requisition &amp; Approval</w:t>
            </w:r>
          </w:p>
        </w:tc>
        <w:tc>
          <w:tcPr>
            <w:tcW w:w="2016" w:type="dxa"/>
            <w:tcBorders>
              <w:top w:val="single" w:color="E0E6EF" w:sz="1" w:space="0"/>
              <w:left w:val="single" w:color="E0E6EF" w:sz="1" w:space="0"/>
              <w:bottom w:val="single" w:color="E0E6EF" w:sz="1" w:space="0"/>
              <w:right w:val="single" w:color="E0E6EF" w:sz="1" w:space="0"/>
            </w:tcBorders>
            <w:shd w:val="clear" w:color="auto" w:fill="EAFAF1"/>
            <w:tcMar>
              <w:top w:w="60" w:type="dxa"/>
              <w:left w:w="100" w:type="dxa"/>
              <w:bottom w:w="60" w:type="dxa"/>
              <w:right w:w="100" w:type="dxa"/>
            </w:tcMar>
            <w:vAlign w:val="center"/>
          </w:tcPr>
          <w:p w:rsidRPr="006115E3" w:rsidR="00B73E9C" w:rsidP="31AEC932" w:rsidRDefault="009E29E9" w14:paraId="181392DA"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20"/>
                <w:szCs w:val="20"/>
              </w:rPr>
              <w:t>C</w:t>
            </w:r>
          </w:p>
        </w:tc>
        <w:tc>
          <w:tcPr>
            <w:tcW w:w="2016" w:type="dxa"/>
            <w:tcBorders>
              <w:top w:val="single" w:color="E0E6EF" w:sz="1" w:space="0"/>
              <w:left w:val="single" w:color="E0E6EF" w:sz="1" w:space="0"/>
              <w:bottom w:val="single" w:color="E0E6EF" w:sz="1" w:space="0"/>
              <w:right w:val="single" w:color="E0E6EF" w:sz="1" w:space="0"/>
            </w:tcBorders>
            <w:shd w:val="clear" w:color="auto" w:fill="EAF2FF"/>
            <w:tcMar>
              <w:top w:w="60" w:type="dxa"/>
              <w:left w:w="100" w:type="dxa"/>
              <w:bottom w:w="60" w:type="dxa"/>
              <w:right w:w="100" w:type="dxa"/>
            </w:tcMar>
            <w:vAlign w:val="center"/>
          </w:tcPr>
          <w:p w:rsidRPr="006115E3" w:rsidR="00B73E9C" w:rsidP="31AEC932" w:rsidRDefault="009E29E9" w14:paraId="41F57D5A"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5276"/>
                <w:sz w:val="20"/>
                <w:szCs w:val="20"/>
              </w:rPr>
              <w:t>A</w:t>
            </w:r>
          </w:p>
        </w:tc>
        <w:tc>
          <w:tcPr>
            <w:tcW w:w="2016" w:type="dxa"/>
            <w:tcBorders>
              <w:top w:val="single" w:color="E0E6EF" w:sz="1" w:space="0"/>
              <w:left w:val="single" w:color="E0E6EF" w:sz="1" w:space="0"/>
              <w:bottom w:val="single" w:color="E0E6EF" w:sz="1" w:space="0"/>
              <w:right w:val="single" w:color="E0E6EF" w:sz="1" w:space="0"/>
            </w:tcBorders>
            <w:shd w:val="clear" w:color="auto" w:fill="FDEDEC"/>
            <w:tcMar>
              <w:top w:w="60" w:type="dxa"/>
              <w:left w:w="100" w:type="dxa"/>
              <w:bottom w:w="60" w:type="dxa"/>
              <w:right w:w="100" w:type="dxa"/>
            </w:tcMar>
            <w:vAlign w:val="center"/>
          </w:tcPr>
          <w:p w:rsidRPr="006115E3" w:rsidR="00B73E9C" w:rsidP="31AEC932" w:rsidRDefault="009E29E9" w14:paraId="01D6BC77"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C0392B"/>
                <w:sz w:val="20"/>
                <w:szCs w:val="20"/>
              </w:rPr>
              <w:t>R</w:t>
            </w:r>
          </w:p>
        </w:tc>
        <w:tc>
          <w:tcPr>
            <w:tcW w:w="2304" w:type="dxa"/>
            <w:tcBorders>
              <w:top w:val="single" w:color="E0E6EF" w:sz="1" w:space="0"/>
              <w:left w:val="single" w:color="E0E6EF" w:sz="1" w:space="0"/>
              <w:bottom w:val="single" w:color="E0E6EF" w:sz="1" w:space="0"/>
              <w:right w:val="single" w:color="E0E6EF" w:sz="1" w:space="0"/>
            </w:tcBorders>
            <w:shd w:val="clear" w:color="auto" w:fill="FEF9E7"/>
            <w:tcMar>
              <w:top w:w="60" w:type="dxa"/>
              <w:left w:w="100" w:type="dxa"/>
              <w:bottom w:w="60" w:type="dxa"/>
              <w:right w:w="100" w:type="dxa"/>
            </w:tcMar>
            <w:vAlign w:val="center"/>
          </w:tcPr>
          <w:p w:rsidRPr="006115E3" w:rsidR="00B73E9C" w:rsidP="31AEC932" w:rsidRDefault="009E29E9" w14:paraId="2608E1BF"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B8860B"/>
                <w:sz w:val="20"/>
                <w:szCs w:val="20"/>
              </w:rPr>
              <w:t>I</w:t>
            </w:r>
          </w:p>
        </w:tc>
      </w:tr>
      <w:tr w:rsidRPr="006115E3" w:rsidR="00B73E9C" w:rsidTr="31AEC932" w14:paraId="61174026" w14:textId="77777777">
        <w:tblPrEx>
          <w:tblCellMar>
            <w:top w:w="0" w:type="dxa"/>
            <w:bottom w:w="0" w:type="dxa"/>
          </w:tblCellMar>
        </w:tblPrEx>
        <w:tc>
          <w:tcPr>
            <w:tcW w:w="504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67B43FF7"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Job Description Creation</w:t>
            </w:r>
          </w:p>
        </w:tc>
        <w:tc>
          <w:tcPr>
            <w:tcW w:w="2016" w:type="dxa"/>
            <w:tcBorders>
              <w:top w:val="single" w:color="E0E6EF" w:sz="1" w:space="0"/>
              <w:left w:val="single" w:color="E0E6EF" w:sz="1" w:space="0"/>
              <w:bottom w:val="single" w:color="E0E6EF" w:sz="1" w:space="0"/>
              <w:right w:val="single" w:color="E0E6EF" w:sz="1" w:space="0"/>
            </w:tcBorders>
            <w:shd w:val="clear" w:color="auto" w:fill="FDEDEC"/>
            <w:tcMar>
              <w:top w:w="60" w:type="dxa"/>
              <w:left w:w="100" w:type="dxa"/>
              <w:bottom w:w="60" w:type="dxa"/>
              <w:right w:w="100" w:type="dxa"/>
            </w:tcMar>
            <w:vAlign w:val="center"/>
          </w:tcPr>
          <w:p w:rsidRPr="006115E3" w:rsidR="00B73E9C" w:rsidP="31AEC932" w:rsidRDefault="009E29E9" w14:paraId="0906C6B8"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C0392B"/>
                <w:sz w:val="20"/>
                <w:szCs w:val="20"/>
              </w:rPr>
              <w:t>R</w:t>
            </w:r>
          </w:p>
        </w:tc>
        <w:tc>
          <w:tcPr>
            <w:tcW w:w="2016" w:type="dxa"/>
            <w:tcBorders>
              <w:top w:val="single" w:color="E0E6EF" w:sz="1" w:space="0"/>
              <w:left w:val="single" w:color="E0E6EF" w:sz="1" w:space="0"/>
              <w:bottom w:val="single" w:color="E0E6EF" w:sz="1" w:space="0"/>
              <w:right w:val="single" w:color="E0E6EF" w:sz="1" w:space="0"/>
            </w:tcBorders>
            <w:shd w:val="clear" w:color="auto" w:fill="EAF2FF"/>
            <w:tcMar>
              <w:top w:w="60" w:type="dxa"/>
              <w:left w:w="100" w:type="dxa"/>
              <w:bottom w:w="60" w:type="dxa"/>
              <w:right w:w="100" w:type="dxa"/>
            </w:tcMar>
            <w:vAlign w:val="center"/>
          </w:tcPr>
          <w:p w:rsidRPr="006115E3" w:rsidR="00B73E9C" w:rsidP="31AEC932" w:rsidRDefault="009E29E9" w14:paraId="6402281B"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5276"/>
                <w:sz w:val="20"/>
                <w:szCs w:val="20"/>
              </w:rPr>
              <w:t>A</w:t>
            </w:r>
          </w:p>
        </w:tc>
        <w:tc>
          <w:tcPr>
            <w:tcW w:w="2016" w:type="dxa"/>
            <w:tcBorders>
              <w:top w:val="single" w:color="E0E6EF" w:sz="1" w:space="0"/>
              <w:left w:val="single" w:color="E0E6EF" w:sz="1" w:space="0"/>
              <w:bottom w:val="single" w:color="E0E6EF" w:sz="1" w:space="0"/>
              <w:right w:val="single" w:color="E0E6EF" w:sz="1" w:space="0"/>
            </w:tcBorders>
            <w:shd w:val="clear" w:color="auto" w:fill="EAFAF1"/>
            <w:tcMar>
              <w:top w:w="60" w:type="dxa"/>
              <w:left w:w="100" w:type="dxa"/>
              <w:bottom w:w="60" w:type="dxa"/>
              <w:right w:w="100" w:type="dxa"/>
            </w:tcMar>
            <w:vAlign w:val="center"/>
          </w:tcPr>
          <w:p w:rsidRPr="006115E3" w:rsidR="00B73E9C" w:rsidP="31AEC932" w:rsidRDefault="009E29E9" w14:paraId="41C9748B"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20"/>
                <w:szCs w:val="20"/>
              </w:rPr>
              <w:t>C</w:t>
            </w:r>
          </w:p>
        </w:tc>
        <w:tc>
          <w:tcPr>
            <w:tcW w:w="2304" w:type="dxa"/>
            <w:tcBorders>
              <w:top w:val="single" w:color="E0E6EF" w:sz="1" w:space="0"/>
              <w:left w:val="single" w:color="E0E6EF" w:sz="1" w:space="0"/>
              <w:bottom w:val="single" w:color="E0E6EF" w:sz="1" w:space="0"/>
              <w:right w:val="single" w:color="E0E6EF" w:sz="1" w:space="0"/>
            </w:tcBorders>
            <w:shd w:val="clear" w:color="auto" w:fill="FEF9E7"/>
            <w:tcMar>
              <w:top w:w="60" w:type="dxa"/>
              <w:left w:w="100" w:type="dxa"/>
              <w:bottom w:w="60" w:type="dxa"/>
              <w:right w:w="100" w:type="dxa"/>
            </w:tcMar>
            <w:vAlign w:val="center"/>
          </w:tcPr>
          <w:p w:rsidRPr="006115E3" w:rsidR="00B73E9C" w:rsidP="31AEC932" w:rsidRDefault="009E29E9" w14:paraId="6888BF14"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B8860B"/>
                <w:sz w:val="20"/>
                <w:szCs w:val="20"/>
              </w:rPr>
              <w:t>I</w:t>
            </w:r>
          </w:p>
        </w:tc>
      </w:tr>
      <w:tr w:rsidRPr="006115E3" w:rsidR="00B73E9C" w:rsidTr="31AEC932" w14:paraId="3C555F39" w14:textId="77777777">
        <w:tblPrEx>
          <w:tblCellMar>
            <w:top w:w="0" w:type="dxa"/>
            <w:bottom w:w="0" w:type="dxa"/>
          </w:tblCellMar>
        </w:tblPrEx>
        <w:tc>
          <w:tcPr>
            <w:tcW w:w="5040"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5404E27F"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Job Posting &amp; Application Management</w:t>
            </w:r>
          </w:p>
        </w:tc>
        <w:tc>
          <w:tcPr>
            <w:tcW w:w="2016" w:type="dxa"/>
            <w:tcBorders>
              <w:top w:val="single" w:color="E0E6EF" w:sz="1" w:space="0"/>
              <w:left w:val="single" w:color="E0E6EF" w:sz="1" w:space="0"/>
              <w:bottom w:val="single" w:color="E0E6EF" w:sz="1" w:space="0"/>
              <w:right w:val="single" w:color="E0E6EF" w:sz="1" w:space="0"/>
            </w:tcBorders>
            <w:shd w:val="clear" w:color="auto" w:fill="FDEDEC"/>
            <w:tcMar>
              <w:top w:w="60" w:type="dxa"/>
              <w:left w:w="100" w:type="dxa"/>
              <w:bottom w:w="60" w:type="dxa"/>
              <w:right w:w="100" w:type="dxa"/>
            </w:tcMar>
            <w:vAlign w:val="center"/>
          </w:tcPr>
          <w:p w:rsidRPr="006115E3" w:rsidR="00B73E9C" w:rsidP="31AEC932" w:rsidRDefault="009E29E9" w14:paraId="5A72032B"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C0392B"/>
                <w:sz w:val="20"/>
                <w:szCs w:val="20"/>
              </w:rPr>
              <w:t>R</w:t>
            </w:r>
          </w:p>
        </w:tc>
        <w:tc>
          <w:tcPr>
            <w:tcW w:w="2016" w:type="dxa"/>
            <w:tcBorders>
              <w:top w:val="single" w:color="E0E6EF" w:sz="1" w:space="0"/>
              <w:left w:val="single" w:color="E0E6EF" w:sz="1" w:space="0"/>
              <w:bottom w:val="single" w:color="E0E6EF" w:sz="1" w:space="0"/>
              <w:right w:val="single" w:color="E0E6EF" w:sz="1" w:space="0"/>
            </w:tcBorders>
            <w:shd w:val="clear" w:color="auto" w:fill="EAF2FF"/>
            <w:tcMar>
              <w:top w:w="60" w:type="dxa"/>
              <w:left w:w="100" w:type="dxa"/>
              <w:bottom w:w="60" w:type="dxa"/>
              <w:right w:w="100" w:type="dxa"/>
            </w:tcMar>
            <w:vAlign w:val="center"/>
          </w:tcPr>
          <w:p w:rsidRPr="006115E3" w:rsidR="00B73E9C" w:rsidP="31AEC932" w:rsidRDefault="009E29E9" w14:paraId="62F06B13"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5276"/>
                <w:sz w:val="20"/>
                <w:szCs w:val="20"/>
              </w:rPr>
              <w:t>A</w:t>
            </w:r>
          </w:p>
        </w:tc>
        <w:tc>
          <w:tcPr>
            <w:tcW w:w="2016" w:type="dxa"/>
            <w:tcBorders>
              <w:top w:val="single" w:color="E0E6EF" w:sz="1" w:space="0"/>
              <w:left w:val="single" w:color="E0E6EF" w:sz="1" w:space="0"/>
              <w:bottom w:val="single" w:color="E0E6EF" w:sz="1" w:space="0"/>
              <w:right w:val="single" w:color="E0E6EF" w:sz="1" w:space="0"/>
            </w:tcBorders>
            <w:shd w:val="clear" w:color="auto" w:fill="FEF9E7"/>
            <w:tcMar>
              <w:top w:w="60" w:type="dxa"/>
              <w:left w:w="100" w:type="dxa"/>
              <w:bottom w:w="60" w:type="dxa"/>
              <w:right w:w="100" w:type="dxa"/>
            </w:tcMar>
            <w:vAlign w:val="center"/>
          </w:tcPr>
          <w:p w:rsidRPr="006115E3" w:rsidR="00B73E9C" w:rsidP="31AEC932" w:rsidRDefault="009E29E9" w14:paraId="3C48ABAB"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B8860B"/>
                <w:sz w:val="20"/>
                <w:szCs w:val="20"/>
              </w:rPr>
              <w:t>I</w:t>
            </w:r>
          </w:p>
        </w:tc>
        <w:tc>
          <w:tcPr>
            <w:tcW w:w="2304" w:type="dxa"/>
            <w:tcBorders>
              <w:top w:val="single" w:color="E0E6EF" w:sz="1" w:space="0"/>
              <w:left w:val="single" w:color="E0E6EF" w:sz="1" w:space="0"/>
              <w:bottom w:val="single" w:color="E0E6EF" w:sz="1" w:space="0"/>
              <w:right w:val="single" w:color="E0E6EF" w:sz="1" w:space="0"/>
            </w:tcBorders>
            <w:shd w:val="clear" w:color="auto" w:fill="FEF9E7"/>
            <w:tcMar>
              <w:top w:w="60" w:type="dxa"/>
              <w:left w:w="100" w:type="dxa"/>
              <w:bottom w:w="60" w:type="dxa"/>
              <w:right w:w="100" w:type="dxa"/>
            </w:tcMar>
            <w:vAlign w:val="center"/>
          </w:tcPr>
          <w:p w:rsidRPr="006115E3" w:rsidR="00B73E9C" w:rsidP="31AEC932" w:rsidRDefault="009E29E9" w14:paraId="4AEE8AF3"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B8860B"/>
                <w:sz w:val="20"/>
                <w:szCs w:val="20"/>
              </w:rPr>
              <w:t>I</w:t>
            </w:r>
          </w:p>
        </w:tc>
      </w:tr>
      <w:tr w:rsidRPr="006115E3" w:rsidR="00B73E9C" w:rsidTr="31AEC932" w14:paraId="2D43531E" w14:textId="77777777">
        <w:tblPrEx>
          <w:tblCellMar>
            <w:top w:w="0" w:type="dxa"/>
            <w:bottom w:w="0" w:type="dxa"/>
          </w:tblCellMar>
        </w:tblPrEx>
        <w:tc>
          <w:tcPr>
            <w:tcW w:w="504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3232EA78"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Screening &amp; Shortlisting</w:t>
            </w:r>
          </w:p>
        </w:tc>
        <w:tc>
          <w:tcPr>
            <w:tcW w:w="2016" w:type="dxa"/>
            <w:tcBorders>
              <w:top w:val="single" w:color="E0E6EF" w:sz="1" w:space="0"/>
              <w:left w:val="single" w:color="E0E6EF" w:sz="1" w:space="0"/>
              <w:bottom w:val="single" w:color="E0E6EF" w:sz="1" w:space="0"/>
              <w:right w:val="single" w:color="E0E6EF" w:sz="1" w:space="0"/>
            </w:tcBorders>
            <w:shd w:val="clear" w:color="auto" w:fill="FDEDEC"/>
            <w:tcMar>
              <w:top w:w="60" w:type="dxa"/>
              <w:left w:w="100" w:type="dxa"/>
              <w:bottom w:w="60" w:type="dxa"/>
              <w:right w:w="100" w:type="dxa"/>
            </w:tcMar>
            <w:vAlign w:val="center"/>
          </w:tcPr>
          <w:p w:rsidRPr="006115E3" w:rsidR="00B73E9C" w:rsidP="31AEC932" w:rsidRDefault="009E29E9" w14:paraId="6659D27C"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C0392B"/>
                <w:sz w:val="20"/>
                <w:szCs w:val="20"/>
              </w:rPr>
              <w:t>R</w:t>
            </w:r>
          </w:p>
        </w:tc>
        <w:tc>
          <w:tcPr>
            <w:tcW w:w="2016" w:type="dxa"/>
            <w:tcBorders>
              <w:top w:val="single" w:color="E0E6EF" w:sz="1" w:space="0"/>
              <w:left w:val="single" w:color="E0E6EF" w:sz="1" w:space="0"/>
              <w:bottom w:val="single" w:color="E0E6EF" w:sz="1" w:space="0"/>
              <w:right w:val="single" w:color="E0E6EF" w:sz="1" w:space="0"/>
            </w:tcBorders>
            <w:shd w:val="clear" w:color="auto" w:fill="EAF2FF"/>
            <w:tcMar>
              <w:top w:w="60" w:type="dxa"/>
              <w:left w:w="100" w:type="dxa"/>
              <w:bottom w:w="60" w:type="dxa"/>
              <w:right w:w="100" w:type="dxa"/>
            </w:tcMar>
            <w:vAlign w:val="center"/>
          </w:tcPr>
          <w:p w:rsidRPr="006115E3" w:rsidR="00B73E9C" w:rsidP="31AEC932" w:rsidRDefault="009E29E9" w14:paraId="1EECD789"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5276"/>
                <w:sz w:val="20"/>
                <w:szCs w:val="20"/>
              </w:rPr>
              <w:t>A</w:t>
            </w:r>
          </w:p>
        </w:tc>
        <w:tc>
          <w:tcPr>
            <w:tcW w:w="2016" w:type="dxa"/>
            <w:tcBorders>
              <w:top w:val="single" w:color="E0E6EF" w:sz="1" w:space="0"/>
              <w:left w:val="single" w:color="E0E6EF" w:sz="1" w:space="0"/>
              <w:bottom w:val="single" w:color="E0E6EF" w:sz="1" w:space="0"/>
              <w:right w:val="single" w:color="E0E6EF" w:sz="1" w:space="0"/>
            </w:tcBorders>
            <w:shd w:val="clear" w:color="auto" w:fill="EAFAF1"/>
            <w:tcMar>
              <w:top w:w="60" w:type="dxa"/>
              <w:left w:w="100" w:type="dxa"/>
              <w:bottom w:w="60" w:type="dxa"/>
              <w:right w:w="100" w:type="dxa"/>
            </w:tcMar>
            <w:vAlign w:val="center"/>
          </w:tcPr>
          <w:p w:rsidRPr="006115E3" w:rsidR="00B73E9C" w:rsidP="31AEC932" w:rsidRDefault="009E29E9" w14:paraId="7F15593D"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20"/>
                <w:szCs w:val="20"/>
              </w:rPr>
              <w:t>C</w:t>
            </w:r>
          </w:p>
        </w:tc>
        <w:tc>
          <w:tcPr>
            <w:tcW w:w="2304" w:type="dxa"/>
            <w:tcBorders>
              <w:top w:val="single" w:color="E0E6EF" w:sz="1" w:space="0"/>
              <w:left w:val="single" w:color="E0E6EF" w:sz="1" w:space="0"/>
              <w:bottom w:val="single" w:color="E0E6EF" w:sz="1" w:space="0"/>
              <w:right w:val="single" w:color="E0E6EF" w:sz="1" w:space="0"/>
            </w:tcBorders>
            <w:shd w:val="clear" w:color="auto" w:fill="FEF9E7"/>
            <w:tcMar>
              <w:top w:w="60" w:type="dxa"/>
              <w:left w:w="100" w:type="dxa"/>
              <w:bottom w:w="60" w:type="dxa"/>
              <w:right w:w="100" w:type="dxa"/>
            </w:tcMar>
            <w:vAlign w:val="center"/>
          </w:tcPr>
          <w:p w:rsidRPr="006115E3" w:rsidR="00B73E9C" w:rsidP="31AEC932" w:rsidRDefault="009E29E9" w14:paraId="710D7B62"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B8860B"/>
                <w:sz w:val="20"/>
                <w:szCs w:val="20"/>
              </w:rPr>
              <w:t>I</w:t>
            </w:r>
          </w:p>
        </w:tc>
      </w:tr>
      <w:tr w:rsidRPr="006115E3" w:rsidR="00B73E9C" w:rsidTr="31AEC932" w14:paraId="0535D52E" w14:textId="77777777">
        <w:tblPrEx>
          <w:tblCellMar>
            <w:top w:w="0" w:type="dxa"/>
            <w:bottom w:w="0" w:type="dxa"/>
          </w:tblCellMar>
        </w:tblPrEx>
        <w:tc>
          <w:tcPr>
            <w:tcW w:w="5040"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0AD86AC3"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Exam Setup &amp; Conduct</w:t>
            </w:r>
          </w:p>
        </w:tc>
        <w:tc>
          <w:tcPr>
            <w:tcW w:w="2016" w:type="dxa"/>
            <w:tcBorders>
              <w:top w:val="single" w:color="E0E6EF" w:sz="1" w:space="0"/>
              <w:left w:val="single" w:color="E0E6EF" w:sz="1" w:space="0"/>
              <w:bottom w:val="single" w:color="E0E6EF" w:sz="1" w:space="0"/>
              <w:right w:val="single" w:color="E0E6EF" w:sz="1" w:space="0"/>
            </w:tcBorders>
            <w:shd w:val="clear" w:color="auto" w:fill="FDEDEC"/>
            <w:tcMar>
              <w:top w:w="60" w:type="dxa"/>
              <w:left w:w="100" w:type="dxa"/>
              <w:bottom w:w="60" w:type="dxa"/>
              <w:right w:w="100" w:type="dxa"/>
            </w:tcMar>
            <w:vAlign w:val="center"/>
          </w:tcPr>
          <w:p w:rsidRPr="006115E3" w:rsidR="00B73E9C" w:rsidP="31AEC932" w:rsidRDefault="009E29E9" w14:paraId="2B846B8B"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C0392B"/>
                <w:sz w:val="20"/>
                <w:szCs w:val="20"/>
              </w:rPr>
              <w:t>R</w:t>
            </w:r>
          </w:p>
        </w:tc>
        <w:tc>
          <w:tcPr>
            <w:tcW w:w="2016" w:type="dxa"/>
            <w:tcBorders>
              <w:top w:val="single" w:color="E0E6EF" w:sz="1" w:space="0"/>
              <w:left w:val="single" w:color="E0E6EF" w:sz="1" w:space="0"/>
              <w:bottom w:val="single" w:color="E0E6EF" w:sz="1" w:space="0"/>
              <w:right w:val="single" w:color="E0E6EF" w:sz="1" w:space="0"/>
            </w:tcBorders>
            <w:shd w:val="clear" w:color="auto" w:fill="EAF2FF"/>
            <w:tcMar>
              <w:top w:w="60" w:type="dxa"/>
              <w:left w:w="100" w:type="dxa"/>
              <w:bottom w:w="60" w:type="dxa"/>
              <w:right w:w="100" w:type="dxa"/>
            </w:tcMar>
            <w:vAlign w:val="center"/>
          </w:tcPr>
          <w:p w:rsidRPr="006115E3" w:rsidR="00B73E9C" w:rsidP="31AEC932" w:rsidRDefault="009E29E9" w14:paraId="121E8FE3"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5276"/>
                <w:sz w:val="20"/>
                <w:szCs w:val="20"/>
              </w:rPr>
              <w:t>A</w:t>
            </w:r>
          </w:p>
        </w:tc>
        <w:tc>
          <w:tcPr>
            <w:tcW w:w="2016" w:type="dxa"/>
            <w:tcBorders>
              <w:top w:val="single" w:color="E0E6EF" w:sz="1" w:space="0"/>
              <w:left w:val="single" w:color="E0E6EF" w:sz="1" w:space="0"/>
              <w:bottom w:val="single" w:color="E0E6EF" w:sz="1" w:space="0"/>
              <w:right w:val="single" w:color="E0E6EF" w:sz="1" w:space="0"/>
            </w:tcBorders>
            <w:shd w:val="clear" w:color="auto" w:fill="EAFAF1"/>
            <w:tcMar>
              <w:top w:w="60" w:type="dxa"/>
              <w:left w:w="100" w:type="dxa"/>
              <w:bottom w:w="60" w:type="dxa"/>
              <w:right w:w="100" w:type="dxa"/>
            </w:tcMar>
            <w:vAlign w:val="center"/>
          </w:tcPr>
          <w:p w:rsidRPr="006115E3" w:rsidR="00B73E9C" w:rsidP="31AEC932" w:rsidRDefault="009E29E9" w14:paraId="3982A985"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20"/>
                <w:szCs w:val="20"/>
              </w:rPr>
              <w:t>C</w:t>
            </w:r>
          </w:p>
        </w:tc>
        <w:tc>
          <w:tcPr>
            <w:tcW w:w="2304" w:type="dxa"/>
            <w:tcBorders>
              <w:top w:val="single" w:color="E0E6EF" w:sz="1" w:space="0"/>
              <w:left w:val="single" w:color="E0E6EF" w:sz="1" w:space="0"/>
              <w:bottom w:val="single" w:color="E0E6EF" w:sz="1" w:space="0"/>
              <w:right w:val="single" w:color="E0E6EF" w:sz="1" w:space="0"/>
            </w:tcBorders>
            <w:shd w:val="clear" w:color="auto" w:fill="FEF9E7"/>
            <w:tcMar>
              <w:top w:w="60" w:type="dxa"/>
              <w:left w:w="100" w:type="dxa"/>
              <w:bottom w:w="60" w:type="dxa"/>
              <w:right w:w="100" w:type="dxa"/>
            </w:tcMar>
            <w:vAlign w:val="center"/>
          </w:tcPr>
          <w:p w:rsidRPr="006115E3" w:rsidR="00B73E9C" w:rsidP="31AEC932" w:rsidRDefault="009E29E9" w14:paraId="64AE13AE"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B8860B"/>
                <w:sz w:val="20"/>
                <w:szCs w:val="20"/>
              </w:rPr>
              <w:t>I</w:t>
            </w:r>
          </w:p>
        </w:tc>
      </w:tr>
      <w:tr w:rsidRPr="006115E3" w:rsidR="00B73E9C" w:rsidTr="31AEC932" w14:paraId="27578FD5" w14:textId="77777777">
        <w:tblPrEx>
          <w:tblCellMar>
            <w:top w:w="0" w:type="dxa"/>
            <w:bottom w:w="0" w:type="dxa"/>
          </w:tblCellMar>
        </w:tblPrEx>
        <w:tc>
          <w:tcPr>
            <w:tcW w:w="504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7D3FE674"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Interview Scheduling &amp; Panel Coordination</w:t>
            </w:r>
          </w:p>
        </w:tc>
        <w:tc>
          <w:tcPr>
            <w:tcW w:w="2016" w:type="dxa"/>
            <w:tcBorders>
              <w:top w:val="single" w:color="E0E6EF" w:sz="1" w:space="0"/>
              <w:left w:val="single" w:color="E0E6EF" w:sz="1" w:space="0"/>
              <w:bottom w:val="single" w:color="E0E6EF" w:sz="1" w:space="0"/>
              <w:right w:val="single" w:color="E0E6EF" w:sz="1" w:space="0"/>
            </w:tcBorders>
            <w:shd w:val="clear" w:color="auto" w:fill="FDEDEC"/>
            <w:tcMar>
              <w:top w:w="60" w:type="dxa"/>
              <w:left w:w="100" w:type="dxa"/>
              <w:bottom w:w="60" w:type="dxa"/>
              <w:right w:w="100" w:type="dxa"/>
            </w:tcMar>
            <w:vAlign w:val="center"/>
          </w:tcPr>
          <w:p w:rsidRPr="006115E3" w:rsidR="00B73E9C" w:rsidP="31AEC932" w:rsidRDefault="009E29E9" w14:paraId="1778D872"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C0392B"/>
                <w:sz w:val="20"/>
                <w:szCs w:val="20"/>
              </w:rPr>
              <w:t>R</w:t>
            </w:r>
          </w:p>
        </w:tc>
        <w:tc>
          <w:tcPr>
            <w:tcW w:w="2016" w:type="dxa"/>
            <w:tcBorders>
              <w:top w:val="single" w:color="E0E6EF" w:sz="1" w:space="0"/>
              <w:left w:val="single" w:color="E0E6EF" w:sz="1" w:space="0"/>
              <w:bottom w:val="single" w:color="E0E6EF" w:sz="1" w:space="0"/>
              <w:right w:val="single" w:color="E0E6EF" w:sz="1" w:space="0"/>
            </w:tcBorders>
            <w:shd w:val="clear" w:color="auto" w:fill="EAF2FF"/>
            <w:tcMar>
              <w:top w:w="60" w:type="dxa"/>
              <w:left w:w="100" w:type="dxa"/>
              <w:bottom w:w="60" w:type="dxa"/>
              <w:right w:w="100" w:type="dxa"/>
            </w:tcMar>
            <w:vAlign w:val="center"/>
          </w:tcPr>
          <w:p w:rsidRPr="006115E3" w:rsidR="00B73E9C" w:rsidP="31AEC932" w:rsidRDefault="009E29E9" w14:paraId="12143AE6"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5276"/>
                <w:sz w:val="20"/>
                <w:szCs w:val="20"/>
              </w:rPr>
              <w:t>A</w:t>
            </w:r>
          </w:p>
        </w:tc>
        <w:tc>
          <w:tcPr>
            <w:tcW w:w="2016" w:type="dxa"/>
            <w:tcBorders>
              <w:top w:val="single" w:color="E0E6EF" w:sz="1" w:space="0"/>
              <w:left w:val="single" w:color="E0E6EF" w:sz="1" w:space="0"/>
              <w:bottom w:val="single" w:color="E0E6EF" w:sz="1" w:space="0"/>
              <w:right w:val="single" w:color="E0E6EF" w:sz="1" w:space="0"/>
            </w:tcBorders>
            <w:shd w:val="clear" w:color="auto" w:fill="EAFAF1"/>
            <w:tcMar>
              <w:top w:w="60" w:type="dxa"/>
              <w:left w:w="100" w:type="dxa"/>
              <w:bottom w:w="60" w:type="dxa"/>
              <w:right w:w="100" w:type="dxa"/>
            </w:tcMar>
            <w:vAlign w:val="center"/>
          </w:tcPr>
          <w:p w:rsidRPr="006115E3" w:rsidR="00B73E9C" w:rsidP="31AEC932" w:rsidRDefault="009E29E9" w14:paraId="2D2446D9"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20"/>
                <w:szCs w:val="20"/>
              </w:rPr>
              <w:t>C</w:t>
            </w:r>
          </w:p>
        </w:tc>
        <w:tc>
          <w:tcPr>
            <w:tcW w:w="2304" w:type="dxa"/>
            <w:tcBorders>
              <w:top w:val="single" w:color="E0E6EF" w:sz="1" w:space="0"/>
              <w:left w:val="single" w:color="E0E6EF" w:sz="1" w:space="0"/>
              <w:bottom w:val="single" w:color="E0E6EF" w:sz="1" w:space="0"/>
              <w:right w:val="single" w:color="E0E6EF" w:sz="1" w:space="0"/>
            </w:tcBorders>
            <w:shd w:val="clear" w:color="auto" w:fill="FEF9E7"/>
            <w:tcMar>
              <w:top w:w="60" w:type="dxa"/>
              <w:left w:w="100" w:type="dxa"/>
              <w:bottom w:w="60" w:type="dxa"/>
              <w:right w:w="100" w:type="dxa"/>
            </w:tcMar>
            <w:vAlign w:val="center"/>
          </w:tcPr>
          <w:p w:rsidRPr="006115E3" w:rsidR="00B73E9C" w:rsidP="31AEC932" w:rsidRDefault="009E29E9" w14:paraId="63BEBCA2"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B8860B"/>
                <w:sz w:val="20"/>
                <w:szCs w:val="20"/>
              </w:rPr>
              <w:t>I</w:t>
            </w:r>
          </w:p>
        </w:tc>
      </w:tr>
      <w:tr w:rsidRPr="006115E3" w:rsidR="00B73E9C" w:rsidTr="31AEC932" w14:paraId="0CA57DF9" w14:textId="77777777">
        <w:tblPrEx>
          <w:tblCellMar>
            <w:top w:w="0" w:type="dxa"/>
            <w:bottom w:w="0" w:type="dxa"/>
          </w:tblCellMar>
        </w:tblPrEx>
        <w:tc>
          <w:tcPr>
            <w:tcW w:w="5040"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6535B751"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Offer Letter Generation &amp; BGV</w:t>
            </w:r>
          </w:p>
        </w:tc>
        <w:tc>
          <w:tcPr>
            <w:tcW w:w="2016" w:type="dxa"/>
            <w:tcBorders>
              <w:top w:val="single" w:color="E0E6EF" w:sz="1" w:space="0"/>
              <w:left w:val="single" w:color="E0E6EF" w:sz="1" w:space="0"/>
              <w:bottom w:val="single" w:color="E0E6EF" w:sz="1" w:space="0"/>
              <w:right w:val="single" w:color="E0E6EF" w:sz="1" w:space="0"/>
            </w:tcBorders>
            <w:shd w:val="clear" w:color="auto" w:fill="FDEDEC"/>
            <w:tcMar>
              <w:top w:w="60" w:type="dxa"/>
              <w:left w:w="100" w:type="dxa"/>
              <w:bottom w:w="60" w:type="dxa"/>
              <w:right w:w="100" w:type="dxa"/>
            </w:tcMar>
            <w:vAlign w:val="center"/>
          </w:tcPr>
          <w:p w:rsidRPr="006115E3" w:rsidR="00B73E9C" w:rsidP="31AEC932" w:rsidRDefault="009E29E9" w14:paraId="58C68F91"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C0392B"/>
                <w:sz w:val="20"/>
                <w:szCs w:val="20"/>
              </w:rPr>
              <w:t>R</w:t>
            </w:r>
          </w:p>
        </w:tc>
        <w:tc>
          <w:tcPr>
            <w:tcW w:w="2016" w:type="dxa"/>
            <w:tcBorders>
              <w:top w:val="single" w:color="E0E6EF" w:sz="1" w:space="0"/>
              <w:left w:val="single" w:color="E0E6EF" w:sz="1" w:space="0"/>
              <w:bottom w:val="single" w:color="E0E6EF" w:sz="1" w:space="0"/>
              <w:right w:val="single" w:color="E0E6EF" w:sz="1" w:space="0"/>
            </w:tcBorders>
            <w:shd w:val="clear" w:color="auto" w:fill="EAF2FF"/>
            <w:tcMar>
              <w:top w:w="60" w:type="dxa"/>
              <w:left w:w="100" w:type="dxa"/>
              <w:bottom w:w="60" w:type="dxa"/>
              <w:right w:w="100" w:type="dxa"/>
            </w:tcMar>
            <w:vAlign w:val="center"/>
          </w:tcPr>
          <w:p w:rsidRPr="006115E3" w:rsidR="00B73E9C" w:rsidP="31AEC932" w:rsidRDefault="009E29E9" w14:paraId="547E9227"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5276"/>
                <w:sz w:val="20"/>
                <w:szCs w:val="20"/>
              </w:rPr>
              <w:t>A</w:t>
            </w:r>
          </w:p>
        </w:tc>
        <w:tc>
          <w:tcPr>
            <w:tcW w:w="2016" w:type="dxa"/>
            <w:tcBorders>
              <w:top w:val="single" w:color="E0E6EF" w:sz="1" w:space="0"/>
              <w:left w:val="single" w:color="E0E6EF" w:sz="1" w:space="0"/>
              <w:bottom w:val="single" w:color="E0E6EF" w:sz="1" w:space="0"/>
              <w:right w:val="single" w:color="E0E6EF" w:sz="1" w:space="0"/>
            </w:tcBorders>
            <w:shd w:val="clear" w:color="auto" w:fill="EAFAF1"/>
            <w:tcMar>
              <w:top w:w="60" w:type="dxa"/>
              <w:left w:w="100" w:type="dxa"/>
              <w:bottom w:w="60" w:type="dxa"/>
              <w:right w:w="100" w:type="dxa"/>
            </w:tcMar>
            <w:vAlign w:val="center"/>
          </w:tcPr>
          <w:p w:rsidRPr="006115E3" w:rsidR="00B73E9C" w:rsidP="31AEC932" w:rsidRDefault="009E29E9" w14:paraId="16B9D243"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20"/>
                <w:szCs w:val="20"/>
              </w:rPr>
              <w:t>C</w:t>
            </w:r>
          </w:p>
        </w:tc>
        <w:tc>
          <w:tcPr>
            <w:tcW w:w="2304" w:type="dxa"/>
            <w:tcBorders>
              <w:top w:val="single" w:color="E0E6EF" w:sz="1" w:space="0"/>
              <w:left w:val="single" w:color="E0E6EF" w:sz="1" w:space="0"/>
              <w:bottom w:val="single" w:color="E0E6EF" w:sz="1" w:space="0"/>
              <w:right w:val="single" w:color="E0E6EF" w:sz="1" w:space="0"/>
            </w:tcBorders>
            <w:shd w:val="clear" w:color="auto" w:fill="FEF9E7"/>
            <w:tcMar>
              <w:top w:w="60" w:type="dxa"/>
              <w:left w:w="100" w:type="dxa"/>
              <w:bottom w:w="60" w:type="dxa"/>
              <w:right w:w="100" w:type="dxa"/>
            </w:tcMar>
            <w:vAlign w:val="center"/>
          </w:tcPr>
          <w:p w:rsidRPr="006115E3" w:rsidR="00B73E9C" w:rsidP="31AEC932" w:rsidRDefault="009E29E9" w14:paraId="71C423FC"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B8860B"/>
                <w:sz w:val="20"/>
                <w:szCs w:val="20"/>
              </w:rPr>
              <w:t>I</w:t>
            </w:r>
          </w:p>
        </w:tc>
      </w:tr>
      <w:tr w:rsidRPr="006115E3" w:rsidR="00B73E9C" w:rsidTr="31AEC932" w14:paraId="5EC0D173" w14:textId="77777777">
        <w:tblPrEx>
          <w:tblCellMar>
            <w:top w:w="0" w:type="dxa"/>
            <w:bottom w:w="0" w:type="dxa"/>
          </w:tblCellMar>
        </w:tblPrEx>
        <w:tc>
          <w:tcPr>
            <w:tcW w:w="504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43DE8403"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Document Collection &amp; Medical Check</w:t>
            </w:r>
          </w:p>
        </w:tc>
        <w:tc>
          <w:tcPr>
            <w:tcW w:w="2016" w:type="dxa"/>
            <w:tcBorders>
              <w:top w:val="single" w:color="E0E6EF" w:sz="1" w:space="0"/>
              <w:left w:val="single" w:color="E0E6EF" w:sz="1" w:space="0"/>
              <w:bottom w:val="single" w:color="E0E6EF" w:sz="1" w:space="0"/>
              <w:right w:val="single" w:color="E0E6EF" w:sz="1" w:space="0"/>
            </w:tcBorders>
            <w:shd w:val="clear" w:color="auto" w:fill="FDEDEC"/>
            <w:tcMar>
              <w:top w:w="60" w:type="dxa"/>
              <w:left w:w="100" w:type="dxa"/>
              <w:bottom w:w="60" w:type="dxa"/>
              <w:right w:w="100" w:type="dxa"/>
            </w:tcMar>
            <w:vAlign w:val="center"/>
          </w:tcPr>
          <w:p w:rsidRPr="006115E3" w:rsidR="00B73E9C" w:rsidP="31AEC932" w:rsidRDefault="009E29E9" w14:paraId="4A7B36AA"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C0392B"/>
                <w:sz w:val="20"/>
                <w:szCs w:val="20"/>
              </w:rPr>
              <w:t>R</w:t>
            </w:r>
          </w:p>
        </w:tc>
        <w:tc>
          <w:tcPr>
            <w:tcW w:w="2016" w:type="dxa"/>
            <w:tcBorders>
              <w:top w:val="single" w:color="E0E6EF" w:sz="1" w:space="0"/>
              <w:left w:val="single" w:color="E0E6EF" w:sz="1" w:space="0"/>
              <w:bottom w:val="single" w:color="E0E6EF" w:sz="1" w:space="0"/>
              <w:right w:val="single" w:color="E0E6EF" w:sz="1" w:space="0"/>
            </w:tcBorders>
            <w:shd w:val="clear" w:color="auto" w:fill="EAF2FF"/>
            <w:tcMar>
              <w:top w:w="60" w:type="dxa"/>
              <w:left w:w="100" w:type="dxa"/>
              <w:bottom w:w="60" w:type="dxa"/>
              <w:right w:w="100" w:type="dxa"/>
            </w:tcMar>
            <w:vAlign w:val="center"/>
          </w:tcPr>
          <w:p w:rsidRPr="006115E3" w:rsidR="00B73E9C" w:rsidP="31AEC932" w:rsidRDefault="009E29E9" w14:paraId="73ECEDD9"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5276"/>
                <w:sz w:val="20"/>
                <w:szCs w:val="20"/>
              </w:rPr>
              <w:t>A</w:t>
            </w:r>
          </w:p>
        </w:tc>
        <w:tc>
          <w:tcPr>
            <w:tcW w:w="2016" w:type="dxa"/>
            <w:tcBorders>
              <w:top w:val="single" w:color="E0E6EF" w:sz="1" w:space="0"/>
              <w:left w:val="single" w:color="E0E6EF" w:sz="1" w:space="0"/>
              <w:bottom w:val="single" w:color="E0E6EF" w:sz="1" w:space="0"/>
              <w:right w:val="single" w:color="E0E6EF" w:sz="1" w:space="0"/>
            </w:tcBorders>
            <w:shd w:val="clear" w:color="auto" w:fill="FEF9E7"/>
            <w:tcMar>
              <w:top w:w="60" w:type="dxa"/>
              <w:left w:w="100" w:type="dxa"/>
              <w:bottom w:w="60" w:type="dxa"/>
              <w:right w:w="100" w:type="dxa"/>
            </w:tcMar>
            <w:vAlign w:val="center"/>
          </w:tcPr>
          <w:p w:rsidRPr="006115E3" w:rsidR="00B73E9C" w:rsidP="31AEC932" w:rsidRDefault="009E29E9" w14:paraId="636D92B8"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B8860B"/>
                <w:sz w:val="20"/>
                <w:szCs w:val="20"/>
              </w:rPr>
              <w:t>I</w:t>
            </w:r>
          </w:p>
        </w:tc>
        <w:tc>
          <w:tcPr>
            <w:tcW w:w="2304" w:type="dxa"/>
            <w:tcBorders>
              <w:top w:val="single" w:color="E0E6EF" w:sz="1" w:space="0"/>
              <w:left w:val="single" w:color="E0E6EF" w:sz="1" w:space="0"/>
              <w:bottom w:val="single" w:color="E0E6EF" w:sz="1" w:space="0"/>
              <w:right w:val="single" w:color="E0E6EF" w:sz="1" w:space="0"/>
            </w:tcBorders>
            <w:shd w:val="clear" w:color="auto" w:fill="FEF9E7"/>
            <w:tcMar>
              <w:top w:w="60" w:type="dxa"/>
              <w:left w:w="100" w:type="dxa"/>
              <w:bottom w:w="60" w:type="dxa"/>
              <w:right w:w="100" w:type="dxa"/>
            </w:tcMar>
            <w:vAlign w:val="center"/>
          </w:tcPr>
          <w:p w:rsidRPr="006115E3" w:rsidR="00B73E9C" w:rsidP="31AEC932" w:rsidRDefault="009E29E9" w14:paraId="7DA28477"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B8860B"/>
                <w:sz w:val="20"/>
                <w:szCs w:val="20"/>
              </w:rPr>
              <w:t>I</w:t>
            </w:r>
          </w:p>
        </w:tc>
      </w:tr>
      <w:tr w:rsidRPr="006115E3" w:rsidR="00B73E9C" w:rsidTr="31AEC932" w14:paraId="2D74BA6D" w14:textId="77777777">
        <w:tblPrEx>
          <w:tblCellMar>
            <w:top w:w="0" w:type="dxa"/>
            <w:bottom w:w="0" w:type="dxa"/>
          </w:tblCellMar>
        </w:tblPrEx>
        <w:tc>
          <w:tcPr>
            <w:tcW w:w="5040"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26300B4F"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Onboarding Checklist Completion</w:t>
            </w:r>
          </w:p>
        </w:tc>
        <w:tc>
          <w:tcPr>
            <w:tcW w:w="2016" w:type="dxa"/>
            <w:tcBorders>
              <w:top w:val="single" w:color="E0E6EF" w:sz="1" w:space="0"/>
              <w:left w:val="single" w:color="E0E6EF" w:sz="1" w:space="0"/>
              <w:bottom w:val="single" w:color="E0E6EF" w:sz="1" w:space="0"/>
              <w:right w:val="single" w:color="E0E6EF" w:sz="1" w:space="0"/>
            </w:tcBorders>
            <w:shd w:val="clear" w:color="auto" w:fill="FDEDEC"/>
            <w:tcMar>
              <w:top w:w="60" w:type="dxa"/>
              <w:left w:w="100" w:type="dxa"/>
              <w:bottom w:w="60" w:type="dxa"/>
              <w:right w:w="100" w:type="dxa"/>
            </w:tcMar>
            <w:vAlign w:val="center"/>
          </w:tcPr>
          <w:p w:rsidRPr="006115E3" w:rsidR="00B73E9C" w:rsidP="31AEC932" w:rsidRDefault="009E29E9" w14:paraId="1C2EAA12"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C0392B"/>
                <w:sz w:val="20"/>
                <w:szCs w:val="20"/>
              </w:rPr>
              <w:t>R</w:t>
            </w:r>
          </w:p>
        </w:tc>
        <w:tc>
          <w:tcPr>
            <w:tcW w:w="2016" w:type="dxa"/>
            <w:tcBorders>
              <w:top w:val="single" w:color="E0E6EF" w:sz="1" w:space="0"/>
              <w:left w:val="single" w:color="E0E6EF" w:sz="1" w:space="0"/>
              <w:bottom w:val="single" w:color="E0E6EF" w:sz="1" w:space="0"/>
              <w:right w:val="single" w:color="E0E6EF" w:sz="1" w:space="0"/>
            </w:tcBorders>
            <w:shd w:val="clear" w:color="auto" w:fill="EAF2FF"/>
            <w:tcMar>
              <w:top w:w="60" w:type="dxa"/>
              <w:left w:w="100" w:type="dxa"/>
              <w:bottom w:w="60" w:type="dxa"/>
              <w:right w:w="100" w:type="dxa"/>
            </w:tcMar>
            <w:vAlign w:val="center"/>
          </w:tcPr>
          <w:p w:rsidRPr="006115E3" w:rsidR="00B73E9C" w:rsidP="31AEC932" w:rsidRDefault="009E29E9" w14:paraId="453F3C3F"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5276"/>
                <w:sz w:val="20"/>
                <w:szCs w:val="20"/>
              </w:rPr>
              <w:t>A</w:t>
            </w:r>
          </w:p>
        </w:tc>
        <w:tc>
          <w:tcPr>
            <w:tcW w:w="2016" w:type="dxa"/>
            <w:tcBorders>
              <w:top w:val="single" w:color="E0E6EF" w:sz="1" w:space="0"/>
              <w:left w:val="single" w:color="E0E6EF" w:sz="1" w:space="0"/>
              <w:bottom w:val="single" w:color="E0E6EF" w:sz="1" w:space="0"/>
              <w:right w:val="single" w:color="E0E6EF" w:sz="1" w:space="0"/>
            </w:tcBorders>
            <w:shd w:val="clear" w:color="auto" w:fill="FDEDEC"/>
            <w:tcMar>
              <w:top w:w="60" w:type="dxa"/>
              <w:left w:w="100" w:type="dxa"/>
              <w:bottom w:w="60" w:type="dxa"/>
              <w:right w:w="100" w:type="dxa"/>
            </w:tcMar>
            <w:vAlign w:val="center"/>
          </w:tcPr>
          <w:p w:rsidRPr="006115E3" w:rsidR="00B73E9C" w:rsidP="31AEC932" w:rsidRDefault="009E29E9" w14:paraId="25F71035"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C0392B"/>
                <w:sz w:val="20"/>
                <w:szCs w:val="20"/>
              </w:rPr>
              <w:t>R</w:t>
            </w:r>
          </w:p>
        </w:tc>
        <w:tc>
          <w:tcPr>
            <w:tcW w:w="2304" w:type="dxa"/>
            <w:tcBorders>
              <w:top w:val="single" w:color="E0E6EF" w:sz="1" w:space="0"/>
              <w:left w:val="single" w:color="E0E6EF" w:sz="1" w:space="0"/>
              <w:bottom w:val="single" w:color="E0E6EF" w:sz="1" w:space="0"/>
              <w:right w:val="single" w:color="E0E6EF" w:sz="1" w:space="0"/>
            </w:tcBorders>
            <w:shd w:val="clear" w:color="auto" w:fill="FEF9E7"/>
            <w:tcMar>
              <w:top w:w="60" w:type="dxa"/>
              <w:left w:w="100" w:type="dxa"/>
              <w:bottom w:w="60" w:type="dxa"/>
              <w:right w:w="100" w:type="dxa"/>
            </w:tcMar>
            <w:vAlign w:val="center"/>
          </w:tcPr>
          <w:p w:rsidRPr="006115E3" w:rsidR="00B73E9C" w:rsidP="31AEC932" w:rsidRDefault="009E29E9" w14:paraId="12359A7F"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B8860B"/>
                <w:sz w:val="20"/>
                <w:szCs w:val="20"/>
              </w:rPr>
              <w:t>I</w:t>
            </w:r>
          </w:p>
        </w:tc>
      </w:tr>
    </w:tbl>
    <w:p w:rsidRPr="006115E3" w:rsidR="00B73E9C" w:rsidP="31AEC932" w:rsidRDefault="00B73E9C" w14:paraId="7220BB97" w14:textId="77777777">
      <w:pPr>
        <w:spacing w:after="80"/>
        <w:rPr>
          <w:rFonts w:ascii="Times New Roman" w:hAnsi="Times New Roman" w:eastAsia="Times New Roman" w:cs="Times New Roman"/>
        </w:rPr>
      </w:pPr>
    </w:p>
    <w:p w:rsidRPr="006115E3" w:rsidR="00B73E9C" w:rsidP="31AEC932" w:rsidRDefault="00835E54" w14:paraId="305AB057" w14:textId="29843DF0">
      <w:pPr>
        <w:pStyle w:val="Heading2"/>
        <w:spacing w:before="300"/>
        <w:rPr>
          <w:rFonts w:ascii="Times New Roman" w:hAnsi="Times New Roman" w:eastAsia="Times New Roman" w:cs="Times New Roman"/>
        </w:rPr>
      </w:pPr>
      <w:r w:rsidRPr="31AEC932" w:rsidR="36B4C5D8">
        <w:rPr>
          <w:rFonts w:ascii="Times New Roman" w:hAnsi="Times New Roman" w:eastAsia="Times New Roman" w:cs="Times New Roman"/>
        </w:rPr>
        <w:t>1.1.5 Detailed</w:t>
      </w:r>
      <w:r w:rsidRPr="31AEC932" w:rsidR="0B17448A">
        <w:rPr>
          <w:rFonts w:ascii="Times New Roman" w:hAnsi="Times New Roman" w:eastAsia="Times New Roman" w:cs="Times New Roman"/>
        </w:rPr>
        <w:t xml:space="preserve"> Process Steps</w:t>
      </w:r>
    </w:p>
    <w:tbl>
      <w:tblPr>
        <w:tblW w:w="1008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624"/>
        <w:gridCol w:w="1125"/>
        <w:gridCol w:w="3175"/>
        <w:gridCol w:w="2025"/>
        <w:gridCol w:w="1995"/>
        <w:gridCol w:w="1137"/>
      </w:tblGrid>
      <w:tr w:rsidRPr="006115E3" w:rsidR="00B73E9C" w:rsidTr="31AEC932" w14:paraId="20D0EE21" w14:textId="77777777">
        <w:tblPrEx>
          <w:tblCellMar>
            <w:top w:w="0" w:type="dxa"/>
            <w:bottom w:w="0" w:type="dxa"/>
          </w:tblCellMar>
        </w:tblPrEx>
        <w:trPr>
          <w:tblHeader/>
          <w:trHeight w:val="300"/>
        </w:trPr>
        <w:tc>
          <w:tcPr>
            <w:tcW w:w="624"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1A2E4A"/>
            <w:tcMar>
              <w:top w:w="60" w:type="dxa"/>
              <w:left w:w="100" w:type="dxa"/>
              <w:bottom w:w="60" w:type="dxa"/>
              <w:right w:w="100" w:type="dxa"/>
            </w:tcMar>
            <w:vAlign w:val="center"/>
          </w:tcPr>
          <w:p w:rsidRPr="006115E3" w:rsidR="00B73E9C" w:rsidP="31AEC932" w:rsidRDefault="009E29E9" w14:paraId="222BC2F6"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b w:val="1"/>
                <w:bCs w:val="1"/>
                <w:color w:val="FFFFFF" w:themeColor="background1" w:themeTint="FF" w:themeShade="FF"/>
                <w:sz w:val="18"/>
                <w:szCs w:val="18"/>
              </w:rPr>
              <w:t>Step</w:t>
            </w:r>
          </w:p>
        </w:tc>
        <w:tc>
          <w:tcPr>
            <w:tcW w:w="1125"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1A2E4A"/>
            <w:tcMar>
              <w:top w:w="60" w:type="dxa"/>
              <w:left w:w="100" w:type="dxa"/>
              <w:bottom w:w="60" w:type="dxa"/>
              <w:right w:w="100" w:type="dxa"/>
            </w:tcMar>
            <w:vAlign w:val="center"/>
          </w:tcPr>
          <w:p w:rsidRPr="006115E3" w:rsidR="00B73E9C" w:rsidP="31AEC932" w:rsidRDefault="009E29E9" w14:paraId="03E32A8B"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b w:val="1"/>
                <w:bCs w:val="1"/>
                <w:color w:val="FFFFFF" w:themeColor="background1" w:themeTint="FF" w:themeShade="FF"/>
                <w:sz w:val="18"/>
                <w:szCs w:val="18"/>
              </w:rPr>
              <w:t>Process Stage</w:t>
            </w:r>
          </w:p>
        </w:tc>
        <w:tc>
          <w:tcPr>
            <w:tcW w:w="3175" w:type="dxa"/>
            <w:tcBorders>
              <w:top w:val="single" w:color="FFFFFF" w:themeColor="background1" w:sz="1"/>
              <w:left w:val="single" w:color="FFFFFF" w:themeColor="background1" w:sz="1"/>
              <w:bottom w:val="single" w:color="FFFFFF" w:themeColor="background1" w:sz="1"/>
              <w:right w:val="single" w:color="FFFFFF" w:themeColor="background1" w:sz="1"/>
            </w:tcBorders>
            <w:shd w:val="clear" w:color="auto" w:fill="1A2E4A"/>
            <w:tcMar>
              <w:top w:w="60" w:type="dxa"/>
              <w:left w:w="100" w:type="dxa"/>
              <w:bottom w:w="60" w:type="dxa"/>
              <w:right w:w="100" w:type="dxa"/>
            </w:tcMar>
            <w:vAlign w:val="center"/>
          </w:tcPr>
          <w:p w:rsidR="6574CC71" w:rsidP="31AEC932" w:rsidRDefault="6574CC71" w14:paraId="47A9546E" w14:textId="1E788250">
            <w:pPr>
              <w:pStyle w:val="Normal"/>
              <w:jc w:val="both"/>
              <w:rPr>
                <w:rFonts w:ascii="Times New Roman" w:hAnsi="Times New Roman" w:eastAsia="Times New Roman" w:cs="Times New Roman"/>
                <w:b w:val="1"/>
                <w:bCs w:val="1"/>
                <w:color w:val="FFFFFF" w:themeColor="background1" w:themeTint="FF" w:themeShade="FF"/>
                <w:sz w:val="18"/>
                <w:szCs w:val="18"/>
              </w:rPr>
            </w:pPr>
            <w:r w:rsidRPr="31AEC932" w:rsidR="6574CC71">
              <w:rPr>
                <w:rFonts w:ascii="Times New Roman" w:hAnsi="Times New Roman" w:eastAsia="Times New Roman" w:cs="Times New Roman"/>
                <w:b w:val="1"/>
                <w:bCs w:val="1"/>
                <w:color w:val="FFFFFF" w:themeColor="background1" w:themeTint="FF" w:themeShade="FF"/>
                <w:sz w:val="18"/>
                <w:szCs w:val="18"/>
              </w:rPr>
              <w:t>Description</w:t>
            </w:r>
          </w:p>
        </w:tc>
        <w:tc>
          <w:tcPr>
            <w:tcW w:w="2025"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1A2E4A"/>
            <w:tcMar>
              <w:top w:w="60" w:type="dxa"/>
              <w:left w:w="100" w:type="dxa"/>
              <w:bottom w:w="60" w:type="dxa"/>
              <w:right w:w="100" w:type="dxa"/>
            </w:tcMar>
            <w:vAlign w:val="center"/>
          </w:tcPr>
          <w:p w:rsidRPr="006115E3" w:rsidR="00B73E9C" w:rsidP="31AEC932" w:rsidRDefault="009E29E9" w14:paraId="3CE3BB70"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b w:val="1"/>
                <w:bCs w:val="1"/>
                <w:color w:val="FFFFFF" w:themeColor="background1" w:themeTint="FF" w:themeShade="FF"/>
                <w:sz w:val="18"/>
                <w:szCs w:val="18"/>
              </w:rPr>
              <w:t>User Action</w:t>
            </w:r>
          </w:p>
        </w:tc>
        <w:tc>
          <w:tcPr>
            <w:tcW w:w="1995"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1A2E4A"/>
            <w:tcMar>
              <w:top w:w="60" w:type="dxa"/>
              <w:left w:w="100" w:type="dxa"/>
              <w:bottom w:w="60" w:type="dxa"/>
              <w:right w:w="100" w:type="dxa"/>
            </w:tcMar>
            <w:vAlign w:val="center"/>
          </w:tcPr>
          <w:p w:rsidRPr="006115E3" w:rsidR="00B73E9C" w:rsidP="31AEC932" w:rsidRDefault="009E29E9" w14:paraId="079A8039"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b w:val="1"/>
                <w:bCs w:val="1"/>
                <w:color w:val="FFFFFF" w:themeColor="background1" w:themeTint="FF" w:themeShade="FF"/>
                <w:sz w:val="18"/>
                <w:szCs w:val="18"/>
              </w:rPr>
              <w:t>System Processing / Behavior</w:t>
            </w:r>
          </w:p>
        </w:tc>
        <w:tc>
          <w:tcPr>
            <w:tcW w:w="1137"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1A2E4A"/>
            <w:tcMar>
              <w:top w:w="60" w:type="dxa"/>
              <w:left w:w="100" w:type="dxa"/>
              <w:bottom w:w="60" w:type="dxa"/>
              <w:right w:w="100" w:type="dxa"/>
            </w:tcMar>
            <w:vAlign w:val="center"/>
          </w:tcPr>
          <w:p w:rsidRPr="006115E3" w:rsidR="00B73E9C" w:rsidP="31AEC932" w:rsidRDefault="009E29E9" w14:paraId="4D35B797"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b w:val="1"/>
                <w:bCs w:val="1"/>
                <w:color w:val="FFFFFF" w:themeColor="background1" w:themeTint="FF" w:themeShade="FF"/>
                <w:sz w:val="18"/>
                <w:szCs w:val="18"/>
              </w:rPr>
              <w:t>Output</w:t>
            </w:r>
          </w:p>
        </w:tc>
      </w:tr>
      <w:tr w:rsidRPr="006115E3" w:rsidR="00B73E9C" w:rsidTr="31AEC932" w14:paraId="1625D708" w14:textId="77777777">
        <w:tblPrEx>
          <w:tblCellMar>
            <w:top w:w="0" w:type="dxa"/>
            <w:bottom w:w="0" w:type="dxa"/>
          </w:tblCellMar>
        </w:tblPrEx>
        <w:trPr>
          <w:trHeight w:val="300"/>
        </w:trPr>
        <w:tc>
          <w:tcPr>
            <w:tcW w:w="624"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0A4C2C67"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b w:val="1"/>
                <w:bCs w:val="1"/>
                <w:color w:val="1A2E4A"/>
                <w:sz w:val="18"/>
                <w:szCs w:val="18"/>
              </w:rPr>
              <w:t>1</w:t>
            </w:r>
          </w:p>
        </w:tc>
        <w:tc>
          <w:tcPr>
            <w:tcW w:w="1125"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275018AD"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b w:val="1"/>
                <w:bCs w:val="1"/>
                <w:color w:val="1A2E4A"/>
                <w:sz w:val="18"/>
                <w:szCs w:val="18"/>
              </w:rPr>
              <w:t>Job Requisition</w:t>
            </w:r>
          </w:p>
        </w:tc>
        <w:tc>
          <w:tcPr>
            <w:tcW w:w="3175" w:type="dxa"/>
            <w:tcBorders>
              <w:top w:val="single" w:color="E0E6EF" w:sz="1"/>
              <w:left w:val="single" w:color="E0E6EF" w:sz="1"/>
              <w:bottom w:val="single" w:color="E0E6EF" w:sz="1"/>
              <w:right w:val="single" w:color="E0E6EF" w:sz="1"/>
            </w:tcBorders>
            <w:shd w:val="clear" w:color="auto" w:fill="F2F4F7"/>
            <w:tcMar>
              <w:top w:w="60" w:type="dxa"/>
              <w:left w:w="100" w:type="dxa"/>
              <w:bottom w:w="60" w:type="dxa"/>
              <w:right w:w="100" w:type="dxa"/>
            </w:tcMar>
          </w:tcPr>
          <w:p w:rsidR="31AEC932" w:rsidP="31AEC932" w:rsidRDefault="31AEC932" w14:paraId="521ADE09" w14:textId="42A65ED4">
            <w:pPr>
              <w:spacing w:before="0" w:beforeAutospacing="off" w:after="0" w:afterAutospacing="off"/>
              <w:jc w:val="both"/>
              <w:rPr>
                <w:rFonts w:ascii="Times New Roman" w:hAnsi="Times New Roman" w:eastAsia="Times New Roman" w:cs="Times New Roman"/>
                <w:sz w:val="18"/>
                <w:szCs w:val="18"/>
              </w:rPr>
            </w:pPr>
            <w:r w:rsidRPr="31AEC932" w:rsidR="31AEC932">
              <w:rPr>
                <w:rFonts w:ascii="Times New Roman" w:hAnsi="Times New Roman" w:eastAsia="Times New Roman" w:cs="Times New Roman"/>
                <w:sz w:val="18"/>
                <w:szCs w:val="18"/>
              </w:rPr>
              <w:t xml:space="preserve">The process starts when the Department Head </w:t>
            </w:r>
            <w:r w:rsidRPr="31AEC932" w:rsidR="31AEC932">
              <w:rPr>
                <w:rFonts w:ascii="Times New Roman" w:hAnsi="Times New Roman" w:eastAsia="Times New Roman" w:cs="Times New Roman"/>
                <w:sz w:val="18"/>
                <w:szCs w:val="18"/>
              </w:rPr>
              <w:t>identifies</w:t>
            </w:r>
            <w:r w:rsidRPr="31AEC932" w:rsidR="31AEC932">
              <w:rPr>
                <w:rFonts w:ascii="Times New Roman" w:hAnsi="Times New Roman" w:eastAsia="Times New Roman" w:cs="Times New Roman"/>
                <w:sz w:val="18"/>
                <w:szCs w:val="18"/>
              </w:rPr>
              <w:t xml:space="preserve"> </w:t>
            </w:r>
            <w:r w:rsidRPr="31AEC932" w:rsidR="31AEC932">
              <w:rPr>
                <w:rFonts w:ascii="Times New Roman" w:hAnsi="Times New Roman" w:eastAsia="Times New Roman" w:cs="Times New Roman"/>
                <w:sz w:val="18"/>
                <w:szCs w:val="18"/>
              </w:rPr>
              <w:t>a manpower</w:t>
            </w:r>
            <w:r w:rsidRPr="31AEC932" w:rsidR="31AEC932">
              <w:rPr>
                <w:rFonts w:ascii="Times New Roman" w:hAnsi="Times New Roman" w:eastAsia="Times New Roman" w:cs="Times New Roman"/>
                <w:sz w:val="18"/>
                <w:szCs w:val="18"/>
              </w:rPr>
              <w:t xml:space="preserve"> requirement and </w:t>
            </w:r>
            <w:r w:rsidRPr="31AEC932" w:rsidR="31AEC932">
              <w:rPr>
                <w:rFonts w:ascii="Times New Roman" w:hAnsi="Times New Roman" w:eastAsia="Times New Roman" w:cs="Times New Roman"/>
                <w:sz w:val="18"/>
                <w:szCs w:val="18"/>
              </w:rPr>
              <w:t>submits</w:t>
            </w:r>
            <w:r w:rsidRPr="31AEC932" w:rsidR="31AEC932">
              <w:rPr>
                <w:rFonts w:ascii="Times New Roman" w:hAnsi="Times New Roman" w:eastAsia="Times New Roman" w:cs="Times New Roman"/>
                <w:sz w:val="18"/>
                <w:szCs w:val="18"/>
              </w:rPr>
              <w:t xml:space="preserve"> a formal requisition with position title, grade, department, expected joining timeline, justification, and budget reference. This request </w:t>
            </w:r>
            <w:r w:rsidRPr="31AEC932" w:rsidR="31AEC932">
              <w:rPr>
                <w:rFonts w:ascii="Times New Roman" w:hAnsi="Times New Roman" w:eastAsia="Times New Roman" w:cs="Times New Roman"/>
                <w:sz w:val="18"/>
                <w:szCs w:val="18"/>
              </w:rPr>
              <w:t>establishes</w:t>
            </w:r>
            <w:r w:rsidRPr="31AEC932" w:rsidR="31AEC932">
              <w:rPr>
                <w:rFonts w:ascii="Times New Roman" w:hAnsi="Times New Roman" w:eastAsia="Times New Roman" w:cs="Times New Roman"/>
                <w:sz w:val="18"/>
                <w:szCs w:val="18"/>
              </w:rPr>
              <w:t xml:space="preserve"> the official hiring demand and ensures that recruitment begins only against an authorized business need.</w:t>
            </w:r>
          </w:p>
        </w:tc>
        <w:tc>
          <w:tcPr>
            <w:tcW w:w="202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46CF7399"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color w:val="000000" w:themeColor="text1" w:themeTint="FF" w:themeShade="FF"/>
                <w:sz w:val="18"/>
                <w:szCs w:val="18"/>
              </w:rPr>
              <w:t>Department Head submits job request with position, grade, and budget</w:t>
            </w:r>
          </w:p>
        </w:tc>
        <w:tc>
          <w:tcPr>
            <w:tcW w:w="199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1F928AC0"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color w:val="000000" w:themeColor="text1" w:themeTint="FF" w:themeShade="FF"/>
                <w:sz w:val="18"/>
                <w:szCs w:val="18"/>
              </w:rPr>
              <w:t>Validates vacancy &amp; budget, logs request, sends for approval</w:t>
            </w:r>
          </w:p>
        </w:tc>
        <w:tc>
          <w:tcPr>
            <w:tcW w:w="1137" w:type="dxa"/>
            <w:tcBorders>
              <w:top w:val="single" w:color="E0E6EF" w:sz="1" w:space="0"/>
              <w:left w:val="single" w:color="E0E6EF" w:sz="1" w:space="0"/>
              <w:bottom w:val="single" w:color="E0E6EF" w:sz="1" w:space="0"/>
              <w:right w:val="single" w:color="E0E6EF" w:sz="1" w:space="0"/>
            </w:tcBorders>
            <w:shd w:val="clear" w:color="auto" w:fill="EBF5FB"/>
            <w:tcMar>
              <w:top w:w="60" w:type="dxa"/>
              <w:left w:w="100" w:type="dxa"/>
              <w:bottom w:w="60" w:type="dxa"/>
              <w:right w:w="100" w:type="dxa"/>
            </w:tcMar>
          </w:tcPr>
          <w:p w:rsidRPr="006115E3" w:rsidR="00B73E9C" w:rsidP="31AEC932" w:rsidRDefault="009E29E9" w14:paraId="53E1BD3E"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b w:val="1"/>
                <w:bCs w:val="1"/>
                <w:color w:val="0D6E56"/>
                <w:sz w:val="18"/>
                <w:szCs w:val="18"/>
              </w:rPr>
              <w:t>Requisition created</w:t>
            </w:r>
          </w:p>
        </w:tc>
      </w:tr>
      <w:tr w:rsidRPr="006115E3" w:rsidR="00B73E9C" w:rsidTr="31AEC932" w14:paraId="5F257A40" w14:textId="77777777">
        <w:tblPrEx>
          <w:tblCellMar>
            <w:top w:w="0" w:type="dxa"/>
            <w:bottom w:w="0" w:type="dxa"/>
          </w:tblCellMar>
        </w:tblPrEx>
        <w:trPr>
          <w:trHeight w:val="300"/>
        </w:trPr>
        <w:tc>
          <w:tcPr>
            <w:tcW w:w="624"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44B709C6"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b w:val="1"/>
                <w:bCs w:val="1"/>
                <w:color w:val="1A2E4A"/>
                <w:sz w:val="18"/>
                <w:szCs w:val="18"/>
              </w:rPr>
              <w:t>2</w:t>
            </w:r>
          </w:p>
        </w:tc>
        <w:tc>
          <w:tcPr>
            <w:tcW w:w="112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3CFECFCA"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b w:val="1"/>
                <w:bCs w:val="1"/>
                <w:color w:val="1A2E4A"/>
                <w:sz w:val="18"/>
                <w:szCs w:val="18"/>
              </w:rPr>
              <w:t>Approval Workflow</w:t>
            </w:r>
          </w:p>
        </w:tc>
        <w:tc>
          <w:tcPr>
            <w:tcW w:w="3175" w:type="dxa"/>
            <w:tcBorders>
              <w:top w:val="single" w:color="E0E6EF" w:sz="1"/>
              <w:left w:val="single" w:color="E0E6EF" w:sz="1"/>
              <w:bottom w:val="single" w:color="E0E6EF" w:sz="1"/>
              <w:right w:val="single" w:color="E0E6EF" w:sz="1"/>
            </w:tcBorders>
            <w:shd w:val="clear" w:color="auto" w:fill="FFFFFF" w:themeFill="background1"/>
            <w:tcMar>
              <w:top w:w="60" w:type="dxa"/>
              <w:left w:w="100" w:type="dxa"/>
              <w:bottom w:w="60" w:type="dxa"/>
              <w:right w:w="100" w:type="dxa"/>
            </w:tcMar>
          </w:tcPr>
          <w:p w:rsidR="31AEC932" w:rsidP="31AEC932" w:rsidRDefault="31AEC932" w14:paraId="61C7C5A5" w14:textId="1F99DF78">
            <w:pPr>
              <w:spacing w:before="0" w:beforeAutospacing="off" w:after="0" w:afterAutospacing="off"/>
              <w:jc w:val="both"/>
              <w:rPr>
                <w:rFonts w:ascii="Times New Roman" w:hAnsi="Times New Roman" w:eastAsia="Times New Roman" w:cs="Times New Roman"/>
                <w:sz w:val="18"/>
                <w:szCs w:val="18"/>
              </w:rPr>
            </w:pPr>
            <w:r w:rsidRPr="31AEC932" w:rsidR="31AEC932">
              <w:rPr>
                <w:rFonts w:ascii="Times New Roman" w:hAnsi="Times New Roman" w:eastAsia="Times New Roman" w:cs="Times New Roman"/>
                <w:sz w:val="18"/>
                <w:szCs w:val="18"/>
              </w:rPr>
              <w:t>The requisition is routed to the designated approvers for review of vacancy validity, budget availability, organizational requirement, and priority. The approval or rejection decision is recorded in the system with remarks, ensuring transparency and a complete audit trail before recruitment activity starts.</w:t>
            </w:r>
          </w:p>
        </w:tc>
        <w:tc>
          <w:tcPr>
            <w:tcW w:w="202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16765094"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color w:val="000000" w:themeColor="text1" w:themeTint="FF" w:themeShade="FF"/>
                <w:sz w:val="18"/>
                <w:szCs w:val="18"/>
              </w:rPr>
              <w:t>Management reviews and approves/rejects request</w:t>
            </w:r>
          </w:p>
        </w:tc>
        <w:tc>
          <w:tcPr>
            <w:tcW w:w="199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53FDE939"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color w:val="000000" w:themeColor="text1" w:themeTint="FF" w:themeShade="FF"/>
                <w:sz w:val="18"/>
                <w:szCs w:val="18"/>
              </w:rPr>
              <w:t>Routes through multi-level approval, records decision</w:t>
            </w:r>
          </w:p>
        </w:tc>
        <w:tc>
          <w:tcPr>
            <w:tcW w:w="1137"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4EE91708"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b w:val="1"/>
                <w:bCs w:val="1"/>
                <w:color w:val="0D6E56"/>
                <w:sz w:val="18"/>
                <w:szCs w:val="18"/>
              </w:rPr>
              <w:t>Approved / Rejected</w:t>
            </w:r>
          </w:p>
        </w:tc>
      </w:tr>
      <w:tr w:rsidRPr="006115E3" w:rsidR="00B73E9C" w:rsidTr="31AEC932" w14:paraId="3605C020" w14:textId="77777777">
        <w:tblPrEx>
          <w:tblCellMar>
            <w:top w:w="0" w:type="dxa"/>
            <w:bottom w:w="0" w:type="dxa"/>
          </w:tblCellMar>
        </w:tblPrEx>
        <w:trPr>
          <w:trHeight w:val="300"/>
        </w:trPr>
        <w:tc>
          <w:tcPr>
            <w:tcW w:w="624"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3BCFDC1E"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b w:val="1"/>
                <w:bCs w:val="1"/>
                <w:color w:val="1A2E4A"/>
                <w:sz w:val="18"/>
                <w:szCs w:val="18"/>
              </w:rPr>
              <w:t>3</w:t>
            </w:r>
          </w:p>
        </w:tc>
        <w:tc>
          <w:tcPr>
            <w:tcW w:w="1125"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303C2FD5"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b w:val="1"/>
                <w:bCs w:val="1"/>
                <w:color w:val="1A2E4A"/>
                <w:sz w:val="18"/>
                <w:szCs w:val="18"/>
              </w:rPr>
              <w:t>Job Description Creation</w:t>
            </w:r>
          </w:p>
        </w:tc>
        <w:tc>
          <w:tcPr>
            <w:tcW w:w="3175" w:type="dxa"/>
            <w:tcBorders>
              <w:top w:val="single" w:color="E0E6EF" w:sz="1"/>
              <w:left w:val="single" w:color="E0E6EF" w:sz="1"/>
              <w:bottom w:val="single" w:color="E0E6EF" w:sz="1"/>
              <w:right w:val="single" w:color="E0E6EF" w:sz="1"/>
            </w:tcBorders>
            <w:shd w:val="clear" w:color="auto" w:fill="F2F4F7"/>
            <w:tcMar>
              <w:top w:w="60" w:type="dxa"/>
              <w:left w:w="100" w:type="dxa"/>
              <w:bottom w:w="60" w:type="dxa"/>
              <w:right w:w="100" w:type="dxa"/>
            </w:tcMar>
          </w:tcPr>
          <w:p w:rsidR="31AEC932" w:rsidP="31AEC932" w:rsidRDefault="31AEC932" w14:paraId="473D34A6" w14:textId="133ADDA0">
            <w:pPr>
              <w:spacing w:before="0" w:beforeAutospacing="off" w:after="0" w:afterAutospacing="off"/>
              <w:jc w:val="both"/>
              <w:rPr>
                <w:rFonts w:ascii="Times New Roman" w:hAnsi="Times New Roman" w:eastAsia="Times New Roman" w:cs="Times New Roman"/>
                <w:sz w:val="18"/>
                <w:szCs w:val="18"/>
              </w:rPr>
            </w:pPr>
            <w:r w:rsidRPr="31AEC932" w:rsidR="31AEC932">
              <w:rPr>
                <w:rFonts w:ascii="Times New Roman" w:hAnsi="Times New Roman" w:eastAsia="Times New Roman" w:cs="Times New Roman"/>
                <w:sz w:val="18"/>
                <w:szCs w:val="18"/>
              </w:rPr>
              <w:t>HR prepares or updates the job description based on the approved requisition, including key responsibilities, qualifications, experience, skills, reporting line, and employment conditions. The finalized JD becomes the reference document for candidate sourcing, screening, examination, and interview evaluation.</w:t>
            </w:r>
          </w:p>
        </w:tc>
        <w:tc>
          <w:tcPr>
            <w:tcW w:w="202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1003DC6B"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color w:val="000000" w:themeColor="text1" w:themeTint="FF" w:themeShade="FF"/>
                <w:sz w:val="18"/>
                <w:szCs w:val="18"/>
              </w:rPr>
              <w:t>HR defines JD, responsibilities, requirements</w:t>
            </w:r>
          </w:p>
        </w:tc>
        <w:tc>
          <w:tcPr>
            <w:tcW w:w="199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7F2BA6C5"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color w:val="000000" w:themeColor="text1" w:themeTint="FF" w:themeShade="FF"/>
                <w:sz w:val="18"/>
                <w:szCs w:val="18"/>
              </w:rPr>
              <w:t>Stores JD template, links with requisition</w:t>
            </w:r>
          </w:p>
        </w:tc>
        <w:tc>
          <w:tcPr>
            <w:tcW w:w="1137" w:type="dxa"/>
            <w:tcBorders>
              <w:top w:val="single" w:color="E0E6EF" w:sz="1" w:space="0"/>
              <w:left w:val="single" w:color="E0E6EF" w:sz="1" w:space="0"/>
              <w:bottom w:val="single" w:color="E0E6EF" w:sz="1" w:space="0"/>
              <w:right w:val="single" w:color="E0E6EF" w:sz="1" w:space="0"/>
            </w:tcBorders>
            <w:shd w:val="clear" w:color="auto" w:fill="EBF5FB"/>
            <w:tcMar>
              <w:top w:w="60" w:type="dxa"/>
              <w:left w:w="100" w:type="dxa"/>
              <w:bottom w:w="60" w:type="dxa"/>
              <w:right w:w="100" w:type="dxa"/>
            </w:tcMar>
          </w:tcPr>
          <w:p w:rsidRPr="006115E3" w:rsidR="00B73E9C" w:rsidP="31AEC932" w:rsidRDefault="009E29E9" w14:paraId="48A9D2B8"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b w:val="1"/>
                <w:bCs w:val="1"/>
                <w:color w:val="0D6E56"/>
                <w:sz w:val="18"/>
                <w:szCs w:val="18"/>
              </w:rPr>
              <w:t>JD finalized</w:t>
            </w:r>
          </w:p>
        </w:tc>
      </w:tr>
      <w:tr w:rsidRPr="006115E3" w:rsidR="00B73E9C" w:rsidTr="31AEC932" w14:paraId="647E7694" w14:textId="77777777">
        <w:tblPrEx>
          <w:tblCellMar>
            <w:top w:w="0" w:type="dxa"/>
            <w:bottom w:w="0" w:type="dxa"/>
          </w:tblCellMar>
        </w:tblPrEx>
        <w:trPr>
          <w:trHeight w:val="300"/>
        </w:trPr>
        <w:tc>
          <w:tcPr>
            <w:tcW w:w="624"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15A858F4"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b w:val="1"/>
                <w:bCs w:val="1"/>
                <w:color w:val="1A2E4A"/>
                <w:sz w:val="18"/>
                <w:szCs w:val="18"/>
              </w:rPr>
              <w:t>4</w:t>
            </w:r>
          </w:p>
        </w:tc>
        <w:tc>
          <w:tcPr>
            <w:tcW w:w="112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76694D7F"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b w:val="1"/>
                <w:bCs w:val="1"/>
                <w:color w:val="1A2E4A"/>
                <w:sz w:val="18"/>
                <w:szCs w:val="18"/>
              </w:rPr>
              <w:t>Job Posting</w:t>
            </w:r>
          </w:p>
        </w:tc>
        <w:tc>
          <w:tcPr>
            <w:tcW w:w="3175" w:type="dxa"/>
            <w:tcBorders>
              <w:top w:val="single" w:color="E0E6EF" w:sz="1"/>
              <w:left w:val="single" w:color="E0E6EF" w:sz="1"/>
              <w:bottom w:val="single" w:color="E0E6EF" w:sz="1"/>
              <w:right w:val="single" w:color="E0E6EF" w:sz="1"/>
            </w:tcBorders>
            <w:shd w:val="clear" w:color="auto" w:fill="FFFFFF" w:themeFill="background1"/>
            <w:tcMar>
              <w:top w:w="60" w:type="dxa"/>
              <w:left w:w="100" w:type="dxa"/>
              <w:bottom w:w="60" w:type="dxa"/>
              <w:right w:w="100" w:type="dxa"/>
            </w:tcMar>
          </w:tcPr>
          <w:p w:rsidR="31AEC932" w:rsidP="31AEC932" w:rsidRDefault="31AEC932" w14:paraId="2D1630F0" w14:textId="6CA24266">
            <w:pPr>
              <w:spacing w:before="0" w:beforeAutospacing="off" w:after="0" w:afterAutospacing="off"/>
              <w:jc w:val="both"/>
              <w:rPr>
                <w:rFonts w:ascii="Times New Roman" w:hAnsi="Times New Roman" w:eastAsia="Times New Roman" w:cs="Times New Roman"/>
                <w:sz w:val="18"/>
                <w:szCs w:val="18"/>
              </w:rPr>
            </w:pPr>
            <w:r w:rsidRPr="31AEC932" w:rsidR="31AEC932">
              <w:rPr>
                <w:rFonts w:ascii="Times New Roman" w:hAnsi="Times New Roman" w:eastAsia="Times New Roman" w:cs="Times New Roman"/>
                <w:sz w:val="18"/>
                <w:szCs w:val="18"/>
              </w:rPr>
              <w:t>HR publishes the approved job vacancy through internal and/or external channels such as notice boards, company portals, job sites, social media, or recruitment agencies. The system records the posting details and source to help track application flow and recruitment effectiveness.</w:t>
            </w:r>
          </w:p>
        </w:tc>
        <w:tc>
          <w:tcPr>
            <w:tcW w:w="202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40CEFE91"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color w:val="000000" w:themeColor="text1" w:themeTint="FF" w:themeShade="FF"/>
                <w:sz w:val="18"/>
                <w:szCs w:val="18"/>
              </w:rPr>
              <w:t>HR publishes job internally/externally</w:t>
            </w:r>
          </w:p>
        </w:tc>
        <w:tc>
          <w:tcPr>
            <w:tcW w:w="199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6008DD36"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color w:val="000000" w:themeColor="text1" w:themeTint="FF" w:themeShade="FF"/>
                <w:sz w:val="18"/>
                <w:szCs w:val="18"/>
              </w:rPr>
              <w:t>Creates job listing, optionally integrates with job portals</w:t>
            </w:r>
          </w:p>
        </w:tc>
        <w:tc>
          <w:tcPr>
            <w:tcW w:w="1137"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4F1B46F8"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b w:val="1"/>
                <w:bCs w:val="1"/>
                <w:color w:val="0D6E56"/>
                <w:sz w:val="18"/>
                <w:szCs w:val="18"/>
              </w:rPr>
              <w:t>Job published</w:t>
            </w:r>
          </w:p>
        </w:tc>
      </w:tr>
      <w:tr w:rsidRPr="006115E3" w:rsidR="00B73E9C" w:rsidTr="31AEC932" w14:paraId="097F95D1" w14:textId="77777777">
        <w:tblPrEx>
          <w:tblCellMar>
            <w:top w:w="0" w:type="dxa"/>
            <w:bottom w:w="0" w:type="dxa"/>
          </w:tblCellMar>
        </w:tblPrEx>
        <w:trPr>
          <w:trHeight w:val="300"/>
        </w:trPr>
        <w:tc>
          <w:tcPr>
            <w:tcW w:w="624"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6297E77A"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b w:val="1"/>
                <w:bCs w:val="1"/>
                <w:color w:val="1A2E4A"/>
                <w:sz w:val="18"/>
                <w:szCs w:val="18"/>
              </w:rPr>
              <w:t>5</w:t>
            </w:r>
          </w:p>
        </w:tc>
        <w:tc>
          <w:tcPr>
            <w:tcW w:w="1125"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789819BF"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b w:val="1"/>
                <w:bCs w:val="1"/>
                <w:color w:val="1A2E4A"/>
                <w:sz w:val="18"/>
                <w:szCs w:val="18"/>
              </w:rPr>
              <w:t>Application Collection</w:t>
            </w:r>
          </w:p>
        </w:tc>
        <w:tc>
          <w:tcPr>
            <w:tcW w:w="3175" w:type="dxa"/>
            <w:tcBorders>
              <w:top w:val="single" w:color="E0E6EF" w:sz="1"/>
              <w:left w:val="single" w:color="E0E6EF" w:sz="1"/>
              <w:bottom w:val="single" w:color="E0E6EF" w:sz="1"/>
              <w:right w:val="single" w:color="E0E6EF" w:sz="1"/>
            </w:tcBorders>
            <w:shd w:val="clear" w:color="auto" w:fill="F2F4F7"/>
            <w:tcMar>
              <w:top w:w="60" w:type="dxa"/>
              <w:left w:w="100" w:type="dxa"/>
              <w:bottom w:w="60" w:type="dxa"/>
              <w:right w:w="100" w:type="dxa"/>
            </w:tcMar>
          </w:tcPr>
          <w:p w:rsidR="31AEC932" w:rsidP="31AEC932" w:rsidRDefault="31AEC932" w14:paraId="290E7312" w14:textId="05815C1C">
            <w:pPr>
              <w:spacing w:before="0" w:beforeAutospacing="off" w:after="0" w:afterAutospacing="off"/>
              <w:jc w:val="both"/>
              <w:rPr>
                <w:rFonts w:ascii="Times New Roman" w:hAnsi="Times New Roman" w:eastAsia="Times New Roman" w:cs="Times New Roman"/>
                <w:sz w:val="18"/>
                <w:szCs w:val="18"/>
              </w:rPr>
            </w:pPr>
            <w:r w:rsidRPr="31AEC932" w:rsidR="31AEC932">
              <w:rPr>
                <w:rFonts w:ascii="Times New Roman" w:hAnsi="Times New Roman" w:eastAsia="Times New Roman" w:cs="Times New Roman"/>
                <w:sz w:val="18"/>
                <w:szCs w:val="18"/>
              </w:rPr>
              <w:t>Candidate applications are collected through the system, email, job portal integration, or manual HR upload. Each applicant profile is stored with CV, contact information, applied position, application source, and application date for structured tracking throughout the recruitment cycle.</w:t>
            </w:r>
          </w:p>
        </w:tc>
        <w:tc>
          <w:tcPr>
            <w:tcW w:w="202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7E2099D6"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color w:val="000000" w:themeColor="text1" w:themeTint="FF" w:themeShade="FF"/>
                <w:sz w:val="18"/>
                <w:szCs w:val="18"/>
              </w:rPr>
              <w:t>Candidates apply / HR uploads CV</w:t>
            </w:r>
          </w:p>
        </w:tc>
        <w:tc>
          <w:tcPr>
            <w:tcW w:w="199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43BAA4D9"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color w:val="000000" w:themeColor="text1" w:themeTint="FF" w:themeShade="FF"/>
                <w:sz w:val="18"/>
                <w:szCs w:val="18"/>
              </w:rPr>
              <w:t>Stores candidate data, assigns application ID, tracks source</w:t>
            </w:r>
          </w:p>
        </w:tc>
        <w:tc>
          <w:tcPr>
            <w:tcW w:w="1137" w:type="dxa"/>
            <w:tcBorders>
              <w:top w:val="single" w:color="E0E6EF" w:sz="1" w:space="0"/>
              <w:left w:val="single" w:color="E0E6EF" w:sz="1" w:space="0"/>
              <w:bottom w:val="single" w:color="E0E6EF" w:sz="1" w:space="0"/>
              <w:right w:val="single" w:color="E0E6EF" w:sz="1" w:space="0"/>
            </w:tcBorders>
            <w:shd w:val="clear" w:color="auto" w:fill="EBF5FB"/>
            <w:tcMar>
              <w:top w:w="60" w:type="dxa"/>
              <w:left w:w="100" w:type="dxa"/>
              <w:bottom w:w="60" w:type="dxa"/>
              <w:right w:w="100" w:type="dxa"/>
            </w:tcMar>
          </w:tcPr>
          <w:p w:rsidRPr="006115E3" w:rsidR="00B73E9C" w:rsidP="31AEC932" w:rsidRDefault="009E29E9" w14:paraId="6A52E748"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b w:val="1"/>
                <w:bCs w:val="1"/>
                <w:color w:val="0D6E56"/>
                <w:sz w:val="18"/>
                <w:szCs w:val="18"/>
              </w:rPr>
              <w:t>Candidate profile created</w:t>
            </w:r>
          </w:p>
        </w:tc>
      </w:tr>
      <w:tr w:rsidRPr="006115E3" w:rsidR="00B73E9C" w:rsidTr="31AEC932" w14:paraId="7C527D33" w14:textId="77777777">
        <w:tblPrEx>
          <w:tblCellMar>
            <w:top w:w="0" w:type="dxa"/>
            <w:bottom w:w="0" w:type="dxa"/>
          </w:tblCellMar>
        </w:tblPrEx>
        <w:trPr>
          <w:trHeight w:val="300"/>
        </w:trPr>
        <w:tc>
          <w:tcPr>
            <w:tcW w:w="624"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7EA33289"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b w:val="1"/>
                <w:bCs w:val="1"/>
                <w:color w:val="1A2E4A"/>
                <w:sz w:val="18"/>
                <w:szCs w:val="18"/>
              </w:rPr>
              <w:t>6</w:t>
            </w:r>
          </w:p>
        </w:tc>
        <w:tc>
          <w:tcPr>
            <w:tcW w:w="112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55D6BA23"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b w:val="1"/>
                <w:bCs w:val="1"/>
                <w:color w:val="1A2E4A"/>
                <w:sz w:val="18"/>
                <w:szCs w:val="18"/>
              </w:rPr>
              <w:t>Duplicate Check</w:t>
            </w:r>
          </w:p>
        </w:tc>
        <w:tc>
          <w:tcPr>
            <w:tcW w:w="3175" w:type="dxa"/>
            <w:tcBorders>
              <w:top w:val="single" w:color="E0E6EF" w:sz="1"/>
              <w:left w:val="single" w:color="E0E6EF" w:sz="1"/>
              <w:bottom w:val="single" w:color="E0E6EF" w:sz="1"/>
              <w:right w:val="single" w:color="E0E6EF" w:sz="1"/>
            </w:tcBorders>
            <w:shd w:val="clear" w:color="auto" w:fill="FFFFFF" w:themeFill="background1"/>
            <w:tcMar>
              <w:top w:w="60" w:type="dxa"/>
              <w:left w:w="100" w:type="dxa"/>
              <w:bottom w:w="60" w:type="dxa"/>
              <w:right w:w="100" w:type="dxa"/>
            </w:tcMar>
          </w:tcPr>
          <w:p w:rsidR="31AEC932" w:rsidP="31AEC932" w:rsidRDefault="31AEC932" w14:paraId="0572D248" w14:textId="4BE9ABB2">
            <w:pPr>
              <w:spacing w:before="0" w:beforeAutospacing="off" w:after="0" w:afterAutospacing="off"/>
              <w:jc w:val="both"/>
              <w:rPr>
                <w:rFonts w:ascii="Times New Roman" w:hAnsi="Times New Roman" w:eastAsia="Times New Roman" w:cs="Times New Roman"/>
                <w:sz w:val="18"/>
                <w:szCs w:val="18"/>
              </w:rPr>
            </w:pPr>
            <w:r w:rsidRPr="31AEC932" w:rsidR="31AEC932">
              <w:rPr>
                <w:rFonts w:ascii="Times New Roman" w:hAnsi="Times New Roman" w:eastAsia="Times New Roman" w:cs="Times New Roman"/>
                <w:sz w:val="18"/>
                <w:szCs w:val="18"/>
              </w:rPr>
              <w:t>The system checks whether the candidate already exists in the applicant database by matching key identifiers such as mobile number, email address, NID, or previous application history. Potential duplicate records are flagged for HR review to avoid repeated profiles and conflicting candidate statuses.</w:t>
            </w:r>
          </w:p>
        </w:tc>
        <w:tc>
          <w:tcPr>
            <w:tcW w:w="202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29AFC109"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color w:val="000000" w:themeColor="text1" w:themeTint="FF" w:themeShade="FF"/>
                <w:sz w:val="18"/>
                <w:szCs w:val="18"/>
              </w:rPr>
              <w:t>System checks candidate data</w:t>
            </w:r>
          </w:p>
        </w:tc>
        <w:tc>
          <w:tcPr>
            <w:tcW w:w="199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568D3475"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color w:val="000000" w:themeColor="text1" w:themeTint="FF" w:themeShade="FF"/>
                <w:sz w:val="18"/>
                <w:szCs w:val="18"/>
              </w:rPr>
              <w:t>Matches email/phone/NID to avoid duplication</w:t>
            </w:r>
          </w:p>
        </w:tc>
        <w:tc>
          <w:tcPr>
            <w:tcW w:w="1137"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02226392"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b w:val="1"/>
                <w:bCs w:val="1"/>
                <w:color w:val="0D6E56"/>
                <w:sz w:val="18"/>
                <w:szCs w:val="18"/>
              </w:rPr>
              <w:t>Duplicate flagged</w:t>
            </w:r>
          </w:p>
        </w:tc>
      </w:tr>
      <w:tr w:rsidRPr="006115E3" w:rsidR="00B73E9C" w:rsidTr="31AEC932" w14:paraId="2B3BB0CA" w14:textId="77777777">
        <w:tblPrEx>
          <w:tblCellMar>
            <w:top w:w="0" w:type="dxa"/>
            <w:bottom w:w="0" w:type="dxa"/>
          </w:tblCellMar>
        </w:tblPrEx>
        <w:trPr>
          <w:trHeight w:val="300"/>
        </w:trPr>
        <w:tc>
          <w:tcPr>
            <w:tcW w:w="624"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039A1155"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b w:val="1"/>
                <w:bCs w:val="1"/>
                <w:color w:val="1A2E4A"/>
                <w:sz w:val="18"/>
                <w:szCs w:val="18"/>
              </w:rPr>
              <w:t>7</w:t>
            </w:r>
          </w:p>
        </w:tc>
        <w:tc>
          <w:tcPr>
            <w:tcW w:w="1125"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4897A167"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b w:val="1"/>
                <w:bCs w:val="1"/>
                <w:color w:val="1A2E4A"/>
                <w:sz w:val="18"/>
                <w:szCs w:val="18"/>
              </w:rPr>
              <w:t>Screening</w:t>
            </w:r>
          </w:p>
        </w:tc>
        <w:tc>
          <w:tcPr>
            <w:tcW w:w="3175" w:type="dxa"/>
            <w:tcBorders>
              <w:top w:val="single" w:color="E0E6EF" w:sz="1"/>
              <w:left w:val="single" w:color="E0E6EF" w:sz="1"/>
              <w:bottom w:val="single" w:color="E0E6EF" w:sz="1"/>
              <w:right w:val="single" w:color="E0E6EF" w:sz="1"/>
            </w:tcBorders>
            <w:shd w:val="clear" w:color="auto" w:fill="F2F4F7"/>
            <w:tcMar>
              <w:top w:w="60" w:type="dxa"/>
              <w:left w:w="100" w:type="dxa"/>
              <w:bottom w:w="60" w:type="dxa"/>
              <w:right w:w="100" w:type="dxa"/>
            </w:tcMar>
          </w:tcPr>
          <w:p w:rsidR="31AEC932" w:rsidP="31AEC932" w:rsidRDefault="31AEC932" w14:paraId="72E75B09" w14:textId="6610277F">
            <w:pPr>
              <w:spacing w:before="0" w:beforeAutospacing="off" w:after="0" w:afterAutospacing="off"/>
              <w:jc w:val="both"/>
              <w:rPr>
                <w:rFonts w:ascii="Times New Roman" w:hAnsi="Times New Roman" w:eastAsia="Times New Roman" w:cs="Times New Roman"/>
                <w:sz w:val="18"/>
                <w:szCs w:val="18"/>
              </w:rPr>
            </w:pPr>
            <w:r w:rsidRPr="31AEC932" w:rsidR="31AEC932">
              <w:rPr>
                <w:rFonts w:ascii="Times New Roman" w:hAnsi="Times New Roman" w:eastAsia="Times New Roman" w:cs="Times New Roman"/>
                <w:sz w:val="18"/>
                <w:szCs w:val="18"/>
              </w:rPr>
              <w:t>HR reviews the candidate profile against the approved JD, minimum qualification, experience, location preference, and role-specific criteria. Suitable candidates are moved to the shortlisted stage, while non-matching applications are marked accordingly with screening remarks.</w:t>
            </w:r>
          </w:p>
        </w:tc>
        <w:tc>
          <w:tcPr>
            <w:tcW w:w="202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7C17B6BE"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color w:val="000000" w:themeColor="text1" w:themeTint="FF" w:themeShade="FF"/>
                <w:sz w:val="18"/>
                <w:szCs w:val="18"/>
              </w:rPr>
              <w:t>HR reviews and shortlists candidates</w:t>
            </w:r>
          </w:p>
        </w:tc>
        <w:tc>
          <w:tcPr>
            <w:tcW w:w="199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34CA9E6B"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color w:val="000000" w:themeColor="text1" w:themeTint="FF" w:themeShade="FF"/>
                <w:sz w:val="18"/>
                <w:szCs w:val="18"/>
              </w:rPr>
              <w:t>Updates status (Applied → Shortlisted), filters based on criteria</w:t>
            </w:r>
          </w:p>
        </w:tc>
        <w:tc>
          <w:tcPr>
            <w:tcW w:w="1137" w:type="dxa"/>
            <w:tcBorders>
              <w:top w:val="single" w:color="E0E6EF" w:sz="1" w:space="0"/>
              <w:left w:val="single" w:color="E0E6EF" w:sz="1" w:space="0"/>
              <w:bottom w:val="single" w:color="E0E6EF" w:sz="1" w:space="0"/>
              <w:right w:val="single" w:color="E0E6EF" w:sz="1" w:space="0"/>
            </w:tcBorders>
            <w:shd w:val="clear" w:color="auto" w:fill="EBF5FB"/>
            <w:tcMar>
              <w:top w:w="60" w:type="dxa"/>
              <w:left w:w="100" w:type="dxa"/>
              <w:bottom w:w="60" w:type="dxa"/>
              <w:right w:w="100" w:type="dxa"/>
            </w:tcMar>
          </w:tcPr>
          <w:p w:rsidRPr="006115E3" w:rsidR="00B73E9C" w:rsidP="31AEC932" w:rsidRDefault="009E29E9" w14:paraId="5C2C5167"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b w:val="1"/>
                <w:bCs w:val="1"/>
                <w:color w:val="0D6E56"/>
                <w:sz w:val="18"/>
                <w:szCs w:val="18"/>
              </w:rPr>
              <w:t>Shortlisted candidates</w:t>
            </w:r>
          </w:p>
        </w:tc>
      </w:tr>
      <w:tr w:rsidRPr="006115E3" w:rsidR="00B73E9C" w:rsidTr="31AEC932" w14:paraId="181CA96B" w14:textId="77777777">
        <w:tblPrEx>
          <w:tblCellMar>
            <w:top w:w="0" w:type="dxa"/>
            <w:bottom w:w="0" w:type="dxa"/>
          </w:tblCellMar>
        </w:tblPrEx>
        <w:trPr>
          <w:trHeight w:val="300"/>
        </w:trPr>
        <w:tc>
          <w:tcPr>
            <w:tcW w:w="624"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2BF9FD17"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b w:val="1"/>
                <w:bCs w:val="1"/>
                <w:color w:val="1A2E4A"/>
                <w:sz w:val="18"/>
                <w:szCs w:val="18"/>
              </w:rPr>
              <w:t>8</w:t>
            </w:r>
          </w:p>
        </w:tc>
        <w:tc>
          <w:tcPr>
            <w:tcW w:w="112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306F2EAD"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b w:val="1"/>
                <w:bCs w:val="1"/>
                <w:color w:val="1A2E4A"/>
                <w:sz w:val="18"/>
                <w:szCs w:val="18"/>
              </w:rPr>
              <w:t>Exam Setup</w:t>
            </w:r>
          </w:p>
        </w:tc>
        <w:tc>
          <w:tcPr>
            <w:tcW w:w="3175" w:type="dxa"/>
            <w:tcBorders>
              <w:top w:val="single" w:color="E0E6EF" w:sz="1"/>
              <w:left w:val="single" w:color="E0E6EF" w:sz="1"/>
              <w:bottom w:val="single" w:color="E0E6EF" w:sz="1"/>
              <w:right w:val="single" w:color="E0E6EF" w:sz="1"/>
            </w:tcBorders>
            <w:shd w:val="clear" w:color="auto" w:fill="FFFFFF" w:themeFill="background1"/>
            <w:tcMar>
              <w:top w:w="60" w:type="dxa"/>
              <w:left w:w="100" w:type="dxa"/>
              <w:bottom w:w="60" w:type="dxa"/>
              <w:right w:w="100" w:type="dxa"/>
            </w:tcMar>
          </w:tcPr>
          <w:p w:rsidR="31AEC932" w:rsidP="31AEC932" w:rsidRDefault="31AEC932" w14:paraId="18F06AEA" w14:textId="528B0AEB">
            <w:pPr>
              <w:spacing w:before="0" w:beforeAutospacing="off" w:after="0" w:afterAutospacing="off"/>
              <w:jc w:val="both"/>
              <w:rPr>
                <w:rFonts w:ascii="Times New Roman" w:hAnsi="Times New Roman" w:eastAsia="Times New Roman" w:cs="Times New Roman"/>
                <w:sz w:val="18"/>
                <w:szCs w:val="18"/>
              </w:rPr>
            </w:pPr>
            <w:r w:rsidRPr="31AEC932" w:rsidR="31AEC932">
              <w:rPr>
                <w:rFonts w:ascii="Times New Roman" w:hAnsi="Times New Roman" w:eastAsia="Times New Roman" w:cs="Times New Roman"/>
                <w:sz w:val="18"/>
                <w:szCs w:val="18"/>
              </w:rPr>
              <w:t xml:space="preserve">HR configures the assessment method for the role, such as </w:t>
            </w:r>
            <w:r w:rsidRPr="31AEC932" w:rsidR="4755C672">
              <w:rPr>
                <w:rFonts w:ascii="Times New Roman" w:hAnsi="Times New Roman" w:eastAsia="Times New Roman" w:cs="Times New Roman"/>
                <w:sz w:val="18"/>
                <w:szCs w:val="18"/>
              </w:rPr>
              <w:t>a written</w:t>
            </w:r>
            <w:r w:rsidRPr="31AEC932" w:rsidR="31AEC932">
              <w:rPr>
                <w:rFonts w:ascii="Times New Roman" w:hAnsi="Times New Roman" w:eastAsia="Times New Roman" w:cs="Times New Roman"/>
                <w:sz w:val="18"/>
                <w:szCs w:val="18"/>
              </w:rPr>
              <w:t xml:space="preserve"> test, MCQ, technical test, practical evaluation, or online exam. </w:t>
            </w:r>
            <w:r w:rsidRPr="31AEC932" w:rsidR="31AEC932">
              <w:rPr>
                <w:rFonts w:ascii="Times New Roman" w:hAnsi="Times New Roman" w:eastAsia="Times New Roman" w:cs="Times New Roman"/>
                <w:sz w:val="18"/>
                <w:szCs w:val="18"/>
              </w:rPr>
              <w:t>The system captures exam duration, marks distribution, question bank, pass mark, and candidate eligibility rules before the assessment is conducted.</w:t>
            </w:r>
          </w:p>
        </w:tc>
        <w:tc>
          <w:tcPr>
            <w:tcW w:w="202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345E7C17"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color w:val="000000" w:themeColor="text1" w:themeTint="FF" w:themeShade="FF"/>
                <w:sz w:val="18"/>
                <w:szCs w:val="18"/>
              </w:rPr>
              <w:t>HR creates exam (written/online/MCQ/technical)</w:t>
            </w:r>
          </w:p>
        </w:tc>
        <w:tc>
          <w:tcPr>
            <w:tcW w:w="199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27CB3EA5"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color w:val="000000" w:themeColor="text1" w:themeTint="FF" w:themeShade="FF"/>
                <w:sz w:val="18"/>
                <w:szCs w:val="18"/>
              </w:rPr>
              <w:t>Configures exam type, questions, marks, duration</w:t>
            </w:r>
          </w:p>
        </w:tc>
        <w:tc>
          <w:tcPr>
            <w:tcW w:w="1137"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3B2F13F0"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b w:val="1"/>
                <w:bCs w:val="1"/>
                <w:color w:val="0D6E56"/>
                <w:sz w:val="18"/>
                <w:szCs w:val="18"/>
              </w:rPr>
              <w:t>Exam configured</w:t>
            </w:r>
          </w:p>
        </w:tc>
      </w:tr>
      <w:tr w:rsidRPr="006115E3" w:rsidR="00B73E9C" w:rsidTr="31AEC932" w14:paraId="4AFB52E2" w14:textId="77777777">
        <w:tblPrEx>
          <w:tblCellMar>
            <w:top w:w="0" w:type="dxa"/>
            <w:bottom w:w="0" w:type="dxa"/>
          </w:tblCellMar>
        </w:tblPrEx>
        <w:trPr>
          <w:trHeight w:val="300"/>
        </w:trPr>
        <w:tc>
          <w:tcPr>
            <w:tcW w:w="624"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1E9C2F70"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b w:val="1"/>
                <w:bCs w:val="1"/>
                <w:color w:val="1A2E4A"/>
                <w:sz w:val="18"/>
                <w:szCs w:val="18"/>
              </w:rPr>
              <w:t>9</w:t>
            </w:r>
          </w:p>
        </w:tc>
        <w:tc>
          <w:tcPr>
            <w:tcW w:w="1125"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68D48CB0"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b w:val="1"/>
                <w:bCs w:val="1"/>
                <w:color w:val="1A2E4A"/>
                <w:sz w:val="18"/>
                <w:szCs w:val="18"/>
              </w:rPr>
              <w:t>Exam Conduct</w:t>
            </w:r>
          </w:p>
        </w:tc>
        <w:tc>
          <w:tcPr>
            <w:tcW w:w="3175" w:type="dxa"/>
            <w:tcBorders>
              <w:top w:val="single" w:color="E0E6EF" w:sz="1"/>
              <w:left w:val="single" w:color="E0E6EF" w:sz="1"/>
              <w:bottom w:val="single" w:color="E0E6EF" w:sz="1"/>
              <w:right w:val="single" w:color="E0E6EF" w:sz="1"/>
            </w:tcBorders>
            <w:shd w:val="clear" w:color="auto" w:fill="F2F4F7"/>
            <w:tcMar>
              <w:top w:w="60" w:type="dxa"/>
              <w:left w:w="100" w:type="dxa"/>
              <w:bottom w:w="60" w:type="dxa"/>
              <w:right w:w="100" w:type="dxa"/>
            </w:tcMar>
          </w:tcPr>
          <w:p w:rsidR="31AEC932" w:rsidP="31AEC932" w:rsidRDefault="31AEC932" w14:paraId="1142951A" w14:textId="107C6953">
            <w:pPr>
              <w:spacing w:before="0" w:beforeAutospacing="off" w:after="0" w:afterAutospacing="off"/>
              <w:jc w:val="both"/>
              <w:rPr>
                <w:rFonts w:ascii="Times New Roman" w:hAnsi="Times New Roman" w:eastAsia="Times New Roman" w:cs="Times New Roman"/>
                <w:sz w:val="18"/>
                <w:szCs w:val="18"/>
              </w:rPr>
            </w:pPr>
            <w:r w:rsidRPr="31AEC932" w:rsidR="31AEC932">
              <w:rPr>
                <w:rFonts w:ascii="Times New Roman" w:hAnsi="Times New Roman" w:eastAsia="Times New Roman" w:cs="Times New Roman"/>
                <w:sz w:val="18"/>
                <w:szCs w:val="18"/>
              </w:rPr>
              <w:t xml:space="preserve">Shortlisted candidates </w:t>
            </w:r>
            <w:r w:rsidRPr="31AEC932" w:rsidR="31AEC932">
              <w:rPr>
                <w:rFonts w:ascii="Times New Roman" w:hAnsi="Times New Roman" w:eastAsia="Times New Roman" w:cs="Times New Roman"/>
                <w:sz w:val="18"/>
                <w:szCs w:val="18"/>
              </w:rPr>
              <w:t>participate</w:t>
            </w:r>
            <w:r w:rsidRPr="31AEC932" w:rsidR="31AEC932">
              <w:rPr>
                <w:rFonts w:ascii="Times New Roman" w:hAnsi="Times New Roman" w:eastAsia="Times New Roman" w:cs="Times New Roman"/>
                <w:sz w:val="18"/>
                <w:szCs w:val="18"/>
              </w:rPr>
              <w:t xml:space="preserve"> in the scheduled examination through the defined channel. The system captures attendance, answer submission, start and end time, and any related exam metadata to ensure </w:t>
            </w:r>
            <w:r w:rsidRPr="31AEC932" w:rsidR="724BED6F">
              <w:rPr>
                <w:rFonts w:ascii="Times New Roman" w:hAnsi="Times New Roman" w:eastAsia="Times New Roman" w:cs="Times New Roman"/>
                <w:sz w:val="18"/>
                <w:szCs w:val="18"/>
              </w:rPr>
              <w:t>assessment of</w:t>
            </w:r>
            <w:r w:rsidRPr="31AEC932" w:rsidR="31AEC932">
              <w:rPr>
                <w:rFonts w:ascii="Times New Roman" w:hAnsi="Times New Roman" w:eastAsia="Times New Roman" w:cs="Times New Roman"/>
                <w:sz w:val="18"/>
                <w:szCs w:val="18"/>
              </w:rPr>
              <w:t xml:space="preserve"> integrity and traceability.</w:t>
            </w:r>
          </w:p>
        </w:tc>
        <w:tc>
          <w:tcPr>
            <w:tcW w:w="202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3D263433"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color w:val="000000" w:themeColor="text1" w:themeTint="FF" w:themeShade="FF"/>
                <w:sz w:val="18"/>
                <w:szCs w:val="18"/>
              </w:rPr>
              <w:t>Candidate takes exam through system</w:t>
            </w:r>
          </w:p>
        </w:tc>
        <w:tc>
          <w:tcPr>
            <w:tcW w:w="199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7DAD5074"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color w:val="000000" w:themeColor="text1" w:themeTint="FF" w:themeShade="FF"/>
                <w:sz w:val="18"/>
                <w:szCs w:val="18"/>
              </w:rPr>
              <w:t>System records answers, time, and submission</w:t>
            </w:r>
          </w:p>
        </w:tc>
        <w:tc>
          <w:tcPr>
            <w:tcW w:w="1137" w:type="dxa"/>
            <w:tcBorders>
              <w:top w:val="single" w:color="E0E6EF" w:sz="1" w:space="0"/>
              <w:left w:val="single" w:color="E0E6EF" w:sz="1" w:space="0"/>
              <w:bottom w:val="single" w:color="E0E6EF" w:sz="1" w:space="0"/>
              <w:right w:val="single" w:color="E0E6EF" w:sz="1" w:space="0"/>
            </w:tcBorders>
            <w:shd w:val="clear" w:color="auto" w:fill="EBF5FB"/>
            <w:tcMar>
              <w:top w:w="60" w:type="dxa"/>
              <w:left w:w="100" w:type="dxa"/>
              <w:bottom w:w="60" w:type="dxa"/>
              <w:right w:w="100" w:type="dxa"/>
            </w:tcMar>
          </w:tcPr>
          <w:p w:rsidRPr="006115E3" w:rsidR="00B73E9C" w:rsidP="31AEC932" w:rsidRDefault="009E29E9" w14:paraId="7CF480BA"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b w:val="1"/>
                <w:bCs w:val="1"/>
                <w:color w:val="0D6E56"/>
                <w:sz w:val="18"/>
                <w:szCs w:val="18"/>
              </w:rPr>
              <w:t>Exam submission recorded</w:t>
            </w:r>
          </w:p>
        </w:tc>
      </w:tr>
      <w:tr w:rsidRPr="006115E3" w:rsidR="00B73E9C" w:rsidTr="31AEC932" w14:paraId="5C836AFF" w14:textId="77777777">
        <w:tblPrEx>
          <w:tblCellMar>
            <w:top w:w="0" w:type="dxa"/>
            <w:bottom w:w="0" w:type="dxa"/>
          </w:tblCellMar>
        </w:tblPrEx>
        <w:trPr>
          <w:trHeight w:val="300"/>
        </w:trPr>
        <w:tc>
          <w:tcPr>
            <w:tcW w:w="624"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26A796EC"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b w:val="1"/>
                <w:bCs w:val="1"/>
                <w:color w:val="1A2E4A"/>
                <w:sz w:val="18"/>
                <w:szCs w:val="18"/>
              </w:rPr>
              <w:t>10</w:t>
            </w:r>
          </w:p>
        </w:tc>
        <w:tc>
          <w:tcPr>
            <w:tcW w:w="112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0655A804"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b w:val="1"/>
                <w:bCs w:val="1"/>
                <w:color w:val="1A2E4A"/>
                <w:sz w:val="18"/>
                <w:szCs w:val="18"/>
              </w:rPr>
              <w:t>Exam Result Processing</w:t>
            </w:r>
          </w:p>
        </w:tc>
        <w:tc>
          <w:tcPr>
            <w:tcW w:w="3175" w:type="dxa"/>
            <w:tcBorders>
              <w:top w:val="single" w:color="E0E6EF" w:sz="1"/>
              <w:left w:val="single" w:color="E0E6EF" w:sz="1"/>
              <w:bottom w:val="single" w:color="E0E6EF" w:sz="1"/>
              <w:right w:val="single" w:color="E0E6EF" w:sz="1"/>
            </w:tcBorders>
            <w:shd w:val="clear" w:color="auto" w:fill="FFFFFF" w:themeFill="background1"/>
            <w:tcMar>
              <w:top w:w="60" w:type="dxa"/>
              <w:left w:w="100" w:type="dxa"/>
              <w:bottom w:w="60" w:type="dxa"/>
              <w:right w:w="100" w:type="dxa"/>
            </w:tcMar>
          </w:tcPr>
          <w:p w:rsidR="31AEC932" w:rsidP="31AEC932" w:rsidRDefault="31AEC932" w14:paraId="2FD37D01" w14:textId="3C503CD3">
            <w:pPr>
              <w:spacing w:before="0" w:beforeAutospacing="off" w:after="0" w:afterAutospacing="off"/>
              <w:jc w:val="both"/>
              <w:rPr>
                <w:rFonts w:ascii="Times New Roman" w:hAnsi="Times New Roman" w:eastAsia="Times New Roman" w:cs="Times New Roman"/>
                <w:sz w:val="18"/>
                <w:szCs w:val="18"/>
              </w:rPr>
            </w:pPr>
            <w:r w:rsidRPr="31AEC932" w:rsidR="31AEC932">
              <w:rPr>
                <w:rFonts w:ascii="Times New Roman" w:hAnsi="Times New Roman" w:eastAsia="Times New Roman" w:cs="Times New Roman"/>
                <w:sz w:val="18"/>
                <w:szCs w:val="18"/>
              </w:rPr>
              <w:t>The system processes exam results through automatic scoring for MCQ/online exams or manual mark entry by HR/evaluators for written or practical assessments. Final scores are recorded against each candidate profile and linked to the relevant requisition.</w:t>
            </w:r>
          </w:p>
        </w:tc>
        <w:tc>
          <w:tcPr>
            <w:tcW w:w="202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1F1B517C"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color w:val="000000" w:themeColor="text1" w:themeTint="FF" w:themeShade="FF"/>
                <w:sz w:val="18"/>
                <w:szCs w:val="18"/>
              </w:rPr>
              <w:t>System evaluates exam (auto/manual)</w:t>
            </w:r>
          </w:p>
        </w:tc>
        <w:tc>
          <w:tcPr>
            <w:tcW w:w="199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7611C614"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color w:val="000000" w:themeColor="text1" w:themeTint="FF" w:themeShade="FF"/>
                <w:sz w:val="18"/>
                <w:szCs w:val="18"/>
              </w:rPr>
              <w:t>Auto-check MCQ / HR inputs manual marks</w:t>
            </w:r>
          </w:p>
        </w:tc>
        <w:tc>
          <w:tcPr>
            <w:tcW w:w="1137"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22E8EAC6"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b w:val="1"/>
                <w:bCs w:val="1"/>
                <w:color w:val="0D6E56"/>
                <w:sz w:val="18"/>
                <w:szCs w:val="18"/>
              </w:rPr>
              <w:t>Score generated</w:t>
            </w:r>
          </w:p>
        </w:tc>
      </w:tr>
      <w:tr w:rsidRPr="006115E3" w:rsidR="00B73E9C" w:rsidTr="31AEC932" w14:paraId="79341F52" w14:textId="77777777">
        <w:tblPrEx>
          <w:tblCellMar>
            <w:top w:w="0" w:type="dxa"/>
            <w:bottom w:w="0" w:type="dxa"/>
          </w:tblCellMar>
        </w:tblPrEx>
        <w:trPr>
          <w:trHeight w:val="300"/>
        </w:trPr>
        <w:tc>
          <w:tcPr>
            <w:tcW w:w="624"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38AC93E6"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b w:val="1"/>
                <w:bCs w:val="1"/>
                <w:color w:val="1A2E4A"/>
                <w:sz w:val="18"/>
                <w:szCs w:val="18"/>
              </w:rPr>
              <w:t>11</w:t>
            </w:r>
          </w:p>
        </w:tc>
        <w:tc>
          <w:tcPr>
            <w:tcW w:w="1125"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4FB2C189"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b w:val="1"/>
                <w:bCs w:val="1"/>
                <w:color w:val="1A2E4A"/>
                <w:sz w:val="18"/>
                <w:szCs w:val="18"/>
              </w:rPr>
              <w:t>Result Evaluation &amp; Shortlist</w:t>
            </w:r>
          </w:p>
        </w:tc>
        <w:tc>
          <w:tcPr>
            <w:tcW w:w="3175" w:type="dxa"/>
            <w:tcBorders>
              <w:top w:val="single" w:color="E0E6EF" w:sz="1"/>
              <w:left w:val="single" w:color="E0E6EF" w:sz="1"/>
              <w:bottom w:val="single" w:color="E0E6EF" w:sz="1"/>
              <w:right w:val="single" w:color="E0E6EF" w:sz="1"/>
            </w:tcBorders>
            <w:shd w:val="clear" w:color="auto" w:fill="F2F4F7"/>
            <w:tcMar>
              <w:top w:w="60" w:type="dxa"/>
              <w:left w:w="100" w:type="dxa"/>
              <w:bottom w:w="60" w:type="dxa"/>
              <w:right w:w="100" w:type="dxa"/>
            </w:tcMar>
          </w:tcPr>
          <w:p w:rsidR="31AEC932" w:rsidP="31AEC932" w:rsidRDefault="31AEC932" w14:paraId="611DA081" w14:textId="25311E5B">
            <w:pPr>
              <w:spacing w:before="0" w:beforeAutospacing="off" w:after="0" w:afterAutospacing="off"/>
              <w:jc w:val="both"/>
              <w:rPr>
                <w:rFonts w:ascii="Times New Roman" w:hAnsi="Times New Roman" w:eastAsia="Times New Roman" w:cs="Times New Roman"/>
                <w:sz w:val="18"/>
                <w:szCs w:val="18"/>
              </w:rPr>
            </w:pPr>
            <w:r w:rsidRPr="31AEC932" w:rsidR="31AEC932">
              <w:rPr>
                <w:rFonts w:ascii="Times New Roman" w:hAnsi="Times New Roman" w:eastAsia="Times New Roman" w:cs="Times New Roman"/>
                <w:sz w:val="18"/>
                <w:szCs w:val="18"/>
              </w:rPr>
              <w:t>HR reviews the exam scores against the approved cut-off marks and selection criteria. Candidates meeting the required threshold are ranked and shortlisted for the interview stage, ensuring that the next stage is based on measurable assessment results.</w:t>
            </w:r>
          </w:p>
        </w:tc>
        <w:tc>
          <w:tcPr>
            <w:tcW w:w="202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17B77C97"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color w:val="000000" w:themeColor="text1" w:themeTint="FF" w:themeShade="FF"/>
                <w:sz w:val="18"/>
                <w:szCs w:val="18"/>
              </w:rPr>
              <w:t>HR reviews result and sets cut-off</w:t>
            </w:r>
          </w:p>
        </w:tc>
        <w:tc>
          <w:tcPr>
            <w:tcW w:w="199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75335BD5"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color w:val="000000" w:themeColor="text1" w:themeTint="FF" w:themeShade="FF"/>
                <w:sz w:val="18"/>
                <w:szCs w:val="18"/>
              </w:rPr>
              <w:t>Compares score with criteria, ranks candidates</w:t>
            </w:r>
          </w:p>
        </w:tc>
        <w:tc>
          <w:tcPr>
            <w:tcW w:w="1137" w:type="dxa"/>
            <w:tcBorders>
              <w:top w:val="single" w:color="E0E6EF" w:sz="1" w:space="0"/>
              <w:left w:val="single" w:color="E0E6EF" w:sz="1" w:space="0"/>
              <w:bottom w:val="single" w:color="E0E6EF" w:sz="1" w:space="0"/>
              <w:right w:val="single" w:color="E0E6EF" w:sz="1" w:space="0"/>
            </w:tcBorders>
            <w:shd w:val="clear" w:color="auto" w:fill="EBF5FB"/>
            <w:tcMar>
              <w:top w:w="60" w:type="dxa"/>
              <w:left w:w="100" w:type="dxa"/>
              <w:bottom w:w="60" w:type="dxa"/>
              <w:right w:w="100" w:type="dxa"/>
            </w:tcMar>
          </w:tcPr>
          <w:p w:rsidRPr="006115E3" w:rsidR="00B73E9C" w:rsidP="31AEC932" w:rsidRDefault="009E29E9" w14:paraId="4E56F64F"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b w:val="1"/>
                <w:bCs w:val="1"/>
                <w:color w:val="0D6E56"/>
                <w:sz w:val="18"/>
                <w:szCs w:val="18"/>
              </w:rPr>
              <w:t>Qualified candidates</w:t>
            </w:r>
          </w:p>
        </w:tc>
      </w:tr>
      <w:tr w:rsidRPr="006115E3" w:rsidR="00B73E9C" w:rsidTr="31AEC932" w14:paraId="6F6138D6" w14:textId="77777777">
        <w:tblPrEx>
          <w:tblCellMar>
            <w:top w:w="0" w:type="dxa"/>
            <w:bottom w:w="0" w:type="dxa"/>
          </w:tblCellMar>
        </w:tblPrEx>
        <w:trPr>
          <w:trHeight w:val="300"/>
        </w:trPr>
        <w:tc>
          <w:tcPr>
            <w:tcW w:w="624"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5FA278D6"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b w:val="1"/>
                <w:bCs w:val="1"/>
                <w:color w:val="1A2E4A"/>
                <w:sz w:val="18"/>
                <w:szCs w:val="18"/>
              </w:rPr>
              <w:t>12</w:t>
            </w:r>
          </w:p>
        </w:tc>
        <w:tc>
          <w:tcPr>
            <w:tcW w:w="112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770280E1"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b w:val="1"/>
                <w:bCs w:val="1"/>
                <w:color w:val="1A2E4A"/>
                <w:sz w:val="18"/>
                <w:szCs w:val="18"/>
              </w:rPr>
              <w:t>Interview Scheduling</w:t>
            </w:r>
          </w:p>
        </w:tc>
        <w:tc>
          <w:tcPr>
            <w:tcW w:w="3175" w:type="dxa"/>
            <w:tcBorders>
              <w:top w:val="single" w:color="E0E6EF" w:sz="1"/>
              <w:left w:val="single" w:color="E0E6EF" w:sz="1"/>
              <w:bottom w:val="single" w:color="E0E6EF" w:sz="1"/>
              <w:right w:val="single" w:color="E0E6EF" w:sz="1"/>
            </w:tcBorders>
            <w:shd w:val="clear" w:color="auto" w:fill="FFFFFF" w:themeFill="background1"/>
            <w:tcMar>
              <w:top w:w="60" w:type="dxa"/>
              <w:left w:w="100" w:type="dxa"/>
              <w:bottom w:w="60" w:type="dxa"/>
              <w:right w:w="100" w:type="dxa"/>
            </w:tcMar>
          </w:tcPr>
          <w:p w:rsidR="31AEC932" w:rsidP="31AEC932" w:rsidRDefault="31AEC932" w14:paraId="12A03B19" w14:textId="4B716E65">
            <w:pPr>
              <w:spacing w:before="0" w:beforeAutospacing="off" w:after="0" w:afterAutospacing="off"/>
              <w:jc w:val="both"/>
              <w:rPr>
                <w:rFonts w:ascii="Times New Roman" w:hAnsi="Times New Roman" w:eastAsia="Times New Roman" w:cs="Times New Roman"/>
                <w:sz w:val="18"/>
                <w:szCs w:val="18"/>
              </w:rPr>
            </w:pPr>
            <w:r w:rsidRPr="31AEC932" w:rsidR="31AEC932">
              <w:rPr>
                <w:rFonts w:ascii="Times New Roman" w:hAnsi="Times New Roman" w:eastAsia="Times New Roman" w:cs="Times New Roman"/>
                <w:sz w:val="18"/>
                <w:szCs w:val="18"/>
              </w:rPr>
              <w:t>HR schedules interviews for qualified candidates by assigning interview date, time, venue or meeting link, and interview panel members. Notifications are sent to candidates and panel members, and the schedule is logged for coordination and future reference.</w:t>
            </w:r>
          </w:p>
        </w:tc>
        <w:tc>
          <w:tcPr>
            <w:tcW w:w="202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36174175"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color w:val="000000" w:themeColor="text1" w:themeTint="FF" w:themeShade="FF"/>
                <w:sz w:val="18"/>
                <w:szCs w:val="18"/>
              </w:rPr>
              <w:t>HR schedules interview and assigns panel</w:t>
            </w:r>
          </w:p>
        </w:tc>
        <w:tc>
          <w:tcPr>
            <w:tcW w:w="199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3536F9F3"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color w:val="000000" w:themeColor="text1" w:themeTint="FF" w:themeShade="FF"/>
                <w:sz w:val="18"/>
                <w:szCs w:val="18"/>
              </w:rPr>
              <w:t>Sends interview invites, logs schedule, tracks availability</w:t>
            </w:r>
          </w:p>
        </w:tc>
        <w:tc>
          <w:tcPr>
            <w:tcW w:w="1137"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191FADF4"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b w:val="1"/>
                <w:bCs w:val="1"/>
                <w:color w:val="0D6E56"/>
                <w:sz w:val="18"/>
                <w:szCs w:val="18"/>
              </w:rPr>
              <w:t>Interview scheduled</w:t>
            </w:r>
          </w:p>
        </w:tc>
      </w:tr>
      <w:tr w:rsidRPr="006115E3" w:rsidR="00B73E9C" w:rsidTr="31AEC932" w14:paraId="63D74986" w14:textId="77777777">
        <w:tblPrEx>
          <w:tblCellMar>
            <w:top w:w="0" w:type="dxa"/>
            <w:bottom w:w="0" w:type="dxa"/>
          </w:tblCellMar>
        </w:tblPrEx>
        <w:trPr>
          <w:trHeight w:val="300"/>
        </w:trPr>
        <w:tc>
          <w:tcPr>
            <w:tcW w:w="624"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7FCE69B7"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b w:val="1"/>
                <w:bCs w:val="1"/>
                <w:color w:val="1A2E4A"/>
                <w:sz w:val="18"/>
                <w:szCs w:val="18"/>
              </w:rPr>
              <w:t>13</w:t>
            </w:r>
          </w:p>
        </w:tc>
        <w:tc>
          <w:tcPr>
            <w:tcW w:w="1125"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2CBA9AFA"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b w:val="1"/>
                <w:bCs w:val="1"/>
                <w:color w:val="1A2E4A"/>
                <w:sz w:val="18"/>
                <w:szCs w:val="18"/>
              </w:rPr>
              <w:t>Interview Evaluation</w:t>
            </w:r>
          </w:p>
        </w:tc>
        <w:tc>
          <w:tcPr>
            <w:tcW w:w="3175" w:type="dxa"/>
            <w:tcBorders>
              <w:top w:val="single" w:color="E0E6EF" w:sz="1"/>
              <w:left w:val="single" w:color="E0E6EF" w:sz="1"/>
              <w:bottom w:val="single" w:color="E0E6EF" w:sz="1"/>
              <w:right w:val="single" w:color="E0E6EF" w:sz="1"/>
            </w:tcBorders>
            <w:shd w:val="clear" w:color="auto" w:fill="F2F4F7"/>
            <w:tcMar>
              <w:top w:w="60" w:type="dxa"/>
              <w:left w:w="100" w:type="dxa"/>
              <w:bottom w:w="60" w:type="dxa"/>
              <w:right w:w="100" w:type="dxa"/>
            </w:tcMar>
          </w:tcPr>
          <w:p w:rsidR="31AEC932" w:rsidP="31AEC932" w:rsidRDefault="31AEC932" w14:paraId="66666270" w14:textId="0294BF65">
            <w:pPr>
              <w:spacing w:before="0" w:beforeAutospacing="off" w:after="0" w:afterAutospacing="off"/>
              <w:jc w:val="both"/>
              <w:rPr>
                <w:rFonts w:ascii="Times New Roman" w:hAnsi="Times New Roman" w:eastAsia="Times New Roman" w:cs="Times New Roman"/>
                <w:sz w:val="18"/>
                <w:szCs w:val="18"/>
              </w:rPr>
            </w:pPr>
            <w:r w:rsidRPr="31AEC932" w:rsidR="31AEC932">
              <w:rPr>
                <w:rFonts w:ascii="Times New Roman" w:hAnsi="Times New Roman" w:eastAsia="Times New Roman" w:cs="Times New Roman"/>
                <w:sz w:val="18"/>
                <w:szCs w:val="18"/>
              </w:rPr>
              <w:t xml:space="preserve">The interview panel evaluates candidates using the approved scorecard covering technical knowledge, role fit, communication, behavioral attributes, and overall suitability. Panel feedback and scores are </w:t>
            </w:r>
            <w:r w:rsidRPr="31AEC932" w:rsidR="31AEC932">
              <w:rPr>
                <w:rFonts w:ascii="Times New Roman" w:hAnsi="Times New Roman" w:eastAsia="Times New Roman" w:cs="Times New Roman"/>
                <w:sz w:val="18"/>
                <w:szCs w:val="18"/>
              </w:rPr>
              <w:t>submitted</w:t>
            </w:r>
            <w:r w:rsidRPr="31AEC932" w:rsidR="31AEC932">
              <w:rPr>
                <w:rFonts w:ascii="Times New Roman" w:hAnsi="Times New Roman" w:eastAsia="Times New Roman" w:cs="Times New Roman"/>
                <w:sz w:val="18"/>
                <w:szCs w:val="18"/>
              </w:rPr>
              <w:t xml:space="preserve"> in the system and </w:t>
            </w:r>
            <w:r w:rsidRPr="31AEC932" w:rsidR="31AEC932">
              <w:rPr>
                <w:rFonts w:ascii="Times New Roman" w:hAnsi="Times New Roman" w:eastAsia="Times New Roman" w:cs="Times New Roman"/>
                <w:sz w:val="18"/>
                <w:szCs w:val="18"/>
              </w:rPr>
              <w:t>consolidated</w:t>
            </w:r>
            <w:r w:rsidRPr="31AEC932" w:rsidR="31AEC932">
              <w:rPr>
                <w:rFonts w:ascii="Times New Roman" w:hAnsi="Times New Roman" w:eastAsia="Times New Roman" w:cs="Times New Roman"/>
                <w:sz w:val="18"/>
                <w:szCs w:val="18"/>
              </w:rPr>
              <w:t xml:space="preserve"> for final selection </w:t>
            </w:r>
            <w:r w:rsidRPr="31AEC932" w:rsidR="30A245DF">
              <w:rPr>
                <w:rFonts w:ascii="Times New Roman" w:hAnsi="Times New Roman" w:eastAsia="Times New Roman" w:cs="Times New Roman"/>
                <w:sz w:val="18"/>
                <w:szCs w:val="18"/>
              </w:rPr>
              <w:t>decisions</w:t>
            </w:r>
            <w:r w:rsidRPr="31AEC932" w:rsidR="31AEC932">
              <w:rPr>
                <w:rFonts w:ascii="Times New Roman" w:hAnsi="Times New Roman" w:eastAsia="Times New Roman" w:cs="Times New Roman"/>
                <w:sz w:val="18"/>
                <w:szCs w:val="18"/>
              </w:rPr>
              <w:t>.</w:t>
            </w:r>
          </w:p>
        </w:tc>
        <w:tc>
          <w:tcPr>
            <w:tcW w:w="202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0DD8284A"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color w:val="000000" w:themeColor="text1" w:themeTint="FF" w:themeShade="FF"/>
                <w:sz w:val="18"/>
                <w:szCs w:val="18"/>
              </w:rPr>
              <w:t>Panel conducts interview and submits feedback</w:t>
            </w:r>
          </w:p>
        </w:tc>
        <w:tc>
          <w:tcPr>
            <w:tcW w:w="199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388E4C97"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color w:val="000000" w:themeColor="text1" w:themeTint="FF" w:themeShade="FF"/>
                <w:sz w:val="18"/>
                <w:szCs w:val="18"/>
              </w:rPr>
              <w:t>Captures scores, aggregates panel ratings, updates status</w:t>
            </w:r>
          </w:p>
        </w:tc>
        <w:tc>
          <w:tcPr>
            <w:tcW w:w="1137" w:type="dxa"/>
            <w:tcBorders>
              <w:top w:val="single" w:color="E0E6EF" w:sz="1" w:space="0"/>
              <w:left w:val="single" w:color="E0E6EF" w:sz="1" w:space="0"/>
              <w:bottom w:val="single" w:color="E0E6EF" w:sz="1" w:space="0"/>
              <w:right w:val="single" w:color="E0E6EF" w:sz="1" w:space="0"/>
            </w:tcBorders>
            <w:shd w:val="clear" w:color="auto" w:fill="EBF5FB"/>
            <w:tcMar>
              <w:top w:w="60" w:type="dxa"/>
              <w:left w:w="100" w:type="dxa"/>
              <w:bottom w:w="60" w:type="dxa"/>
              <w:right w:w="100" w:type="dxa"/>
            </w:tcMar>
          </w:tcPr>
          <w:p w:rsidRPr="006115E3" w:rsidR="00B73E9C" w:rsidP="31AEC932" w:rsidRDefault="009E29E9" w14:paraId="461D0F0D"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b w:val="1"/>
                <w:bCs w:val="1"/>
                <w:color w:val="0D6E56"/>
                <w:sz w:val="18"/>
                <w:szCs w:val="18"/>
              </w:rPr>
              <w:t>Evaluation result</w:t>
            </w:r>
          </w:p>
        </w:tc>
      </w:tr>
      <w:tr w:rsidRPr="006115E3" w:rsidR="00B73E9C" w:rsidTr="31AEC932" w14:paraId="071511DB" w14:textId="77777777">
        <w:tblPrEx>
          <w:tblCellMar>
            <w:top w:w="0" w:type="dxa"/>
            <w:bottom w:w="0" w:type="dxa"/>
          </w:tblCellMar>
        </w:tblPrEx>
        <w:trPr>
          <w:trHeight w:val="300"/>
        </w:trPr>
        <w:tc>
          <w:tcPr>
            <w:tcW w:w="624"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552C97C8"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b w:val="1"/>
                <w:bCs w:val="1"/>
                <w:color w:val="1A2E4A"/>
                <w:sz w:val="18"/>
                <w:szCs w:val="18"/>
              </w:rPr>
              <w:t>14</w:t>
            </w:r>
          </w:p>
        </w:tc>
        <w:tc>
          <w:tcPr>
            <w:tcW w:w="112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2AC7C865"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b w:val="1"/>
                <w:bCs w:val="1"/>
                <w:color w:val="1A2E4A"/>
                <w:sz w:val="18"/>
                <w:szCs w:val="18"/>
              </w:rPr>
              <w:t>Offer Management</w:t>
            </w:r>
          </w:p>
        </w:tc>
        <w:tc>
          <w:tcPr>
            <w:tcW w:w="3175" w:type="dxa"/>
            <w:tcBorders>
              <w:top w:val="single" w:color="E0E6EF" w:sz="1"/>
              <w:left w:val="single" w:color="E0E6EF" w:sz="1"/>
              <w:bottom w:val="single" w:color="E0E6EF" w:sz="1"/>
              <w:right w:val="single" w:color="E0E6EF" w:sz="1"/>
            </w:tcBorders>
            <w:shd w:val="clear" w:color="auto" w:fill="FFFFFF" w:themeFill="background1"/>
            <w:tcMar>
              <w:top w:w="60" w:type="dxa"/>
              <w:left w:w="100" w:type="dxa"/>
              <w:bottom w:w="60" w:type="dxa"/>
              <w:right w:w="100" w:type="dxa"/>
            </w:tcMar>
          </w:tcPr>
          <w:p w:rsidR="31AEC932" w:rsidP="31AEC932" w:rsidRDefault="31AEC932" w14:paraId="1D8F59CE" w14:textId="0F635B96">
            <w:pPr>
              <w:spacing w:before="0" w:beforeAutospacing="off" w:after="0" w:afterAutospacing="off"/>
              <w:jc w:val="both"/>
              <w:rPr>
                <w:rFonts w:ascii="Times New Roman" w:hAnsi="Times New Roman" w:eastAsia="Times New Roman" w:cs="Times New Roman"/>
                <w:sz w:val="18"/>
                <w:szCs w:val="18"/>
              </w:rPr>
            </w:pPr>
            <w:r w:rsidRPr="31AEC932" w:rsidR="31AEC932">
              <w:rPr>
                <w:rFonts w:ascii="Times New Roman" w:hAnsi="Times New Roman" w:eastAsia="Times New Roman" w:cs="Times New Roman"/>
                <w:sz w:val="18"/>
                <w:szCs w:val="18"/>
              </w:rPr>
              <w:t>HR prepares the offer letter using the approved template and proposed compensation, designation, joining date, and employment terms. The system tracks whether the candidate accepts, rejects, negotiates, or does not respond to the offer.</w:t>
            </w:r>
          </w:p>
        </w:tc>
        <w:tc>
          <w:tcPr>
            <w:tcW w:w="202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4D5FA461"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color w:val="000000" w:themeColor="text1" w:themeTint="FF" w:themeShade="FF"/>
                <w:sz w:val="18"/>
                <w:szCs w:val="18"/>
              </w:rPr>
              <w:t>HR generates and sends offer letter</w:t>
            </w:r>
          </w:p>
        </w:tc>
        <w:tc>
          <w:tcPr>
            <w:tcW w:w="199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69320756"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color w:val="000000" w:themeColor="text1" w:themeTint="FF" w:themeShade="FF"/>
                <w:sz w:val="18"/>
                <w:szCs w:val="18"/>
              </w:rPr>
              <w:t>Auto-generates letter, tracks acceptance/rejection</w:t>
            </w:r>
          </w:p>
        </w:tc>
        <w:tc>
          <w:tcPr>
            <w:tcW w:w="1137"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3F504FE0"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b w:val="1"/>
                <w:bCs w:val="1"/>
                <w:color w:val="0D6E56"/>
                <w:sz w:val="18"/>
                <w:szCs w:val="18"/>
              </w:rPr>
              <w:t>Offer accepted / declined</w:t>
            </w:r>
          </w:p>
        </w:tc>
      </w:tr>
      <w:tr w:rsidRPr="006115E3" w:rsidR="00B73E9C" w:rsidTr="31AEC932" w14:paraId="37A2D222" w14:textId="77777777">
        <w:tblPrEx>
          <w:tblCellMar>
            <w:top w:w="0" w:type="dxa"/>
            <w:bottom w:w="0" w:type="dxa"/>
          </w:tblCellMar>
        </w:tblPrEx>
        <w:trPr>
          <w:trHeight w:val="300"/>
        </w:trPr>
        <w:tc>
          <w:tcPr>
            <w:tcW w:w="624"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4E5AAAFE"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b w:val="1"/>
                <w:bCs w:val="1"/>
                <w:color w:val="1A2E4A"/>
                <w:sz w:val="18"/>
                <w:szCs w:val="18"/>
              </w:rPr>
              <w:t>15</w:t>
            </w:r>
          </w:p>
        </w:tc>
        <w:tc>
          <w:tcPr>
            <w:tcW w:w="1125"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075EA11A"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b w:val="1"/>
                <w:bCs w:val="1"/>
                <w:color w:val="1A2E4A"/>
                <w:sz w:val="18"/>
                <w:szCs w:val="18"/>
              </w:rPr>
              <w:t>Background Verification (BGV)</w:t>
            </w:r>
          </w:p>
        </w:tc>
        <w:tc>
          <w:tcPr>
            <w:tcW w:w="3175" w:type="dxa"/>
            <w:tcBorders>
              <w:top w:val="single" w:color="E0E6EF" w:sz="1"/>
              <w:left w:val="single" w:color="E0E6EF" w:sz="1"/>
              <w:bottom w:val="single" w:color="E0E6EF" w:sz="1"/>
              <w:right w:val="single" w:color="E0E6EF" w:sz="1"/>
            </w:tcBorders>
            <w:shd w:val="clear" w:color="auto" w:fill="F2F4F7"/>
            <w:tcMar>
              <w:top w:w="60" w:type="dxa"/>
              <w:left w:w="100" w:type="dxa"/>
              <w:bottom w:w="60" w:type="dxa"/>
              <w:right w:w="100" w:type="dxa"/>
            </w:tcMar>
          </w:tcPr>
          <w:p w:rsidR="31AEC932" w:rsidP="31AEC932" w:rsidRDefault="31AEC932" w14:paraId="2C818A8B" w14:textId="39D85A9D">
            <w:pPr>
              <w:spacing w:before="0" w:beforeAutospacing="off" w:after="0" w:afterAutospacing="off"/>
              <w:jc w:val="both"/>
              <w:rPr>
                <w:rFonts w:ascii="Times New Roman" w:hAnsi="Times New Roman" w:eastAsia="Times New Roman" w:cs="Times New Roman"/>
                <w:sz w:val="18"/>
                <w:szCs w:val="18"/>
              </w:rPr>
            </w:pPr>
            <w:r w:rsidRPr="31AEC932" w:rsidR="31AEC932">
              <w:rPr>
                <w:rFonts w:ascii="Times New Roman" w:hAnsi="Times New Roman" w:eastAsia="Times New Roman" w:cs="Times New Roman"/>
                <w:sz w:val="18"/>
                <w:szCs w:val="18"/>
              </w:rPr>
              <w:t xml:space="preserve">After </w:t>
            </w:r>
            <w:r w:rsidRPr="31AEC932" w:rsidR="457BFBA8">
              <w:rPr>
                <w:rFonts w:ascii="Times New Roman" w:hAnsi="Times New Roman" w:eastAsia="Times New Roman" w:cs="Times New Roman"/>
                <w:sz w:val="18"/>
                <w:szCs w:val="18"/>
              </w:rPr>
              <w:t>offering</w:t>
            </w:r>
            <w:r w:rsidRPr="31AEC932" w:rsidR="31AEC932">
              <w:rPr>
                <w:rFonts w:ascii="Times New Roman" w:hAnsi="Times New Roman" w:eastAsia="Times New Roman" w:cs="Times New Roman"/>
                <w:sz w:val="18"/>
                <w:szCs w:val="18"/>
              </w:rPr>
              <w:t xml:space="preserve"> acceptance, HR initiates background verification covering education, </w:t>
            </w:r>
            <w:r w:rsidRPr="31AEC932" w:rsidR="31AEC932">
              <w:rPr>
                <w:rFonts w:ascii="Times New Roman" w:hAnsi="Times New Roman" w:eastAsia="Times New Roman" w:cs="Times New Roman"/>
                <w:sz w:val="18"/>
                <w:szCs w:val="18"/>
              </w:rPr>
              <w:t>previous</w:t>
            </w:r>
            <w:r w:rsidRPr="31AEC932" w:rsidR="31AEC932">
              <w:rPr>
                <w:rFonts w:ascii="Times New Roman" w:hAnsi="Times New Roman" w:eastAsia="Times New Roman" w:cs="Times New Roman"/>
                <w:sz w:val="18"/>
                <w:szCs w:val="18"/>
              </w:rPr>
              <w:t xml:space="preserve"> employment, identity, reference checks, and any role-specific compliance requirement. Verification results are recorded as pass, fail, or pending, and any adverse finding is escalated for decision.</w:t>
            </w:r>
          </w:p>
        </w:tc>
        <w:tc>
          <w:tcPr>
            <w:tcW w:w="202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54571938"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color w:val="000000" w:themeColor="text1" w:themeTint="FF" w:themeShade="FF"/>
                <w:sz w:val="18"/>
                <w:szCs w:val="18"/>
              </w:rPr>
              <w:t>HR initiates verification process</w:t>
            </w:r>
          </w:p>
        </w:tc>
        <w:tc>
          <w:tcPr>
            <w:tcW w:w="199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2C6F4AB8"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color w:val="000000" w:themeColor="text1" w:themeTint="FF" w:themeShade="FF"/>
                <w:sz w:val="18"/>
                <w:szCs w:val="18"/>
              </w:rPr>
              <w:t>Verifies education, experience, records; flags issues</w:t>
            </w:r>
          </w:p>
        </w:tc>
        <w:tc>
          <w:tcPr>
            <w:tcW w:w="1137" w:type="dxa"/>
            <w:tcBorders>
              <w:top w:val="single" w:color="E0E6EF" w:sz="1" w:space="0"/>
              <w:left w:val="single" w:color="E0E6EF" w:sz="1" w:space="0"/>
              <w:bottom w:val="single" w:color="E0E6EF" w:sz="1" w:space="0"/>
              <w:right w:val="single" w:color="E0E6EF" w:sz="1" w:space="0"/>
            </w:tcBorders>
            <w:shd w:val="clear" w:color="auto" w:fill="EBF5FB"/>
            <w:tcMar>
              <w:top w:w="60" w:type="dxa"/>
              <w:left w:w="100" w:type="dxa"/>
              <w:bottom w:w="60" w:type="dxa"/>
              <w:right w:w="100" w:type="dxa"/>
            </w:tcMar>
          </w:tcPr>
          <w:p w:rsidRPr="006115E3" w:rsidR="00B73E9C" w:rsidP="31AEC932" w:rsidRDefault="009E29E9" w14:paraId="4492325C"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b w:val="1"/>
                <w:bCs w:val="1"/>
                <w:color w:val="0D6E56"/>
                <w:sz w:val="18"/>
                <w:szCs w:val="18"/>
              </w:rPr>
              <w:t>BGV Pass/Fail</w:t>
            </w:r>
          </w:p>
        </w:tc>
      </w:tr>
      <w:tr w:rsidRPr="006115E3" w:rsidR="00B73E9C" w:rsidTr="31AEC932" w14:paraId="302BEE3C" w14:textId="77777777">
        <w:tblPrEx>
          <w:tblCellMar>
            <w:top w:w="0" w:type="dxa"/>
            <w:bottom w:w="0" w:type="dxa"/>
          </w:tblCellMar>
        </w:tblPrEx>
        <w:trPr>
          <w:trHeight w:val="300"/>
        </w:trPr>
        <w:tc>
          <w:tcPr>
            <w:tcW w:w="624"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7C642C9A"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b w:val="1"/>
                <w:bCs w:val="1"/>
                <w:color w:val="1A2E4A"/>
                <w:sz w:val="18"/>
                <w:szCs w:val="18"/>
              </w:rPr>
              <w:t>16</w:t>
            </w:r>
          </w:p>
        </w:tc>
        <w:tc>
          <w:tcPr>
            <w:tcW w:w="112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2A101060"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b w:val="1"/>
                <w:bCs w:val="1"/>
                <w:color w:val="1A2E4A"/>
                <w:sz w:val="18"/>
                <w:szCs w:val="18"/>
              </w:rPr>
              <w:t>Document Collection</w:t>
            </w:r>
          </w:p>
        </w:tc>
        <w:tc>
          <w:tcPr>
            <w:tcW w:w="3175" w:type="dxa"/>
            <w:tcBorders>
              <w:top w:val="single" w:color="E0E6EF" w:sz="1"/>
              <w:left w:val="single" w:color="E0E6EF" w:sz="1"/>
              <w:bottom w:val="single" w:color="E0E6EF" w:sz="1"/>
              <w:right w:val="single" w:color="E0E6EF" w:sz="1"/>
            </w:tcBorders>
            <w:shd w:val="clear" w:color="auto" w:fill="FFFFFF" w:themeFill="background1"/>
            <w:tcMar>
              <w:top w:w="60" w:type="dxa"/>
              <w:left w:w="100" w:type="dxa"/>
              <w:bottom w:w="60" w:type="dxa"/>
              <w:right w:w="100" w:type="dxa"/>
            </w:tcMar>
          </w:tcPr>
          <w:p w:rsidR="31AEC932" w:rsidP="31AEC932" w:rsidRDefault="31AEC932" w14:paraId="7B395888" w14:textId="6790C544">
            <w:pPr>
              <w:spacing w:before="0" w:beforeAutospacing="off" w:after="0" w:afterAutospacing="off"/>
              <w:jc w:val="both"/>
              <w:rPr>
                <w:rFonts w:ascii="Times New Roman" w:hAnsi="Times New Roman" w:eastAsia="Times New Roman" w:cs="Times New Roman"/>
                <w:sz w:val="18"/>
                <w:szCs w:val="18"/>
              </w:rPr>
            </w:pPr>
            <w:r w:rsidRPr="31AEC932" w:rsidR="31AEC932">
              <w:rPr>
                <w:rFonts w:ascii="Times New Roman" w:hAnsi="Times New Roman" w:eastAsia="Times New Roman" w:cs="Times New Roman"/>
                <w:sz w:val="18"/>
                <w:szCs w:val="18"/>
              </w:rPr>
              <w:t>The selected candidate submits mandatory joining documents such as NID, academic certificates, experience letters, photographs, medical records, and other company-required forms. HR verifies completeness and authenticity before the joining process is allowed to continue.</w:t>
            </w:r>
          </w:p>
        </w:tc>
        <w:tc>
          <w:tcPr>
            <w:tcW w:w="202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4550F33D"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color w:val="000000" w:themeColor="text1" w:themeTint="FF" w:themeShade="FF"/>
                <w:sz w:val="18"/>
                <w:szCs w:val="18"/>
              </w:rPr>
              <w:t>Candidate submits required documents</w:t>
            </w:r>
          </w:p>
        </w:tc>
        <w:tc>
          <w:tcPr>
            <w:tcW w:w="199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4D90461F"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color w:val="000000" w:themeColor="text1" w:themeTint="FF" w:themeShade="FF"/>
                <w:sz w:val="18"/>
                <w:szCs w:val="18"/>
              </w:rPr>
              <w:t>Validates and stores documents, checks completeness</w:t>
            </w:r>
          </w:p>
        </w:tc>
        <w:tc>
          <w:tcPr>
            <w:tcW w:w="1137"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32DF00BC"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b w:val="1"/>
                <w:bCs w:val="1"/>
                <w:color w:val="0D6E56"/>
                <w:sz w:val="18"/>
                <w:szCs w:val="18"/>
              </w:rPr>
              <w:t>Documents verified</w:t>
            </w:r>
          </w:p>
        </w:tc>
      </w:tr>
      <w:tr w:rsidRPr="006115E3" w:rsidR="00B73E9C" w:rsidTr="31AEC932" w14:paraId="5DE218B0" w14:textId="77777777">
        <w:tblPrEx>
          <w:tblCellMar>
            <w:top w:w="0" w:type="dxa"/>
            <w:bottom w:w="0" w:type="dxa"/>
          </w:tblCellMar>
        </w:tblPrEx>
        <w:trPr>
          <w:trHeight w:val="300"/>
        </w:trPr>
        <w:tc>
          <w:tcPr>
            <w:tcW w:w="624"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205F47A5"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b w:val="1"/>
                <w:bCs w:val="1"/>
                <w:color w:val="1A2E4A"/>
                <w:sz w:val="18"/>
                <w:szCs w:val="18"/>
              </w:rPr>
              <w:t>17</w:t>
            </w:r>
          </w:p>
        </w:tc>
        <w:tc>
          <w:tcPr>
            <w:tcW w:w="1125"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024C423D"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b w:val="1"/>
                <w:bCs w:val="1"/>
                <w:color w:val="1A2E4A"/>
                <w:sz w:val="18"/>
                <w:szCs w:val="18"/>
              </w:rPr>
              <w:t>Medical Fitness Check</w:t>
            </w:r>
          </w:p>
        </w:tc>
        <w:tc>
          <w:tcPr>
            <w:tcW w:w="3175" w:type="dxa"/>
            <w:tcBorders>
              <w:top w:val="single" w:color="E0E6EF" w:sz="1"/>
              <w:left w:val="single" w:color="E0E6EF" w:sz="1"/>
              <w:bottom w:val="single" w:color="E0E6EF" w:sz="1"/>
              <w:right w:val="single" w:color="E0E6EF" w:sz="1"/>
            </w:tcBorders>
            <w:shd w:val="clear" w:color="auto" w:fill="F2F4F7"/>
            <w:tcMar>
              <w:top w:w="60" w:type="dxa"/>
              <w:left w:w="100" w:type="dxa"/>
              <w:bottom w:w="60" w:type="dxa"/>
              <w:right w:w="100" w:type="dxa"/>
            </w:tcMar>
          </w:tcPr>
          <w:p w:rsidR="31AEC932" w:rsidP="31AEC932" w:rsidRDefault="31AEC932" w14:paraId="5862386A" w14:textId="06F434DE">
            <w:pPr>
              <w:spacing w:before="0" w:beforeAutospacing="off" w:after="0" w:afterAutospacing="off"/>
              <w:jc w:val="both"/>
              <w:rPr>
                <w:rFonts w:ascii="Times New Roman" w:hAnsi="Times New Roman" w:eastAsia="Times New Roman" w:cs="Times New Roman"/>
                <w:sz w:val="18"/>
                <w:szCs w:val="18"/>
              </w:rPr>
            </w:pPr>
            <w:r w:rsidRPr="31AEC932" w:rsidR="31AEC932">
              <w:rPr>
                <w:rFonts w:ascii="Times New Roman" w:hAnsi="Times New Roman" w:eastAsia="Times New Roman" w:cs="Times New Roman"/>
                <w:sz w:val="18"/>
                <w:szCs w:val="18"/>
              </w:rPr>
              <w:t>The candidate undergoes the required medical fitness assessment as per company policy and role requirement. The system records the fitness status and blocks or escalates onboarding if the candidate is declared medically unfit or if required medical documents are missing.</w:t>
            </w:r>
          </w:p>
        </w:tc>
        <w:tc>
          <w:tcPr>
            <w:tcW w:w="202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4295C19A"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color w:val="000000" w:themeColor="text1" w:themeTint="FF" w:themeShade="FF"/>
                <w:sz w:val="18"/>
                <w:szCs w:val="18"/>
              </w:rPr>
              <w:t>Candidate undergoes medical test</w:t>
            </w:r>
          </w:p>
        </w:tc>
        <w:tc>
          <w:tcPr>
            <w:tcW w:w="199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06310792"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color w:val="000000" w:themeColor="text1" w:themeTint="FF" w:themeShade="FF"/>
                <w:sz w:val="18"/>
                <w:szCs w:val="18"/>
              </w:rPr>
              <w:t>Records fitness status, blocks if unfit</w:t>
            </w:r>
          </w:p>
        </w:tc>
        <w:tc>
          <w:tcPr>
            <w:tcW w:w="1137" w:type="dxa"/>
            <w:tcBorders>
              <w:top w:val="single" w:color="E0E6EF" w:sz="1" w:space="0"/>
              <w:left w:val="single" w:color="E0E6EF" w:sz="1" w:space="0"/>
              <w:bottom w:val="single" w:color="E0E6EF" w:sz="1" w:space="0"/>
              <w:right w:val="single" w:color="E0E6EF" w:sz="1" w:space="0"/>
            </w:tcBorders>
            <w:shd w:val="clear" w:color="auto" w:fill="EBF5FB"/>
            <w:tcMar>
              <w:top w:w="60" w:type="dxa"/>
              <w:left w:w="100" w:type="dxa"/>
              <w:bottom w:w="60" w:type="dxa"/>
              <w:right w:w="100" w:type="dxa"/>
            </w:tcMar>
          </w:tcPr>
          <w:p w:rsidRPr="006115E3" w:rsidR="00B73E9C" w:rsidP="31AEC932" w:rsidRDefault="009E29E9" w14:paraId="21FC0F42"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b w:val="1"/>
                <w:bCs w:val="1"/>
                <w:color w:val="0D6E56"/>
                <w:sz w:val="18"/>
                <w:szCs w:val="18"/>
              </w:rPr>
              <w:t>Fit / Unfit</w:t>
            </w:r>
          </w:p>
        </w:tc>
      </w:tr>
      <w:tr w:rsidRPr="006115E3" w:rsidR="00B73E9C" w:rsidTr="31AEC932" w14:paraId="370EEAEC" w14:textId="77777777">
        <w:tblPrEx>
          <w:tblCellMar>
            <w:top w:w="0" w:type="dxa"/>
            <w:bottom w:w="0" w:type="dxa"/>
          </w:tblCellMar>
        </w:tblPrEx>
        <w:trPr>
          <w:trHeight w:val="300"/>
        </w:trPr>
        <w:tc>
          <w:tcPr>
            <w:tcW w:w="624"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45D9FD3E"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b w:val="1"/>
                <w:bCs w:val="1"/>
                <w:color w:val="1A2E4A"/>
                <w:sz w:val="18"/>
                <w:szCs w:val="18"/>
              </w:rPr>
              <w:t>18</w:t>
            </w:r>
          </w:p>
        </w:tc>
        <w:tc>
          <w:tcPr>
            <w:tcW w:w="112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56D4FD2D"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b w:val="1"/>
                <w:bCs w:val="1"/>
                <w:color w:val="1A2E4A"/>
                <w:sz w:val="18"/>
                <w:szCs w:val="18"/>
              </w:rPr>
              <w:t>Joining Confirmation</w:t>
            </w:r>
          </w:p>
        </w:tc>
        <w:tc>
          <w:tcPr>
            <w:tcW w:w="3175" w:type="dxa"/>
            <w:tcBorders>
              <w:top w:val="single" w:color="E0E6EF" w:sz="1"/>
              <w:left w:val="single" w:color="E0E6EF" w:sz="1"/>
              <w:bottom w:val="single" w:color="E0E6EF" w:sz="1"/>
              <w:right w:val="single" w:color="E0E6EF" w:sz="1"/>
            </w:tcBorders>
            <w:shd w:val="clear" w:color="auto" w:fill="FFFFFF" w:themeFill="background1"/>
            <w:tcMar>
              <w:top w:w="60" w:type="dxa"/>
              <w:left w:w="100" w:type="dxa"/>
              <w:bottom w:w="60" w:type="dxa"/>
              <w:right w:w="100" w:type="dxa"/>
            </w:tcMar>
          </w:tcPr>
          <w:p w:rsidR="31AEC932" w:rsidP="31AEC932" w:rsidRDefault="31AEC932" w14:paraId="4A355F41" w14:textId="5BB839A8">
            <w:pPr>
              <w:spacing w:before="0" w:beforeAutospacing="off" w:after="0" w:afterAutospacing="off"/>
              <w:jc w:val="both"/>
              <w:rPr>
                <w:rFonts w:ascii="Times New Roman" w:hAnsi="Times New Roman" w:eastAsia="Times New Roman" w:cs="Times New Roman"/>
                <w:sz w:val="18"/>
                <w:szCs w:val="18"/>
              </w:rPr>
            </w:pPr>
            <w:r w:rsidRPr="31AEC932" w:rsidR="31AEC932">
              <w:rPr>
                <w:rFonts w:ascii="Times New Roman" w:hAnsi="Times New Roman" w:eastAsia="Times New Roman" w:cs="Times New Roman"/>
                <w:sz w:val="18"/>
                <w:szCs w:val="18"/>
              </w:rPr>
              <w:t>Once offer acceptance, BGV, document verification, and medical fitness are completed, HR confirms the candidate's joining date. The system prepares the onboarding checklist and locks the candidate record for conversion into an employee profile.</w:t>
            </w:r>
          </w:p>
        </w:tc>
        <w:tc>
          <w:tcPr>
            <w:tcW w:w="202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44019664"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color w:val="000000" w:themeColor="text1" w:themeTint="FF" w:themeShade="FF"/>
                <w:sz w:val="18"/>
                <w:szCs w:val="18"/>
              </w:rPr>
              <w:t>Candidate confirms joining date</w:t>
            </w:r>
          </w:p>
        </w:tc>
        <w:tc>
          <w:tcPr>
            <w:tcW w:w="199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0BF35B83"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color w:val="000000" w:themeColor="text1" w:themeTint="FF" w:themeShade="FF"/>
                <w:sz w:val="18"/>
                <w:szCs w:val="18"/>
              </w:rPr>
              <w:t>System locks candidate and prepares onboarding</w:t>
            </w:r>
          </w:p>
        </w:tc>
        <w:tc>
          <w:tcPr>
            <w:tcW w:w="1137"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120A7A9F"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b w:val="1"/>
                <w:bCs w:val="1"/>
                <w:color w:val="0D6E56"/>
                <w:sz w:val="18"/>
                <w:szCs w:val="18"/>
              </w:rPr>
              <w:t>Joining confirmed</w:t>
            </w:r>
          </w:p>
        </w:tc>
      </w:tr>
      <w:tr w:rsidRPr="006115E3" w:rsidR="00B73E9C" w:rsidTr="31AEC932" w14:paraId="0C9CD387" w14:textId="77777777">
        <w:tblPrEx>
          <w:tblCellMar>
            <w:top w:w="0" w:type="dxa"/>
            <w:bottom w:w="0" w:type="dxa"/>
          </w:tblCellMar>
        </w:tblPrEx>
        <w:trPr>
          <w:trHeight w:val="300"/>
        </w:trPr>
        <w:tc>
          <w:tcPr>
            <w:tcW w:w="624"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52572C4F"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b w:val="1"/>
                <w:bCs w:val="1"/>
                <w:color w:val="1A2E4A"/>
                <w:sz w:val="18"/>
                <w:szCs w:val="18"/>
              </w:rPr>
              <w:t>19</w:t>
            </w:r>
          </w:p>
        </w:tc>
        <w:tc>
          <w:tcPr>
            <w:tcW w:w="1125"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754BC4F6"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b w:val="1"/>
                <w:bCs w:val="1"/>
                <w:color w:val="1A2E4A"/>
                <w:sz w:val="18"/>
                <w:szCs w:val="18"/>
              </w:rPr>
              <w:t>Employee Creation</w:t>
            </w:r>
          </w:p>
        </w:tc>
        <w:tc>
          <w:tcPr>
            <w:tcW w:w="3175" w:type="dxa"/>
            <w:tcBorders>
              <w:top w:val="single" w:color="E0E6EF" w:sz="1"/>
              <w:left w:val="single" w:color="E0E6EF" w:sz="1"/>
              <w:bottom w:val="single" w:color="E0E6EF" w:sz="1"/>
              <w:right w:val="single" w:color="E0E6EF" w:sz="1"/>
            </w:tcBorders>
            <w:shd w:val="clear" w:color="auto" w:fill="F2F4F7"/>
            <w:tcMar>
              <w:top w:w="60" w:type="dxa"/>
              <w:left w:w="100" w:type="dxa"/>
              <w:bottom w:w="60" w:type="dxa"/>
              <w:right w:w="100" w:type="dxa"/>
            </w:tcMar>
          </w:tcPr>
          <w:p w:rsidR="31AEC932" w:rsidP="31AEC932" w:rsidRDefault="31AEC932" w14:paraId="77610B2E" w14:textId="57098DEC">
            <w:pPr>
              <w:spacing w:before="0" w:beforeAutospacing="off" w:after="0" w:afterAutospacing="off"/>
              <w:jc w:val="both"/>
              <w:rPr>
                <w:rFonts w:ascii="Times New Roman" w:hAnsi="Times New Roman" w:eastAsia="Times New Roman" w:cs="Times New Roman"/>
                <w:sz w:val="18"/>
                <w:szCs w:val="18"/>
              </w:rPr>
            </w:pPr>
            <w:r w:rsidRPr="31AEC932" w:rsidR="31AEC932">
              <w:rPr>
                <w:rFonts w:ascii="Times New Roman" w:hAnsi="Times New Roman" w:eastAsia="Times New Roman" w:cs="Times New Roman"/>
                <w:sz w:val="18"/>
                <w:szCs w:val="18"/>
              </w:rPr>
              <w:t>On the confirmed joining date, HR validates joining completion and creates the employee record in the HRMS. The system assigns employee ID, department, designation, reporting manager, access role, and initial employment status.</w:t>
            </w:r>
          </w:p>
        </w:tc>
        <w:tc>
          <w:tcPr>
            <w:tcW w:w="202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76D011A4"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color w:val="000000" w:themeColor="text1" w:themeTint="FF" w:themeShade="FF"/>
                <w:sz w:val="18"/>
                <w:szCs w:val="18"/>
              </w:rPr>
              <w:t>HR confirms joining</w:t>
            </w:r>
          </w:p>
        </w:tc>
        <w:tc>
          <w:tcPr>
            <w:tcW w:w="199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2741BF95"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color w:val="000000" w:themeColor="text1" w:themeTint="FF" w:themeShade="FF"/>
                <w:sz w:val="18"/>
                <w:szCs w:val="18"/>
              </w:rPr>
              <w:t>Auto-creates employee profile, assigns ID and role</w:t>
            </w:r>
          </w:p>
        </w:tc>
        <w:tc>
          <w:tcPr>
            <w:tcW w:w="1137" w:type="dxa"/>
            <w:tcBorders>
              <w:top w:val="single" w:color="E0E6EF" w:sz="1" w:space="0"/>
              <w:left w:val="single" w:color="E0E6EF" w:sz="1" w:space="0"/>
              <w:bottom w:val="single" w:color="E0E6EF" w:sz="1" w:space="0"/>
              <w:right w:val="single" w:color="E0E6EF" w:sz="1" w:space="0"/>
            </w:tcBorders>
            <w:shd w:val="clear" w:color="auto" w:fill="EBF5FB"/>
            <w:tcMar>
              <w:top w:w="60" w:type="dxa"/>
              <w:left w:w="100" w:type="dxa"/>
              <w:bottom w:w="60" w:type="dxa"/>
              <w:right w:w="100" w:type="dxa"/>
            </w:tcMar>
          </w:tcPr>
          <w:p w:rsidRPr="006115E3" w:rsidR="00B73E9C" w:rsidP="31AEC932" w:rsidRDefault="009E29E9" w14:paraId="205F8C79"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b w:val="1"/>
                <w:bCs w:val="1"/>
                <w:color w:val="0D6E56"/>
                <w:sz w:val="18"/>
                <w:szCs w:val="18"/>
              </w:rPr>
              <w:t>Employee record created</w:t>
            </w:r>
          </w:p>
        </w:tc>
      </w:tr>
      <w:tr w:rsidRPr="006115E3" w:rsidR="00B73E9C" w:rsidTr="31AEC932" w14:paraId="0A1D7C42" w14:textId="77777777">
        <w:tblPrEx>
          <w:tblCellMar>
            <w:top w:w="0" w:type="dxa"/>
            <w:bottom w:w="0" w:type="dxa"/>
          </w:tblCellMar>
        </w:tblPrEx>
        <w:trPr>
          <w:trHeight w:val="300"/>
        </w:trPr>
        <w:tc>
          <w:tcPr>
            <w:tcW w:w="624"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776BA626"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b w:val="1"/>
                <w:bCs w:val="1"/>
                <w:color w:val="1A2E4A"/>
                <w:sz w:val="18"/>
                <w:szCs w:val="18"/>
              </w:rPr>
              <w:t>20</w:t>
            </w:r>
          </w:p>
        </w:tc>
        <w:tc>
          <w:tcPr>
            <w:tcW w:w="112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77D20446"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b w:val="1"/>
                <w:bCs w:val="1"/>
                <w:color w:val="1A2E4A"/>
                <w:sz w:val="18"/>
                <w:szCs w:val="18"/>
              </w:rPr>
              <w:t>Onboarding Checklist</w:t>
            </w:r>
          </w:p>
        </w:tc>
        <w:tc>
          <w:tcPr>
            <w:tcW w:w="3175" w:type="dxa"/>
            <w:tcBorders>
              <w:top w:val="single" w:color="E0E6EF" w:sz="1"/>
              <w:left w:val="single" w:color="E0E6EF" w:sz="1"/>
              <w:bottom w:val="single" w:color="E0E6EF" w:sz="1"/>
              <w:right w:val="single" w:color="E0E6EF" w:sz="1"/>
            </w:tcBorders>
            <w:shd w:val="clear" w:color="auto" w:fill="FFFFFF" w:themeFill="background1"/>
            <w:tcMar>
              <w:top w:w="60" w:type="dxa"/>
              <w:left w:w="100" w:type="dxa"/>
              <w:bottom w:w="60" w:type="dxa"/>
              <w:right w:w="100" w:type="dxa"/>
            </w:tcMar>
          </w:tcPr>
          <w:p w:rsidR="31AEC932" w:rsidP="31AEC932" w:rsidRDefault="31AEC932" w14:paraId="28AEDF8F" w14:textId="4DA1B67F">
            <w:pPr>
              <w:spacing w:before="0" w:beforeAutospacing="off" w:after="0" w:afterAutospacing="off"/>
              <w:jc w:val="both"/>
              <w:rPr>
                <w:rFonts w:ascii="Times New Roman" w:hAnsi="Times New Roman" w:eastAsia="Times New Roman" w:cs="Times New Roman"/>
                <w:sz w:val="18"/>
                <w:szCs w:val="18"/>
              </w:rPr>
            </w:pPr>
            <w:r w:rsidRPr="31AEC932" w:rsidR="31AEC932">
              <w:rPr>
                <w:rFonts w:ascii="Times New Roman" w:hAnsi="Times New Roman" w:eastAsia="Times New Roman" w:cs="Times New Roman"/>
                <w:sz w:val="18"/>
                <w:szCs w:val="18"/>
              </w:rPr>
              <w:t>HR completes all onboarding activities including ID card, biometric enrollment, system access, policy acknowledgement, asset allocation, orientation, and department handover. The employee is considered officially onboarded once all mandatory checklist items are completed or approved.</w:t>
            </w:r>
          </w:p>
        </w:tc>
        <w:tc>
          <w:tcPr>
            <w:tcW w:w="202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4EFAF707"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color w:val="000000" w:themeColor="text1" w:themeTint="FF" w:themeShade="FF"/>
                <w:sz w:val="18"/>
                <w:szCs w:val="18"/>
              </w:rPr>
              <w:t>HR completes onboarding tasks</w:t>
            </w:r>
          </w:p>
        </w:tc>
        <w:tc>
          <w:tcPr>
            <w:tcW w:w="199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0CE39C4A"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color w:val="000000" w:themeColor="text1" w:themeTint="FF" w:themeShade="FF"/>
                <w:sz w:val="18"/>
                <w:szCs w:val="18"/>
              </w:rPr>
              <w:t>Assigns checklist (ID card, biometric, assets, policy), tracks completion</w:t>
            </w:r>
          </w:p>
        </w:tc>
        <w:tc>
          <w:tcPr>
            <w:tcW w:w="1137"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12EF8712" w14:textId="77777777">
            <w:pPr>
              <w:jc w:val="both"/>
              <w:rPr>
                <w:rFonts w:ascii="Times New Roman" w:hAnsi="Times New Roman" w:eastAsia="Times New Roman" w:cs="Times New Roman"/>
                <w:sz w:val="18"/>
                <w:szCs w:val="18"/>
              </w:rPr>
            </w:pPr>
            <w:r w:rsidRPr="31AEC932" w:rsidR="0B17448A">
              <w:rPr>
                <w:rFonts w:ascii="Times New Roman" w:hAnsi="Times New Roman" w:eastAsia="Times New Roman" w:cs="Times New Roman"/>
                <w:b w:val="1"/>
                <w:bCs w:val="1"/>
                <w:color w:val="0D6E56"/>
                <w:sz w:val="18"/>
                <w:szCs w:val="18"/>
              </w:rPr>
              <w:t>Employee onboarded</w:t>
            </w:r>
          </w:p>
        </w:tc>
      </w:tr>
    </w:tbl>
    <w:p w:rsidRPr="006115E3" w:rsidR="00B73E9C" w:rsidP="31AEC932" w:rsidRDefault="00B73E9C" w14:paraId="2834A4BA" w14:textId="77777777">
      <w:pPr>
        <w:spacing w:after="80"/>
        <w:rPr>
          <w:rFonts w:ascii="Times New Roman" w:hAnsi="Times New Roman" w:eastAsia="Times New Roman" w:cs="Times New Roman"/>
        </w:rPr>
      </w:pPr>
    </w:p>
    <w:p w:rsidRPr="006115E3" w:rsidR="00B73E9C" w:rsidP="31AEC932" w:rsidRDefault="00835E54" w14:paraId="06A0489E" w14:textId="77287629">
      <w:pPr>
        <w:pStyle w:val="Heading2"/>
        <w:spacing w:before="300"/>
        <w:rPr>
          <w:rFonts w:ascii="Times New Roman" w:hAnsi="Times New Roman" w:eastAsia="Times New Roman" w:cs="Times New Roman"/>
        </w:rPr>
      </w:pPr>
      <w:r w:rsidRPr="31AEC932" w:rsidR="36B4C5D8">
        <w:rPr>
          <w:rFonts w:ascii="Times New Roman" w:hAnsi="Times New Roman" w:eastAsia="Times New Roman" w:cs="Times New Roman"/>
        </w:rPr>
        <w:t>1.1.6 Process</w:t>
      </w:r>
      <w:r w:rsidRPr="31AEC932" w:rsidR="0B17448A">
        <w:rPr>
          <w:rFonts w:ascii="Times New Roman" w:hAnsi="Times New Roman" w:eastAsia="Times New Roman" w:cs="Times New Roman"/>
        </w:rPr>
        <w:t xml:space="preserve"> Flow</w:t>
      </w:r>
    </w:p>
    <w:p w:rsidRPr="006115E3" w:rsidR="00B73E9C" w:rsidP="31AEC932" w:rsidRDefault="00B73E9C" w14:paraId="4E0E8F18" w14:textId="77777777">
      <w:pPr>
        <w:spacing w:after="80"/>
        <w:rPr>
          <w:rFonts w:ascii="Times New Roman" w:hAnsi="Times New Roman" w:eastAsia="Times New Roman" w:cs="Times New Roman"/>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60"/>
      </w:tblGrid>
      <w:tr w:rsidRPr="006115E3" w:rsidR="00B73E9C" w:rsidTr="31AEC932" w14:paraId="1A3FB9AD" w14:textId="77777777">
        <w:tblPrEx>
          <w:tblCellMar>
            <w:top w:w="0" w:type="dxa"/>
            <w:bottom w:w="0" w:type="dxa"/>
          </w:tblCellMar>
        </w:tblPrEx>
        <w:tc>
          <w:tcPr>
            <w:tcW w:w="9360" w:type="dxa"/>
            <w:tcBorders>
              <w:top w:val="single" w:color="1A2E4A" w:sz="2" w:space="0"/>
              <w:left w:val="single" w:color="1A2E4A" w:sz="2" w:space="0"/>
              <w:bottom w:val="single" w:color="1A2E4A" w:sz="2" w:space="0"/>
              <w:right w:val="single" w:color="1A2E4A" w:sz="2" w:space="0"/>
            </w:tcBorders>
            <w:shd w:val="clear" w:color="auto" w:fill="F2F4F7"/>
            <w:tcMar>
              <w:top w:w="120" w:type="dxa"/>
              <w:left w:w="200" w:type="dxa"/>
              <w:bottom w:w="120" w:type="dxa"/>
              <w:right w:w="200" w:type="dxa"/>
            </w:tcMar>
          </w:tcPr>
          <w:p w:rsidRPr="006115E3" w:rsidR="00B73E9C" w:rsidP="31AEC932" w:rsidRDefault="009E29E9" w14:paraId="1F946051"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20"/>
                <w:szCs w:val="20"/>
              </w:rPr>
              <w:t>Applied → Shortlisted → Exam → Qualified → Interview → Selected → Offered → Joined</w:t>
            </w:r>
          </w:p>
        </w:tc>
      </w:tr>
    </w:tbl>
    <w:p w:rsidRPr="006115E3" w:rsidR="00B73E9C" w:rsidP="31AEC932" w:rsidRDefault="00B73E9C" w14:paraId="19C2E8CF" w14:textId="77777777">
      <w:pPr>
        <w:spacing w:after="80"/>
        <w:rPr>
          <w:rFonts w:ascii="Times New Roman" w:hAnsi="Times New Roman" w:eastAsia="Times New Roman" w:cs="Times New Roman"/>
        </w:rPr>
      </w:pPr>
    </w:p>
    <w:p w:rsidR="510192DC" w:rsidP="31AEC932" w:rsidRDefault="510192DC" w14:paraId="6C22642F" w14:textId="6EB6DF22">
      <w:pPr>
        <w:spacing w:after="80"/>
        <w:rPr>
          <w:rFonts w:ascii="Times New Roman" w:hAnsi="Times New Roman" w:eastAsia="Times New Roman" w:cs="Times New Roman"/>
          <w:b w:val="1"/>
          <w:bCs w:val="1"/>
        </w:rPr>
      </w:pPr>
      <w:r w:rsidRPr="31AEC932" w:rsidR="510192DC">
        <w:rPr>
          <w:rFonts w:ascii="Times New Roman" w:hAnsi="Times New Roman" w:eastAsia="Times New Roman" w:cs="Times New Roman"/>
          <w:b w:val="1"/>
          <w:bCs w:val="1"/>
        </w:rPr>
        <w:t xml:space="preserve">Diagram: </w:t>
      </w:r>
      <w:hyperlink r:id="R8994409576e7454e">
        <w:r w:rsidRPr="31AEC932" w:rsidR="215E6897">
          <w:rPr>
            <w:rStyle w:val="Hyperlink"/>
            <w:rFonts w:ascii="Times New Roman" w:hAnsi="Times New Roman" w:eastAsia="Times New Roman" w:cs="Times New Roman"/>
            <w:b w:val="1"/>
            <w:bCs w:val="1"/>
          </w:rPr>
          <w:t>Click Here</w:t>
        </w:r>
      </w:hyperlink>
    </w:p>
    <w:p w:rsidR="31AEC932" w:rsidP="31AEC932" w:rsidRDefault="31AEC932" w14:paraId="2FA3D240" w14:textId="5A0CD47F">
      <w:pPr>
        <w:spacing w:after="80"/>
        <w:rPr>
          <w:rFonts w:ascii="Times New Roman" w:hAnsi="Times New Roman" w:eastAsia="Times New Roman" w:cs="Times New Roman"/>
          <w:b w:val="1"/>
          <w:bCs w:val="1"/>
        </w:rPr>
      </w:pPr>
    </w:p>
    <w:p w:rsidRPr="006115E3" w:rsidR="00B73E9C" w:rsidP="31AEC932" w:rsidRDefault="00835E54" w14:paraId="656A0133" w14:textId="3FFE2C7C">
      <w:pPr>
        <w:pStyle w:val="Heading2"/>
        <w:spacing w:before="300"/>
        <w:rPr>
          <w:rFonts w:ascii="Times New Roman" w:hAnsi="Times New Roman" w:eastAsia="Times New Roman" w:cs="Times New Roman"/>
        </w:rPr>
      </w:pPr>
      <w:r w:rsidRPr="31AEC932" w:rsidR="36B4C5D8">
        <w:rPr>
          <w:rFonts w:ascii="Times New Roman" w:hAnsi="Times New Roman" w:eastAsia="Times New Roman" w:cs="Times New Roman"/>
        </w:rPr>
        <w:t>1.1.7 Key</w:t>
      </w:r>
      <w:r w:rsidRPr="31AEC932" w:rsidR="0B17448A">
        <w:rPr>
          <w:rFonts w:ascii="Times New Roman" w:hAnsi="Times New Roman" w:eastAsia="Times New Roman" w:cs="Times New Roman"/>
        </w:rPr>
        <w:t xml:space="preserve"> Performance Indicators (KPIs)</w:t>
      </w:r>
    </w:p>
    <w:p w:rsidRPr="006115E3" w:rsidR="00B73E9C" w:rsidP="31AEC932" w:rsidRDefault="00B73E9C" w14:paraId="2EBCDD9E" w14:textId="77777777">
      <w:pPr>
        <w:spacing w:after="80"/>
        <w:rPr>
          <w:rFonts w:ascii="Times New Roman" w:hAnsi="Times New Roman" w:eastAsia="Times New Roman" w:cs="Times New Roman"/>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764"/>
        <w:gridCol w:w="2475"/>
        <w:gridCol w:w="1788"/>
        <w:gridCol w:w="2333"/>
      </w:tblGrid>
      <w:tr w:rsidRPr="006115E3" w:rsidR="00B73E9C" w:rsidTr="31AEC932" w14:paraId="472BEA39" w14:textId="77777777">
        <w:tblPrEx>
          <w:tblCellMar>
            <w:top w:w="0" w:type="dxa"/>
            <w:bottom w:w="0" w:type="dxa"/>
          </w:tblCellMar>
        </w:tblPrEx>
        <w:trPr>
          <w:tblHeader/>
        </w:trPr>
        <w:tc>
          <w:tcPr>
            <w:tcW w:w="4032"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1A2E4A"/>
            <w:tcMar>
              <w:top w:w="60" w:type="dxa"/>
              <w:left w:w="100" w:type="dxa"/>
              <w:bottom w:w="60" w:type="dxa"/>
              <w:right w:w="100" w:type="dxa"/>
            </w:tcMar>
            <w:vAlign w:val="center"/>
          </w:tcPr>
          <w:p w:rsidRPr="006115E3" w:rsidR="00B73E9C" w:rsidP="31AEC932" w:rsidRDefault="009E29E9" w14:paraId="1E8EB2F1"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KPI Metric</w:t>
            </w:r>
          </w:p>
        </w:tc>
        <w:tc>
          <w:tcPr>
            <w:tcW w:w="3456"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1A2E4A"/>
            <w:tcMar>
              <w:top w:w="60" w:type="dxa"/>
              <w:left w:w="100" w:type="dxa"/>
              <w:bottom w:w="60" w:type="dxa"/>
              <w:right w:w="100" w:type="dxa"/>
            </w:tcMar>
            <w:vAlign w:val="center"/>
          </w:tcPr>
          <w:p w:rsidRPr="006115E3" w:rsidR="00B73E9C" w:rsidP="31AEC932" w:rsidRDefault="009E29E9" w14:paraId="63739866"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Measurement Method</w:t>
            </w:r>
          </w:p>
        </w:tc>
        <w:tc>
          <w:tcPr>
            <w:tcW w:w="2592"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1A2E4A"/>
            <w:tcMar>
              <w:top w:w="60" w:type="dxa"/>
              <w:left w:w="100" w:type="dxa"/>
              <w:bottom w:w="60" w:type="dxa"/>
              <w:right w:w="100" w:type="dxa"/>
            </w:tcMar>
            <w:vAlign w:val="center"/>
          </w:tcPr>
          <w:p w:rsidRPr="006115E3" w:rsidR="00B73E9C" w:rsidP="31AEC932" w:rsidRDefault="009E29E9" w14:paraId="64AA5A84"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Target</w:t>
            </w:r>
          </w:p>
        </w:tc>
        <w:tc>
          <w:tcPr>
            <w:tcW w:w="3312"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1A2E4A"/>
            <w:tcMar>
              <w:top w:w="60" w:type="dxa"/>
              <w:left w:w="100" w:type="dxa"/>
              <w:bottom w:w="60" w:type="dxa"/>
              <w:right w:w="100" w:type="dxa"/>
            </w:tcMar>
            <w:vAlign w:val="center"/>
          </w:tcPr>
          <w:p w:rsidRPr="006115E3" w:rsidR="00B73E9C" w:rsidP="31AEC932" w:rsidRDefault="009E29E9" w14:paraId="765F7582"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Responsible</w:t>
            </w:r>
          </w:p>
        </w:tc>
      </w:tr>
      <w:tr w:rsidRPr="006115E3" w:rsidR="00B73E9C" w:rsidTr="31AEC932" w14:paraId="32B7A03B" w14:textId="77777777">
        <w:tblPrEx>
          <w:tblCellMar>
            <w:top w:w="0" w:type="dxa"/>
            <w:bottom w:w="0" w:type="dxa"/>
          </w:tblCellMar>
        </w:tblPrEx>
        <w:tc>
          <w:tcPr>
            <w:tcW w:w="4032"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7AC5590E"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00000" w:themeColor="text1" w:themeTint="FF" w:themeShade="FF"/>
                <w:sz w:val="19"/>
                <w:szCs w:val="19"/>
              </w:rPr>
              <w:t>Time to Fill (Days)</w:t>
            </w:r>
          </w:p>
        </w:tc>
        <w:tc>
          <w:tcPr>
            <w:tcW w:w="3456"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7FF671CE"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Average days from requisition to offer accepted</w:t>
            </w:r>
          </w:p>
        </w:tc>
        <w:tc>
          <w:tcPr>
            <w:tcW w:w="2592"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2C78F8A1"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 30 days</w:t>
            </w:r>
          </w:p>
        </w:tc>
        <w:tc>
          <w:tcPr>
            <w:tcW w:w="3312"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37E6F7A7"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 Manager</w:t>
            </w:r>
          </w:p>
        </w:tc>
      </w:tr>
      <w:tr w:rsidRPr="006115E3" w:rsidR="00B73E9C" w:rsidTr="31AEC932" w14:paraId="2D10DB77" w14:textId="77777777">
        <w:tblPrEx>
          <w:tblCellMar>
            <w:top w:w="0" w:type="dxa"/>
            <w:bottom w:w="0" w:type="dxa"/>
          </w:tblCellMar>
        </w:tblPrEx>
        <w:tc>
          <w:tcPr>
            <w:tcW w:w="403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498AB3C0"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00000" w:themeColor="text1" w:themeTint="FF" w:themeShade="FF"/>
                <w:sz w:val="19"/>
                <w:szCs w:val="19"/>
              </w:rPr>
              <w:t>Offer Acceptance Rate</w:t>
            </w:r>
          </w:p>
        </w:tc>
        <w:tc>
          <w:tcPr>
            <w:tcW w:w="3456"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691EAF0E"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 of offers accepted by candidates</w:t>
            </w:r>
          </w:p>
        </w:tc>
        <w:tc>
          <w:tcPr>
            <w:tcW w:w="259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592E91EA"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 85%</w:t>
            </w:r>
          </w:p>
        </w:tc>
        <w:tc>
          <w:tcPr>
            <w:tcW w:w="331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6AA09213"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 Officer</w:t>
            </w:r>
          </w:p>
        </w:tc>
      </w:tr>
      <w:tr w:rsidRPr="006115E3" w:rsidR="00B73E9C" w:rsidTr="31AEC932" w14:paraId="49A7CA6F" w14:textId="77777777">
        <w:tblPrEx>
          <w:tblCellMar>
            <w:top w:w="0" w:type="dxa"/>
            <w:bottom w:w="0" w:type="dxa"/>
          </w:tblCellMar>
        </w:tblPrEx>
        <w:tc>
          <w:tcPr>
            <w:tcW w:w="4032"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7AC021AB"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00000" w:themeColor="text1" w:themeTint="FF" w:themeShade="FF"/>
                <w:sz w:val="19"/>
                <w:szCs w:val="19"/>
              </w:rPr>
              <w:t>BGV Pass Rate</w:t>
            </w:r>
          </w:p>
        </w:tc>
        <w:tc>
          <w:tcPr>
            <w:tcW w:w="3456"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37D89B3A"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 candidates passing background verification</w:t>
            </w:r>
          </w:p>
        </w:tc>
        <w:tc>
          <w:tcPr>
            <w:tcW w:w="2592"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0BC7CE86"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 95%</w:t>
            </w:r>
          </w:p>
        </w:tc>
        <w:tc>
          <w:tcPr>
            <w:tcW w:w="3312"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0B4AA4FA"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 Officer</w:t>
            </w:r>
          </w:p>
        </w:tc>
      </w:tr>
      <w:tr w:rsidRPr="006115E3" w:rsidR="00B73E9C" w:rsidTr="31AEC932" w14:paraId="31C54835" w14:textId="77777777">
        <w:tblPrEx>
          <w:tblCellMar>
            <w:top w:w="0" w:type="dxa"/>
            <w:bottom w:w="0" w:type="dxa"/>
          </w:tblCellMar>
        </w:tblPrEx>
        <w:tc>
          <w:tcPr>
            <w:tcW w:w="403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450DE655"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00000" w:themeColor="text1" w:themeTint="FF" w:themeShade="FF"/>
                <w:sz w:val="19"/>
                <w:szCs w:val="19"/>
              </w:rPr>
              <w:t>Onboarding Checklist Completion</w:t>
            </w:r>
          </w:p>
        </w:tc>
        <w:tc>
          <w:tcPr>
            <w:tcW w:w="3456"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414A14D5" w14:textId="5930F5AE">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 xml:space="preserve">% </w:t>
            </w:r>
            <w:r w:rsidRPr="31AEC932" w:rsidR="36B4C5D8">
              <w:rPr>
                <w:rFonts w:ascii="Times New Roman" w:hAnsi="Times New Roman" w:eastAsia="Times New Roman" w:cs="Times New Roman"/>
                <w:color w:val="000000" w:themeColor="text1" w:themeTint="FF" w:themeShade="FF"/>
                <w:sz w:val="19"/>
                <w:szCs w:val="19"/>
              </w:rPr>
              <w:t>Completion</w:t>
            </w:r>
            <w:r w:rsidRPr="31AEC932" w:rsidR="0B17448A">
              <w:rPr>
                <w:rFonts w:ascii="Times New Roman" w:hAnsi="Times New Roman" w:eastAsia="Times New Roman" w:cs="Times New Roman"/>
                <w:color w:val="000000" w:themeColor="text1" w:themeTint="FF" w:themeShade="FF"/>
                <w:sz w:val="19"/>
                <w:szCs w:val="19"/>
              </w:rPr>
              <w:t xml:space="preserve"> within 7 days of joining</w:t>
            </w:r>
          </w:p>
        </w:tc>
        <w:tc>
          <w:tcPr>
            <w:tcW w:w="259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520E13EF"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100%</w:t>
            </w:r>
          </w:p>
        </w:tc>
        <w:tc>
          <w:tcPr>
            <w:tcW w:w="331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011F8887"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 Officer</w:t>
            </w:r>
          </w:p>
        </w:tc>
      </w:tr>
      <w:tr w:rsidRPr="006115E3" w:rsidR="00B73E9C" w:rsidTr="31AEC932" w14:paraId="5D18FAF1" w14:textId="77777777">
        <w:tblPrEx>
          <w:tblCellMar>
            <w:top w:w="0" w:type="dxa"/>
            <w:bottom w:w="0" w:type="dxa"/>
          </w:tblCellMar>
        </w:tblPrEx>
        <w:tc>
          <w:tcPr>
            <w:tcW w:w="4032"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786FF6B0"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00000" w:themeColor="text1" w:themeTint="FF" w:themeShade="FF"/>
                <w:sz w:val="19"/>
                <w:szCs w:val="19"/>
              </w:rPr>
              <w:t>Exam Pass Rate</w:t>
            </w:r>
          </w:p>
        </w:tc>
        <w:tc>
          <w:tcPr>
            <w:tcW w:w="3456"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7A57B6AE" w14:textId="36649DE3">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 xml:space="preserve">% </w:t>
            </w:r>
            <w:r w:rsidRPr="31AEC932" w:rsidR="36B4C5D8">
              <w:rPr>
                <w:rFonts w:ascii="Times New Roman" w:hAnsi="Times New Roman" w:eastAsia="Times New Roman" w:cs="Times New Roman"/>
                <w:color w:val="000000" w:themeColor="text1" w:themeTint="FF" w:themeShade="FF"/>
                <w:sz w:val="19"/>
                <w:szCs w:val="19"/>
              </w:rPr>
              <w:t>Candidates</w:t>
            </w:r>
            <w:r w:rsidRPr="31AEC932" w:rsidR="0B17448A">
              <w:rPr>
                <w:rFonts w:ascii="Times New Roman" w:hAnsi="Times New Roman" w:eastAsia="Times New Roman" w:cs="Times New Roman"/>
                <w:color w:val="000000" w:themeColor="text1" w:themeTint="FF" w:themeShade="FF"/>
                <w:sz w:val="19"/>
                <w:szCs w:val="19"/>
              </w:rPr>
              <w:t xml:space="preserve"> qualifying exam cut-off</w:t>
            </w:r>
          </w:p>
        </w:tc>
        <w:tc>
          <w:tcPr>
            <w:tcW w:w="2592"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120839A9"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Dept specific</w:t>
            </w:r>
          </w:p>
        </w:tc>
        <w:tc>
          <w:tcPr>
            <w:tcW w:w="3312"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6098B307"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 Manager</w:t>
            </w:r>
          </w:p>
        </w:tc>
      </w:tr>
    </w:tbl>
    <w:p w:rsidRPr="006115E3" w:rsidR="00B73E9C" w:rsidP="31AEC932" w:rsidRDefault="00B73E9C" w14:paraId="225FE2DE" w14:textId="77777777">
      <w:pPr>
        <w:spacing w:after="80"/>
        <w:rPr>
          <w:rFonts w:ascii="Times New Roman" w:hAnsi="Times New Roman" w:eastAsia="Times New Roman" w:cs="Times New Roman"/>
        </w:rPr>
      </w:pPr>
    </w:p>
    <w:p w:rsidRPr="006115E3" w:rsidR="00B73E9C" w:rsidP="31AEC932" w:rsidRDefault="00835E54" w14:paraId="538F2707" w14:textId="0F579462">
      <w:pPr>
        <w:pStyle w:val="Heading2"/>
        <w:spacing w:before="300"/>
        <w:rPr>
          <w:rFonts w:ascii="Times New Roman" w:hAnsi="Times New Roman" w:eastAsia="Times New Roman" w:cs="Times New Roman"/>
        </w:rPr>
      </w:pPr>
      <w:r w:rsidRPr="31AEC932" w:rsidR="36B4C5D8">
        <w:rPr>
          <w:rFonts w:ascii="Times New Roman" w:hAnsi="Times New Roman" w:eastAsia="Times New Roman" w:cs="Times New Roman"/>
        </w:rPr>
        <w:t>1.1.8 Controls</w:t>
      </w:r>
      <w:r w:rsidRPr="31AEC932" w:rsidR="0B17448A">
        <w:rPr>
          <w:rFonts w:ascii="Times New Roman" w:hAnsi="Times New Roman" w:eastAsia="Times New Roman" w:cs="Times New Roman"/>
        </w:rPr>
        <w:t xml:space="preserve"> &amp; Compliance</w:t>
      </w:r>
    </w:p>
    <w:p w:rsidRPr="006115E3" w:rsidR="00B73E9C" w:rsidP="31AEC932" w:rsidRDefault="009E29E9" w14:paraId="35D92337"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All job requisitions must be budget-approved before posting</w:t>
      </w:r>
    </w:p>
    <w:p w:rsidRPr="006115E3" w:rsidR="00B73E9C" w:rsidP="31AEC932" w:rsidRDefault="009E29E9" w14:paraId="6628CF7E"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BGV is mandatory for all permanent appointments; field reps require police clearance</w:t>
      </w:r>
    </w:p>
    <w:p w:rsidRPr="006115E3" w:rsidR="00B73E9C" w:rsidP="31AEC932" w:rsidRDefault="009E29E9" w14:paraId="46ACFECC"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Offer letters must be generated from the approved system template only</w:t>
      </w:r>
    </w:p>
    <w:p w:rsidRPr="006115E3" w:rsidR="00B73E9C" w:rsidP="31AEC932" w:rsidRDefault="009E29E9" w14:paraId="75B7B2C5"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Panel interview feedback must be recorde</w:t>
      </w:r>
      <w:r w:rsidRPr="31AEC932" w:rsidR="0B17448A">
        <w:rPr>
          <w:rFonts w:ascii="Times New Roman" w:hAnsi="Times New Roman" w:eastAsia="Times New Roman" w:cs="Times New Roman"/>
          <w:color w:val="000000" w:themeColor="text1" w:themeTint="FF" w:themeShade="FF"/>
          <w:sz w:val="21"/>
          <w:szCs w:val="21"/>
        </w:rPr>
        <w:t>d in the system within 24 hours of interview</w:t>
      </w:r>
    </w:p>
    <w:p w:rsidRPr="006115E3" w:rsidR="00B73E9C" w:rsidP="31AEC932" w:rsidRDefault="00B73E9C" w14:paraId="21C3388B" w14:textId="07AE0E19">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Medical fitness certificate must be dated within 60 days of joining date</w:t>
      </w:r>
    </w:p>
    <w:p w:rsidRPr="006115E3" w:rsidR="00B73E9C" w:rsidP="31AEC932" w:rsidRDefault="00835E54" w14:paraId="595CDF72" w14:textId="255FD491">
      <w:pPr>
        <w:pStyle w:val="Heading2"/>
        <w:spacing w:before="300"/>
        <w:rPr>
          <w:rFonts w:ascii="Times New Roman" w:hAnsi="Times New Roman" w:eastAsia="Times New Roman" w:cs="Times New Roman"/>
        </w:rPr>
      </w:pPr>
      <w:r w:rsidRPr="31AEC932" w:rsidR="36B4C5D8">
        <w:rPr>
          <w:rFonts w:ascii="Times New Roman" w:hAnsi="Times New Roman" w:eastAsia="Times New Roman" w:cs="Times New Roman"/>
        </w:rPr>
        <w:t>1.1.9 Related</w:t>
      </w:r>
      <w:r w:rsidRPr="31AEC932" w:rsidR="0B17448A">
        <w:rPr>
          <w:rFonts w:ascii="Times New Roman" w:hAnsi="Times New Roman" w:eastAsia="Times New Roman" w:cs="Times New Roman"/>
        </w:rPr>
        <w:t xml:space="preserve"> Documents &amp; References</w:t>
      </w:r>
    </w:p>
    <w:p w:rsidRPr="006115E3" w:rsidR="00B73E9C" w:rsidP="31AEC932" w:rsidRDefault="009E29E9" w14:paraId="5AF50608"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DIL-HR-FORM-001 — Job Requisition Form</w:t>
      </w:r>
    </w:p>
    <w:p w:rsidRPr="006115E3" w:rsidR="00B73E9C" w:rsidP="31AEC932" w:rsidRDefault="009E29E9" w14:paraId="04F55726"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DIL-HR-FORM-002 — Interview Evaluation Scorecard</w:t>
      </w:r>
    </w:p>
    <w:p w:rsidRPr="006115E3" w:rsidR="00B73E9C" w:rsidP="31AEC932" w:rsidRDefault="009E29E9" w14:paraId="531CF20B"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DIL-HR-FORM</w:t>
      </w:r>
      <w:r w:rsidRPr="31AEC932" w:rsidR="0B17448A">
        <w:rPr>
          <w:rFonts w:ascii="Times New Roman" w:hAnsi="Times New Roman" w:eastAsia="Times New Roman" w:cs="Times New Roman"/>
          <w:color w:val="000000" w:themeColor="text1" w:themeTint="FF" w:themeShade="FF"/>
          <w:sz w:val="21"/>
          <w:szCs w:val="21"/>
        </w:rPr>
        <w:t>-003 — BGV Checklist</w:t>
      </w:r>
    </w:p>
    <w:p w:rsidRPr="006115E3" w:rsidR="00B73E9C" w:rsidP="31AEC932" w:rsidRDefault="009E29E9" w14:paraId="187E7467"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DIL-HR-FORM-004 — Onboarding Checklist</w:t>
      </w:r>
    </w:p>
    <w:p w:rsidRPr="006115E3" w:rsidR="00B73E9C" w:rsidP="31AEC932" w:rsidRDefault="009E29E9" w14:paraId="4644562E"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DIL-HR-POL-001 — Recruitment Policy</w:t>
      </w:r>
    </w:p>
    <w:p w:rsidRPr="006115E3" w:rsidR="00B73E9C" w:rsidP="31AEC932" w:rsidRDefault="009E29E9" w14:paraId="46AAF67B" w14:textId="77777777">
      <w:pPr>
        <w:rPr>
          <w:rFonts w:ascii="Times New Roman" w:hAnsi="Times New Roman" w:eastAsia="Times New Roman" w:cs="Times New Roman"/>
        </w:rPr>
      </w:pPr>
      <w:r w:rsidRPr="31AEC932">
        <w:rPr>
          <w:rFonts w:ascii="Times New Roman" w:hAnsi="Times New Roman" w:eastAsia="Times New Roman" w:cs="Times New Roman"/>
        </w:rPr>
        <w:br w:type="page"/>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15"/>
        <w:gridCol w:w="9245"/>
      </w:tblGrid>
      <w:tr w:rsidRPr="006115E3" w:rsidR="00B73E9C" w:rsidTr="31AEC932" w14:paraId="05E3F1EF" w14:textId="77777777">
        <w:tblPrEx>
          <w:tblCellMar>
            <w:top w:w="0" w:type="dxa"/>
            <w:bottom w:w="0" w:type="dxa"/>
          </w:tblCellMar>
        </w:tblPrEx>
        <w:tc>
          <w:tcPr>
            <w:tcW w:w="115"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1A5276"/>
            <w:tcMar>
              <w:top w:w="0" w:type="dxa"/>
              <w:left w:w="0" w:type="dxa"/>
              <w:bottom w:w="0" w:type="dxa"/>
              <w:right w:w="0" w:type="dxa"/>
            </w:tcMar>
          </w:tcPr>
          <w:p w:rsidRPr="006115E3" w:rsidR="00B73E9C" w:rsidP="31AEC932" w:rsidRDefault="00B73E9C" w14:paraId="27BEA95F" w14:textId="77777777">
            <w:pPr>
              <w:rPr>
                <w:rFonts w:ascii="Times New Roman" w:hAnsi="Times New Roman" w:eastAsia="Times New Roman" w:cs="Times New Roman"/>
              </w:rPr>
            </w:pPr>
          </w:p>
        </w:tc>
        <w:tc>
          <w:tcPr>
            <w:tcW w:w="9245"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1A5276"/>
            <w:tcMar>
              <w:top w:w="160" w:type="dxa"/>
              <w:left w:w="240" w:type="dxa"/>
              <w:bottom w:w="160" w:type="dxa"/>
              <w:right w:w="240" w:type="dxa"/>
            </w:tcMar>
          </w:tcPr>
          <w:p w:rsidRPr="006115E3" w:rsidR="00B73E9C" w:rsidP="31AEC932" w:rsidRDefault="009E29E9" w14:paraId="58746F70"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28"/>
                <w:szCs w:val="28"/>
              </w:rPr>
              <w:t>MODULE 1.2 — Employee Database Management</w:t>
            </w:r>
          </w:p>
        </w:tc>
      </w:tr>
    </w:tbl>
    <w:p w:rsidRPr="006115E3" w:rsidR="00B73E9C" w:rsidP="31AEC932" w:rsidRDefault="00B73E9C" w14:paraId="14C513ED" w14:textId="77777777">
      <w:pPr>
        <w:spacing w:after="80"/>
        <w:rPr>
          <w:rFonts w:ascii="Times New Roman" w:hAnsi="Times New Roman" w:eastAsia="Times New Roman" w:cs="Times New Roman"/>
        </w:rPr>
      </w:pPr>
    </w:p>
    <w:p w:rsidRPr="006115E3" w:rsidR="00B73E9C" w:rsidP="31AEC932" w:rsidRDefault="00835E54" w14:paraId="679A241E" w14:textId="5BA37A8C">
      <w:pPr>
        <w:pStyle w:val="Heading2"/>
        <w:spacing w:before="300"/>
        <w:rPr>
          <w:rFonts w:ascii="Times New Roman" w:hAnsi="Times New Roman" w:eastAsia="Times New Roman" w:cs="Times New Roman"/>
        </w:rPr>
      </w:pPr>
      <w:r w:rsidRPr="31AEC932" w:rsidR="36B4C5D8">
        <w:rPr>
          <w:rFonts w:ascii="Times New Roman" w:hAnsi="Times New Roman" w:eastAsia="Times New Roman" w:cs="Times New Roman"/>
        </w:rPr>
        <w:t>1.2.1 Purpose</w:t>
      </w:r>
      <w:r w:rsidRPr="31AEC932" w:rsidR="0B17448A">
        <w:rPr>
          <w:rFonts w:ascii="Times New Roman" w:hAnsi="Times New Roman" w:eastAsia="Times New Roman" w:cs="Times New Roman"/>
        </w:rPr>
        <w:t xml:space="preserve"> &amp; Scope</w:t>
      </w:r>
    </w:p>
    <w:p w:rsidRPr="006115E3" w:rsidR="00B73E9C" w:rsidP="31AEC932" w:rsidRDefault="009E29E9" w14:paraId="1F687582" w14:textId="77777777">
      <w:pPr>
        <w:spacing w:after="10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This SOP governs the creation, maintenance, and lifecycle management of employee records in the HRMS. It ensures that employee data is accurate, complete, secure, and consistently maintained from joining through to separation.</w:t>
      </w:r>
    </w:p>
    <w:p w:rsidRPr="006115E3" w:rsidR="00B73E9C" w:rsidP="31AEC932" w:rsidRDefault="00B73E9C" w14:paraId="0570B134" w14:textId="77777777">
      <w:pPr>
        <w:spacing w:after="80"/>
        <w:rPr>
          <w:rFonts w:ascii="Times New Roman" w:hAnsi="Times New Roman" w:eastAsia="Times New Roman" w:cs="Times New Roman"/>
        </w:rPr>
      </w:pPr>
    </w:p>
    <w:p w:rsidRPr="006115E3" w:rsidR="00B73E9C" w:rsidP="31AEC932" w:rsidRDefault="009D2DEC" w14:paraId="4F4ADB7A" w14:textId="21D556CE">
      <w:pPr>
        <w:pStyle w:val="Heading2"/>
        <w:spacing w:before="300"/>
        <w:rPr>
          <w:rFonts w:ascii="Times New Roman" w:hAnsi="Times New Roman" w:eastAsia="Times New Roman" w:cs="Times New Roman"/>
        </w:rPr>
      </w:pPr>
      <w:r w:rsidRPr="31AEC932" w:rsidR="4AE0895C">
        <w:rPr>
          <w:rFonts w:ascii="Times New Roman" w:hAnsi="Times New Roman" w:eastAsia="Times New Roman" w:cs="Times New Roman"/>
        </w:rPr>
        <w:t>1.2.2 Objectives</w:t>
      </w:r>
    </w:p>
    <w:p w:rsidRPr="006115E3" w:rsidR="00B73E9C" w:rsidP="31AEC932" w:rsidRDefault="009E29E9" w14:paraId="05D2AB05"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Maintain a</w:t>
      </w:r>
      <w:r w:rsidRPr="31AEC932" w:rsidR="0B17448A">
        <w:rPr>
          <w:rFonts w:ascii="Times New Roman" w:hAnsi="Times New Roman" w:eastAsia="Times New Roman" w:cs="Times New Roman"/>
          <w:color w:val="000000" w:themeColor="text1" w:themeTint="FF" w:themeShade="FF"/>
          <w:sz w:val="21"/>
          <w:szCs w:val="21"/>
        </w:rPr>
        <w:t xml:space="preserve"> single, authoritative source of truth for all employee master data</w:t>
      </w:r>
    </w:p>
    <w:p w:rsidRPr="006115E3" w:rsidR="00B73E9C" w:rsidP="31AEC932" w:rsidRDefault="009E29E9" w14:paraId="7DF78E2B"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Ensure mandatory data fields are validated before any employee record is activated</w:t>
      </w:r>
    </w:p>
    <w:p w:rsidRPr="006115E3" w:rsidR="00B73E9C" w:rsidP="31AEC932" w:rsidRDefault="009E29E9" w14:paraId="1D160009"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Automate document expiry alerts and probation confirmation tracking</w:t>
      </w:r>
    </w:p>
    <w:p w:rsidRPr="006115E3" w:rsidR="00B73E9C" w:rsidP="31AEC932" w:rsidRDefault="009E29E9" w14:paraId="700C08D9"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Provide role-based access to employee data to protect privacy and confidentiality</w:t>
      </w:r>
    </w:p>
    <w:p w:rsidRPr="006115E3" w:rsidR="00B73E9C" w:rsidP="31AEC932" w:rsidRDefault="009E29E9" w14:paraId="18BC53C9"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Enable accurate MIS reporting for workforce analytics</w:t>
      </w:r>
    </w:p>
    <w:p w:rsidRPr="006115E3" w:rsidR="00B73E9C" w:rsidP="31AEC932" w:rsidRDefault="00B73E9C" w14:paraId="0BE70FAD" w14:textId="77777777">
      <w:pPr>
        <w:spacing w:after="80"/>
        <w:rPr>
          <w:rFonts w:ascii="Times New Roman" w:hAnsi="Times New Roman" w:eastAsia="Times New Roman" w:cs="Times New Roman"/>
        </w:rPr>
      </w:pPr>
    </w:p>
    <w:p w:rsidRPr="006115E3" w:rsidR="00B73E9C" w:rsidP="31AEC932" w:rsidRDefault="009D2DEC" w14:paraId="3A512887" w14:textId="2C8BDF41">
      <w:pPr>
        <w:pStyle w:val="Heading2"/>
        <w:spacing w:before="300"/>
        <w:rPr>
          <w:rFonts w:ascii="Times New Roman" w:hAnsi="Times New Roman" w:eastAsia="Times New Roman" w:cs="Times New Roman"/>
        </w:rPr>
      </w:pPr>
      <w:r w:rsidRPr="31AEC932" w:rsidR="4AE0895C">
        <w:rPr>
          <w:rFonts w:ascii="Times New Roman" w:hAnsi="Times New Roman" w:eastAsia="Times New Roman" w:cs="Times New Roman"/>
        </w:rPr>
        <w:t>1.2.3 Mandatory</w:t>
      </w:r>
      <w:r w:rsidRPr="31AEC932" w:rsidR="0B17448A">
        <w:rPr>
          <w:rFonts w:ascii="Times New Roman" w:hAnsi="Times New Roman" w:eastAsia="Times New Roman" w:cs="Times New Roman"/>
        </w:rPr>
        <w:t xml:space="preserve"> Data Fields (Employee Master)</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114"/>
        <w:gridCol w:w="3132"/>
        <w:gridCol w:w="3114"/>
      </w:tblGrid>
      <w:tr w:rsidRPr="006115E3" w:rsidR="00B73E9C" w:rsidTr="31AEC932" w14:paraId="0AF98FF7" w14:textId="77777777">
        <w:tblPrEx>
          <w:tblCellMar>
            <w:top w:w="0" w:type="dxa"/>
            <w:bottom w:w="0" w:type="dxa"/>
          </w:tblCellMar>
        </w:tblPrEx>
        <w:trPr>
          <w:tblHeader/>
        </w:trPr>
        <w:tc>
          <w:tcPr>
            <w:tcW w:w="4493"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1A5276"/>
            <w:tcMar>
              <w:top w:w="60" w:type="dxa"/>
              <w:left w:w="100" w:type="dxa"/>
              <w:bottom w:w="60" w:type="dxa"/>
              <w:right w:w="100" w:type="dxa"/>
            </w:tcMar>
          </w:tcPr>
          <w:p w:rsidRPr="006115E3" w:rsidR="00B73E9C" w:rsidP="31AEC932" w:rsidRDefault="009E29E9" w14:paraId="568CA439"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Pers</w:t>
            </w:r>
            <w:r w:rsidRPr="31AEC932" w:rsidR="0B17448A">
              <w:rPr>
                <w:rFonts w:ascii="Times New Roman" w:hAnsi="Times New Roman" w:eastAsia="Times New Roman" w:cs="Times New Roman"/>
                <w:b w:val="1"/>
                <w:bCs w:val="1"/>
                <w:color w:val="FFFFFF" w:themeColor="background1" w:themeTint="FF" w:themeShade="FF"/>
                <w:sz w:val="18"/>
                <w:szCs w:val="18"/>
              </w:rPr>
              <w:t>onal Information</w:t>
            </w:r>
          </w:p>
        </w:tc>
        <w:tc>
          <w:tcPr>
            <w:tcW w:w="4493"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1A5276"/>
            <w:tcMar>
              <w:top w:w="60" w:type="dxa"/>
              <w:left w:w="100" w:type="dxa"/>
              <w:bottom w:w="60" w:type="dxa"/>
              <w:right w:w="100" w:type="dxa"/>
            </w:tcMar>
          </w:tcPr>
          <w:p w:rsidRPr="006115E3" w:rsidR="00B73E9C" w:rsidP="31AEC932" w:rsidRDefault="009E29E9" w14:paraId="6C850F19"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Job Information</w:t>
            </w:r>
          </w:p>
        </w:tc>
        <w:tc>
          <w:tcPr>
            <w:tcW w:w="4493"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1A5276"/>
            <w:tcMar>
              <w:top w:w="60" w:type="dxa"/>
              <w:left w:w="100" w:type="dxa"/>
              <w:bottom w:w="60" w:type="dxa"/>
              <w:right w:w="100" w:type="dxa"/>
            </w:tcMar>
          </w:tcPr>
          <w:p w:rsidRPr="006115E3" w:rsidR="00B73E9C" w:rsidP="31AEC932" w:rsidRDefault="009E29E9" w14:paraId="47A11D9B"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System Information</w:t>
            </w:r>
          </w:p>
        </w:tc>
      </w:tr>
      <w:tr w:rsidRPr="006115E3" w:rsidR="00B73E9C" w:rsidTr="31AEC932" w14:paraId="3D83D3C7" w14:textId="77777777">
        <w:tblPrEx>
          <w:tblCellMar>
            <w:top w:w="0" w:type="dxa"/>
            <w:bottom w:w="0" w:type="dxa"/>
          </w:tblCellMar>
        </w:tblPrEx>
        <w:tc>
          <w:tcPr>
            <w:tcW w:w="4493"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2314A33D"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Full Name, NID, DOB, Photo, Emergency Contact, Address, Phone, Email</w:t>
            </w:r>
          </w:p>
        </w:tc>
        <w:tc>
          <w:tcPr>
            <w:tcW w:w="4493" w:type="dxa"/>
            <w:tcBorders>
              <w:top w:val="single" w:color="E0E6EF" w:sz="1" w:space="0"/>
              <w:left w:val="single" w:color="E0E6EF" w:sz="1" w:space="0"/>
              <w:bottom w:val="single" w:color="E0E6EF" w:sz="1" w:space="0"/>
              <w:right w:val="single" w:color="E0E6EF" w:sz="1" w:space="0"/>
            </w:tcBorders>
            <w:shd w:val="clear" w:color="auto" w:fill="D6EAF8"/>
            <w:tcMar>
              <w:top w:w="60" w:type="dxa"/>
              <w:left w:w="100" w:type="dxa"/>
              <w:bottom w:w="60" w:type="dxa"/>
              <w:right w:w="100" w:type="dxa"/>
            </w:tcMar>
          </w:tcPr>
          <w:p w:rsidRPr="006115E3" w:rsidR="00B73E9C" w:rsidP="31AEC932" w:rsidRDefault="009E29E9" w14:paraId="69C730F3"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Designation, Department, Branch, Grade, Joining Date, Employment Type, Reporting Manager</w:t>
            </w:r>
          </w:p>
        </w:tc>
        <w:tc>
          <w:tcPr>
            <w:tcW w:w="4493"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19ADD9A8"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Employee ID, RBAC Role, Biometric ID, Portal Login, Contract Type, Probation End Date</w:t>
            </w:r>
          </w:p>
        </w:tc>
      </w:tr>
    </w:tbl>
    <w:p w:rsidRPr="006115E3" w:rsidR="00B73E9C" w:rsidP="31AEC932" w:rsidRDefault="00B73E9C" w14:paraId="056059A8" w14:textId="47A21D96">
      <w:pPr>
        <w:spacing w:after="80"/>
        <w:rPr>
          <w:rFonts w:ascii="Times New Roman" w:hAnsi="Times New Roman" w:eastAsia="Times New Roman" w:cs="Times New Roman"/>
        </w:rPr>
      </w:pPr>
    </w:p>
    <w:p w:rsidRPr="006115E3" w:rsidR="006115E3" w:rsidP="31AEC932" w:rsidRDefault="006115E3" w14:paraId="3155E666" w14:textId="76D75384">
      <w:pPr>
        <w:spacing w:after="80"/>
        <w:rPr>
          <w:rFonts w:ascii="Times New Roman" w:hAnsi="Times New Roman" w:eastAsia="Times New Roman" w:cs="Times New Roman"/>
          <w:b w:val="1"/>
          <w:bCs w:val="1"/>
        </w:rPr>
      </w:pPr>
      <w:r w:rsidRPr="31AEC932" w:rsidR="03E5C9CE">
        <w:rPr>
          <w:rFonts w:ascii="Times New Roman" w:hAnsi="Times New Roman" w:eastAsia="Times New Roman" w:cs="Times New Roman"/>
          <w:b w:val="1"/>
          <w:bCs w:val="1"/>
        </w:rPr>
        <w:t>Note:</w:t>
      </w:r>
      <w:r w:rsidRPr="31AEC932" w:rsidR="03E5C9CE">
        <w:rPr>
          <w:rFonts w:ascii="Times New Roman" w:hAnsi="Times New Roman" w:eastAsia="Times New Roman" w:cs="Times New Roman"/>
          <w:b w:val="1"/>
          <w:bCs w:val="1"/>
        </w:rPr>
        <w:t xml:space="preserve"> </w:t>
      </w:r>
      <w:r w:rsidRPr="31AEC932" w:rsidR="03E5C9CE">
        <w:rPr>
          <w:rFonts w:ascii="Times New Roman" w:hAnsi="Times New Roman" w:eastAsia="Times New Roman" w:cs="Times New Roman"/>
        </w:rPr>
        <w:t>The listed mandatory data fields are provided as a sample reference. This section will be reviewed and updated in alignment with Drug International’s HR policies, regulatory requirements, and system configuration standards.</w:t>
      </w:r>
    </w:p>
    <w:p w:rsidRPr="006115E3" w:rsidR="00B73E9C" w:rsidP="31AEC932" w:rsidRDefault="009D2DEC" w14:paraId="5C5C25C5" w14:textId="67D98C59">
      <w:pPr>
        <w:pStyle w:val="Heading2"/>
        <w:spacing w:before="300"/>
        <w:rPr>
          <w:rFonts w:ascii="Times New Roman" w:hAnsi="Times New Roman" w:eastAsia="Times New Roman" w:cs="Times New Roman"/>
        </w:rPr>
      </w:pPr>
      <w:r w:rsidRPr="31AEC932" w:rsidR="4AE0895C">
        <w:rPr>
          <w:rFonts w:ascii="Times New Roman" w:hAnsi="Times New Roman" w:eastAsia="Times New Roman" w:cs="Times New Roman"/>
        </w:rPr>
        <w:t>1.2.4 Roles</w:t>
      </w:r>
      <w:r w:rsidRPr="31AEC932" w:rsidR="0B17448A">
        <w:rPr>
          <w:rFonts w:ascii="Times New Roman" w:hAnsi="Times New Roman" w:eastAsia="Times New Roman" w:cs="Times New Roman"/>
        </w:rPr>
        <w:t xml:space="preserve"> &amp; Responsibilities (RACI)</w:t>
      </w:r>
    </w:p>
    <w:tbl>
      <w:tblPr>
        <w:tblW w:w="0" w:type="auto"/>
        <w:tblBorders>
          <w:top w:val="single" w:color="auto" w:sz="4"/>
          <w:left w:val="single" w:color="auto" w:sz="4"/>
          <w:bottom w:val="single" w:color="auto" w:sz="4"/>
          <w:right w:val="single" w:color="auto" w:sz="4"/>
          <w:insideH w:val="single" w:color="auto" w:sz="4"/>
          <w:insideV w:val="single" w:color="auto" w:sz="4"/>
        </w:tblBorders>
        <w:tblLook w:val="0000" w:firstRow="0" w:lastRow="0" w:firstColumn="0" w:lastColumn="0" w:noHBand="0" w:noVBand="0"/>
      </w:tblPr>
      <w:tblGrid>
        <w:gridCol w:w="1152"/>
        <w:gridCol w:w="8208"/>
      </w:tblGrid>
      <w:tr w:rsidR="31AEC932" w:rsidTr="31AEC932" w14:paraId="0C917251">
        <w:trPr>
          <w:trHeight w:val="300"/>
        </w:trPr>
        <w:tc>
          <w:tcPr>
            <w:tcW w:w="1152" w:type="dxa"/>
            <w:tcBorders>
              <w:top w:val="none" w:color="FFFFFF" w:themeColor="background1" w:sz="0"/>
              <w:left w:val="none" w:color="FFFFFF" w:themeColor="background1" w:sz="0"/>
              <w:bottom w:val="none" w:color="FFFFFF" w:themeColor="background1" w:sz="0"/>
              <w:right w:val="none" w:color="FFFFFF" w:themeColor="background1" w:sz="0"/>
            </w:tcBorders>
            <w:shd w:val="clear" w:color="auto" w:fill="0D6E56"/>
            <w:tcMar>
              <w:top w:w="100" w:type="dxa"/>
              <w:left w:w="100" w:type="dxa"/>
              <w:bottom w:w="100" w:type="dxa"/>
              <w:right w:w="100" w:type="dxa"/>
            </w:tcMar>
            <w:vAlign w:val="center"/>
          </w:tcPr>
          <w:p w:rsidR="31AEC932" w:rsidP="31AEC932" w:rsidRDefault="31AEC932" w14:paraId="6A52236E">
            <w:pPr>
              <w:jc w:val="center"/>
              <w:rPr>
                <w:rFonts w:ascii="Times New Roman" w:hAnsi="Times New Roman" w:eastAsia="Times New Roman" w:cs="Times New Roman"/>
              </w:rPr>
            </w:pPr>
            <w:r w:rsidRPr="31AEC932" w:rsidR="31AEC932">
              <w:rPr>
                <w:rFonts w:ascii="Times New Roman" w:hAnsi="Times New Roman" w:eastAsia="Times New Roman" w:cs="Times New Roman"/>
                <w:b w:val="1"/>
                <w:bCs w:val="1"/>
                <w:color w:val="FFFFFF" w:themeColor="background1" w:themeTint="FF" w:themeShade="FF"/>
                <w:sz w:val="18"/>
                <w:szCs w:val="18"/>
              </w:rPr>
              <w:t>RACI KEY</w:t>
            </w:r>
          </w:p>
        </w:tc>
        <w:tc>
          <w:tcPr>
            <w:tcW w:w="8208" w:type="dxa"/>
            <w:tcBorders>
              <w:top w:val="single" w:color="0D6E56" w:sz="2"/>
              <w:left w:val="single" w:color="0D6E56" w:sz="2"/>
              <w:bottom w:val="single" w:color="0D6E56" w:sz="2"/>
              <w:right w:val="single" w:color="0D6E56" w:sz="2"/>
            </w:tcBorders>
            <w:shd w:val="clear" w:color="auto" w:fill="F2F4F7"/>
            <w:tcMar>
              <w:top w:w="80" w:type="dxa"/>
              <w:left w:w="120" w:type="dxa"/>
              <w:bottom w:w="80" w:type="dxa"/>
              <w:right w:w="120" w:type="dxa"/>
            </w:tcMar>
          </w:tcPr>
          <w:p w:rsidR="31AEC932" w:rsidP="31AEC932" w:rsidRDefault="31AEC932" w14:paraId="1C947765" w14:textId="74AB0E9C">
            <w:pPr>
              <w:rPr>
                <w:rFonts w:ascii="Times New Roman" w:hAnsi="Times New Roman" w:eastAsia="Times New Roman" w:cs="Times New Roman"/>
              </w:rPr>
            </w:pPr>
            <w:r w:rsidRPr="31AEC932" w:rsidR="31AEC932">
              <w:rPr>
                <w:rFonts w:ascii="Times New Roman" w:hAnsi="Times New Roman" w:eastAsia="Times New Roman" w:cs="Times New Roman"/>
                <w:i w:val="1"/>
                <w:iCs w:val="1"/>
                <w:color w:val="4A5568"/>
                <w:sz w:val="20"/>
                <w:szCs w:val="20"/>
              </w:rPr>
              <w:t xml:space="preserve">R = </w:t>
            </w:r>
            <w:r w:rsidRPr="31AEC932" w:rsidR="31AEC932">
              <w:rPr>
                <w:rFonts w:ascii="Times New Roman" w:hAnsi="Times New Roman" w:eastAsia="Times New Roman" w:cs="Times New Roman"/>
                <w:i w:val="1"/>
                <w:iCs w:val="1"/>
                <w:color w:val="4A5568"/>
                <w:sz w:val="20"/>
                <w:szCs w:val="20"/>
              </w:rPr>
              <w:t>Responsible | A</w:t>
            </w:r>
            <w:r w:rsidRPr="31AEC932" w:rsidR="31AEC932">
              <w:rPr>
                <w:rFonts w:ascii="Times New Roman" w:hAnsi="Times New Roman" w:eastAsia="Times New Roman" w:cs="Times New Roman"/>
                <w:i w:val="1"/>
                <w:iCs w:val="1"/>
                <w:color w:val="4A5568"/>
                <w:sz w:val="20"/>
                <w:szCs w:val="20"/>
              </w:rPr>
              <w:t xml:space="preserve"> = </w:t>
            </w:r>
            <w:r w:rsidRPr="31AEC932" w:rsidR="31AEC932">
              <w:rPr>
                <w:rFonts w:ascii="Times New Roman" w:hAnsi="Times New Roman" w:eastAsia="Times New Roman" w:cs="Times New Roman"/>
                <w:i w:val="1"/>
                <w:iCs w:val="1"/>
                <w:color w:val="4A5568"/>
                <w:sz w:val="20"/>
                <w:szCs w:val="20"/>
              </w:rPr>
              <w:t>Accountable | C</w:t>
            </w:r>
            <w:r w:rsidRPr="31AEC932" w:rsidR="31AEC932">
              <w:rPr>
                <w:rFonts w:ascii="Times New Roman" w:hAnsi="Times New Roman" w:eastAsia="Times New Roman" w:cs="Times New Roman"/>
                <w:i w:val="1"/>
                <w:iCs w:val="1"/>
                <w:color w:val="4A5568"/>
                <w:sz w:val="20"/>
                <w:szCs w:val="20"/>
              </w:rPr>
              <w:t xml:space="preserve"> = </w:t>
            </w:r>
            <w:r w:rsidRPr="31AEC932" w:rsidR="31AEC932">
              <w:rPr>
                <w:rFonts w:ascii="Times New Roman" w:hAnsi="Times New Roman" w:eastAsia="Times New Roman" w:cs="Times New Roman"/>
                <w:i w:val="1"/>
                <w:iCs w:val="1"/>
                <w:color w:val="4A5568"/>
                <w:sz w:val="20"/>
                <w:szCs w:val="20"/>
              </w:rPr>
              <w:t>Consulted | I</w:t>
            </w:r>
            <w:r w:rsidRPr="31AEC932" w:rsidR="31AEC932">
              <w:rPr>
                <w:rFonts w:ascii="Times New Roman" w:hAnsi="Times New Roman" w:eastAsia="Times New Roman" w:cs="Times New Roman"/>
                <w:i w:val="1"/>
                <w:iCs w:val="1"/>
                <w:color w:val="4A5568"/>
                <w:sz w:val="20"/>
                <w:szCs w:val="20"/>
              </w:rPr>
              <w:t xml:space="preserve"> = Informed</w:t>
            </w:r>
          </w:p>
        </w:tc>
      </w:tr>
    </w:tbl>
    <w:p w:rsidRPr="006115E3" w:rsidR="00B73E9C" w:rsidP="31AEC932" w:rsidRDefault="00B73E9C" w14:paraId="5621E90E" w14:textId="6146C072">
      <w:pPr>
        <w:spacing w:after="80"/>
        <w:rPr>
          <w:rFonts w:ascii="Times New Roman" w:hAnsi="Times New Roman" w:eastAsia="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3805"/>
        <w:gridCol w:w="1257"/>
        <w:gridCol w:w="1441"/>
        <w:gridCol w:w="1209"/>
        <w:gridCol w:w="1435"/>
      </w:tblGrid>
      <w:tr w:rsidRPr="006115E3" w:rsidR="006115E3" w:rsidTr="31AEC932" w14:paraId="57718F13" w14:textId="77777777">
        <w:trPr>
          <w:tblHeader/>
        </w:trPr>
        <w:tc>
          <w:tcPr>
            <w:tcW w:w="0" w:type="auto"/>
            <w:tcBorders>
              <w:top w:val="single" w:color="FFFFFF" w:themeColor="background1" w:sz="4" w:space="0"/>
              <w:left w:val="single" w:color="FFFFFF" w:themeColor="background1" w:sz="4" w:space="0"/>
              <w:bottom w:val="single" w:color="E0E6EF" w:sz="4" w:space="0"/>
              <w:right w:val="single" w:color="FFFFFF" w:themeColor="background1" w:sz="4" w:space="0"/>
            </w:tcBorders>
            <w:shd w:val="clear" w:color="auto" w:fill="1A5276"/>
            <w:tcMar>
              <w:top w:w="60" w:type="dxa"/>
              <w:left w:w="100" w:type="dxa"/>
              <w:bottom w:w="60" w:type="dxa"/>
              <w:right w:w="100" w:type="dxa"/>
            </w:tcMar>
            <w:vAlign w:val="center"/>
            <w:hideMark/>
          </w:tcPr>
          <w:p w:rsidRPr="006115E3" w:rsidR="006115E3" w:rsidP="006115E3" w:rsidRDefault="006115E3" w14:paraId="0A83ECF1" w14:textId="77777777">
            <w:pPr>
              <w:jc w:val="center"/>
              <w:rPr>
                <w:rFonts w:ascii="Times New Roman" w:hAnsi="Times New Roman" w:eastAsia="Times New Roman" w:cs="Times New Roman"/>
                <w:b w:val="1"/>
                <w:bCs w:val="1"/>
                <w:sz w:val="24"/>
                <w:szCs w:val="24"/>
              </w:rPr>
            </w:pPr>
            <w:r w:rsidRPr="31AEC932" w:rsidR="03E5C9CE">
              <w:rPr>
                <w:rFonts w:ascii="Times New Roman" w:hAnsi="Times New Roman" w:eastAsia="Times New Roman" w:cs="Times New Roman"/>
                <w:b w:val="1"/>
                <w:bCs w:val="1"/>
                <w:color w:val="FFFFFF" w:themeColor="background1" w:themeTint="FF" w:themeShade="FF"/>
              </w:rPr>
              <w:t>Activity</w:t>
            </w:r>
          </w:p>
        </w:tc>
        <w:tc>
          <w:tcPr>
            <w:tcW w:w="0" w:type="auto"/>
            <w:tcBorders>
              <w:top w:val="single" w:color="FFFFFF" w:themeColor="background1" w:sz="4" w:space="0"/>
              <w:left w:val="single" w:color="FFFFFF" w:themeColor="background1" w:sz="4" w:space="0"/>
              <w:bottom w:val="single" w:color="E0E6EF" w:sz="4" w:space="0"/>
              <w:right w:val="single" w:color="FFFFFF" w:themeColor="background1" w:sz="4" w:space="0"/>
            </w:tcBorders>
            <w:shd w:val="clear" w:color="auto" w:fill="1A5276"/>
            <w:tcMar>
              <w:top w:w="60" w:type="dxa"/>
              <w:left w:w="100" w:type="dxa"/>
              <w:bottom w:w="60" w:type="dxa"/>
              <w:right w:w="100" w:type="dxa"/>
            </w:tcMar>
            <w:vAlign w:val="center"/>
            <w:hideMark/>
          </w:tcPr>
          <w:p w:rsidRPr="006115E3" w:rsidR="006115E3" w:rsidP="006115E3" w:rsidRDefault="006115E3" w14:paraId="0225A169" w14:textId="77777777">
            <w:pPr>
              <w:jc w:val="center"/>
              <w:rPr>
                <w:rFonts w:ascii="Times New Roman" w:hAnsi="Times New Roman" w:eastAsia="Times New Roman" w:cs="Times New Roman"/>
                <w:b w:val="1"/>
                <w:bCs w:val="1"/>
                <w:sz w:val="24"/>
                <w:szCs w:val="24"/>
              </w:rPr>
            </w:pPr>
            <w:r w:rsidRPr="31AEC932" w:rsidR="03E5C9CE">
              <w:rPr>
                <w:rFonts w:ascii="Times New Roman" w:hAnsi="Times New Roman" w:eastAsia="Times New Roman" w:cs="Times New Roman"/>
                <w:b w:val="1"/>
                <w:bCs w:val="1"/>
                <w:color w:val="FFFFFF" w:themeColor="background1" w:themeTint="FF" w:themeShade="FF"/>
              </w:rPr>
              <w:t>HR Officer</w:t>
            </w:r>
          </w:p>
        </w:tc>
        <w:tc>
          <w:tcPr>
            <w:tcW w:w="0" w:type="auto"/>
            <w:tcBorders>
              <w:top w:val="single" w:color="FFFFFF" w:themeColor="background1" w:sz="4" w:space="0"/>
              <w:left w:val="single" w:color="FFFFFF" w:themeColor="background1" w:sz="4" w:space="0"/>
              <w:bottom w:val="single" w:color="E0E6EF" w:sz="4" w:space="0"/>
              <w:right w:val="single" w:color="FFFFFF" w:themeColor="background1" w:sz="4" w:space="0"/>
            </w:tcBorders>
            <w:shd w:val="clear" w:color="auto" w:fill="1A5276"/>
            <w:tcMar>
              <w:top w:w="60" w:type="dxa"/>
              <w:left w:w="100" w:type="dxa"/>
              <w:bottom w:w="60" w:type="dxa"/>
              <w:right w:w="100" w:type="dxa"/>
            </w:tcMar>
            <w:vAlign w:val="center"/>
            <w:hideMark/>
          </w:tcPr>
          <w:p w:rsidRPr="006115E3" w:rsidR="006115E3" w:rsidP="006115E3" w:rsidRDefault="006115E3" w14:paraId="78ADF409" w14:textId="77777777">
            <w:pPr>
              <w:jc w:val="center"/>
              <w:rPr>
                <w:rFonts w:ascii="Times New Roman" w:hAnsi="Times New Roman" w:eastAsia="Times New Roman" w:cs="Times New Roman"/>
                <w:b w:val="1"/>
                <w:bCs w:val="1"/>
                <w:sz w:val="24"/>
                <w:szCs w:val="24"/>
              </w:rPr>
            </w:pPr>
            <w:r w:rsidRPr="31AEC932" w:rsidR="03E5C9CE">
              <w:rPr>
                <w:rFonts w:ascii="Times New Roman" w:hAnsi="Times New Roman" w:eastAsia="Times New Roman" w:cs="Times New Roman"/>
                <w:b w:val="1"/>
                <w:bCs w:val="1"/>
                <w:color w:val="FFFFFF" w:themeColor="background1" w:themeTint="FF" w:themeShade="FF"/>
              </w:rPr>
              <w:t>HR Manager</w:t>
            </w:r>
          </w:p>
        </w:tc>
        <w:tc>
          <w:tcPr>
            <w:tcW w:w="0" w:type="auto"/>
            <w:tcBorders>
              <w:top w:val="single" w:color="FFFFFF" w:themeColor="background1" w:sz="4" w:space="0"/>
              <w:left w:val="single" w:color="FFFFFF" w:themeColor="background1" w:sz="4" w:space="0"/>
              <w:bottom w:val="single" w:color="E0E6EF" w:sz="4" w:space="0"/>
              <w:right w:val="single" w:color="FFFFFF" w:themeColor="background1" w:sz="4" w:space="0"/>
            </w:tcBorders>
            <w:shd w:val="clear" w:color="auto" w:fill="1A5276"/>
            <w:tcMar>
              <w:top w:w="60" w:type="dxa"/>
              <w:left w:w="100" w:type="dxa"/>
              <w:bottom w:w="60" w:type="dxa"/>
              <w:right w:w="100" w:type="dxa"/>
            </w:tcMar>
            <w:vAlign w:val="center"/>
            <w:hideMark/>
          </w:tcPr>
          <w:p w:rsidRPr="006115E3" w:rsidR="006115E3" w:rsidP="006115E3" w:rsidRDefault="006115E3" w14:paraId="4477F4A2" w14:textId="77777777">
            <w:pPr>
              <w:jc w:val="center"/>
              <w:rPr>
                <w:rFonts w:ascii="Times New Roman" w:hAnsi="Times New Roman" w:eastAsia="Times New Roman" w:cs="Times New Roman"/>
                <w:b w:val="1"/>
                <w:bCs w:val="1"/>
                <w:sz w:val="24"/>
                <w:szCs w:val="24"/>
              </w:rPr>
            </w:pPr>
            <w:r w:rsidRPr="31AEC932" w:rsidR="03E5C9CE">
              <w:rPr>
                <w:rFonts w:ascii="Times New Roman" w:hAnsi="Times New Roman" w:eastAsia="Times New Roman" w:cs="Times New Roman"/>
                <w:b w:val="1"/>
                <w:bCs w:val="1"/>
                <w:color w:val="FFFFFF" w:themeColor="background1" w:themeTint="FF" w:themeShade="FF"/>
              </w:rPr>
              <w:t>Dept Head</w:t>
            </w:r>
          </w:p>
        </w:tc>
        <w:tc>
          <w:tcPr>
            <w:tcW w:w="0" w:type="auto"/>
            <w:tcBorders>
              <w:top w:val="single" w:color="FFFFFF" w:themeColor="background1" w:sz="4" w:space="0"/>
              <w:left w:val="single" w:color="FFFFFF" w:themeColor="background1" w:sz="4" w:space="0"/>
              <w:bottom w:val="single" w:color="E0E6EF" w:sz="4" w:space="0"/>
              <w:right w:val="single" w:color="FFFFFF" w:themeColor="background1" w:sz="4" w:space="0"/>
            </w:tcBorders>
            <w:shd w:val="clear" w:color="auto" w:fill="1A5276"/>
            <w:tcMar>
              <w:top w:w="60" w:type="dxa"/>
              <w:left w:w="100" w:type="dxa"/>
              <w:bottom w:w="60" w:type="dxa"/>
              <w:right w:w="100" w:type="dxa"/>
            </w:tcMar>
            <w:vAlign w:val="center"/>
            <w:hideMark/>
          </w:tcPr>
          <w:p w:rsidRPr="006115E3" w:rsidR="006115E3" w:rsidP="006115E3" w:rsidRDefault="006115E3" w14:paraId="48F0C2E4" w14:textId="77777777">
            <w:pPr>
              <w:jc w:val="center"/>
              <w:rPr>
                <w:rFonts w:ascii="Times New Roman" w:hAnsi="Times New Roman" w:eastAsia="Times New Roman" w:cs="Times New Roman"/>
                <w:b w:val="1"/>
                <w:bCs w:val="1"/>
                <w:sz w:val="24"/>
                <w:szCs w:val="24"/>
              </w:rPr>
            </w:pPr>
            <w:r w:rsidRPr="31AEC932" w:rsidR="03E5C9CE">
              <w:rPr>
                <w:rFonts w:ascii="Times New Roman" w:hAnsi="Times New Roman" w:eastAsia="Times New Roman" w:cs="Times New Roman"/>
                <w:b w:val="1"/>
                <w:bCs w:val="1"/>
                <w:color w:val="FFFFFF" w:themeColor="background1" w:themeTint="FF" w:themeShade="FF"/>
              </w:rPr>
              <w:t>Management</w:t>
            </w:r>
          </w:p>
        </w:tc>
      </w:tr>
      <w:tr w:rsidRPr="006115E3" w:rsidR="006115E3" w:rsidTr="31AEC932" w14:paraId="38B40288" w14:textId="77777777">
        <w:tc>
          <w:tcPr>
            <w:tcW w:w="0" w:type="auto"/>
            <w:tcBorders>
              <w:top w:val="single" w:color="E0E6EF" w:sz="4" w:space="0"/>
              <w:left w:val="single" w:color="E0E6EF" w:sz="4" w:space="0"/>
              <w:bottom w:val="single" w:color="E0E6EF" w:sz="4" w:space="0"/>
              <w:right w:val="single" w:color="E0E6EF" w:sz="4" w:space="0"/>
            </w:tcBorders>
            <w:shd w:val="clear" w:color="auto" w:fill="F2F4F7"/>
            <w:tcMar>
              <w:top w:w="60" w:type="dxa"/>
              <w:left w:w="100" w:type="dxa"/>
              <w:bottom w:w="60" w:type="dxa"/>
              <w:right w:w="100" w:type="dxa"/>
            </w:tcMar>
            <w:hideMark/>
          </w:tcPr>
          <w:p w:rsidRPr="006115E3" w:rsidR="006115E3" w:rsidP="006115E3" w:rsidRDefault="006115E3" w14:paraId="3A8ABB79" w14:textId="77777777">
            <w:pPr>
              <w:rPr>
                <w:rFonts w:ascii="Times New Roman" w:hAnsi="Times New Roman" w:eastAsia="Times New Roman" w:cs="Times New Roman"/>
                <w:sz w:val="24"/>
                <w:szCs w:val="24"/>
              </w:rPr>
            </w:pPr>
            <w:r w:rsidRPr="31AEC932" w:rsidR="03E5C9CE">
              <w:rPr>
                <w:rFonts w:ascii="Times New Roman" w:hAnsi="Times New Roman" w:eastAsia="Times New Roman" w:cs="Times New Roman"/>
                <w:color w:val="000000" w:themeColor="text1" w:themeTint="FF" w:themeShade="FF"/>
              </w:rPr>
              <w:t>Employee Record Creation</w:t>
            </w:r>
          </w:p>
        </w:tc>
        <w:tc>
          <w:tcPr>
            <w:tcW w:w="0" w:type="auto"/>
            <w:tcBorders>
              <w:top w:val="single" w:color="E0E6EF" w:sz="4" w:space="0"/>
              <w:left w:val="single" w:color="E0E6EF" w:sz="4" w:space="0"/>
              <w:bottom w:val="single" w:color="E0E6EF" w:sz="4" w:space="0"/>
              <w:right w:val="single" w:color="E0E6EF" w:sz="4" w:space="0"/>
            </w:tcBorders>
            <w:shd w:val="clear" w:color="auto" w:fill="FDEDEC"/>
            <w:tcMar>
              <w:top w:w="60" w:type="dxa"/>
              <w:left w:w="100" w:type="dxa"/>
              <w:bottom w:w="60" w:type="dxa"/>
              <w:right w:w="100" w:type="dxa"/>
            </w:tcMar>
            <w:vAlign w:val="center"/>
            <w:hideMark/>
          </w:tcPr>
          <w:p w:rsidRPr="006115E3" w:rsidR="006115E3" w:rsidP="006115E3" w:rsidRDefault="006115E3" w14:paraId="7746D630" w14:textId="77777777">
            <w:pPr>
              <w:jc w:val="center"/>
              <w:rPr>
                <w:rFonts w:ascii="Times New Roman" w:hAnsi="Times New Roman" w:eastAsia="Times New Roman" w:cs="Times New Roman"/>
                <w:sz w:val="24"/>
                <w:szCs w:val="24"/>
              </w:rPr>
            </w:pPr>
            <w:r w:rsidRPr="31AEC932" w:rsidR="03E5C9CE">
              <w:rPr>
                <w:rFonts w:ascii="Times New Roman" w:hAnsi="Times New Roman" w:eastAsia="Times New Roman" w:cs="Times New Roman"/>
                <w:b w:val="1"/>
                <w:bCs w:val="1"/>
                <w:color w:val="C0392B"/>
              </w:rPr>
              <w:t>R</w:t>
            </w:r>
          </w:p>
        </w:tc>
        <w:tc>
          <w:tcPr>
            <w:tcW w:w="0" w:type="auto"/>
            <w:tcBorders>
              <w:top w:val="single" w:color="E0E6EF" w:sz="4" w:space="0"/>
              <w:left w:val="single" w:color="E0E6EF" w:sz="4" w:space="0"/>
              <w:bottom w:val="single" w:color="E0E6EF" w:sz="4" w:space="0"/>
              <w:right w:val="single" w:color="E0E6EF" w:sz="4" w:space="0"/>
            </w:tcBorders>
            <w:shd w:val="clear" w:color="auto" w:fill="EAF2FF"/>
            <w:tcMar>
              <w:top w:w="60" w:type="dxa"/>
              <w:left w:w="100" w:type="dxa"/>
              <w:bottom w:w="60" w:type="dxa"/>
              <w:right w:w="100" w:type="dxa"/>
            </w:tcMar>
            <w:vAlign w:val="center"/>
            <w:hideMark/>
          </w:tcPr>
          <w:p w:rsidRPr="006115E3" w:rsidR="006115E3" w:rsidP="006115E3" w:rsidRDefault="006115E3" w14:paraId="7393E958" w14:textId="77777777">
            <w:pPr>
              <w:jc w:val="center"/>
              <w:rPr>
                <w:rFonts w:ascii="Times New Roman" w:hAnsi="Times New Roman" w:eastAsia="Times New Roman" w:cs="Times New Roman"/>
                <w:sz w:val="24"/>
                <w:szCs w:val="24"/>
              </w:rPr>
            </w:pPr>
            <w:r w:rsidRPr="31AEC932" w:rsidR="03E5C9CE">
              <w:rPr>
                <w:rFonts w:ascii="Times New Roman" w:hAnsi="Times New Roman" w:eastAsia="Times New Roman" w:cs="Times New Roman"/>
                <w:b w:val="1"/>
                <w:bCs w:val="1"/>
                <w:color w:val="1A5276"/>
              </w:rPr>
              <w:t>A</w:t>
            </w:r>
          </w:p>
        </w:tc>
        <w:tc>
          <w:tcPr>
            <w:tcW w:w="0" w:type="auto"/>
            <w:tcBorders>
              <w:top w:val="single" w:color="E0E6EF" w:sz="4" w:space="0"/>
              <w:left w:val="single" w:color="E0E6EF" w:sz="4" w:space="0"/>
              <w:bottom w:val="single" w:color="E0E6EF" w:sz="4" w:space="0"/>
              <w:right w:val="single" w:color="E0E6EF" w:sz="4" w:space="0"/>
            </w:tcBorders>
            <w:shd w:val="clear" w:color="auto" w:fill="FEF9E7"/>
            <w:tcMar>
              <w:top w:w="60" w:type="dxa"/>
              <w:left w:w="100" w:type="dxa"/>
              <w:bottom w:w="60" w:type="dxa"/>
              <w:right w:w="100" w:type="dxa"/>
            </w:tcMar>
            <w:vAlign w:val="center"/>
            <w:hideMark/>
          </w:tcPr>
          <w:p w:rsidRPr="006115E3" w:rsidR="006115E3" w:rsidP="006115E3" w:rsidRDefault="006115E3" w14:paraId="0C6BC331" w14:textId="77777777">
            <w:pPr>
              <w:jc w:val="center"/>
              <w:rPr>
                <w:rFonts w:ascii="Times New Roman" w:hAnsi="Times New Roman" w:eastAsia="Times New Roman" w:cs="Times New Roman"/>
                <w:sz w:val="24"/>
                <w:szCs w:val="24"/>
              </w:rPr>
            </w:pPr>
            <w:r w:rsidRPr="31AEC932" w:rsidR="03E5C9CE">
              <w:rPr>
                <w:rFonts w:ascii="Times New Roman" w:hAnsi="Times New Roman" w:eastAsia="Times New Roman" w:cs="Times New Roman"/>
                <w:b w:val="1"/>
                <w:bCs w:val="1"/>
                <w:color w:val="B8860B"/>
              </w:rPr>
              <w:t>I</w:t>
            </w:r>
          </w:p>
        </w:tc>
        <w:tc>
          <w:tcPr>
            <w:tcW w:w="0" w:type="auto"/>
            <w:tcBorders>
              <w:top w:val="single" w:color="E0E6EF" w:sz="4" w:space="0"/>
              <w:left w:val="single" w:color="E0E6EF" w:sz="4" w:space="0"/>
              <w:bottom w:val="single" w:color="E0E6EF" w:sz="4" w:space="0"/>
              <w:right w:val="single" w:color="E0E6EF" w:sz="4" w:space="0"/>
            </w:tcBorders>
            <w:shd w:val="clear" w:color="auto" w:fill="FEF9E7"/>
            <w:tcMar>
              <w:top w:w="60" w:type="dxa"/>
              <w:left w:w="100" w:type="dxa"/>
              <w:bottom w:w="60" w:type="dxa"/>
              <w:right w:w="100" w:type="dxa"/>
            </w:tcMar>
            <w:vAlign w:val="center"/>
            <w:hideMark/>
          </w:tcPr>
          <w:p w:rsidRPr="006115E3" w:rsidR="006115E3" w:rsidP="006115E3" w:rsidRDefault="006115E3" w14:paraId="1D2BE9C6" w14:textId="77777777">
            <w:pPr>
              <w:jc w:val="center"/>
              <w:rPr>
                <w:rFonts w:ascii="Times New Roman" w:hAnsi="Times New Roman" w:eastAsia="Times New Roman" w:cs="Times New Roman"/>
                <w:sz w:val="24"/>
                <w:szCs w:val="24"/>
              </w:rPr>
            </w:pPr>
            <w:r w:rsidRPr="31AEC932" w:rsidR="03E5C9CE">
              <w:rPr>
                <w:rFonts w:ascii="Times New Roman" w:hAnsi="Times New Roman" w:eastAsia="Times New Roman" w:cs="Times New Roman"/>
                <w:b w:val="1"/>
                <w:bCs w:val="1"/>
                <w:color w:val="B8860B"/>
              </w:rPr>
              <w:t>I</w:t>
            </w:r>
          </w:p>
        </w:tc>
      </w:tr>
      <w:tr w:rsidRPr="006115E3" w:rsidR="006115E3" w:rsidTr="31AEC932" w14:paraId="1DFD328B" w14:textId="77777777">
        <w:tc>
          <w:tcPr>
            <w:tcW w:w="0" w:type="auto"/>
            <w:tcBorders>
              <w:top w:val="single" w:color="E0E6EF" w:sz="4" w:space="0"/>
              <w:left w:val="single" w:color="E0E6EF" w:sz="4" w:space="0"/>
              <w:bottom w:val="single" w:color="E0E6EF" w:sz="4" w:space="0"/>
              <w:right w:val="single" w:color="E0E6EF" w:sz="4" w:space="0"/>
            </w:tcBorders>
            <w:shd w:val="clear" w:color="auto" w:fill="FFFFFF" w:themeFill="background1"/>
            <w:tcMar>
              <w:top w:w="60" w:type="dxa"/>
              <w:left w:w="100" w:type="dxa"/>
              <w:bottom w:w="60" w:type="dxa"/>
              <w:right w:w="100" w:type="dxa"/>
            </w:tcMar>
            <w:hideMark/>
          </w:tcPr>
          <w:p w:rsidRPr="006115E3" w:rsidR="006115E3" w:rsidP="006115E3" w:rsidRDefault="006115E3" w14:paraId="6CD1FEAF" w14:textId="77777777">
            <w:pPr>
              <w:rPr>
                <w:rFonts w:ascii="Times New Roman" w:hAnsi="Times New Roman" w:eastAsia="Times New Roman" w:cs="Times New Roman"/>
                <w:sz w:val="24"/>
                <w:szCs w:val="24"/>
              </w:rPr>
            </w:pPr>
            <w:r w:rsidRPr="31AEC932" w:rsidR="03E5C9CE">
              <w:rPr>
                <w:rFonts w:ascii="Times New Roman" w:hAnsi="Times New Roman" w:eastAsia="Times New Roman" w:cs="Times New Roman"/>
                <w:color w:val="000000" w:themeColor="text1" w:themeTint="FF" w:themeShade="FF"/>
              </w:rPr>
              <w:t>Document Upload &amp; Verification</w:t>
            </w:r>
          </w:p>
        </w:tc>
        <w:tc>
          <w:tcPr>
            <w:tcW w:w="0" w:type="auto"/>
            <w:tcBorders>
              <w:top w:val="single" w:color="E0E6EF" w:sz="4" w:space="0"/>
              <w:left w:val="single" w:color="E0E6EF" w:sz="4" w:space="0"/>
              <w:bottom w:val="single" w:color="E0E6EF" w:sz="4" w:space="0"/>
              <w:right w:val="single" w:color="E0E6EF" w:sz="4" w:space="0"/>
            </w:tcBorders>
            <w:shd w:val="clear" w:color="auto" w:fill="FDEDEC"/>
            <w:tcMar>
              <w:top w:w="60" w:type="dxa"/>
              <w:left w:w="100" w:type="dxa"/>
              <w:bottom w:w="60" w:type="dxa"/>
              <w:right w:w="100" w:type="dxa"/>
            </w:tcMar>
            <w:vAlign w:val="center"/>
            <w:hideMark/>
          </w:tcPr>
          <w:p w:rsidRPr="006115E3" w:rsidR="006115E3" w:rsidP="006115E3" w:rsidRDefault="006115E3" w14:paraId="4F247343" w14:textId="77777777">
            <w:pPr>
              <w:jc w:val="center"/>
              <w:rPr>
                <w:rFonts w:ascii="Times New Roman" w:hAnsi="Times New Roman" w:eastAsia="Times New Roman" w:cs="Times New Roman"/>
                <w:sz w:val="24"/>
                <w:szCs w:val="24"/>
              </w:rPr>
            </w:pPr>
            <w:r w:rsidRPr="31AEC932" w:rsidR="03E5C9CE">
              <w:rPr>
                <w:rFonts w:ascii="Times New Roman" w:hAnsi="Times New Roman" w:eastAsia="Times New Roman" w:cs="Times New Roman"/>
                <w:b w:val="1"/>
                <w:bCs w:val="1"/>
                <w:color w:val="C0392B"/>
              </w:rPr>
              <w:t>R</w:t>
            </w:r>
          </w:p>
        </w:tc>
        <w:tc>
          <w:tcPr>
            <w:tcW w:w="0" w:type="auto"/>
            <w:tcBorders>
              <w:top w:val="single" w:color="E0E6EF" w:sz="4" w:space="0"/>
              <w:left w:val="single" w:color="E0E6EF" w:sz="4" w:space="0"/>
              <w:bottom w:val="single" w:color="E0E6EF" w:sz="4" w:space="0"/>
              <w:right w:val="single" w:color="E0E6EF" w:sz="4" w:space="0"/>
            </w:tcBorders>
            <w:shd w:val="clear" w:color="auto" w:fill="EAF2FF"/>
            <w:tcMar>
              <w:top w:w="60" w:type="dxa"/>
              <w:left w:w="100" w:type="dxa"/>
              <w:bottom w:w="60" w:type="dxa"/>
              <w:right w:w="100" w:type="dxa"/>
            </w:tcMar>
            <w:vAlign w:val="center"/>
            <w:hideMark/>
          </w:tcPr>
          <w:p w:rsidRPr="006115E3" w:rsidR="006115E3" w:rsidP="006115E3" w:rsidRDefault="006115E3" w14:paraId="4466BC90" w14:textId="77777777">
            <w:pPr>
              <w:jc w:val="center"/>
              <w:rPr>
                <w:rFonts w:ascii="Times New Roman" w:hAnsi="Times New Roman" w:eastAsia="Times New Roman" w:cs="Times New Roman"/>
                <w:sz w:val="24"/>
                <w:szCs w:val="24"/>
              </w:rPr>
            </w:pPr>
            <w:r w:rsidRPr="31AEC932" w:rsidR="03E5C9CE">
              <w:rPr>
                <w:rFonts w:ascii="Times New Roman" w:hAnsi="Times New Roman" w:eastAsia="Times New Roman" w:cs="Times New Roman"/>
                <w:b w:val="1"/>
                <w:bCs w:val="1"/>
                <w:color w:val="1A5276"/>
              </w:rPr>
              <w:t>A</w:t>
            </w:r>
          </w:p>
        </w:tc>
        <w:tc>
          <w:tcPr>
            <w:tcW w:w="0" w:type="auto"/>
            <w:tcBorders>
              <w:top w:val="single" w:color="E0E6EF" w:sz="4" w:space="0"/>
              <w:left w:val="single" w:color="E0E6EF" w:sz="4" w:space="0"/>
              <w:bottom w:val="single" w:color="E0E6EF" w:sz="4" w:space="0"/>
              <w:right w:val="single" w:color="E0E6EF" w:sz="4" w:space="0"/>
            </w:tcBorders>
            <w:shd w:val="clear" w:color="auto" w:fill="FEF9E7"/>
            <w:tcMar>
              <w:top w:w="60" w:type="dxa"/>
              <w:left w:w="100" w:type="dxa"/>
              <w:bottom w:w="60" w:type="dxa"/>
              <w:right w:w="100" w:type="dxa"/>
            </w:tcMar>
            <w:vAlign w:val="center"/>
            <w:hideMark/>
          </w:tcPr>
          <w:p w:rsidRPr="006115E3" w:rsidR="006115E3" w:rsidP="006115E3" w:rsidRDefault="006115E3" w14:paraId="345CB761" w14:textId="77777777">
            <w:pPr>
              <w:jc w:val="center"/>
              <w:rPr>
                <w:rFonts w:ascii="Times New Roman" w:hAnsi="Times New Roman" w:eastAsia="Times New Roman" w:cs="Times New Roman"/>
                <w:sz w:val="24"/>
                <w:szCs w:val="24"/>
              </w:rPr>
            </w:pPr>
            <w:r w:rsidRPr="31AEC932" w:rsidR="03E5C9CE">
              <w:rPr>
                <w:rFonts w:ascii="Times New Roman" w:hAnsi="Times New Roman" w:eastAsia="Times New Roman" w:cs="Times New Roman"/>
                <w:b w:val="1"/>
                <w:bCs w:val="1"/>
                <w:color w:val="B8860B"/>
              </w:rPr>
              <w:t>I</w:t>
            </w:r>
          </w:p>
        </w:tc>
        <w:tc>
          <w:tcPr>
            <w:tcW w:w="0" w:type="auto"/>
            <w:tcBorders>
              <w:top w:val="single" w:color="E0E6EF" w:sz="4" w:space="0"/>
              <w:left w:val="single" w:color="E0E6EF" w:sz="4" w:space="0"/>
              <w:bottom w:val="single" w:color="E0E6EF" w:sz="4" w:space="0"/>
              <w:right w:val="single" w:color="E0E6EF" w:sz="4" w:space="0"/>
            </w:tcBorders>
            <w:shd w:val="clear" w:color="auto" w:fill="FEF9E7"/>
            <w:tcMar>
              <w:top w:w="60" w:type="dxa"/>
              <w:left w:w="100" w:type="dxa"/>
              <w:bottom w:w="60" w:type="dxa"/>
              <w:right w:w="100" w:type="dxa"/>
            </w:tcMar>
            <w:vAlign w:val="center"/>
            <w:hideMark/>
          </w:tcPr>
          <w:p w:rsidRPr="006115E3" w:rsidR="006115E3" w:rsidP="006115E3" w:rsidRDefault="006115E3" w14:paraId="63F3E09F" w14:textId="77777777">
            <w:pPr>
              <w:jc w:val="center"/>
              <w:rPr>
                <w:rFonts w:ascii="Times New Roman" w:hAnsi="Times New Roman" w:eastAsia="Times New Roman" w:cs="Times New Roman"/>
                <w:sz w:val="24"/>
                <w:szCs w:val="24"/>
              </w:rPr>
            </w:pPr>
            <w:r w:rsidRPr="31AEC932" w:rsidR="03E5C9CE">
              <w:rPr>
                <w:rFonts w:ascii="Times New Roman" w:hAnsi="Times New Roman" w:eastAsia="Times New Roman" w:cs="Times New Roman"/>
                <w:b w:val="1"/>
                <w:bCs w:val="1"/>
                <w:color w:val="B8860B"/>
              </w:rPr>
              <w:t>I</w:t>
            </w:r>
          </w:p>
        </w:tc>
      </w:tr>
      <w:tr w:rsidRPr="006115E3" w:rsidR="006115E3" w:rsidTr="31AEC932" w14:paraId="048E8870" w14:textId="77777777">
        <w:tc>
          <w:tcPr>
            <w:tcW w:w="0" w:type="auto"/>
            <w:tcBorders>
              <w:top w:val="single" w:color="E0E6EF" w:sz="4" w:space="0"/>
              <w:left w:val="single" w:color="E0E6EF" w:sz="4" w:space="0"/>
              <w:bottom w:val="single" w:color="E0E6EF" w:sz="4" w:space="0"/>
              <w:right w:val="single" w:color="E0E6EF" w:sz="4" w:space="0"/>
            </w:tcBorders>
            <w:shd w:val="clear" w:color="auto" w:fill="F2F4F7"/>
            <w:tcMar>
              <w:top w:w="60" w:type="dxa"/>
              <w:left w:w="100" w:type="dxa"/>
              <w:bottom w:w="60" w:type="dxa"/>
              <w:right w:w="100" w:type="dxa"/>
            </w:tcMar>
            <w:hideMark/>
          </w:tcPr>
          <w:p w:rsidRPr="006115E3" w:rsidR="006115E3" w:rsidP="006115E3" w:rsidRDefault="006115E3" w14:paraId="1588BEDD" w14:textId="77777777">
            <w:pPr>
              <w:rPr>
                <w:rFonts w:ascii="Times New Roman" w:hAnsi="Times New Roman" w:eastAsia="Times New Roman" w:cs="Times New Roman"/>
                <w:sz w:val="24"/>
                <w:szCs w:val="24"/>
              </w:rPr>
            </w:pPr>
            <w:r w:rsidRPr="31AEC932" w:rsidR="03E5C9CE">
              <w:rPr>
                <w:rFonts w:ascii="Times New Roman" w:hAnsi="Times New Roman" w:eastAsia="Times New Roman" w:cs="Times New Roman"/>
                <w:color w:val="000000" w:themeColor="text1" w:themeTint="FF" w:themeShade="FF"/>
              </w:rPr>
              <w:t>Area Definition &amp; Location Assignment</w:t>
            </w:r>
          </w:p>
        </w:tc>
        <w:tc>
          <w:tcPr>
            <w:tcW w:w="0" w:type="auto"/>
            <w:tcBorders>
              <w:top w:val="single" w:color="E0E6EF" w:sz="4" w:space="0"/>
              <w:left w:val="single" w:color="E0E6EF" w:sz="4" w:space="0"/>
              <w:bottom w:val="single" w:color="E0E6EF" w:sz="4" w:space="0"/>
              <w:right w:val="single" w:color="E0E6EF" w:sz="4" w:space="0"/>
            </w:tcBorders>
            <w:shd w:val="clear" w:color="auto" w:fill="FDEDEC"/>
            <w:tcMar>
              <w:top w:w="60" w:type="dxa"/>
              <w:left w:w="100" w:type="dxa"/>
              <w:bottom w:w="60" w:type="dxa"/>
              <w:right w:w="100" w:type="dxa"/>
            </w:tcMar>
            <w:vAlign w:val="center"/>
            <w:hideMark/>
          </w:tcPr>
          <w:p w:rsidRPr="006115E3" w:rsidR="006115E3" w:rsidP="006115E3" w:rsidRDefault="006115E3" w14:paraId="3A0ED8E3" w14:textId="77777777">
            <w:pPr>
              <w:jc w:val="center"/>
              <w:rPr>
                <w:rFonts w:ascii="Times New Roman" w:hAnsi="Times New Roman" w:eastAsia="Times New Roman" w:cs="Times New Roman"/>
                <w:sz w:val="24"/>
                <w:szCs w:val="24"/>
              </w:rPr>
            </w:pPr>
            <w:r w:rsidRPr="31AEC932" w:rsidR="03E5C9CE">
              <w:rPr>
                <w:rFonts w:ascii="Times New Roman" w:hAnsi="Times New Roman" w:eastAsia="Times New Roman" w:cs="Times New Roman"/>
                <w:b w:val="1"/>
                <w:bCs w:val="1"/>
                <w:color w:val="C0392B"/>
              </w:rPr>
              <w:t>R</w:t>
            </w:r>
          </w:p>
        </w:tc>
        <w:tc>
          <w:tcPr>
            <w:tcW w:w="0" w:type="auto"/>
            <w:tcBorders>
              <w:top w:val="single" w:color="E0E6EF" w:sz="4" w:space="0"/>
              <w:left w:val="single" w:color="E0E6EF" w:sz="4" w:space="0"/>
              <w:bottom w:val="single" w:color="E0E6EF" w:sz="4" w:space="0"/>
              <w:right w:val="single" w:color="E0E6EF" w:sz="4" w:space="0"/>
            </w:tcBorders>
            <w:shd w:val="clear" w:color="auto" w:fill="EAF2FF"/>
            <w:tcMar>
              <w:top w:w="60" w:type="dxa"/>
              <w:left w:w="100" w:type="dxa"/>
              <w:bottom w:w="60" w:type="dxa"/>
              <w:right w:w="100" w:type="dxa"/>
            </w:tcMar>
            <w:vAlign w:val="center"/>
            <w:hideMark/>
          </w:tcPr>
          <w:p w:rsidRPr="006115E3" w:rsidR="006115E3" w:rsidP="006115E3" w:rsidRDefault="006115E3" w14:paraId="66A34392" w14:textId="77777777">
            <w:pPr>
              <w:jc w:val="center"/>
              <w:rPr>
                <w:rFonts w:ascii="Times New Roman" w:hAnsi="Times New Roman" w:eastAsia="Times New Roman" w:cs="Times New Roman"/>
                <w:sz w:val="24"/>
                <w:szCs w:val="24"/>
              </w:rPr>
            </w:pPr>
            <w:r w:rsidRPr="31AEC932" w:rsidR="03E5C9CE">
              <w:rPr>
                <w:rFonts w:ascii="Times New Roman" w:hAnsi="Times New Roman" w:eastAsia="Times New Roman" w:cs="Times New Roman"/>
                <w:b w:val="1"/>
                <w:bCs w:val="1"/>
                <w:color w:val="1A5276"/>
              </w:rPr>
              <w:t>A</w:t>
            </w:r>
          </w:p>
        </w:tc>
        <w:tc>
          <w:tcPr>
            <w:tcW w:w="0" w:type="auto"/>
            <w:tcBorders>
              <w:top w:val="single" w:color="E0E6EF" w:sz="4" w:space="0"/>
              <w:left w:val="single" w:color="E0E6EF" w:sz="4" w:space="0"/>
              <w:bottom w:val="single" w:color="E0E6EF" w:sz="4" w:space="0"/>
              <w:right w:val="single" w:color="E0E6EF" w:sz="4" w:space="0"/>
            </w:tcBorders>
            <w:shd w:val="clear" w:color="auto" w:fill="FDEDEC"/>
            <w:tcMar>
              <w:top w:w="60" w:type="dxa"/>
              <w:left w:w="100" w:type="dxa"/>
              <w:bottom w:w="60" w:type="dxa"/>
              <w:right w:w="100" w:type="dxa"/>
            </w:tcMar>
            <w:vAlign w:val="center"/>
            <w:hideMark/>
          </w:tcPr>
          <w:p w:rsidRPr="006115E3" w:rsidR="006115E3" w:rsidP="006115E3" w:rsidRDefault="006115E3" w14:paraId="20642057" w14:textId="77777777">
            <w:pPr>
              <w:jc w:val="center"/>
              <w:rPr>
                <w:rFonts w:ascii="Times New Roman" w:hAnsi="Times New Roman" w:eastAsia="Times New Roman" w:cs="Times New Roman"/>
                <w:sz w:val="24"/>
                <w:szCs w:val="24"/>
              </w:rPr>
            </w:pPr>
            <w:r w:rsidRPr="31AEC932" w:rsidR="03E5C9CE">
              <w:rPr>
                <w:rFonts w:ascii="Times New Roman" w:hAnsi="Times New Roman" w:eastAsia="Times New Roman" w:cs="Times New Roman"/>
                <w:b w:val="1"/>
                <w:bCs w:val="1"/>
                <w:color w:val="C0392B"/>
              </w:rPr>
              <w:t>R</w:t>
            </w:r>
          </w:p>
        </w:tc>
        <w:tc>
          <w:tcPr>
            <w:tcW w:w="0" w:type="auto"/>
            <w:tcBorders>
              <w:top w:val="single" w:color="E0E6EF" w:sz="4" w:space="0"/>
              <w:left w:val="single" w:color="E0E6EF" w:sz="4" w:space="0"/>
              <w:bottom w:val="single" w:color="E0E6EF" w:sz="4" w:space="0"/>
              <w:right w:val="single" w:color="E0E6EF" w:sz="4" w:space="0"/>
            </w:tcBorders>
            <w:shd w:val="clear" w:color="auto" w:fill="EAFAF1"/>
            <w:tcMar>
              <w:top w:w="60" w:type="dxa"/>
              <w:left w:w="100" w:type="dxa"/>
              <w:bottom w:w="60" w:type="dxa"/>
              <w:right w:w="100" w:type="dxa"/>
            </w:tcMar>
            <w:vAlign w:val="center"/>
            <w:hideMark/>
          </w:tcPr>
          <w:p w:rsidRPr="006115E3" w:rsidR="006115E3" w:rsidP="006115E3" w:rsidRDefault="006115E3" w14:paraId="3C397D73" w14:textId="77777777">
            <w:pPr>
              <w:jc w:val="center"/>
              <w:rPr>
                <w:rFonts w:ascii="Times New Roman" w:hAnsi="Times New Roman" w:eastAsia="Times New Roman" w:cs="Times New Roman"/>
                <w:sz w:val="24"/>
                <w:szCs w:val="24"/>
              </w:rPr>
            </w:pPr>
            <w:r w:rsidRPr="31AEC932" w:rsidR="03E5C9CE">
              <w:rPr>
                <w:rFonts w:ascii="Times New Roman" w:hAnsi="Times New Roman" w:eastAsia="Times New Roman" w:cs="Times New Roman"/>
                <w:b w:val="1"/>
                <w:bCs w:val="1"/>
                <w:color w:val="0D6E56"/>
              </w:rPr>
              <w:t>C</w:t>
            </w:r>
          </w:p>
        </w:tc>
      </w:tr>
      <w:tr w:rsidRPr="006115E3" w:rsidR="006115E3" w:rsidTr="31AEC932" w14:paraId="105219EA" w14:textId="77777777">
        <w:tc>
          <w:tcPr>
            <w:tcW w:w="0" w:type="auto"/>
            <w:tcBorders>
              <w:top w:val="single" w:color="E0E6EF" w:sz="4" w:space="0"/>
              <w:left w:val="single" w:color="E0E6EF" w:sz="4" w:space="0"/>
              <w:bottom w:val="single" w:color="E0E6EF" w:sz="4" w:space="0"/>
              <w:right w:val="single" w:color="E0E6EF" w:sz="4" w:space="0"/>
            </w:tcBorders>
            <w:shd w:val="clear" w:color="auto" w:fill="FFFFFF" w:themeFill="background1"/>
            <w:tcMar>
              <w:top w:w="60" w:type="dxa"/>
              <w:left w:w="100" w:type="dxa"/>
              <w:bottom w:w="60" w:type="dxa"/>
              <w:right w:w="100" w:type="dxa"/>
            </w:tcMar>
            <w:hideMark/>
          </w:tcPr>
          <w:p w:rsidRPr="006115E3" w:rsidR="006115E3" w:rsidP="006115E3" w:rsidRDefault="006115E3" w14:paraId="6B14D420" w14:textId="77777777">
            <w:pPr>
              <w:rPr>
                <w:rFonts w:ascii="Times New Roman" w:hAnsi="Times New Roman" w:eastAsia="Times New Roman" w:cs="Times New Roman"/>
                <w:sz w:val="24"/>
                <w:szCs w:val="24"/>
              </w:rPr>
            </w:pPr>
            <w:r w:rsidRPr="31AEC932" w:rsidR="03E5C9CE">
              <w:rPr>
                <w:rFonts w:ascii="Times New Roman" w:hAnsi="Times New Roman" w:eastAsia="Times New Roman" w:cs="Times New Roman"/>
                <w:color w:val="000000" w:themeColor="text1" w:themeTint="FF" w:themeShade="FF"/>
              </w:rPr>
              <w:t>Promotion / Demotion Processing</w:t>
            </w:r>
          </w:p>
        </w:tc>
        <w:tc>
          <w:tcPr>
            <w:tcW w:w="0" w:type="auto"/>
            <w:tcBorders>
              <w:top w:val="single" w:color="E0E6EF" w:sz="4" w:space="0"/>
              <w:left w:val="single" w:color="E0E6EF" w:sz="4" w:space="0"/>
              <w:bottom w:val="single" w:color="E0E6EF" w:sz="4" w:space="0"/>
              <w:right w:val="single" w:color="E0E6EF" w:sz="4" w:space="0"/>
            </w:tcBorders>
            <w:shd w:val="clear" w:color="auto" w:fill="FDEDEC"/>
            <w:tcMar>
              <w:top w:w="60" w:type="dxa"/>
              <w:left w:w="100" w:type="dxa"/>
              <w:bottom w:w="60" w:type="dxa"/>
              <w:right w:w="100" w:type="dxa"/>
            </w:tcMar>
            <w:vAlign w:val="center"/>
            <w:hideMark/>
          </w:tcPr>
          <w:p w:rsidRPr="006115E3" w:rsidR="006115E3" w:rsidP="006115E3" w:rsidRDefault="006115E3" w14:paraId="191ACC9C" w14:textId="77777777">
            <w:pPr>
              <w:jc w:val="center"/>
              <w:rPr>
                <w:rFonts w:ascii="Times New Roman" w:hAnsi="Times New Roman" w:eastAsia="Times New Roman" w:cs="Times New Roman"/>
                <w:sz w:val="24"/>
                <w:szCs w:val="24"/>
              </w:rPr>
            </w:pPr>
            <w:r w:rsidRPr="31AEC932" w:rsidR="03E5C9CE">
              <w:rPr>
                <w:rFonts w:ascii="Times New Roman" w:hAnsi="Times New Roman" w:eastAsia="Times New Roman" w:cs="Times New Roman"/>
                <w:b w:val="1"/>
                <w:bCs w:val="1"/>
                <w:color w:val="C0392B"/>
              </w:rPr>
              <w:t>R</w:t>
            </w:r>
          </w:p>
        </w:tc>
        <w:tc>
          <w:tcPr>
            <w:tcW w:w="0" w:type="auto"/>
            <w:tcBorders>
              <w:top w:val="single" w:color="E0E6EF" w:sz="4" w:space="0"/>
              <w:left w:val="single" w:color="E0E6EF" w:sz="4" w:space="0"/>
              <w:bottom w:val="single" w:color="E0E6EF" w:sz="4" w:space="0"/>
              <w:right w:val="single" w:color="E0E6EF" w:sz="4" w:space="0"/>
            </w:tcBorders>
            <w:shd w:val="clear" w:color="auto" w:fill="EAF2FF"/>
            <w:tcMar>
              <w:top w:w="60" w:type="dxa"/>
              <w:left w:w="100" w:type="dxa"/>
              <w:bottom w:w="60" w:type="dxa"/>
              <w:right w:w="100" w:type="dxa"/>
            </w:tcMar>
            <w:vAlign w:val="center"/>
            <w:hideMark/>
          </w:tcPr>
          <w:p w:rsidRPr="006115E3" w:rsidR="006115E3" w:rsidP="006115E3" w:rsidRDefault="006115E3" w14:paraId="34282F40" w14:textId="77777777">
            <w:pPr>
              <w:jc w:val="center"/>
              <w:rPr>
                <w:rFonts w:ascii="Times New Roman" w:hAnsi="Times New Roman" w:eastAsia="Times New Roman" w:cs="Times New Roman"/>
                <w:sz w:val="24"/>
                <w:szCs w:val="24"/>
              </w:rPr>
            </w:pPr>
            <w:r w:rsidRPr="31AEC932" w:rsidR="03E5C9CE">
              <w:rPr>
                <w:rFonts w:ascii="Times New Roman" w:hAnsi="Times New Roman" w:eastAsia="Times New Roman" w:cs="Times New Roman"/>
                <w:b w:val="1"/>
                <w:bCs w:val="1"/>
                <w:color w:val="1A5276"/>
              </w:rPr>
              <w:t>A</w:t>
            </w:r>
          </w:p>
        </w:tc>
        <w:tc>
          <w:tcPr>
            <w:tcW w:w="0" w:type="auto"/>
            <w:tcBorders>
              <w:top w:val="single" w:color="E0E6EF" w:sz="4" w:space="0"/>
              <w:left w:val="single" w:color="E0E6EF" w:sz="4" w:space="0"/>
              <w:bottom w:val="single" w:color="E0E6EF" w:sz="4" w:space="0"/>
              <w:right w:val="single" w:color="E0E6EF" w:sz="4" w:space="0"/>
            </w:tcBorders>
            <w:shd w:val="clear" w:color="auto" w:fill="FDEDEC"/>
            <w:tcMar>
              <w:top w:w="60" w:type="dxa"/>
              <w:left w:w="100" w:type="dxa"/>
              <w:bottom w:w="60" w:type="dxa"/>
              <w:right w:w="100" w:type="dxa"/>
            </w:tcMar>
            <w:vAlign w:val="center"/>
            <w:hideMark/>
          </w:tcPr>
          <w:p w:rsidRPr="006115E3" w:rsidR="006115E3" w:rsidP="006115E3" w:rsidRDefault="006115E3" w14:paraId="04A97508" w14:textId="77777777">
            <w:pPr>
              <w:jc w:val="center"/>
              <w:rPr>
                <w:rFonts w:ascii="Times New Roman" w:hAnsi="Times New Roman" w:eastAsia="Times New Roman" w:cs="Times New Roman"/>
                <w:sz w:val="24"/>
                <w:szCs w:val="24"/>
              </w:rPr>
            </w:pPr>
            <w:r w:rsidRPr="31AEC932" w:rsidR="03E5C9CE">
              <w:rPr>
                <w:rFonts w:ascii="Times New Roman" w:hAnsi="Times New Roman" w:eastAsia="Times New Roman" w:cs="Times New Roman"/>
                <w:b w:val="1"/>
                <w:bCs w:val="1"/>
                <w:color w:val="C0392B"/>
              </w:rPr>
              <w:t>R</w:t>
            </w:r>
          </w:p>
        </w:tc>
        <w:tc>
          <w:tcPr>
            <w:tcW w:w="0" w:type="auto"/>
            <w:tcBorders>
              <w:top w:val="single" w:color="E0E6EF" w:sz="4" w:space="0"/>
              <w:left w:val="single" w:color="E0E6EF" w:sz="4" w:space="0"/>
              <w:bottom w:val="single" w:color="E0E6EF" w:sz="4" w:space="0"/>
              <w:right w:val="single" w:color="E0E6EF" w:sz="4" w:space="0"/>
            </w:tcBorders>
            <w:shd w:val="clear" w:color="auto" w:fill="EAFAF1"/>
            <w:tcMar>
              <w:top w:w="60" w:type="dxa"/>
              <w:left w:w="100" w:type="dxa"/>
              <w:bottom w:w="60" w:type="dxa"/>
              <w:right w:w="100" w:type="dxa"/>
            </w:tcMar>
            <w:vAlign w:val="center"/>
            <w:hideMark/>
          </w:tcPr>
          <w:p w:rsidRPr="006115E3" w:rsidR="006115E3" w:rsidP="006115E3" w:rsidRDefault="006115E3" w14:paraId="73FB7205" w14:textId="77777777">
            <w:pPr>
              <w:jc w:val="center"/>
              <w:rPr>
                <w:rFonts w:ascii="Times New Roman" w:hAnsi="Times New Roman" w:eastAsia="Times New Roman" w:cs="Times New Roman"/>
                <w:sz w:val="24"/>
                <w:szCs w:val="24"/>
              </w:rPr>
            </w:pPr>
            <w:r w:rsidRPr="31AEC932" w:rsidR="03E5C9CE">
              <w:rPr>
                <w:rFonts w:ascii="Times New Roman" w:hAnsi="Times New Roman" w:eastAsia="Times New Roman" w:cs="Times New Roman"/>
                <w:b w:val="1"/>
                <w:bCs w:val="1"/>
                <w:color w:val="0D6E56"/>
              </w:rPr>
              <w:t>C</w:t>
            </w:r>
          </w:p>
        </w:tc>
      </w:tr>
      <w:tr w:rsidRPr="006115E3" w:rsidR="006115E3" w:rsidTr="31AEC932" w14:paraId="7828D186" w14:textId="77777777">
        <w:tc>
          <w:tcPr>
            <w:tcW w:w="0" w:type="auto"/>
            <w:tcBorders>
              <w:top w:val="single" w:color="E0E6EF" w:sz="4" w:space="0"/>
              <w:left w:val="single" w:color="E0E6EF" w:sz="4" w:space="0"/>
              <w:bottom w:val="single" w:color="E0E6EF" w:sz="4" w:space="0"/>
              <w:right w:val="single" w:color="E0E6EF" w:sz="4" w:space="0"/>
            </w:tcBorders>
            <w:shd w:val="clear" w:color="auto" w:fill="F2F4F7"/>
            <w:tcMar>
              <w:top w:w="60" w:type="dxa"/>
              <w:left w:w="100" w:type="dxa"/>
              <w:bottom w:w="60" w:type="dxa"/>
              <w:right w:w="100" w:type="dxa"/>
            </w:tcMar>
            <w:hideMark/>
          </w:tcPr>
          <w:p w:rsidRPr="006115E3" w:rsidR="006115E3" w:rsidP="006115E3" w:rsidRDefault="006115E3" w14:paraId="38B8CF4B" w14:textId="77777777">
            <w:pPr>
              <w:rPr>
                <w:rFonts w:ascii="Times New Roman" w:hAnsi="Times New Roman" w:eastAsia="Times New Roman" w:cs="Times New Roman"/>
                <w:sz w:val="24"/>
                <w:szCs w:val="24"/>
              </w:rPr>
            </w:pPr>
            <w:r w:rsidRPr="31AEC932" w:rsidR="03E5C9CE">
              <w:rPr>
                <w:rFonts w:ascii="Times New Roman" w:hAnsi="Times New Roman" w:eastAsia="Times New Roman" w:cs="Times New Roman"/>
                <w:color w:val="000000" w:themeColor="text1" w:themeTint="FF" w:themeShade="FF"/>
              </w:rPr>
              <w:t>Probation Monitoring &amp; Confirmation</w:t>
            </w:r>
          </w:p>
        </w:tc>
        <w:tc>
          <w:tcPr>
            <w:tcW w:w="0" w:type="auto"/>
            <w:tcBorders>
              <w:top w:val="single" w:color="E0E6EF" w:sz="4" w:space="0"/>
              <w:left w:val="single" w:color="E0E6EF" w:sz="4" w:space="0"/>
              <w:bottom w:val="single" w:color="E0E6EF" w:sz="4" w:space="0"/>
              <w:right w:val="single" w:color="E0E6EF" w:sz="4" w:space="0"/>
            </w:tcBorders>
            <w:shd w:val="clear" w:color="auto" w:fill="FDEDEC"/>
            <w:tcMar>
              <w:top w:w="60" w:type="dxa"/>
              <w:left w:w="100" w:type="dxa"/>
              <w:bottom w:w="60" w:type="dxa"/>
              <w:right w:w="100" w:type="dxa"/>
            </w:tcMar>
            <w:vAlign w:val="center"/>
            <w:hideMark/>
          </w:tcPr>
          <w:p w:rsidRPr="006115E3" w:rsidR="006115E3" w:rsidP="006115E3" w:rsidRDefault="006115E3" w14:paraId="24F54D4F" w14:textId="77777777">
            <w:pPr>
              <w:jc w:val="center"/>
              <w:rPr>
                <w:rFonts w:ascii="Times New Roman" w:hAnsi="Times New Roman" w:eastAsia="Times New Roman" w:cs="Times New Roman"/>
                <w:sz w:val="24"/>
                <w:szCs w:val="24"/>
              </w:rPr>
            </w:pPr>
            <w:r w:rsidRPr="31AEC932" w:rsidR="03E5C9CE">
              <w:rPr>
                <w:rFonts w:ascii="Times New Roman" w:hAnsi="Times New Roman" w:eastAsia="Times New Roman" w:cs="Times New Roman"/>
                <w:b w:val="1"/>
                <w:bCs w:val="1"/>
                <w:color w:val="C0392B"/>
              </w:rPr>
              <w:t>R</w:t>
            </w:r>
          </w:p>
        </w:tc>
        <w:tc>
          <w:tcPr>
            <w:tcW w:w="0" w:type="auto"/>
            <w:tcBorders>
              <w:top w:val="single" w:color="E0E6EF" w:sz="4" w:space="0"/>
              <w:left w:val="single" w:color="E0E6EF" w:sz="4" w:space="0"/>
              <w:bottom w:val="single" w:color="E0E6EF" w:sz="4" w:space="0"/>
              <w:right w:val="single" w:color="E0E6EF" w:sz="4" w:space="0"/>
            </w:tcBorders>
            <w:shd w:val="clear" w:color="auto" w:fill="EAF2FF"/>
            <w:tcMar>
              <w:top w:w="60" w:type="dxa"/>
              <w:left w:w="100" w:type="dxa"/>
              <w:bottom w:w="60" w:type="dxa"/>
              <w:right w:w="100" w:type="dxa"/>
            </w:tcMar>
            <w:vAlign w:val="center"/>
            <w:hideMark/>
          </w:tcPr>
          <w:p w:rsidRPr="006115E3" w:rsidR="006115E3" w:rsidP="006115E3" w:rsidRDefault="006115E3" w14:paraId="71A39A1A" w14:textId="77777777">
            <w:pPr>
              <w:jc w:val="center"/>
              <w:rPr>
                <w:rFonts w:ascii="Times New Roman" w:hAnsi="Times New Roman" w:eastAsia="Times New Roman" w:cs="Times New Roman"/>
                <w:sz w:val="24"/>
                <w:szCs w:val="24"/>
              </w:rPr>
            </w:pPr>
            <w:r w:rsidRPr="31AEC932" w:rsidR="03E5C9CE">
              <w:rPr>
                <w:rFonts w:ascii="Times New Roman" w:hAnsi="Times New Roman" w:eastAsia="Times New Roman" w:cs="Times New Roman"/>
                <w:b w:val="1"/>
                <w:bCs w:val="1"/>
                <w:color w:val="1A5276"/>
              </w:rPr>
              <w:t>A</w:t>
            </w:r>
          </w:p>
        </w:tc>
        <w:tc>
          <w:tcPr>
            <w:tcW w:w="0" w:type="auto"/>
            <w:tcBorders>
              <w:top w:val="single" w:color="E0E6EF" w:sz="4" w:space="0"/>
              <w:left w:val="single" w:color="E0E6EF" w:sz="4" w:space="0"/>
              <w:bottom w:val="single" w:color="E0E6EF" w:sz="4" w:space="0"/>
              <w:right w:val="single" w:color="E0E6EF" w:sz="4" w:space="0"/>
            </w:tcBorders>
            <w:shd w:val="clear" w:color="auto" w:fill="EAFAF1"/>
            <w:tcMar>
              <w:top w:w="60" w:type="dxa"/>
              <w:left w:w="100" w:type="dxa"/>
              <w:bottom w:w="60" w:type="dxa"/>
              <w:right w:w="100" w:type="dxa"/>
            </w:tcMar>
            <w:vAlign w:val="center"/>
            <w:hideMark/>
          </w:tcPr>
          <w:p w:rsidRPr="006115E3" w:rsidR="006115E3" w:rsidP="006115E3" w:rsidRDefault="006115E3" w14:paraId="2C5BBF73" w14:textId="77777777">
            <w:pPr>
              <w:jc w:val="center"/>
              <w:rPr>
                <w:rFonts w:ascii="Times New Roman" w:hAnsi="Times New Roman" w:eastAsia="Times New Roman" w:cs="Times New Roman"/>
                <w:sz w:val="24"/>
                <w:szCs w:val="24"/>
              </w:rPr>
            </w:pPr>
            <w:r w:rsidRPr="31AEC932" w:rsidR="03E5C9CE">
              <w:rPr>
                <w:rFonts w:ascii="Times New Roman" w:hAnsi="Times New Roman" w:eastAsia="Times New Roman" w:cs="Times New Roman"/>
                <w:b w:val="1"/>
                <w:bCs w:val="1"/>
                <w:color w:val="0D6E56"/>
              </w:rPr>
              <w:t>C</w:t>
            </w:r>
          </w:p>
        </w:tc>
        <w:tc>
          <w:tcPr>
            <w:tcW w:w="0" w:type="auto"/>
            <w:tcBorders>
              <w:top w:val="single" w:color="E0E6EF" w:sz="4" w:space="0"/>
              <w:left w:val="single" w:color="E0E6EF" w:sz="4" w:space="0"/>
              <w:bottom w:val="single" w:color="E0E6EF" w:sz="4" w:space="0"/>
              <w:right w:val="single" w:color="E0E6EF" w:sz="4" w:space="0"/>
            </w:tcBorders>
            <w:shd w:val="clear" w:color="auto" w:fill="FEF9E7"/>
            <w:tcMar>
              <w:top w:w="60" w:type="dxa"/>
              <w:left w:w="100" w:type="dxa"/>
              <w:bottom w:w="60" w:type="dxa"/>
              <w:right w:w="100" w:type="dxa"/>
            </w:tcMar>
            <w:vAlign w:val="center"/>
            <w:hideMark/>
          </w:tcPr>
          <w:p w:rsidRPr="006115E3" w:rsidR="006115E3" w:rsidP="006115E3" w:rsidRDefault="006115E3" w14:paraId="56CC56BF" w14:textId="77777777">
            <w:pPr>
              <w:jc w:val="center"/>
              <w:rPr>
                <w:rFonts w:ascii="Times New Roman" w:hAnsi="Times New Roman" w:eastAsia="Times New Roman" w:cs="Times New Roman"/>
                <w:sz w:val="24"/>
                <w:szCs w:val="24"/>
              </w:rPr>
            </w:pPr>
            <w:r w:rsidRPr="31AEC932" w:rsidR="03E5C9CE">
              <w:rPr>
                <w:rFonts w:ascii="Times New Roman" w:hAnsi="Times New Roman" w:eastAsia="Times New Roman" w:cs="Times New Roman"/>
                <w:b w:val="1"/>
                <w:bCs w:val="1"/>
                <w:color w:val="B8860B"/>
              </w:rPr>
              <w:t>I</w:t>
            </w:r>
          </w:p>
        </w:tc>
      </w:tr>
      <w:tr w:rsidRPr="006115E3" w:rsidR="006115E3" w:rsidTr="31AEC932" w14:paraId="2DE25A7F" w14:textId="77777777">
        <w:tc>
          <w:tcPr>
            <w:tcW w:w="0" w:type="auto"/>
            <w:tcBorders>
              <w:top w:val="single" w:color="E0E6EF" w:sz="4" w:space="0"/>
              <w:left w:val="single" w:color="E0E6EF" w:sz="4" w:space="0"/>
              <w:bottom w:val="single" w:color="E0E6EF" w:sz="4" w:space="0"/>
              <w:right w:val="single" w:color="E0E6EF" w:sz="4" w:space="0"/>
            </w:tcBorders>
            <w:shd w:val="clear" w:color="auto" w:fill="FFFFFF" w:themeFill="background1"/>
            <w:tcMar>
              <w:top w:w="60" w:type="dxa"/>
              <w:left w:w="100" w:type="dxa"/>
              <w:bottom w:w="60" w:type="dxa"/>
              <w:right w:w="100" w:type="dxa"/>
            </w:tcMar>
            <w:hideMark/>
          </w:tcPr>
          <w:p w:rsidRPr="006115E3" w:rsidR="006115E3" w:rsidP="006115E3" w:rsidRDefault="006115E3" w14:paraId="50FAF059" w14:textId="77777777">
            <w:pPr>
              <w:rPr>
                <w:rFonts w:ascii="Times New Roman" w:hAnsi="Times New Roman" w:eastAsia="Times New Roman" w:cs="Times New Roman"/>
                <w:sz w:val="24"/>
                <w:szCs w:val="24"/>
              </w:rPr>
            </w:pPr>
            <w:r w:rsidRPr="31AEC932" w:rsidR="03E5C9CE">
              <w:rPr>
                <w:rFonts w:ascii="Times New Roman" w:hAnsi="Times New Roman" w:eastAsia="Times New Roman" w:cs="Times New Roman"/>
                <w:color w:val="000000" w:themeColor="text1" w:themeTint="FF" w:themeShade="FF"/>
              </w:rPr>
              <w:t>Contract Renewal/Reject/Confirm Alerts</w:t>
            </w:r>
          </w:p>
        </w:tc>
        <w:tc>
          <w:tcPr>
            <w:tcW w:w="0" w:type="auto"/>
            <w:tcBorders>
              <w:top w:val="single" w:color="E0E6EF" w:sz="4" w:space="0"/>
              <w:left w:val="single" w:color="E0E6EF" w:sz="4" w:space="0"/>
              <w:bottom w:val="single" w:color="E0E6EF" w:sz="4" w:space="0"/>
              <w:right w:val="single" w:color="E0E6EF" w:sz="4" w:space="0"/>
            </w:tcBorders>
            <w:shd w:val="clear" w:color="auto" w:fill="FDEDEC"/>
            <w:tcMar>
              <w:top w:w="60" w:type="dxa"/>
              <w:left w:w="100" w:type="dxa"/>
              <w:bottom w:w="60" w:type="dxa"/>
              <w:right w:w="100" w:type="dxa"/>
            </w:tcMar>
            <w:vAlign w:val="center"/>
            <w:hideMark/>
          </w:tcPr>
          <w:p w:rsidRPr="006115E3" w:rsidR="006115E3" w:rsidP="006115E3" w:rsidRDefault="006115E3" w14:paraId="45E36B1C" w14:textId="77777777">
            <w:pPr>
              <w:jc w:val="center"/>
              <w:rPr>
                <w:rFonts w:ascii="Times New Roman" w:hAnsi="Times New Roman" w:eastAsia="Times New Roman" w:cs="Times New Roman"/>
                <w:sz w:val="24"/>
                <w:szCs w:val="24"/>
              </w:rPr>
            </w:pPr>
            <w:r w:rsidRPr="31AEC932" w:rsidR="03E5C9CE">
              <w:rPr>
                <w:rFonts w:ascii="Times New Roman" w:hAnsi="Times New Roman" w:eastAsia="Times New Roman" w:cs="Times New Roman"/>
                <w:b w:val="1"/>
                <w:bCs w:val="1"/>
                <w:color w:val="C0392B"/>
              </w:rPr>
              <w:t>R</w:t>
            </w:r>
          </w:p>
        </w:tc>
        <w:tc>
          <w:tcPr>
            <w:tcW w:w="0" w:type="auto"/>
            <w:tcBorders>
              <w:top w:val="single" w:color="E0E6EF" w:sz="4" w:space="0"/>
              <w:left w:val="single" w:color="E0E6EF" w:sz="4" w:space="0"/>
              <w:bottom w:val="single" w:color="E0E6EF" w:sz="4" w:space="0"/>
              <w:right w:val="single" w:color="E0E6EF" w:sz="4" w:space="0"/>
            </w:tcBorders>
            <w:shd w:val="clear" w:color="auto" w:fill="EAF2FF"/>
            <w:tcMar>
              <w:top w:w="60" w:type="dxa"/>
              <w:left w:w="100" w:type="dxa"/>
              <w:bottom w:w="60" w:type="dxa"/>
              <w:right w:w="100" w:type="dxa"/>
            </w:tcMar>
            <w:vAlign w:val="center"/>
            <w:hideMark/>
          </w:tcPr>
          <w:p w:rsidRPr="006115E3" w:rsidR="006115E3" w:rsidP="006115E3" w:rsidRDefault="006115E3" w14:paraId="4090F6C6" w14:textId="77777777">
            <w:pPr>
              <w:jc w:val="center"/>
              <w:rPr>
                <w:rFonts w:ascii="Times New Roman" w:hAnsi="Times New Roman" w:eastAsia="Times New Roman" w:cs="Times New Roman"/>
                <w:sz w:val="24"/>
                <w:szCs w:val="24"/>
              </w:rPr>
            </w:pPr>
            <w:r w:rsidRPr="31AEC932" w:rsidR="03E5C9CE">
              <w:rPr>
                <w:rFonts w:ascii="Times New Roman" w:hAnsi="Times New Roman" w:eastAsia="Times New Roman" w:cs="Times New Roman"/>
                <w:b w:val="1"/>
                <w:bCs w:val="1"/>
                <w:color w:val="1A5276"/>
              </w:rPr>
              <w:t>A</w:t>
            </w:r>
          </w:p>
        </w:tc>
        <w:tc>
          <w:tcPr>
            <w:tcW w:w="0" w:type="auto"/>
            <w:tcBorders>
              <w:top w:val="single" w:color="E0E6EF" w:sz="4" w:space="0"/>
              <w:left w:val="single" w:color="E0E6EF" w:sz="4" w:space="0"/>
              <w:bottom w:val="single" w:color="E0E6EF" w:sz="4" w:space="0"/>
              <w:right w:val="single" w:color="E0E6EF" w:sz="4" w:space="0"/>
            </w:tcBorders>
            <w:shd w:val="clear" w:color="auto" w:fill="FEF9E7"/>
            <w:tcMar>
              <w:top w:w="60" w:type="dxa"/>
              <w:left w:w="100" w:type="dxa"/>
              <w:bottom w:w="60" w:type="dxa"/>
              <w:right w:w="100" w:type="dxa"/>
            </w:tcMar>
            <w:vAlign w:val="center"/>
            <w:hideMark/>
          </w:tcPr>
          <w:p w:rsidRPr="006115E3" w:rsidR="006115E3" w:rsidP="006115E3" w:rsidRDefault="006115E3" w14:paraId="1457EF76" w14:textId="77777777">
            <w:pPr>
              <w:jc w:val="center"/>
              <w:rPr>
                <w:rFonts w:ascii="Times New Roman" w:hAnsi="Times New Roman" w:eastAsia="Times New Roman" w:cs="Times New Roman"/>
                <w:sz w:val="24"/>
                <w:szCs w:val="24"/>
              </w:rPr>
            </w:pPr>
            <w:r w:rsidRPr="31AEC932" w:rsidR="03E5C9CE">
              <w:rPr>
                <w:rFonts w:ascii="Times New Roman" w:hAnsi="Times New Roman" w:eastAsia="Times New Roman" w:cs="Times New Roman"/>
                <w:b w:val="1"/>
                <w:bCs w:val="1"/>
                <w:color w:val="B8860B"/>
              </w:rPr>
              <w:t>I</w:t>
            </w:r>
          </w:p>
        </w:tc>
        <w:tc>
          <w:tcPr>
            <w:tcW w:w="0" w:type="auto"/>
            <w:tcBorders>
              <w:top w:val="single" w:color="E0E6EF" w:sz="4" w:space="0"/>
              <w:left w:val="single" w:color="E0E6EF" w:sz="4" w:space="0"/>
              <w:bottom w:val="single" w:color="E0E6EF" w:sz="4" w:space="0"/>
              <w:right w:val="single" w:color="E0E6EF" w:sz="4" w:space="0"/>
            </w:tcBorders>
            <w:shd w:val="clear" w:color="auto" w:fill="FEF9E7"/>
            <w:tcMar>
              <w:top w:w="60" w:type="dxa"/>
              <w:left w:w="100" w:type="dxa"/>
              <w:bottom w:w="60" w:type="dxa"/>
              <w:right w:w="100" w:type="dxa"/>
            </w:tcMar>
            <w:vAlign w:val="center"/>
            <w:hideMark/>
          </w:tcPr>
          <w:p w:rsidRPr="006115E3" w:rsidR="006115E3" w:rsidP="006115E3" w:rsidRDefault="006115E3" w14:paraId="0C8A3A11" w14:textId="77777777">
            <w:pPr>
              <w:jc w:val="center"/>
              <w:rPr>
                <w:rFonts w:ascii="Times New Roman" w:hAnsi="Times New Roman" w:eastAsia="Times New Roman" w:cs="Times New Roman"/>
                <w:sz w:val="24"/>
                <w:szCs w:val="24"/>
              </w:rPr>
            </w:pPr>
            <w:r w:rsidRPr="31AEC932" w:rsidR="03E5C9CE">
              <w:rPr>
                <w:rFonts w:ascii="Times New Roman" w:hAnsi="Times New Roman" w:eastAsia="Times New Roman" w:cs="Times New Roman"/>
                <w:b w:val="1"/>
                <w:bCs w:val="1"/>
                <w:color w:val="B8860B"/>
              </w:rPr>
              <w:t>I</w:t>
            </w:r>
          </w:p>
        </w:tc>
      </w:tr>
      <w:tr w:rsidRPr="006115E3" w:rsidR="006115E3" w:rsidTr="31AEC932" w14:paraId="21251790" w14:textId="77777777">
        <w:tc>
          <w:tcPr>
            <w:tcW w:w="0" w:type="auto"/>
            <w:tcBorders>
              <w:top w:val="single" w:color="E0E6EF" w:sz="4" w:space="0"/>
              <w:left w:val="single" w:color="E0E6EF" w:sz="4" w:space="0"/>
              <w:bottom w:val="single" w:color="E0E6EF" w:sz="4" w:space="0"/>
              <w:right w:val="single" w:color="E0E6EF" w:sz="4" w:space="0"/>
            </w:tcBorders>
            <w:shd w:val="clear" w:color="auto" w:fill="F2F4F7"/>
            <w:tcMar>
              <w:top w:w="60" w:type="dxa"/>
              <w:left w:w="100" w:type="dxa"/>
              <w:bottom w:w="60" w:type="dxa"/>
              <w:right w:w="100" w:type="dxa"/>
            </w:tcMar>
            <w:hideMark/>
          </w:tcPr>
          <w:p w:rsidRPr="006115E3" w:rsidR="006115E3" w:rsidP="006115E3" w:rsidRDefault="006115E3" w14:paraId="5FB67614" w14:textId="77777777">
            <w:pPr>
              <w:rPr>
                <w:rFonts w:ascii="Times New Roman" w:hAnsi="Times New Roman" w:eastAsia="Times New Roman" w:cs="Times New Roman"/>
                <w:sz w:val="24"/>
                <w:szCs w:val="24"/>
              </w:rPr>
            </w:pPr>
            <w:r w:rsidRPr="31AEC932" w:rsidR="03E5C9CE">
              <w:rPr>
                <w:rFonts w:ascii="Times New Roman" w:hAnsi="Times New Roman" w:eastAsia="Times New Roman" w:cs="Times New Roman"/>
                <w:color w:val="000000" w:themeColor="text1" w:themeTint="FF" w:themeShade="FF"/>
              </w:rPr>
              <w:t>Status Updates (Resign/Inactive)</w:t>
            </w:r>
          </w:p>
        </w:tc>
        <w:tc>
          <w:tcPr>
            <w:tcW w:w="0" w:type="auto"/>
            <w:tcBorders>
              <w:top w:val="single" w:color="E0E6EF" w:sz="4" w:space="0"/>
              <w:left w:val="single" w:color="E0E6EF" w:sz="4" w:space="0"/>
              <w:bottom w:val="single" w:color="E0E6EF" w:sz="4" w:space="0"/>
              <w:right w:val="single" w:color="E0E6EF" w:sz="4" w:space="0"/>
            </w:tcBorders>
            <w:shd w:val="clear" w:color="auto" w:fill="FDEDEC"/>
            <w:tcMar>
              <w:top w:w="60" w:type="dxa"/>
              <w:left w:w="100" w:type="dxa"/>
              <w:bottom w:w="60" w:type="dxa"/>
              <w:right w:w="100" w:type="dxa"/>
            </w:tcMar>
            <w:vAlign w:val="center"/>
            <w:hideMark/>
          </w:tcPr>
          <w:p w:rsidRPr="006115E3" w:rsidR="006115E3" w:rsidP="006115E3" w:rsidRDefault="006115E3" w14:paraId="75DCC317" w14:textId="77777777">
            <w:pPr>
              <w:jc w:val="center"/>
              <w:rPr>
                <w:rFonts w:ascii="Times New Roman" w:hAnsi="Times New Roman" w:eastAsia="Times New Roman" w:cs="Times New Roman"/>
                <w:sz w:val="24"/>
                <w:szCs w:val="24"/>
              </w:rPr>
            </w:pPr>
            <w:r w:rsidRPr="31AEC932" w:rsidR="03E5C9CE">
              <w:rPr>
                <w:rFonts w:ascii="Times New Roman" w:hAnsi="Times New Roman" w:eastAsia="Times New Roman" w:cs="Times New Roman"/>
                <w:b w:val="1"/>
                <w:bCs w:val="1"/>
                <w:color w:val="C0392B"/>
              </w:rPr>
              <w:t>R</w:t>
            </w:r>
          </w:p>
        </w:tc>
        <w:tc>
          <w:tcPr>
            <w:tcW w:w="0" w:type="auto"/>
            <w:tcBorders>
              <w:top w:val="single" w:color="E0E6EF" w:sz="4" w:space="0"/>
              <w:left w:val="single" w:color="E0E6EF" w:sz="4" w:space="0"/>
              <w:bottom w:val="single" w:color="E0E6EF" w:sz="4" w:space="0"/>
              <w:right w:val="single" w:color="E0E6EF" w:sz="4" w:space="0"/>
            </w:tcBorders>
            <w:shd w:val="clear" w:color="auto" w:fill="EAF2FF"/>
            <w:tcMar>
              <w:top w:w="60" w:type="dxa"/>
              <w:left w:w="100" w:type="dxa"/>
              <w:bottom w:w="60" w:type="dxa"/>
              <w:right w:w="100" w:type="dxa"/>
            </w:tcMar>
            <w:vAlign w:val="center"/>
            <w:hideMark/>
          </w:tcPr>
          <w:p w:rsidRPr="006115E3" w:rsidR="006115E3" w:rsidP="006115E3" w:rsidRDefault="006115E3" w14:paraId="313543CA" w14:textId="77777777">
            <w:pPr>
              <w:jc w:val="center"/>
              <w:rPr>
                <w:rFonts w:ascii="Times New Roman" w:hAnsi="Times New Roman" w:eastAsia="Times New Roman" w:cs="Times New Roman"/>
                <w:sz w:val="24"/>
                <w:szCs w:val="24"/>
              </w:rPr>
            </w:pPr>
            <w:r w:rsidRPr="31AEC932" w:rsidR="03E5C9CE">
              <w:rPr>
                <w:rFonts w:ascii="Times New Roman" w:hAnsi="Times New Roman" w:eastAsia="Times New Roman" w:cs="Times New Roman"/>
                <w:b w:val="1"/>
                <w:bCs w:val="1"/>
                <w:color w:val="1A5276"/>
              </w:rPr>
              <w:t>A</w:t>
            </w:r>
          </w:p>
        </w:tc>
        <w:tc>
          <w:tcPr>
            <w:tcW w:w="0" w:type="auto"/>
            <w:tcBorders>
              <w:top w:val="single" w:color="E0E6EF" w:sz="4" w:space="0"/>
              <w:left w:val="single" w:color="E0E6EF" w:sz="4" w:space="0"/>
              <w:bottom w:val="single" w:color="E0E6EF" w:sz="4" w:space="0"/>
              <w:right w:val="single" w:color="E0E6EF" w:sz="4" w:space="0"/>
            </w:tcBorders>
            <w:shd w:val="clear" w:color="auto" w:fill="EAFAF1"/>
            <w:tcMar>
              <w:top w:w="60" w:type="dxa"/>
              <w:left w:w="100" w:type="dxa"/>
              <w:bottom w:w="60" w:type="dxa"/>
              <w:right w:w="100" w:type="dxa"/>
            </w:tcMar>
            <w:vAlign w:val="center"/>
            <w:hideMark/>
          </w:tcPr>
          <w:p w:rsidRPr="006115E3" w:rsidR="006115E3" w:rsidP="006115E3" w:rsidRDefault="006115E3" w14:paraId="63766EBA" w14:textId="77777777">
            <w:pPr>
              <w:jc w:val="center"/>
              <w:rPr>
                <w:rFonts w:ascii="Times New Roman" w:hAnsi="Times New Roman" w:eastAsia="Times New Roman" w:cs="Times New Roman"/>
                <w:sz w:val="24"/>
                <w:szCs w:val="24"/>
              </w:rPr>
            </w:pPr>
            <w:r w:rsidRPr="31AEC932" w:rsidR="03E5C9CE">
              <w:rPr>
                <w:rFonts w:ascii="Times New Roman" w:hAnsi="Times New Roman" w:eastAsia="Times New Roman" w:cs="Times New Roman"/>
                <w:b w:val="1"/>
                <w:bCs w:val="1"/>
                <w:color w:val="0D6E56"/>
              </w:rPr>
              <w:t>C</w:t>
            </w:r>
          </w:p>
        </w:tc>
        <w:tc>
          <w:tcPr>
            <w:tcW w:w="0" w:type="auto"/>
            <w:tcBorders>
              <w:top w:val="single" w:color="E0E6EF" w:sz="4" w:space="0"/>
              <w:left w:val="single" w:color="E0E6EF" w:sz="4" w:space="0"/>
              <w:bottom w:val="single" w:color="E0E6EF" w:sz="4" w:space="0"/>
              <w:right w:val="single" w:color="E0E6EF" w:sz="4" w:space="0"/>
            </w:tcBorders>
            <w:shd w:val="clear" w:color="auto" w:fill="FEF9E7"/>
            <w:tcMar>
              <w:top w:w="60" w:type="dxa"/>
              <w:left w:w="100" w:type="dxa"/>
              <w:bottom w:w="60" w:type="dxa"/>
              <w:right w:w="100" w:type="dxa"/>
            </w:tcMar>
            <w:vAlign w:val="center"/>
            <w:hideMark/>
          </w:tcPr>
          <w:p w:rsidRPr="006115E3" w:rsidR="006115E3" w:rsidP="006115E3" w:rsidRDefault="006115E3" w14:paraId="5182C750" w14:textId="77777777">
            <w:pPr>
              <w:jc w:val="center"/>
              <w:rPr>
                <w:rFonts w:ascii="Times New Roman" w:hAnsi="Times New Roman" w:eastAsia="Times New Roman" w:cs="Times New Roman"/>
                <w:sz w:val="24"/>
                <w:szCs w:val="24"/>
              </w:rPr>
            </w:pPr>
            <w:r w:rsidRPr="31AEC932" w:rsidR="03E5C9CE">
              <w:rPr>
                <w:rFonts w:ascii="Times New Roman" w:hAnsi="Times New Roman" w:eastAsia="Times New Roman" w:cs="Times New Roman"/>
                <w:b w:val="1"/>
                <w:bCs w:val="1"/>
                <w:color w:val="B8860B"/>
              </w:rPr>
              <w:t>I</w:t>
            </w:r>
          </w:p>
        </w:tc>
      </w:tr>
      <w:tr w:rsidRPr="006115E3" w:rsidR="006115E3" w:rsidTr="31AEC932" w14:paraId="6BD5525B" w14:textId="77777777">
        <w:tc>
          <w:tcPr>
            <w:tcW w:w="0" w:type="auto"/>
            <w:tcBorders>
              <w:top w:val="single" w:color="E0E6EF" w:sz="4" w:space="0"/>
              <w:left w:val="single" w:color="E0E6EF" w:sz="4" w:space="0"/>
              <w:bottom w:val="single" w:color="E0E6EF" w:sz="4" w:space="0"/>
              <w:right w:val="single" w:color="E0E6EF" w:sz="4" w:space="0"/>
            </w:tcBorders>
            <w:shd w:val="clear" w:color="auto" w:fill="FFFFFF" w:themeFill="background1"/>
            <w:tcMar>
              <w:top w:w="60" w:type="dxa"/>
              <w:left w:w="100" w:type="dxa"/>
              <w:bottom w:w="60" w:type="dxa"/>
              <w:right w:w="100" w:type="dxa"/>
            </w:tcMar>
            <w:hideMark/>
          </w:tcPr>
          <w:p w:rsidRPr="006115E3" w:rsidR="006115E3" w:rsidP="006115E3" w:rsidRDefault="006115E3" w14:paraId="2705BE70" w14:textId="77777777">
            <w:pPr>
              <w:rPr>
                <w:rFonts w:ascii="Times New Roman" w:hAnsi="Times New Roman" w:eastAsia="Times New Roman" w:cs="Times New Roman"/>
                <w:sz w:val="24"/>
                <w:szCs w:val="24"/>
              </w:rPr>
            </w:pPr>
            <w:r w:rsidRPr="31AEC932" w:rsidR="03E5C9CE">
              <w:rPr>
                <w:rFonts w:ascii="Times New Roman" w:hAnsi="Times New Roman" w:eastAsia="Times New Roman" w:cs="Times New Roman"/>
                <w:color w:val="000000" w:themeColor="text1" w:themeTint="FF" w:themeShade="FF"/>
              </w:rPr>
              <w:t>MIS Reporting</w:t>
            </w:r>
          </w:p>
        </w:tc>
        <w:tc>
          <w:tcPr>
            <w:tcW w:w="0" w:type="auto"/>
            <w:tcBorders>
              <w:top w:val="single" w:color="E0E6EF" w:sz="4" w:space="0"/>
              <w:left w:val="single" w:color="E0E6EF" w:sz="4" w:space="0"/>
              <w:bottom w:val="single" w:color="E0E6EF" w:sz="4" w:space="0"/>
              <w:right w:val="single" w:color="E0E6EF" w:sz="4" w:space="0"/>
            </w:tcBorders>
            <w:shd w:val="clear" w:color="auto" w:fill="FDEDEC"/>
            <w:tcMar>
              <w:top w:w="60" w:type="dxa"/>
              <w:left w:w="100" w:type="dxa"/>
              <w:bottom w:w="60" w:type="dxa"/>
              <w:right w:w="100" w:type="dxa"/>
            </w:tcMar>
            <w:vAlign w:val="center"/>
            <w:hideMark/>
          </w:tcPr>
          <w:p w:rsidRPr="006115E3" w:rsidR="006115E3" w:rsidP="006115E3" w:rsidRDefault="006115E3" w14:paraId="2267A156" w14:textId="77777777">
            <w:pPr>
              <w:jc w:val="center"/>
              <w:rPr>
                <w:rFonts w:ascii="Times New Roman" w:hAnsi="Times New Roman" w:eastAsia="Times New Roman" w:cs="Times New Roman"/>
                <w:sz w:val="24"/>
                <w:szCs w:val="24"/>
              </w:rPr>
            </w:pPr>
            <w:r w:rsidRPr="31AEC932" w:rsidR="03E5C9CE">
              <w:rPr>
                <w:rFonts w:ascii="Times New Roman" w:hAnsi="Times New Roman" w:eastAsia="Times New Roman" w:cs="Times New Roman"/>
                <w:b w:val="1"/>
                <w:bCs w:val="1"/>
                <w:color w:val="C0392B"/>
              </w:rPr>
              <w:t>R</w:t>
            </w:r>
          </w:p>
        </w:tc>
        <w:tc>
          <w:tcPr>
            <w:tcW w:w="0" w:type="auto"/>
            <w:tcBorders>
              <w:top w:val="single" w:color="E0E6EF" w:sz="4" w:space="0"/>
              <w:left w:val="single" w:color="E0E6EF" w:sz="4" w:space="0"/>
              <w:bottom w:val="single" w:color="E0E6EF" w:sz="4" w:space="0"/>
              <w:right w:val="single" w:color="E0E6EF" w:sz="4" w:space="0"/>
            </w:tcBorders>
            <w:shd w:val="clear" w:color="auto" w:fill="EAF2FF"/>
            <w:tcMar>
              <w:top w:w="60" w:type="dxa"/>
              <w:left w:w="100" w:type="dxa"/>
              <w:bottom w:w="60" w:type="dxa"/>
              <w:right w:w="100" w:type="dxa"/>
            </w:tcMar>
            <w:vAlign w:val="center"/>
            <w:hideMark/>
          </w:tcPr>
          <w:p w:rsidRPr="006115E3" w:rsidR="006115E3" w:rsidP="006115E3" w:rsidRDefault="006115E3" w14:paraId="7CA52120" w14:textId="77777777">
            <w:pPr>
              <w:jc w:val="center"/>
              <w:rPr>
                <w:rFonts w:ascii="Times New Roman" w:hAnsi="Times New Roman" w:eastAsia="Times New Roman" w:cs="Times New Roman"/>
                <w:sz w:val="24"/>
                <w:szCs w:val="24"/>
              </w:rPr>
            </w:pPr>
            <w:r w:rsidRPr="31AEC932" w:rsidR="03E5C9CE">
              <w:rPr>
                <w:rFonts w:ascii="Times New Roman" w:hAnsi="Times New Roman" w:eastAsia="Times New Roman" w:cs="Times New Roman"/>
                <w:b w:val="1"/>
                <w:bCs w:val="1"/>
                <w:color w:val="1A5276"/>
              </w:rPr>
              <w:t>A</w:t>
            </w:r>
          </w:p>
        </w:tc>
        <w:tc>
          <w:tcPr>
            <w:tcW w:w="0" w:type="auto"/>
            <w:tcBorders>
              <w:top w:val="single" w:color="E0E6EF" w:sz="4" w:space="0"/>
              <w:left w:val="single" w:color="E0E6EF" w:sz="4" w:space="0"/>
              <w:bottom w:val="single" w:color="E0E6EF" w:sz="4" w:space="0"/>
              <w:right w:val="single" w:color="E0E6EF" w:sz="4" w:space="0"/>
            </w:tcBorders>
            <w:shd w:val="clear" w:color="auto" w:fill="FEF9E7"/>
            <w:tcMar>
              <w:top w:w="60" w:type="dxa"/>
              <w:left w:w="100" w:type="dxa"/>
              <w:bottom w:w="60" w:type="dxa"/>
              <w:right w:w="100" w:type="dxa"/>
            </w:tcMar>
            <w:vAlign w:val="center"/>
            <w:hideMark/>
          </w:tcPr>
          <w:p w:rsidRPr="006115E3" w:rsidR="006115E3" w:rsidP="006115E3" w:rsidRDefault="006115E3" w14:paraId="65F4D45D" w14:textId="77777777">
            <w:pPr>
              <w:jc w:val="center"/>
              <w:rPr>
                <w:rFonts w:ascii="Times New Roman" w:hAnsi="Times New Roman" w:eastAsia="Times New Roman" w:cs="Times New Roman"/>
                <w:sz w:val="24"/>
                <w:szCs w:val="24"/>
              </w:rPr>
            </w:pPr>
            <w:r w:rsidRPr="31AEC932" w:rsidR="03E5C9CE">
              <w:rPr>
                <w:rFonts w:ascii="Times New Roman" w:hAnsi="Times New Roman" w:eastAsia="Times New Roman" w:cs="Times New Roman"/>
                <w:b w:val="1"/>
                <w:bCs w:val="1"/>
                <w:color w:val="B8860B"/>
              </w:rPr>
              <w:t>I</w:t>
            </w:r>
          </w:p>
        </w:tc>
        <w:tc>
          <w:tcPr>
            <w:tcW w:w="0" w:type="auto"/>
            <w:tcBorders>
              <w:top w:val="single" w:color="E0E6EF" w:sz="4" w:space="0"/>
              <w:left w:val="single" w:color="E0E6EF" w:sz="4" w:space="0"/>
              <w:bottom w:val="single" w:color="E0E6EF" w:sz="4" w:space="0"/>
              <w:right w:val="single" w:color="E0E6EF" w:sz="4" w:space="0"/>
            </w:tcBorders>
            <w:shd w:val="clear" w:color="auto" w:fill="FEF9E7"/>
            <w:tcMar>
              <w:top w:w="60" w:type="dxa"/>
              <w:left w:w="100" w:type="dxa"/>
              <w:bottom w:w="60" w:type="dxa"/>
              <w:right w:w="100" w:type="dxa"/>
            </w:tcMar>
            <w:vAlign w:val="center"/>
            <w:hideMark/>
          </w:tcPr>
          <w:p w:rsidRPr="006115E3" w:rsidR="006115E3" w:rsidP="006115E3" w:rsidRDefault="006115E3" w14:paraId="7C83EAD8" w14:textId="77777777">
            <w:pPr>
              <w:jc w:val="center"/>
              <w:rPr>
                <w:rFonts w:ascii="Times New Roman" w:hAnsi="Times New Roman" w:eastAsia="Times New Roman" w:cs="Times New Roman"/>
                <w:sz w:val="24"/>
                <w:szCs w:val="24"/>
              </w:rPr>
            </w:pPr>
            <w:r w:rsidRPr="31AEC932" w:rsidR="03E5C9CE">
              <w:rPr>
                <w:rFonts w:ascii="Times New Roman" w:hAnsi="Times New Roman" w:eastAsia="Times New Roman" w:cs="Times New Roman"/>
                <w:b w:val="1"/>
                <w:bCs w:val="1"/>
                <w:color w:val="B8860B"/>
              </w:rPr>
              <w:t>I</w:t>
            </w:r>
          </w:p>
        </w:tc>
      </w:tr>
    </w:tbl>
    <w:p w:rsidRPr="006115E3" w:rsidR="00B73E9C" w:rsidP="31AEC932" w:rsidRDefault="00B73E9C" w14:paraId="0E217EBD" w14:textId="77777777">
      <w:pPr>
        <w:spacing w:after="80"/>
        <w:rPr>
          <w:rFonts w:ascii="Times New Roman" w:hAnsi="Times New Roman" w:eastAsia="Times New Roman" w:cs="Times New Roman"/>
        </w:rPr>
      </w:pPr>
    </w:p>
    <w:p w:rsidRPr="006115E3" w:rsidR="00B73E9C" w:rsidP="31AEC932" w:rsidRDefault="009D2DEC" w14:paraId="3607C3BF" w14:textId="76A18370">
      <w:pPr>
        <w:pStyle w:val="Heading2"/>
        <w:spacing w:before="300"/>
        <w:rPr>
          <w:rFonts w:ascii="Times New Roman" w:hAnsi="Times New Roman" w:eastAsia="Times New Roman" w:cs="Times New Roman"/>
        </w:rPr>
      </w:pPr>
      <w:r w:rsidRPr="31AEC932" w:rsidR="4AE0895C">
        <w:rPr>
          <w:rFonts w:ascii="Times New Roman" w:hAnsi="Times New Roman" w:eastAsia="Times New Roman" w:cs="Times New Roman"/>
        </w:rPr>
        <w:t>1.2.5 Detailed</w:t>
      </w:r>
      <w:r w:rsidRPr="31AEC932" w:rsidR="0B17448A">
        <w:rPr>
          <w:rFonts w:ascii="Times New Roman" w:hAnsi="Times New Roman" w:eastAsia="Times New Roman" w:cs="Times New Roman"/>
        </w:rPr>
        <w:t xml:space="preserve"> Process Steps</w:t>
      </w:r>
    </w:p>
    <w:p w:rsidRPr="006115E3" w:rsidR="00B73E9C" w:rsidP="31AEC932" w:rsidRDefault="00B73E9C" w14:paraId="62ED3ADF" w14:textId="77777777">
      <w:pPr>
        <w:spacing w:after="80"/>
        <w:rPr>
          <w:rFonts w:ascii="Times New Roman" w:hAnsi="Times New Roman" w:eastAsia="Times New Roman" w:cs="Times New Roman"/>
        </w:rPr>
      </w:pP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576"/>
        <w:gridCol w:w="1155"/>
        <w:gridCol w:w="3148"/>
        <w:gridCol w:w="1785"/>
        <w:gridCol w:w="1812"/>
        <w:gridCol w:w="1604"/>
      </w:tblGrid>
      <w:tr w:rsidRPr="006115E3" w:rsidR="00B73E9C" w:rsidTr="31AEC932" w14:paraId="747D7BC7" w14:textId="77777777">
        <w:tblPrEx>
          <w:tblCellMar>
            <w:top w:w="0" w:type="dxa"/>
            <w:bottom w:w="0" w:type="dxa"/>
          </w:tblCellMar>
        </w:tblPrEx>
        <w:trPr>
          <w:tblHeader/>
          <w:trHeight w:val="300"/>
        </w:trPr>
        <w:tc>
          <w:tcPr>
            <w:tcW w:w="576"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1A5276"/>
            <w:tcMar>
              <w:top w:w="60" w:type="dxa"/>
              <w:left w:w="100" w:type="dxa"/>
              <w:bottom w:w="60" w:type="dxa"/>
              <w:right w:w="100" w:type="dxa"/>
            </w:tcMar>
            <w:vAlign w:val="center"/>
          </w:tcPr>
          <w:p w:rsidRPr="006115E3" w:rsidR="00B73E9C" w:rsidP="31AEC932" w:rsidRDefault="009E29E9" w14:paraId="41F8579A"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Step</w:t>
            </w:r>
          </w:p>
        </w:tc>
        <w:tc>
          <w:tcPr>
            <w:tcW w:w="1155"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1A5276"/>
            <w:tcMar>
              <w:top w:w="60" w:type="dxa"/>
              <w:left w:w="100" w:type="dxa"/>
              <w:bottom w:w="60" w:type="dxa"/>
              <w:right w:w="100" w:type="dxa"/>
            </w:tcMar>
            <w:vAlign w:val="center"/>
          </w:tcPr>
          <w:p w:rsidRPr="006115E3" w:rsidR="00B73E9C" w:rsidP="31AEC932" w:rsidRDefault="009E29E9" w14:paraId="6F457992"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Process Stage</w:t>
            </w:r>
          </w:p>
        </w:tc>
        <w:tc>
          <w:tcPr>
            <w:tcW w:w="3148" w:type="dxa"/>
            <w:tcBorders>
              <w:top w:val="single" w:color="FFFFFF" w:themeColor="background1" w:sz="1"/>
              <w:left w:val="single" w:color="FFFFFF" w:themeColor="background1" w:sz="1"/>
              <w:bottom w:val="single" w:color="FFFFFF" w:themeColor="background1" w:sz="1"/>
              <w:right w:val="single" w:color="FFFFFF" w:themeColor="background1" w:sz="1"/>
            </w:tcBorders>
            <w:shd w:val="clear" w:color="auto" w:fill="1A5276"/>
            <w:tcMar>
              <w:top w:w="60" w:type="dxa"/>
              <w:left w:w="100" w:type="dxa"/>
              <w:bottom w:w="60" w:type="dxa"/>
              <w:right w:w="100" w:type="dxa"/>
            </w:tcMar>
            <w:vAlign w:val="center"/>
          </w:tcPr>
          <w:p w:rsidR="69B911D5" w:rsidP="31AEC932" w:rsidRDefault="69B911D5" w14:paraId="049E2F3D" w14:textId="4E2089C3">
            <w:pPr>
              <w:pStyle w:val="Normal"/>
              <w:jc w:val="both"/>
              <w:rPr>
                <w:rFonts w:ascii="Times New Roman" w:hAnsi="Times New Roman" w:eastAsia="Times New Roman" w:cs="Times New Roman"/>
                <w:b w:val="1"/>
                <w:bCs w:val="1"/>
                <w:color w:val="FFFFFF" w:themeColor="background1" w:themeTint="FF" w:themeShade="FF"/>
                <w:sz w:val="18"/>
                <w:szCs w:val="18"/>
              </w:rPr>
            </w:pPr>
            <w:r w:rsidRPr="31AEC932" w:rsidR="69B911D5">
              <w:rPr>
                <w:rFonts w:ascii="Times New Roman" w:hAnsi="Times New Roman" w:eastAsia="Times New Roman" w:cs="Times New Roman"/>
                <w:b w:val="1"/>
                <w:bCs w:val="1"/>
                <w:color w:val="FFFFFF" w:themeColor="background1" w:themeTint="FF" w:themeShade="FF"/>
                <w:sz w:val="18"/>
                <w:szCs w:val="18"/>
              </w:rPr>
              <w:t xml:space="preserve">Description </w:t>
            </w:r>
          </w:p>
        </w:tc>
        <w:tc>
          <w:tcPr>
            <w:tcW w:w="1785"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1A5276"/>
            <w:tcMar>
              <w:top w:w="60" w:type="dxa"/>
              <w:left w:w="100" w:type="dxa"/>
              <w:bottom w:w="60" w:type="dxa"/>
              <w:right w:w="100" w:type="dxa"/>
            </w:tcMar>
            <w:vAlign w:val="center"/>
          </w:tcPr>
          <w:p w:rsidRPr="006115E3" w:rsidR="00B73E9C" w:rsidP="31AEC932" w:rsidRDefault="009E29E9" w14:paraId="5755D2F2"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User Action</w:t>
            </w:r>
          </w:p>
        </w:tc>
        <w:tc>
          <w:tcPr>
            <w:tcW w:w="1812"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1A5276"/>
            <w:tcMar>
              <w:top w:w="60" w:type="dxa"/>
              <w:left w:w="100" w:type="dxa"/>
              <w:bottom w:w="60" w:type="dxa"/>
              <w:right w:w="100" w:type="dxa"/>
            </w:tcMar>
            <w:vAlign w:val="center"/>
          </w:tcPr>
          <w:p w:rsidRPr="006115E3" w:rsidR="00B73E9C" w:rsidP="31AEC932" w:rsidRDefault="009E29E9" w14:paraId="128A5FF7"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System Processing / Behavior</w:t>
            </w:r>
          </w:p>
        </w:tc>
        <w:tc>
          <w:tcPr>
            <w:tcW w:w="1604"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1A5276"/>
            <w:tcMar>
              <w:top w:w="60" w:type="dxa"/>
              <w:left w:w="100" w:type="dxa"/>
              <w:bottom w:w="60" w:type="dxa"/>
              <w:right w:w="100" w:type="dxa"/>
            </w:tcMar>
            <w:vAlign w:val="center"/>
          </w:tcPr>
          <w:p w:rsidRPr="006115E3" w:rsidR="00B73E9C" w:rsidP="31AEC932" w:rsidRDefault="009E29E9" w14:paraId="6190363C"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Output</w:t>
            </w:r>
          </w:p>
        </w:tc>
      </w:tr>
      <w:tr w:rsidRPr="006115E3" w:rsidR="00B73E9C" w:rsidTr="31AEC932" w14:paraId="69FC81D4" w14:textId="77777777">
        <w:tblPrEx>
          <w:tblCellMar>
            <w:top w:w="0" w:type="dxa"/>
            <w:bottom w:w="0" w:type="dxa"/>
          </w:tblCellMar>
        </w:tblPrEx>
        <w:trPr>
          <w:trHeight w:val="300"/>
        </w:trPr>
        <w:tc>
          <w:tcPr>
            <w:tcW w:w="576"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0D027549"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5276"/>
                <w:sz w:val="20"/>
                <w:szCs w:val="20"/>
              </w:rPr>
              <w:t>1</w:t>
            </w:r>
          </w:p>
        </w:tc>
        <w:tc>
          <w:tcPr>
            <w:tcW w:w="1155"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325A2BE4"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Employee Creation Trigger</w:t>
            </w:r>
          </w:p>
        </w:tc>
        <w:tc>
          <w:tcPr>
            <w:tcW w:w="3148" w:type="dxa"/>
            <w:tcBorders>
              <w:top w:val="single" w:color="E0E6EF" w:sz="1"/>
              <w:left w:val="single" w:color="E0E6EF" w:sz="1"/>
              <w:bottom w:val="single" w:color="E0E6EF" w:sz="1"/>
              <w:right w:val="single" w:color="E0E6EF" w:sz="1"/>
            </w:tcBorders>
            <w:shd w:val="clear" w:color="auto" w:fill="F2F4F7"/>
            <w:tcMar>
              <w:top w:w="60" w:type="dxa"/>
              <w:left w:w="100" w:type="dxa"/>
              <w:bottom w:w="60" w:type="dxa"/>
              <w:right w:w="100" w:type="dxa"/>
            </w:tcMar>
          </w:tcPr>
          <w:p w:rsidR="31AEC932" w:rsidP="31AEC932" w:rsidRDefault="31AEC932" w14:paraId="0ABE3660" w14:textId="72B426FF">
            <w:pPr>
              <w:spacing w:before="0" w:beforeAutospacing="off" w:after="0" w:afterAutospacing="off"/>
              <w:jc w:val="both"/>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 xml:space="preserve">The employee database process begins after </w:t>
            </w:r>
            <w:r w:rsidRPr="31AEC932" w:rsidR="139CFFA2">
              <w:rPr>
                <w:rFonts w:ascii="Times New Roman" w:hAnsi="Times New Roman" w:eastAsia="Times New Roman" w:cs="Times New Roman"/>
                <w:sz w:val="17"/>
                <w:szCs w:val="17"/>
              </w:rPr>
              <w:t>recruitment</w:t>
            </w:r>
            <w:r w:rsidRPr="31AEC932" w:rsidR="077DF02D">
              <w:rPr>
                <w:rFonts w:ascii="Times New Roman" w:hAnsi="Times New Roman" w:eastAsia="Times New Roman" w:cs="Times New Roman"/>
                <w:sz w:val="17"/>
                <w:szCs w:val="17"/>
              </w:rPr>
              <w:t>,</w:t>
            </w:r>
            <w:r w:rsidRPr="31AEC932" w:rsidR="31AEC932">
              <w:rPr>
                <w:rFonts w:ascii="Times New Roman" w:hAnsi="Times New Roman" w:eastAsia="Times New Roman" w:cs="Times New Roman"/>
                <w:sz w:val="17"/>
                <w:szCs w:val="17"/>
              </w:rPr>
              <w:t xml:space="preserve"> and </w:t>
            </w:r>
            <w:r w:rsidRPr="31AEC932" w:rsidR="78BB086E">
              <w:rPr>
                <w:rFonts w:ascii="Times New Roman" w:hAnsi="Times New Roman" w:eastAsia="Times New Roman" w:cs="Times New Roman"/>
                <w:sz w:val="17"/>
                <w:szCs w:val="17"/>
              </w:rPr>
              <w:t>the onboarding</w:t>
            </w:r>
            <w:r w:rsidRPr="31AEC932" w:rsidR="31AEC932">
              <w:rPr>
                <w:rFonts w:ascii="Times New Roman" w:hAnsi="Times New Roman" w:eastAsia="Times New Roman" w:cs="Times New Roman"/>
                <w:sz w:val="17"/>
                <w:szCs w:val="17"/>
              </w:rPr>
              <w:t xml:space="preserve"> checklist is marked complete. The system </w:t>
            </w:r>
            <w:r w:rsidRPr="31AEC932" w:rsidR="31AEC932">
              <w:rPr>
                <w:rFonts w:ascii="Times New Roman" w:hAnsi="Times New Roman" w:eastAsia="Times New Roman" w:cs="Times New Roman"/>
                <w:sz w:val="17"/>
                <w:szCs w:val="17"/>
              </w:rPr>
              <w:t>validates</w:t>
            </w:r>
            <w:r w:rsidRPr="31AEC932" w:rsidR="31AEC932">
              <w:rPr>
                <w:rFonts w:ascii="Times New Roman" w:hAnsi="Times New Roman" w:eastAsia="Times New Roman" w:cs="Times New Roman"/>
                <w:sz w:val="17"/>
                <w:szCs w:val="17"/>
              </w:rPr>
              <w:t xml:space="preserve"> onboarding completion and initiates employee record creation to ensure no employee is activated without proper joining documentation.</w:t>
            </w:r>
          </w:p>
        </w:tc>
        <w:tc>
          <w:tcPr>
            <w:tcW w:w="178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48529069"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System receives onboarding completion</w:t>
            </w:r>
          </w:p>
        </w:tc>
        <w:tc>
          <w:tcPr>
            <w:tcW w:w="181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227AEA08"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Validates onboarding completion, activates employee creation process</w:t>
            </w:r>
          </w:p>
        </w:tc>
        <w:tc>
          <w:tcPr>
            <w:tcW w:w="1604" w:type="dxa"/>
            <w:tcBorders>
              <w:top w:val="single" w:color="E0E6EF" w:sz="1" w:space="0"/>
              <w:left w:val="single" w:color="E0E6EF" w:sz="1" w:space="0"/>
              <w:bottom w:val="single" w:color="E0E6EF" w:sz="1" w:space="0"/>
              <w:right w:val="single" w:color="E0E6EF" w:sz="1" w:space="0"/>
            </w:tcBorders>
            <w:shd w:val="clear" w:color="auto" w:fill="EBF5FB"/>
            <w:tcMar>
              <w:top w:w="60" w:type="dxa"/>
              <w:left w:w="100" w:type="dxa"/>
              <w:bottom w:w="60" w:type="dxa"/>
              <w:right w:w="100" w:type="dxa"/>
            </w:tcMar>
          </w:tcPr>
          <w:p w:rsidRPr="006115E3" w:rsidR="00B73E9C" w:rsidP="31AEC932" w:rsidRDefault="009E29E9" w14:paraId="6070FF3C"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Employee creation initiated</w:t>
            </w:r>
          </w:p>
        </w:tc>
      </w:tr>
      <w:tr w:rsidRPr="006115E3" w:rsidR="00B73E9C" w:rsidTr="31AEC932" w14:paraId="6B9680FD" w14:textId="77777777">
        <w:tblPrEx>
          <w:tblCellMar>
            <w:top w:w="0" w:type="dxa"/>
            <w:bottom w:w="0" w:type="dxa"/>
          </w:tblCellMar>
        </w:tblPrEx>
        <w:trPr>
          <w:trHeight w:val="300"/>
        </w:trPr>
        <w:tc>
          <w:tcPr>
            <w:tcW w:w="576"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170D8479"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5276"/>
                <w:sz w:val="20"/>
                <w:szCs w:val="20"/>
              </w:rPr>
              <w:t>2</w:t>
            </w:r>
          </w:p>
        </w:tc>
        <w:tc>
          <w:tcPr>
            <w:tcW w:w="115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7C9FE35B"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Employee Master Record Entry</w:t>
            </w:r>
          </w:p>
        </w:tc>
        <w:tc>
          <w:tcPr>
            <w:tcW w:w="3148" w:type="dxa"/>
            <w:tcBorders>
              <w:top w:val="single" w:color="E0E6EF" w:sz="1"/>
              <w:left w:val="single" w:color="E0E6EF" w:sz="1"/>
              <w:bottom w:val="single" w:color="E0E6EF" w:sz="1"/>
              <w:right w:val="single" w:color="E0E6EF" w:sz="1"/>
            </w:tcBorders>
            <w:shd w:val="clear" w:color="auto" w:fill="FFFFFF" w:themeFill="background1"/>
            <w:tcMar>
              <w:top w:w="60" w:type="dxa"/>
              <w:left w:w="100" w:type="dxa"/>
              <w:bottom w:w="60" w:type="dxa"/>
              <w:right w:w="100" w:type="dxa"/>
            </w:tcMar>
          </w:tcPr>
          <w:p w:rsidR="31AEC932" w:rsidP="31AEC932" w:rsidRDefault="31AEC932" w14:paraId="5644942F" w14:textId="319E51C5">
            <w:pPr>
              <w:spacing w:before="0" w:beforeAutospacing="off" w:after="0" w:afterAutospacing="off"/>
              <w:jc w:val="both"/>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HR enters the employee's personal, job, contact, and statutory information into the HRMS. Mandatory fields are validated to maintain a complete and reliable employee master record for future HR, payroll, attendance, and reporting processes.</w:t>
            </w:r>
          </w:p>
        </w:tc>
        <w:tc>
          <w:tcPr>
            <w:tcW w:w="178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1CE20C40"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 inputs employee details (personal, job, contact)</w:t>
            </w:r>
          </w:p>
        </w:tc>
        <w:tc>
          <w:tcPr>
            <w:tcW w:w="181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26FCC633"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Validates mandatory fields (NID, DOB, designation), generates unique Employee ID</w:t>
            </w:r>
          </w:p>
        </w:tc>
        <w:tc>
          <w:tcPr>
            <w:tcW w:w="1604"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4A4C48ED"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Master record created</w:t>
            </w:r>
          </w:p>
        </w:tc>
      </w:tr>
      <w:tr w:rsidRPr="006115E3" w:rsidR="00B73E9C" w:rsidTr="31AEC932" w14:paraId="14AF927E" w14:textId="77777777">
        <w:tblPrEx>
          <w:tblCellMar>
            <w:top w:w="0" w:type="dxa"/>
            <w:bottom w:w="0" w:type="dxa"/>
          </w:tblCellMar>
        </w:tblPrEx>
        <w:trPr>
          <w:trHeight w:val="300"/>
        </w:trPr>
        <w:tc>
          <w:tcPr>
            <w:tcW w:w="576"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07DF6266"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5276"/>
                <w:sz w:val="20"/>
                <w:szCs w:val="20"/>
              </w:rPr>
              <w:t>3</w:t>
            </w:r>
          </w:p>
        </w:tc>
        <w:tc>
          <w:tcPr>
            <w:tcW w:w="1155"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1FCE9988"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Employee ID Generation</w:t>
            </w:r>
          </w:p>
        </w:tc>
        <w:tc>
          <w:tcPr>
            <w:tcW w:w="3148" w:type="dxa"/>
            <w:tcBorders>
              <w:top w:val="single" w:color="E0E6EF" w:sz="1"/>
              <w:left w:val="single" w:color="E0E6EF" w:sz="1"/>
              <w:bottom w:val="single" w:color="E0E6EF" w:sz="1"/>
              <w:right w:val="single" w:color="E0E6EF" w:sz="1"/>
            </w:tcBorders>
            <w:shd w:val="clear" w:color="auto" w:fill="F2F4F7"/>
            <w:tcMar>
              <w:top w:w="60" w:type="dxa"/>
              <w:left w:w="100" w:type="dxa"/>
              <w:bottom w:w="60" w:type="dxa"/>
              <w:right w:w="100" w:type="dxa"/>
            </w:tcMar>
          </w:tcPr>
          <w:p w:rsidR="31AEC932" w:rsidP="31AEC932" w:rsidRDefault="31AEC932" w14:paraId="2807CF37" w14:textId="74AAF262">
            <w:pPr>
              <w:spacing w:before="0" w:beforeAutospacing="off" w:after="0" w:afterAutospacing="off"/>
              <w:jc w:val="both"/>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The system generates a unique Employee ID using the company-defined numbering format. This ID becomes the primary employee identifier across HRMS, attendance, payroll, asset, training, and reporting modules.</w:t>
            </w:r>
          </w:p>
        </w:tc>
        <w:tc>
          <w:tcPr>
            <w:tcW w:w="178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53E4ABE7"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System auto-generates unique ID</w:t>
            </w:r>
          </w:p>
        </w:tc>
        <w:tc>
          <w:tcPr>
            <w:tcW w:w="181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06A3B149"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Applies company-defined format (Dept/Year/Serial)</w:t>
            </w:r>
          </w:p>
        </w:tc>
        <w:tc>
          <w:tcPr>
            <w:tcW w:w="1604" w:type="dxa"/>
            <w:tcBorders>
              <w:top w:val="single" w:color="E0E6EF" w:sz="1" w:space="0"/>
              <w:left w:val="single" w:color="E0E6EF" w:sz="1" w:space="0"/>
              <w:bottom w:val="single" w:color="E0E6EF" w:sz="1" w:space="0"/>
              <w:right w:val="single" w:color="E0E6EF" w:sz="1" w:space="0"/>
            </w:tcBorders>
            <w:shd w:val="clear" w:color="auto" w:fill="EBF5FB"/>
            <w:tcMar>
              <w:top w:w="60" w:type="dxa"/>
              <w:left w:w="100" w:type="dxa"/>
              <w:bottom w:w="60" w:type="dxa"/>
              <w:right w:w="100" w:type="dxa"/>
            </w:tcMar>
          </w:tcPr>
          <w:p w:rsidRPr="006115E3" w:rsidR="00B73E9C" w:rsidP="31AEC932" w:rsidRDefault="009E29E9" w14:paraId="50D4F45E"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Unique Employee ID assigned</w:t>
            </w:r>
          </w:p>
        </w:tc>
      </w:tr>
      <w:tr w:rsidRPr="006115E3" w:rsidR="00B73E9C" w:rsidTr="31AEC932" w14:paraId="3A0AE8BC" w14:textId="77777777">
        <w:tblPrEx>
          <w:tblCellMar>
            <w:top w:w="0" w:type="dxa"/>
            <w:bottom w:w="0" w:type="dxa"/>
          </w:tblCellMar>
        </w:tblPrEx>
        <w:trPr>
          <w:trHeight w:val="300"/>
        </w:trPr>
        <w:tc>
          <w:tcPr>
            <w:tcW w:w="576"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2E93A52B"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5276"/>
                <w:sz w:val="20"/>
                <w:szCs w:val="20"/>
              </w:rPr>
              <w:t>4</w:t>
            </w:r>
          </w:p>
        </w:tc>
        <w:tc>
          <w:tcPr>
            <w:tcW w:w="115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713441B4"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Role &amp; Access Assignment</w:t>
            </w:r>
          </w:p>
        </w:tc>
        <w:tc>
          <w:tcPr>
            <w:tcW w:w="3148" w:type="dxa"/>
            <w:tcBorders>
              <w:top w:val="single" w:color="E0E6EF" w:sz="1"/>
              <w:left w:val="single" w:color="E0E6EF" w:sz="1"/>
              <w:bottom w:val="single" w:color="E0E6EF" w:sz="1"/>
              <w:right w:val="single" w:color="E0E6EF" w:sz="1"/>
            </w:tcBorders>
            <w:shd w:val="clear" w:color="auto" w:fill="FFFFFF" w:themeFill="background1"/>
            <w:tcMar>
              <w:top w:w="60" w:type="dxa"/>
              <w:left w:w="100" w:type="dxa"/>
              <w:bottom w:w="60" w:type="dxa"/>
              <w:right w:w="100" w:type="dxa"/>
            </w:tcMar>
          </w:tcPr>
          <w:p w:rsidR="31AEC932" w:rsidP="31AEC932" w:rsidRDefault="31AEC932" w14:paraId="4816558F" w14:textId="39D61512">
            <w:pPr>
              <w:spacing w:before="0" w:beforeAutospacing="off" w:after="0" w:afterAutospacing="off"/>
              <w:jc w:val="both"/>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HR assigns the employee's department, designation, reporting manager, branch, and system access role. The system maps RBAC permissions and reporting hierarchy to control what the employee can view, submit, approve, or manage.</w:t>
            </w:r>
          </w:p>
        </w:tc>
        <w:tc>
          <w:tcPr>
            <w:tcW w:w="178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7CC9837C" w14:textId="57351A60">
            <w:pPr>
              <w:jc w:val="both"/>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 xml:space="preserve">HR </w:t>
            </w:r>
            <w:r w:rsidRPr="31AEC932" w:rsidR="31D3C9CA">
              <w:rPr>
                <w:rFonts w:ascii="Times New Roman" w:hAnsi="Times New Roman" w:eastAsia="Times New Roman" w:cs="Times New Roman"/>
                <w:color w:val="000000" w:themeColor="text1" w:themeTint="FF" w:themeShade="FF"/>
                <w:sz w:val="19"/>
                <w:szCs w:val="19"/>
              </w:rPr>
              <w:t>assign's</w:t>
            </w:r>
            <w:r w:rsidRPr="31AEC932" w:rsidR="0B17448A">
              <w:rPr>
                <w:rFonts w:ascii="Times New Roman" w:hAnsi="Times New Roman" w:eastAsia="Times New Roman" w:cs="Times New Roman"/>
                <w:color w:val="000000" w:themeColor="text1" w:themeTint="FF" w:themeShade="FF"/>
                <w:sz w:val="19"/>
                <w:szCs w:val="19"/>
              </w:rPr>
              <w:t xml:space="preserve"> role, department, reporting manager</w:t>
            </w:r>
          </w:p>
        </w:tc>
        <w:tc>
          <w:tcPr>
            <w:tcW w:w="181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59C617DE"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Maps RBAC permissions, defines reporting hierarchy</w:t>
            </w:r>
          </w:p>
        </w:tc>
        <w:tc>
          <w:tcPr>
            <w:tcW w:w="1604"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1F8E882D"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Employee role configured</w:t>
            </w:r>
          </w:p>
        </w:tc>
      </w:tr>
      <w:tr w:rsidRPr="006115E3" w:rsidR="00B73E9C" w:rsidTr="31AEC932" w14:paraId="23A3DC68" w14:textId="77777777">
        <w:tblPrEx>
          <w:tblCellMar>
            <w:top w:w="0" w:type="dxa"/>
            <w:bottom w:w="0" w:type="dxa"/>
          </w:tblCellMar>
        </w:tblPrEx>
        <w:trPr>
          <w:trHeight w:val="300"/>
        </w:trPr>
        <w:tc>
          <w:tcPr>
            <w:tcW w:w="576"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4F8F4B96"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5276"/>
                <w:sz w:val="20"/>
                <w:szCs w:val="20"/>
              </w:rPr>
              <w:t>5</w:t>
            </w:r>
          </w:p>
        </w:tc>
        <w:tc>
          <w:tcPr>
            <w:tcW w:w="1155"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4753AAC9"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Document Upload &amp; Verification</w:t>
            </w:r>
          </w:p>
        </w:tc>
        <w:tc>
          <w:tcPr>
            <w:tcW w:w="3148" w:type="dxa"/>
            <w:tcBorders>
              <w:top w:val="single" w:color="E0E6EF" w:sz="1"/>
              <w:left w:val="single" w:color="E0E6EF" w:sz="1"/>
              <w:bottom w:val="single" w:color="E0E6EF" w:sz="1"/>
              <w:right w:val="single" w:color="E0E6EF" w:sz="1"/>
            </w:tcBorders>
            <w:shd w:val="clear" w:color="auto" w:fill="F2F4F7"/>
            <w:tcMar>
              <w:top w:w="60" w:type="dxa"/>
              <w:left w:w="100" w:type="dxa"/>
              <w:bottom w:w="60" w:type="dxa"/>
              <w:right w:w="100" w:type="dxa"/>
            </w:tcMar>
          </w:tcPr>
          <w:p w:rsidR="31AEC932" w:rsidP="31AEC932" w:rsidRDefault="31AEC932" w14:paraId="54F94283" w14:textId="113B377E">
            <w:pPr>
              <w:spacing w:before="0" w:beforeAutospacing="off" w:after="0" w:afterAutospacing="off"/>
              <w:jc w:val="both"/>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HR uploads and verifies employee documents such as NID, certificates, appointment letter, contract, photo, and other required records. The system stores documents securely, checks completeness, and enables expiry tracking where applicable.</w:t>
            </w:r>
          </w:p>
        </w:tc>
        <w:tc>
          <w:tcPr>
            <w:tcW w:w="178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6FCBAD12"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 uploads employee documents</w:t>
            </w:r>
          </w:p>
        </w:tc>
        <w:tc>
          <w:tcPr>
            <w:tcW w:w="181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73BB7363"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Stores securely, validates format &amp; completeness, sets expiry alerts</w:t>
            </w:r>
          </w:p>
        </w:tc>
        <w:tc>
          <w:tcPr>
            <w:tcW w:w="1604" w:type="dxa"/>
            <w:tcBorders>
              <w:top w:val="single" w:color="E0E6EF" w:sz="1" w:space="0"/>
              <w:left w:val="single" w:color="E0E6EF" w:sz="1" w:space="0"/>
              <w:bottom w:val="single" w:color="E0E6EF" w:sz="1" w:space="0"/>
              <w:right w:val="single" w:color="E0E6EF" w:sz="1" w:space="0"/>
            </w:tcBorders>
            <w:shd w:val="clear" w:color="auto" w:fill="EBF5FB"/>
            <w:tcMar>
              <w:top w:w="60" w:type="dxa"/>
              <w:left w:w="100" w:type="dxa"/>
              <w:bottom w:w="60" w:type="dxa"/>
              <w:right w:w="100" w:type="dxa"/>
            </w:tcMar>
          </w:tcPr>
          <w:p w:rsidRPr="006115E3" w:rsidR="00B73E9C" w:rsidP="31AEC932" w:rsidRDefault="009E29E9" w14:paraId="794693DF"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Documents stored &amp; verified</w:t>
            </w:r>
          </w:p>
        </w:tc>
      </w:tr>
      <w:tr w:rsidRPr="006115E3" w:rsidR="00B73E9C" w:rsidTr="31AEC932" w14:paraId="779E9787" w14:textId="77777777">
        <w:tblPrEx>
          <w:tblCellMar>
            <w:top w:w="0" w:type="dxa"/>
            <w:bottom w:w="0" w:type="dxa"/>
          </w:tblCellMar>
        </w:tblPrEx>
        <w:trPr>
          <w:trHeight w:val="300"/>
        </w:trPr>
        <w:tc>
          <w:tcPr>
            <w:tcW w:w="576"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604B4823"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5276"/>
                <w:sz w:val="20"/>
                <w:szCs w:val="20"/>
              </w:rPr>
              <w:t>6</w:t>
            </w:r>
          </w:p>
        </w:tc>
        <w:tc>
          <w:tcPr>
            <w:tcW w:w="115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431B560F"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Self-Service Activation</w:t>
            </w:r>
          </w:p>
        </w:tc>
        <w:tc>
          <w:tcPr>
            <w:tcW w:w="3148" w:type="dxa"/>
            <w:tcBorders>
              <w:top w:val="single" w:color="E0E6EF" w:sz="1"/>
              <w:left w:val="single" w:color="E0E6EF" w:sz="1"/>
              <w:bottom w:val="single" w:color="E0E6EF" w:sz="1"/>
              <w:right w:val="single" w:color="E0E6EF" w:sz="1"/>
            </w:tcBorders>
            <w:shd w:val="clear" w:color="auto" w:fill="FFFFFF" w:themeFill="background1"/>
            <w:tcMar>
              <w:top w:w="60" w:type="dxa"/>
              <w:left w:w="100" w:type="dxa"/>
              <w:bottom w:w="60" w:type="dxa"/>
              <w:right w:w="100" w:type="dxa"/>
            </w:tcMar>
          </w:tcPr>
          <w:p w:rsidR="31AEC932" w:rsidP="31AEC932" w:rsidRDefault="31AEC932" w14:paraId="61BD6151" w14:textId="3CEA6693">
            <w:pPr>
              <w:spacing w:before="0" w:beforeAutospacing="off" w:after="0" w:afterAutospacing="off"/>
              <w:jc w:val="both"/>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After ID, biometric, and access setup are completed, the employee is enabled for self-service portal access. The employee can view or submit attendance, leave, payslip, profile updates, policy acknowledgement, and other permitted services.</w:t>
            </w:r>
          </w:p>
        </w:tc>
        <w:tc>
          <w:tcPr>
            <w:tcW w:w="178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0AC15425"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Employee logs into portal</w:t>
            </w:r>
          </w:p>
        </w:tc>
        <w:tc>
          <w:tcPr>
            <w:tcW w:w="181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35C5C8FD"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 xml:space="preserve">Provides dashboard access (attendance, leave, </w:t>
            </w:r>
            <w:r w:rsidRPr="31AEC932" w:rsidR="0B17448A">
              <w:rPr>
                <w:rFonts w:ascii="Times New Roman" w:hAnsi="Times New Roman" w:eastAsia="Times New Roman" w:cs="Times New Roman"/>
                <w:color w:val="000000" w:themeColor="text1" w:themeTint="FF" w:themeShade="FF"/>
                <w:sz w:val="19"/>
                <w:szCs w:val="19"/>
              </w:rPr>
              <w:t>payslip</w:t>
            </w:r>
            <w:r w:rsidRPr="31AEC932" w:rsidR="0B17448A">
              <w:rPr>
                <w:rFonts w:ascii="Times New Roman" w:hAnsi="Times New Roman" w:eastAsia="Times New Roman" w:cs="Times New Roman"/>
                <w:color w:val="000000" w:themeColor="text1" w:themeTint="FF" w:themeShade="FF"/>
                <w:sz w:val="19"/>
                <w:szCs w:val="19"/>
              </w:rPr>
              <w:t>, assets)</w:t>
            </w:r>
          </w:p>
        </w:tc>
        <w:tc>
          <w:tcPr>
            <w:tcW w:w="1604"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7FBC5890"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Self-service activated</w:t>
            </w:r>
          </w:p>
        </w:tc>
      </w:tr>
      <w:tr w:rsidRPr="006115E3" w:rsidR="00B73E9C" w:rsidTr="31AEC932" w14:paraId="2165B507" w14:textId="77777777">
        <w:tblPrEx>
          <w:tblCellMar>
            <w:top w:w="0" w:type="dxa"/>
            <w:bottom w:w="0" w:type="dxa"/>
          </w:tblCellMar>
        </w:tblPrEx>
        <w:trPr>
          <w:trHeight w:val="300"/>
        </w:trPr>
        <w:tc>
          <w:tcPr>
            <w:tcW w:w="576"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1A2802C4"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5276"/>
                <w:sz w:val="20"/>
                <w:szCs w:val="20"/>
              </w:rPr>
              <w:t>7</w:t>
            </w:r>
          </w:p>
        </w:tc>
        <w:tc>
          <w:tcPr>
            <w:tcW w:w="1155"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0BFEE243"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Probation Setup</w:t>
            </w:r>
          </w:p>
        </w:tc>
        <w:tc>
          <w:tcPr>
            <w:tcW w:w="3148" w:type="dxa"/>
            <w:tcBorders>
              <w:top w:val="single" w:color="E0E6EF" w:sz="1"/>
              <w:left w:val="single" w:color="E0E6EF" w:sz="1"/>
              <w:bottom w:val="single" w:color="E0E6EF" w:sz="1"/>
              <w:right w:val="single" w:color="E0E6EF" w:sz="1"/>
            </w:tcBorders>
            <w:shd w:val="clear" w:color="auto" w:fill="F2F4F7"/>
            <w:tcMar>
              <w:top w:w="60" w:type="dxa"/>
              <w:left w:w="100" w:type="dxa"/>
              <w:bottom w:w="60" w:type="dxa"/>
              <w:right w:w="100" w:type="dxa"/>
            </w:tcMar>
          </w:tcPr>
          <w:p w:rsidR="31AEC932" w:rsidP="31AEC932" w:rsidRDefault="31AEC932" w14:paraId="43CD19EF" w14:textId="295E5108">
            <w:pPr>
              <w:spacing w:before="0" w:beforeAutospacing="off" w:after="0" w:afterAutospacing="off"/>
              <w:jc w:val="both"/>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 xml:space="preserve">HR defines the probation period based on employment type and company policy. The system tracks probation </w:t>
            </w:r>
            <w:r w:rsidRPr="31AEC932" w:rsidR="2BF0B796">
              <w:rPr>
                <w:rFonts w:ascii="Times New Roman" w:hAnsi="Times New Roman" w:eastAsia="Times New Roman" w:cs="Times New Roman"/>
                <w:sz w:val="17"/>
                <w:szCs w:val="17"/>
              </w:rPr>
              <w:t>starts</w:t>
            </w:r>
            <w:r w:rsidRPr="31AEC932" w:rsidR="31AEC932">
              <w:rPr>
                <w:rFonts w:ascii="Times New Roman" w:hAnsi="Times New Roman" w:eastAsia="Times New Roman" w:cs="Times New Roman"/>
                <w:sz w:val="17"/>
                <w:szCs w:val="17"/>
              </w:rPr>
              <w:t xml:space="preserve"> and end dates and sends alerts before confirmation review is due.</w:t>
            </w:r>
          </w:p>
        </w:tc>
        <w:tc>
          <w:tcPr>
            <w:tcW w:w="178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4C3ADBA3"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 defines probation period</w:t>
            </w:r>
          </w:p>
        </w:tc>
        <w:tc>
          <w:tcPr>
            <w:tcW w:w="181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0908D801"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Tracks start/end date, sets alert before confirmation</w:t>
            </w:r>
          </w:p>
        </w:tc>
        <w:tc>
          <w:tcPr>
            <w:tcW w:w="1604" w:type="dxa"/>
            <w:tcBorders>
              <w:top w:val="single" w:color="E0E6EF" w:sz="1" w:space="0"/>
              <w:left w:val="single" w:color="E0E6EF" w:sz="1" w:space="0"/>
              <w:bottom w:val="single" w:color="E0E6EF" w:sz="1" w:space="0"/>
              <w:right w:val="single" w:color="E0E6EF" w:sz="1" w:space="0"/>
            </w:tcBorders>
            <w:shd w:val="clear" w:color="auto" w:fill="EBF5FB"/>
            <w:tcMar>
              <w:top w:w="60" w:type="dxa"/>
              <w:left w:w="100" w:type="dxa"/>
              <w:bottom w:w="60" w:type="dxa"/>
              <w:right w:w="100" w:type="dxa"/>
            </w:tcMar>
          </w:tcPr>
          <w:p w:rsidRPr="006115E3" w:rsidR="00B73E9C" w:rsidP="31AEC932" w:rsidRDefault="009E29E9" w14:paraId="33536565"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Probation tracking active</w:t>
            </w:r>
          </w:p>
        </w:tc>
      </w:tr>
      <w:tr w:rsidRPr="006115E3" w:rsidR="00B73E9C" w:rsidTr="31AEC932" w14:paraId="278289F9" w14:textId="77777777">
        <w:tblPrEx>
          <w:tblCellMar>
            <w:top w:w="0" w:type="dxa"/>
            <w:bottom w:w="0" w:type="dxa"/>
          </w:tblCellMar>
        </w:tblPrEx>
        <w:trPr>
          <w:trHeight w:val="300"/>
        </w:trPr>
        <w:tc>
          <w:tcPr>
            <w:tcW w:w="576"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55DE7F25"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5276"/>
                <w:sz w:val="20"/>
                <w:szCs w:val="20"/>
              </w:rPr>
              <w:t>8</w:t>
            </w:r>
          </w:p>
        </w:tc>
        <w:tc>
          <w:tcPr>
            <w:tcW w:w="115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53C091B8"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Transfer Request Initiation</w:t>
            </w:r>
          </w:p>
        </w:tc>
        <w:tc>
          <w:tcPr>
            <w:tcW w:w="3148" w:type="dxa"/>
            <w:tcBorders>
              <w:top w:val="single" w:color="E0E6EF" w:sz="1"/>
              <w:left w:val="single" w:color="E0E6EF" w:sz="1"/>
              <w:bottom w:val="single" w:color="E0E6EF" w:sz="1"/>
              <w:right w:val="single" w:color="E0E6EF" w:sz="1"/>
            </w:tcBorders>
            <w:shd w:val="clear" w:color="auto" w:fill="FFFFFF" w:themeFill="background1"/>
            <w:tcMar>
              <w:top w:w="60" w:type="dxa"/>
              <w:left w:w="100" w:type="dxa"/>
              <w:bottom w:w="60" w:type="dxa"/>
              <w:right w:w="100" w:type="dxa"/>
            </w:tcMar>
          </w:tcPr>
          <w:p w:rsidR="31AEC932" w:rsidP="31AEC932" w:rsidRDefault="31AEC932" w14:paraId="1F026AFD" w14:textId="4E898D17">
            <w:pPr>
              <w:spacing w:before="0" w:beforeAutospacing="off" w:after="0" w:afterAutospacing="off"/>
              <w:jc w:val="both"/>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An employee, HR, or authorized manager may initiate a transfer request with reason, proposed location, department, or reporting change. The system records the request and routes it through the configured approval workflow.</w:t>
            </w:r>
          </w:p>
        </w:tc>
        <w:tc>
          <w:tcPr>
            <w:tcW w:w="178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1DA33389"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Employee/HR submits transfer request</w:t>
            </w:r>
          </w:p>
        </w:tc>
        <w:tc>
          <w:tcPr>
            <w:tcW w:w="181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18FCD3A2"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Routes through approval workflow</w:t>
            </w:r>
          </w:p>
        </w:tc>
        <w:tc>
          <w:tcPr>
            <w:tcW w:w="1604"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364F9E8E"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Transfer request logged</w:t>
            </w:r>
          </w:p>
        </w:tc>
      </w:tr>
      <w:tr w:rsidRPr="006115E3" w:rsidR="00B73E9C" w:rsidTr="31AEC932" w14:paraId="25FD5725" w14:textId="77777777">
        <w:tblPrEx>
          <w:tblCellMar>
            <w:top w:w="0" w:type="dxa"/>
            <w:bottom w:w="0" w:type="dxa"/>
          </w:tblCellMar>
        </w:tblPrEx>
        <w:trPr>
          <w:trHeight w:val="300"/>
        </w:trPr>
        <w:tc>
          <w:tcPr>
            <w:tcW w:w="576"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55F3EDDF"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5276"/>
                <w:sz w:val="20"/>
                <w:szCs w:val="20"/>
              </w:rPr>
              <w:t>9</w:t>
            </w:r>
          </w:p>
        </w:tc>
        <w:tc>
          <w:tcPr>
            <w:tcW w:w="1155"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09F96ABE"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Transfer Approval</w:t>
            </w:r>
          </w:p>
        </w:tc>
        <w:tc>
          <w:tcPr>
            <w:tcW w:w="3148" w:type="dxa"/>
            <w:tcBorders>
              <w:top w:val="single" w:color="E0E6EF" w:sz="1"/>
              <w:left w:val="single" w:color="E0E6EF" w:sz="1"/>
              <w:bottom w:val="single" w:color="E0E6EF" w:sz="1"/>
              <w:right w:val="single" w:color="E0E6EF" w:sz="1"/>
            </w:tcBorders>
            <w:shd w:val="clear" w:color="auto" w:fill="F2F4F7"/>
            <w:tcMar>
              <w:top w:w="60" w:type="dxa"/>
              <w:left w:w="100" w:type="dxa"/>
              <w:bottom w:w="60" w:type="dxa"/>
              <w:right w:w="100" w:type="dxa"/>
            </w:tcMar>
          </w:tcPr>
          <w:p w:rsidR="31AEC932" w:rsidP="31AEC932" w:rsidRDefault="31AEC932" w14:paraId="57E3A5B8" w14:textId="7E5D9E61">
            <w:pPr>
              <w:spacing w:before="0" w:beforeAutospacing="off" w:after="0" w:afterAutospacing="off"/>
              <w:jc w:val="both"/>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The reporting manager and/or HR reviews the transfer request and records the approval decision. Once approved, the system updates the employee's location, reporting structure, and related job information based on the effective date.</w:t>
            </w:r>
          </w:p>
        </w:tc>
        <w:tc>
          <w:tcPr>
            <w:tcW w:w="178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4080AFA0"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Manager reviews request</w:t>
            </w:r>
          </w:p>
        </w:tc>
        <w:tc>
          <w:tcPr>
            <w:tcW w:w="181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23DE543C" w14:textId="3A8CBD2A">
            <w:pPr>
              <w:jc w:val="both"/>
              <w:rPr>
                <w:rFonts w:ascii="Times New Roman" w:hAnsi="Times New Roman" w:eastAsia="Times New Roman" w:cs="Times New Roman"/>
              </w:rPr>
            </w:pPr>
            <w:r w:rsidRPr="31AEC932" w:rsidR="6FCD4511">
              <w:rPr>
                <w:rFonts w:ascii="Times New Roman" w:hAnsi="Times New Roman" w:eastAsia="Times New Roman" w:cs="Times New Roman"/>
                <w:color w:val="000000" w:themeColor="text1" w:themeTint="FF" w:themeShade="FF"/>
                <w:sz w:val="19"/>
                <w:szCs w:val="19"/>
              </w:rPr>
              <w:t>Update's</w:t>
            </w:r>
            <w:r w:rsidRPr="31AEC932" w:rsidR="0B17448A">
              <w:rPr>
                <w:rFonts w:ascii="Times New Roman" w:hAnsi="Times New Roman" w:eastAsia="Times New Roman" w:cs="Times New Roman"/>
                <w:color w:val="000000" w:themeColor="text1" w:themeTint="FF" w:themeShade="FF"/>
                <w:sz w:val="19"/>
                <w:szCs w:val="19"/>
              </w:rPr>
              <w:t>/location on approval</w:t>
            </w:r>
          </w:p>
        </w:tc>
        <w:tc>
          <w:tcPr>
            <w:tcW w:w="1604" w:type="dxa"/>
            <w:tcBorders>
              <w:top w:val="single" w:color="E0E6EF" w:sz="1" w:space="0"/>
              <w:left w:val="single" w:color="E0E6EF" w:sz="1" w:space="0"/>
              <w:bottom w:val="single" w:color="E0E6EF" w:sz="1" w:space="0"/>
              <w:right w:val="single" w:color="E0E6EF" w:sz="1" w:space="0"/>
            </w:tcBorders>
            <w:shd w:val="clear" w:color="auto" w:fill="EBF5FB"/>
            <w:tcMar>
              <w:top w:w="60" w:type="dxa"/>
              <w:left w:w="100" w:type="dxa"/>
              <w:bottom w:w="60" w:type="dxa"/>
              <w:right w:w="100" w:type="dxa"/>
            </w:tcMar>
          </w:tcPr>
          <w:p w:rsidRPr="006115E3" w:rsidR="00B73E9C" w:rsidP="31AEC932" w:rsidRDefault="009E29E9" w14:paraId="235243BC"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Transfer completed</w:t>
            </w:r>
          </w:p>
        </w:tc>
      </w:tr>
      <w:tr w:rsidRPr="006115E3" w:rsidR="00B73E9C" w:rsidTr="31AEC932" w14:paraId="3AA7EAA2" w14:textId="77777777">
        <w:tblPrEx>
          <w:tblCellMar>
            <w:top w:w="0" w:type="dxa"/>
            <w:bottom w:w="0" w:type="dxa"/>
          </w:tblCellMar>
        </w:tblPrEx>
        <w:trPr>
          <w:trHeight w:val="300"/>
        </w:trPr>
        <w:tc>
          <w:tcPr>
            <w:tcW w:w="576"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0304E3BD"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5276"/>
                <w:sz w:val="20"/>
                <w:szCs w:val="20"/>
              </w:rPr>
              <w:t>10</w:t>
            </w:r>
          </w:p>
        </w:tc>
        <w:tc>
          <w:tcPr>
            <w:tcW w:w="115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6DA16D19"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Promotion / Demotion</w:t>
            </w:r>
          </w:p>
        </w:tc>
        <w:tc>
          <w:tcPr>
            <w:tcW w:w="3148" w:type="dxa"/>
            <w:tcBorders>
              <w:top w:val="single" w:color="E0E6EF" w:sz="1"/>
              <w:left w:val="single" w:color="E0E6EF" w:sz="1"/>
              <w:bottom w:val="single" w:color="E0E6EF" w:sz="1"/>
              <w:right w:val="single" w:color="E0E6EF" w:sz="1"/>
            </w:tcBorders>
            <w:shd w:val="clear" w:color="auto" w:fill="FFFFFF" w:themeFill="background1"/>
            <w:tcMar>
              <w:top w:w="60" w:type="dxa"/>
              <w:left w:w="100" w:type="dxa"/>
              <w:bottom w:w="60" w:type="dxa"/>
              <w:right w:w="100" w:type="dxa"/>
            </w:tcMar>
          </w:tcPr>
          <w:p w:rsidR="31AEC932" w:rsidP="31AEC932" w:rsidRDefault="31AEC932" w14:paraId="4E9DB2A2" w14:textId="27D7B044">
            <w:pPr>
              <w:spacing w:before="0" w:beforeAutospacing="off" w:after="0" w:afterAutospacing="off"/>
              <w:jc w:val="both"/>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HR updates the employee's designation, grade, department, or salary grade based on approved promotion or demotion decisions. The system maintains historical records so that career movement can be audited and reported.</w:t>
            </w:r>
          </w:p>
        </w:tc>
        <w:tc>
          <w:tcPr>
            <w:tcW w:w="178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64E35510"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 updates designation/grade</w:t>
            </w:r>
          </w:p>
        </w:tc>
        <w:tc>
          <w:tcPr>
            <w:tcW w:w="181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004336D6"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Adjusts salary grade, logs history</w:t>
            </w:r>
          </w:p>
        </w:tc>
        <w:tc>
          <w:tcPr>
            <w:tcW w:w="1604"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2D9B5210"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Position updated</w:t>
            </w:r>
          </w:p>
        </w:tc>
      </w:tr>
      <w:tr w:rsidRPr="006115E3" w:rsidR="00B73E9C" w:rsidTr="31AEC932" w14:paraId="46FCF784" w14:textId="77777777">
        <w:tblPrEx>
          <w:tblCellMar>
            <w:top w:w="0" w:type="dxa"/>
            <w:bottom w:w="0" w:type="dxa"/>
          </w:tblCellMar>
        </w:tblPrEx>
        <w:trPr>
          <w:trHeight w:val="300"/>
        </w:trPr>
        <w:tc>
          <w:tcPr>
            <w:tcW w:w="576"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56E12144"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5276"/>
                <w:sz w:val="20"/>
                <w:szCs w:val="20"/>
              </w:rPr>
              <w:t>11</w:t>
            </w:r>
          </w:p>
        </w:tc>
        <w:tc>
          <w:tcPr>
            <w:tcW w:w="1155"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15C6146F"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Employment Contract Management</w:t>
            </w:r>
          </w:p>
        </w:tc>
        <w:tc>
          <w:tcPr>
            <w:tcW w:w="3148" w:type="dxa"/>
            <w:tcBorders>
              <w:top w:val="single" w:color="E0E6EF" w:sz="1"/>
              <w:left w:val="single" w:color="E0E6EF" w:sz="1"/>
              <w:bottom w:val="single" w:color="E0E6EF" w:sz="1"/>
              <w:right w:val="single" w:color="E0E6EF" w:sz="1"/>
            </w:tcBorders>
            <w:shd w:val="clear" w:color="auto" w:fill="F2F4F7"/>
            <w:tcMar>
              <w:top w:w="60" w:type="dxa"/>
              <w:left w:w="100" w:type="dxa"/>
              <w:bottom w:w="60" w:type="dxa"/>
              <w:right w:w="100" w:type="dxa"/>
            </w:tcMar>
          </w:tcPr>
          <w:p w:rsidR="31AEC932" w:rsidP="31AEC932" w:rsidRDefault="31AEC932" w14:paraId="3E5EF586" w14:textId="7F496952">
            <w:pPr>
              <w:spacing w:before="0" w:beforeAutospacing="off" w:after="0" w:afterAutospacing="off"/>
              <w:jc w:val="both"/>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 xml:space="preserve">HR records contract type, duration, renewal date, expiry date, and related terms for contractual or fixed-term employees. The system generates renewal or expiry alerts to ensure </w:t>
            </w:r>
            <w:r w:rsidRPr="31AEC932" w:rsidR="31AEC932">
              <w:rPr>
                <w:rFonts w:ascii="Times New Roman" w:hAnsi="Times New Roman" w:eastAsia="Times New Roman" w:cs="Times New Roman"/>
                <w:sz w:val="17"/>
                <w:szCs w:val="17"/>
              </w:rPr>
              <w:t>timely</w:t>
            </w:r>
            <w:r w:rsidRPr="31AEC932" w:rsidR="31AEC932">
              <w:rPr>
                <w:rFonts w:ascii="Times New Roman" w:hAnsi="Times New Roman" w:eastAsia="Times New Roman" w:cs="Times New Roman"/>
                <w:sz w:val="17"/>
                <w:szCs w:val="17"/>
              </w:rPr>
              <w:t xml:space="preserve"> HR action before </w:t>
            </w:r>
            <w:r w:rsidRPr="31AEC932" w:rsidR="78080F53">
              <w:rPr>
                <w:rFonts w:ascii="Times New Roman" w:hAnsi="Times New Roman" w:eastAsia="Times New Roman" w:cs="Times New Roman"/>
                <w:sz w:val="17"/>
                <w:szCs w:val="17"/>
              </w:rPr>
              <w:t>the contract</w:t>
            </w:r>
            <w:r w:rsidRPr="31AEC932" w:rsidR="31AEC932">
              <w:rPr>
                <w:rFonts w:ascii="Times New Roman" w:hAnsi="Times New Roman" w:eastAsia="Times New Roman" w:cs="Times New Roman"/>
                <w:sz w:val="17"/>
                <w:szCs w:val="17"/>
              </w:rPr>
              <w:t xml:space="preserve"> </w:t>
            </w:r>
            <w:r w:rsidRPr="31AEC932" w:rsidR="30D6E7DB">
              <w:rPr>
                <w:rFonts w:ascii="Times New Roman" w:hAnsi="Times New Roman" w:eastAsia="Times New Roman" w:cs="Times New Roman"/>
                <w:sz w:val="17"/>
                <w:szCs w:val="17"/>
              </w:rPr>
              <w:t>ends</w:t>
            </w:r>
            <w:r w:rsidRPr="31AEC932" w:rsidR="31AEC932">
              <w:rPr>
                <w:rFonts w:ascii="Times New Roman" w:hAnsi="Times New Roman" w:eastAsia="Times New Roman" w:cs="Times New Roman"/>
                <w:sz w:val="17"/>
                <w:szCs w:val="17"/>
              </w:rPr>
              <w:t>.</w:t>
            </w:r>
          </w:p>
        </w:tc>
        <w:tc>
          <w:tcPr>
            <w:tcW w:w="178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6B0A9AEC"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 uploads/defines contract details</w:t>
            </w:r>
          </w:p>
        </w:tc>
        <w:tc>
          <w:tcPr>
            <w:tcW w:w="181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10E63D35"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Tracks contract type, duration, renewal alerts</w:t>
            </w:r>
          </w:p>
        </w:tc>
        <w:tc>
          <w:tcPr>
            <w:tcW w:w="1604" w:type="dxa"/>
            <w:tcBorders>
              <w:top w:val="single" w:color="E0E6EF" w:sz="1" w:space="0"/>
              <w:left w:val="single" w:color="E0E6EF" w:sz="1" w:space="0"/>
              <w:bottom w:val="single" w:color="E0E6EF" w:sz="1" w:space="0"/>
              <w:right w:val="single" w:color="E0E6EF" w:sz="1" w:space="0"/>
            </w:tcBorders>
            <w:shd w:val="clear" w:color="auto" w:fill="EBF5FB"/>
            <w:tcMar>
              <w:top w:w="60" w:type="dxa"/>
              <w:left w:w="100" w:type="dxa"/>
              <w:bottom w:w="60" w:type="dxa"/>
              <w:right w:w="100" w:type="dxa"/>
            </w:tcMar>
          </w:tcPr>
          <w:p w:rsidRPr="006115E3" w:rsidR="00B73E9C" w:rsidP="31AEC932" w:rsidRDefault="009E29E9" w14:paraId="6BC6DC43"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Contract recorded</w:t>
            </w:r>
          </w:p>
        </w:tc>
      </w:tr>
      <w:tr w:rsidRPr="006115E3" w:rsidR="00B73E9C" w:rsidTr="31AEC932" w14:paraId="43B56E3C" w14:textId="77777777">
        <w:tblPrEx>
          <w:tblCellMar>
            <w:top w:w="0" w:type="dxa"/>
            <w:bottom w:w="0" w:type="dxa"/>
          </w:tblCellMar>
        </w:tblPrEx>
        <w:trPr>
          <w:trHeight w:val="300"/>
        </w:trPr>
        <w:tc>
          <w:tcPr>
            <w:tcW w:w="576"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71B0627C"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5276"/>
                <w:sz w:val="20"/>
                <w:szCs w:val="20"/>
              </w:rPr>
              <w:t>12</w:t>
            </w:r>
          </w:p>
        </w:tc>
        <w:tc>
          <w:tcPr>
            <w:tcW w:w="115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16BF1F98"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Confirmation Process</w:t>
            </w:r>
          </w:p>
        </w:tc>
        <w:tc>
          <w:tcPr>
            <w:tcW w:w="3148" w:type="dxa"/>
            <w:tcBorders>
              <w:top w:val="single" w:color="E0E6EF" w:sz="1"/>
              <w:left w:val="single" w:color="E0E6EF" w:sz="1"/>
              <w:bottom w:val="single" w:color="E0E6EF" w:sz="1"/>
              <w:right w:val="single" w:color="E0E6EF" w:sz="1"/>
            </w:tcBorders>
            <w:shd w:val="clear" w:color="auto" w:fill="FFFFFF" w:themeFill="background1"/>
            <w:tcMar>
              <w:top w:w="60" w:type="dxa"/>
              <w:left w:w="100" w:type="dxa"/>
              <w:bottom w:w="60" w:type="dxa"/>
              <w:right w:w="100" w:type="dxa"/>
            </w:tcMar>
          </w:tcPr>
          <w:p w:rsidR="31AEC932" w:rsidP="31AEC932" w:rsidRDefault="31AEC932" w14:paraId="744C2FB9" w14:textId="2C2FD21C">
            <w:pPr>
              <w:spacing w:before="0" w:beforeAutospacing="off" w:after="0" w:afterAutospacing="off"/>
              <w:jc w:val="both"/>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 xml:space="preserve">After probation review, HR confirms the employee if performance and policy criteria are satisfied. </w:t>
            </w:r>
            <w:r w:rsidRPr="31AEC932" w:rsidR="13B446EA">
              <w:rPr>
                <w:rFonts w:ascii="Times New Roman" w:hAnsi="Times New Roman" w:eastAsia="Times New Roman" w:cs="Times New Roman"/>
                <w:sz w:val="17"/>
                <w:szCs w:val="17"/>
              </w:rPr>
              <w:t>The system updates employment status</w:t>
            </w:r>
            <w:r w:rsidRPr="31AEC932" w:rsidR="31AEC932">
              <w:rPr>
                <w:rFonts w:ascii="Times New Roman" w:hAnsi="Times New Roman" w:eastAsia="Times New Roman" w:cs="Times New Roman"/>
                <w:sz w:val="17"/>
                <w:szCs w:val="17"/>
              </w:rPr>
              <w:t xml:space="preserve"> generates confirmation letter if </w:t>
            </w:r>
            <w:r w:rsidRPr="31AEC932" w:rsidR="6F39D634">
              <w:rPr>
                <w:rFonts w:ascii="Times New Roman" w:hAnsi="Times New Roman" w:eastAsia="Times New Roman" w:cs="Times New Roman"/>
                <w:sz w:val="17"/>
                <w:szCs w:val="17"/>
              </w:rPr>
              <w:t>applicable and</w:t>
            </w:r>
            <w:r w:rsidRPr="31AEC932" w:rsidR="31AEC932">
              <w:rPr>
                <w:rFonts w:ascii="Times New Roman" w:hAnsi="Times New Roman" w:eastAsia="Times New Roman" w:cs="Times New Roman"/>
                <w:sz w:val="17"/>
                <w:szCs w:val="17"/>
              </w:rPr>
              <w:t xml:space="preserve"> stores the confirmation record in the employee profile.</w:t>
            </w:r>
          </w:p>
        </w:tc>
        <w:tc>
          <w:tcPr>
            <w:tcW w:w="178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3D2BB71A"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 confirms employee post-probation</w:t>
            </w:r>
          </w:p>
        </w:tc>
        <w:tc>
          <w:tcPr>
            <w:tcW w:w="181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511C32B7"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Generates confirmation letter automatically</w:t>
            </w:r>
          </w:p>
        </w:tc>
        <w:tc>
          <w:tcPr>
            <w:tcW w:w="1604"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41D28141"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Employee confirmed</w:t>
            </w:r>
          </w:p>
        </w:tc>
      </w:tr>
      <w:tr w:rsidRPr="006115E3" w:rsidR="00B73E9C" w:rsidTr="31AEC932" w14:paraId="3FB35AD4" w14:textId="77777777">
        <w:tblPrEx>
          <w:tblCellMar>
            <w:top w:w="0" w:type="dxa"/>
            <w:bottom w:w="0" w:type="dxa"/>
          </w:tblCellMar>
        </w:tblPrEx>
        <w:trPr>
          <w:trHeight w:val="300"/>
        </w:trPr>
        <w:tc>
          <w:tcPr>
            <w:tcW w:w="576"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2252C28C"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5276"/>
                <w:sz w:val="20"/>
                <w:szCs w:val="20"/>
              </w:rPr>
              <w:t>13</w:t>
            </w:r>
          </w:p>
        </w:tc>
        <w:tc>
          <w:tcPr>
            <w:tcW w:w="1155"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5BFE4B07"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Employee Status Management</w:t>
            </w:r>
          </w:p>
        </w:tc>
        <w:tc>
          <w:tcPr>
            <w:tcW w:w="3148" w:type="dxa"/>
            <w:tcBorders>
              <w:top w:val="single" w:color="E0E6EF" w:sz="1"/>
              <w:left w:val="single" w:color="E0E6EF" w:sz="1"/>
              <w:bottom w:val="single" w:color="E0E6EF" w:sz="1"/>
              <w:right w:val="single" w:color="E0E6EF" w:sz="1"/>
            </w:tcBorders>
            <w:shd w:val="clear" w:color="auto" w:fill="F2F4F7"/>
            <w:tcMar>
              <w:top w:w="60" w:type="dxa"/>
              <w:left w:w="100" w:type="dxa"/>
              <w:bottom w:w="60" w:type="dxa"/>
              <w:right w:w="100" w:type="dxa"/>
            </w:tcMar>
          </w:tcPr>
          <w:p w:rsidR="31AEC932" w:rsidP="31AEC932" w:rsidRDefault="31AEC932" w14:paraId="0441ED59" w14:textId="21CD8950">
            <w:pPr>
              <w:spacing w:before="0" w:beforeAutospacing="off" w:after="0" w:afterAutospacing="off"/>
              <w:jc w:val="both"/>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HR updates employee status such as Active, Inactive, Resigned, Suspended, or Terminated based on approved events. The system controls access, reporting inclusion, and downstream module visibility according to the latest status.</w:t>
            </w:r>
          </w:p>
        </w:tc>
        <w:tc>
          <w:tcPr>
            <w:tcW w:w="178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45912109"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 updates status (Active/Inactive/Resigned)</w:t>
            </w:r>
          </w:p>
        </w:tc>
        <w:tc>
          <w:tcPr>
            <w:tcW w:w="181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6BAD39C6"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Controls system access and module visibility</w:t>
            </w:r>
          </w:p>
        </w:tc>
        <w:tc>
          <w:tcPr>
            <w:tcW w:w="1604" w:type="dxa"/>
            <w:tcBorders>
              <w:top w:val="single" w:color="E0E6EF" w:sz="1" w:space="0"/>
              <w:left w:val="single" w:color="E0E6EF" w:sz="1" w:space="0"/>
              <w:bottom w:val="single" w:color="E0E6EF" w:sz="1" w:space="0"/>
              <w:right w:val="single" w:color="E0E6EF" w:sz="1" w:space="0"/>
            </w:tcBorders>
            <w:shd w:val="clear" w:color="auto" w:fill="EBF5FB"/>
            <w:tcMar>
              <w:top w:w="60" w:type="dxa"/>
              <w:left w:w="100" w:type="dxa"/>
              <w:bottom w:w="60" w:type="dxa"/>
              <w:right w:w="100" w:type="dxa"/>
            </w:tcMar>
          </w:tcPr>
          <w:p w:rsidRPr="006115E3" w:rsidR="00B73E9C" w:rsidP="31AEC932" w:rsidRDefault="009E29E9" w14:paraId="6F8E4328"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Status updated</w:t>
            </w:r>
          </w:p>
        </w:tc>
      </w:tr>
      <w:tr w:rsidRPr="006115E3" w:rsidR="00B73E9C" w:rsidTr="31AEC932" w14:paraId="6E947503" w14:textId="77777777">
        <w:tblPrEx>
          <w:tblCellMar>
            <w:top w:w="0" w:type="dxa"/>
            <w:bottom w:w="0" w:type="dxa"/>
          </w:tblCellMar>
        </w:tblPrEx>
        <w:trPr>
          <w:trHeight w:val="300"/>
        </w:trPr>
        <w:tc>
          <w:tcPr>
            <w:tcW w:w="576"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5EB0563F"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5276"/>
                <w:sz w:val="20"/>
                <w:szCs w:val="20"/>
              </w:rPr>
              <w:t>14</w:t>
            </w:r>
          </w:p>
        </w:tc>
        <w:tc>
          <w:tcPr>
            <w:tcW w:w="115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2DE9A9EC"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Data Update &amp; Maintenance</w:t>
            </w:r>
          </w:p>
        </w:tc>
        <w:tc>
          <w:tcPr>
            <w:tcW w:w="3148" w:type="dxa"/>
            <w:tcBorders>
              <w:top w:val="single" w:color="E0E6EF" w:sz="1"/>
              <w:left w:val="single" w:color="E0E6EF" w:sz="1"/>
              <w:bottom w:val="single" w:color="E0E6EF" w:sz="1"/>
              <w:right w:val="single" w:color="E0E6EF" w:sz="1"/>
            </w:tcBorders>
            <w:shd w:val="clear" w:color="auto" w:fill="FFFFFF" w:themeFill="background1"/>
            <w:tcMar>
              <w:top w:w="60" w:type="dxa"/>
              <w:left w:w="100" w:type="dxa"/>
              <w:bottom w:w="60" w:type="dxa"/>
              <w:right w:w="100" w:type="dxa"/>
            </w:tcMar>
          </w:tcPr>
          <w:p w:rsidR="31AEC932" w:rsidP="31AEC932" w:rsidRDefault="31AEC932" w14:paraId="6457E80B" w14:textId="0E71AF5C">
            <w:pPr>
              <w:spacing w:before="0" w:beforeAutospacing="off" w:after="0" w:afterAutospacing="off"/>
              <w:jc w:val="both"/>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HR maintains employee information whenever approved changes occur, such as address, contact, family details, reporting manager, grade, or department. Each change is logged with user ID, timestamp, and reason to maintain audit compliance.</w:t>
            </w:r>
          </w:p>
        </w:tc>
        <w:tc>
          <w:tcPr>
            <w:tcW w:w="178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78287FF3"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 edits employee information</w:t>
            </w:r>
          </w:p>
        </w:tc>
        <w:tc>
          <w:tcPr>
            <w:tcW w:w="181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44C1767A"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Logs audit trail of changes</w:t>
            </w:r>
          </w:p>
        </w:tc>
        <w:tc>
          <w:tcPr>
            <w:tcW w:w="1604"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4CEB010F"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Updated employee data</w:t>
            </w:r>
          </w:p>
        </w:tc>
      </w:tr>
      <w:tr w:rsidR="31AEC932" w:rsidTr="31AEC932" w14:paraId="444C686F">
        <w:trPr>
          <w:trHeight w:val="300"/>
        </w:trPr>
        <w:tblPrEx>
          <w:tblCellMar>
            <w:top w:w="0" w:type="dxa"/>
            <w:bottom w:w="0" w:type="dxa"/>
          </w:tblCellMar>
        </w:tblPrEx>
        <w:tc>
          <w:tcPr>
            <w:tcW w:w="576"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47554D93" w:rsidP="31AEC932" w:rsidRDefault="47554D93" w14:paraId="23A6839A" w14:textId="71662926">
            <w:pPr>
              <w:pStyle w:val="Normal"/>
              <w:jc w:val="both"/>
              <w:rPr>
                <w:rFonts w:ascii="Times New Roman" w:hAnsi="Times New Roman" w:eastAsia="Times New Roman" w:cs="Times New Roman"/>
                <w:b w:val="1"/>
                <w:bCs w:val="1"/>
                <w:color w:val="1A5276"/>
                <w:sz w:val="20"/>
                <w:szCs w:val="20"/>
              </w:rPr>
            </w:pPr>
            <w:r w:rsidRPr="31AEC932" w:rsidR="47554D93">
              <w:rPr>
                <w:rFonts w:ascii="Times New Roman" w:hAnsi="Times New Roman" w:eastAsia="Times New Roman" w:cs="Times New Roman"/>
                <w:b w:val="1"/>
                <w:bCs w:val="1"/>
                <w:color w:val="1A5276"/>
                <w:sz w:val="20"/>
                <w:szCs w:val="20"/>
              </w:rPr>
              <w:t>16</w:t>
            </w:r>
          </w:p>
        </w:tc>
        <w:tc>
          <w:tcPr>
            <w:tcW w:w="115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47554D93" w:rsidP="31AEC932" w:rsidRDefault="47554D93" w14:paraId="2EDC8D21" w14:textId="118A5CB9">
            <w:pPr>
              <w:pStyle w:val="Normal"/>
              <w:jc w:val="both"/>
              <w:rPr>
                <w:rFonts w:ascii="Times New Roman" w:hAnsi="Times New Roman" w:eastAsia="Times New Roman" w:cs="Times New Roman"/>
                <w:b w:val="1"/>
                <w:bCs w:val="1"/>
                <w:noProof w:val="0"/>
                <w:color w:val="1A2E4A"/>
                <w:sz w:val="19"/>
                <w:szCs w:val="19"/>
                <w:lang w:val="en-US"/>
              </w:rPr>
            </w:pPr>
            <w:r w:rsidRPr="31AEC932" w:rsidR="47554D93">
              <w:rPr>
                <w:rFonts w:ascii="Times New Roman" w:hAnsi="Times New Roman" w:eastAsia="Times New Roman" w:cs="Times New Roman"/>
                <w:b w:val="1"/>
                <w:bCs w:val="1"/>
                <w:noProof w:val="0"/>
                <w:color w:val="1A2E4A"/>
                <w:sz w:val="19"/>
                <w:szCs w:val="19"/>
                <w:lang w:val="en-US"/>
              </w:rPr>
              <w:t>Periodic Information Update Notification</w:t>
            </w:r>
          </w:p>
        </w:tc>
        <w:tc>
          <w:tcPr>
            <w:tcW w:w="3148" w:type="dxa"/>
            <w:tcBorders>
              <w:top w:val="single" w:color="E0E6EF" w:sz="1"/>
              <w:left w:val="single" w:color="E0E6EF" w:sz="1"/>
              <w:bottom w:val="single" w:color="E0E6EF" w:sz="1"/>
              <w:right w:val="single" w:color="E0E6EF" w:sz="1"/>
            </w:tcBorders>
            <w:shd w:val="clear" w:color="auto" w:fill="FFFFFF" w:themeFill="background1"/>
            <w:tcMar>
              <w:top w:w="60" w:type="dxa"/>
              <w:left w:w="100" w:type="dxa"/>
              <w:bottom w:w="60" w:type="dxa"/>
              <w:right w:w="100" w:type="dxa"/>
            </w:tcMar>
          </w:tcPr>
          <w:p w:rsidR="31AEC932" w:rsidP="31AEC932" w:rsidRDefault="31AEC932" w14:paraId="77A0F74A" w14:textId="6B12F89F">
            <w:pPr>
              <w:spacing w:before="0" w:beforeAutospacing="off" w:after="0" w:afterAutospacing="off"/>
              <w:jc w:val="both"/>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The system periodically notifies employees to review and confirm or update their personal and contact information. Employee acknowledgement or submitted changes are logged to improve data accuracy and reduce outdated employee records.</w:t>
            </w:r>
          </w:p>
        </w:tc>
        <w:tc>
          <w:tcPr>
            <w:tcW w:w="178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47554D93" w:rsidP="31AEC932" w:rsidRDefault="47554D93" w14:paraId="370B895C" w14:textId="2DF62E9D">
            <w:pPr>
              <w:pStyle w:val="Normal"/>
              <w:jc w:val="both"/>
              <w:rPr>
                <w:rFonts w:ascii="Times New Roman" w:hAnsi="Times New Roman" w:eastAsia="Times New Roman" w:cs="Times New Roman"/>
                <w:noProof w:val="0"/>
                <w:sz w:val="19"/>
                <w:szCs w:val="19"/>
                <w:lang w:val="en-US"/>
              </w:rPr>
            </w:pPr>
            <w:r w:rsidRPr="31AEC932" w:rsidR="47554D93">
              <w:rPr>
                <w:rFonts w:ascii="Times New Roman" w:hAnsi="Times New Roman" w:eastAsia="Times New Roman" w:cs="Times New Roman"/>
                <w:noProof w:val="0"/>
                <w:sz w:val="19"/>
                <w:szCs w:val="19"/>
                <w:lang w:val="en-US"/>
              </w:rPr>
              <w:t>System triggers employee to review/update personal data (every 6 months / 1 year)</w:t>
            </w:r>
          </w:p>
        </w:tc>
        <w:tc>
          <w:tcPr>
            <w:tcW w:w="181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47554D93" w:rsidP="31AEC932" w:rsidRDefault="47554D93" w14:paraId="1D3C465C" w14:textId="6E9F4CFD">
            <w:pPr>
              <w:pStyle w:val="Normal"/>
              <w:jc w:val="both"/>
              <w:rPr>
                <w:rFonts w:ascii="Times New Roman" w:hAnsi="Times New Roman" w:eastAsia="Times New Roman" w:cs="Times New Roman"/>
                <w:noProof w:val="0"/>
                <w:sz w:val="19"/>
                <w:szCs w:val="19"/>
                <w:lang w:val="en-US"/>
              </w:rPr>
            </w:pPr>
            <w:r w:rsidRPr="31AEC932" w:rsidR="47554D93">
              <w:rPr>
                <w:rFonts w:ascii="Times New Roman" w:hAnsi="Times New Roman" w:eastAsia="Times New Roman" w:cs="Times New Roman"/>
                <w:noProof w:val="0"/>
                <w:sz w:val="19"/>
                <w:szCs w:val="19"/>
                <w:lang w:val="en-US"/>
              </w:rPr>
              <w:t>Sends automated notification/reminder, enforces update or acknowledgement, logs response</w:t>
            </w:r>
          </w:p>
        </w:tc>
        <w:tc>
          <w:tcPr>
            <w:tcW w:w="1604"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47554D93" w:rsidP="31AEC932" w:rsidRDefault="47554D93" w14:paraId="5ADB734B" w14:textId="7B9BDDFD">
            <w:pPr>
              <w:pStyle w:val="Normal"/>
              <w:jc w:val="both"/>
              <w:rPr>
                <w:rFonts w:ascii="Times New Roman" w:hAnsi="Times New Roman" w:eastAsia="Times New Roman" w:cs="Times New Roman"/>
                <w:b w:val="1"/>
                <w:bCs w:val="1"/>
                <w:noProof w:val="0"/>
                <w:color w:val="0D6E56"/>
                <w:sz w:val="19"/>
                <w:szCs w:val="19"/>
                <w:lang w:val="en-US"/>
              </w:rPr>
            </w:pPr>
            <w:r w:rsidRPr="31AEC932" w:rsidR="47554D93">
              <w:rPr>
                <w:rFonts w:ascii="Times New Roman" w:hAnsi="Times New Roman" w:eastAsia="Times New Roman" w:cs="Times New Roman"/>
                <w:b w:val="1"/>
                <w:bCs w:val="1"/>
                <w:noProof w:val="0"/>
                <w:color w:val="0D6E56"/>
                <w:sz w:val="19"/>
                <w:szCs w:val="19"/>
                <w:lang w:val="en-US"/>
              </w:rPr>
              <w:t>Employee data reviewed/updated</w:t>
            </w:r>
          </w:p>
        </w:tc>
      </w:tr>
      <w:tr w:rsidRPr="006115E3" w:rsidR="00B73E9C" w:rsidTr="31AEC932" w14:paraId="5F20CA5D" w14:textId="77777777">
        <w:tblPrEx>
          <w:tblCellMar>
            <w:top w:w="0" w:type="dxa"/>
            <w:bottom w:w="0" w:type="dxa"/>
          </w:tblCellMar>
        </w:tblPrEx>
        <w:trPr>
          <w:trHeight w:val="300"/>
        </w:trPr>
        <w:tc>
          <w:tcPr>
            <w:tcW w:w="576"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5059E8C1"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5276"/>
                <w:sz w:val="20"/>
                <w:szCs w:val="20"/>
              </w:rPr>
              <w:t>15</w:t>
            </w:r>
          </w:p>
        </w:tc>
        <w:tc>
          <w:tcPr>
            <w:tcW w:w="1155"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244306E9"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Employee MIS Reporting</w:t>
            </w:r>
          </w:p>
        </w:tc>
        <w:tc>
          <w:tcPr>
            <w:tcW w:w="3148" w:type="dxa"/>
            <w:tcBorders>
              <w:top w:val="single" w:color="E0E6EF" w:sz="1"/>
              <w:left w:val="single" w:color="E0E6EF" w:sz="1"/>
              <w:bottom w:val="single" w:color="E0E6EF" w:sz="1"/>
              <w:right w:val="single" w:color="E0E6EF" w:sz="1"/>
            </w:tcBorders>
            <w:shd w:val="clear" w:color="auto" w:fill="F2F4F7"/>
            <w:tcMar>
              <w:top w:w="60" w:type="dxa"/>
              <w:left w:w="100" w:type="dxa"/>
              <w:bottom w:w="60" w:type="dxa"/>
              <w:right w:w="100" w:type="dxa"/>
            </w:tcMar>
          </w:tcPr>
          <w:p w:rsidR="31AEC932" w:rsidP="31AEC932" w:rsidRDefault="31AEC932" w14:paraId="35834AD8" w14:textId="315A1496">
            <w:pPr>
              <w:spacing w:before="0" w:beforeAutospacing="off" w:after="0" w:afterAutospacing="off"/>
              <w:jc w:val="both"/>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HR generates employee MIS reports for headcount, department strength, attrition, probation status, contract expiry, transfers, and demographic analysis. These reports support management decision-making and workforce planning.</w:t>
            </w:r>
          </w:p>
        </w:tc>
        <w:tc>
          <w:tcPr>
            <w:tcW w:w="178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3A6CE778"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 generates reports</w:t>
            </w:r>
          </w:p>
        </w:tc>
        <w:tc>
          <w:tcPr>
            <w:tcW w:w="181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7EF8C3BA"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Aggregates data (headcount, attrition, department stats)</w:t>
            </w:r>
          </w:p>
        </w:tc>
        <w:tc>
          <w:tcPr>
            <w:tcW w:w="1604" w:type="dxa"/>
            <w:tcBorders>
              <w:top w:val="single" w:color="E0E6EF" w:sz="1" w:space="0"/>
              <w:left w:val="single" w:color="E0E6EF" w:sz="1" w:space="0"/>
              <w:bottom w:val="single" w:color="E0E6EF" w:sz="1" w:space="0"/>
              <w:right w:val="single" w:color="E0E6EF" w:sz="1" w:space="0"/>
            </w:tcBorders>
            <w:shd w:val="clear" w:color="auto" w:fill="EBF5FB"/>
            <w:tcMar>
              <w:top w:w="60" w:type="dxa"/>
              <w:left w:w="100" w:type="dxa"/>
              <w:bottom w:w="60" w:type="dxa"/>
              <w:right w:w="100" w:type="dxa"/>
            </w:tcMar>
          </w:tcPr>
          <w:p w:rsidRPr="006115E3" w:rsidR="00B73E9C" w:rsidP="31AEC932" w:rsidRDefault="009E29E9" w14:paraId="2879AE4F"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MIS reports generated</w:t>
            </w:r>
          </w:p>
        </w:tc>
      </w:tr>
    </w:tbl>
    <w:p w:rsidR="31AEC932" w:rsidP="31AEC932" w:rsidRDefault="31AEC932" w14:paraId="4CC1A4D8" w14:textId="4B7F1EB0">
      <w:pPr>
        <w:spacing w:after="80"/>
        <w:rPr>
          <w:rFonts w:ascii="Times New Roman" w:hAnsi="Times New Roman" w:eastAsia="Times New Roman" w:cs="Times New Roman"/>
          <w:highlight w:val="green"/>
        </w:rPr>
      </w:pPr>
    </w:p>
    <w:p w:rsidRPr="006115E3" w:rsidR="00B73E9C" w:rsidP="31AEC932" w:rsidRDefault="00570E43" w14:paraId="0C67EA57" w14:textId="51CCBFC0">
      <w:pPr>
        <w:pStyle w:val="Heading2"/>
        <w:spacing w:before="300"/>
        <w:rPr>
          <w:rFonts w:ascii="Times New Roman" w:hAnsi="Times New Roman" w:eastAsia="Times New Roman" w:cs="Times New Roman"/>
        </w:rPr>
      </w:pPr>
      <w:r w:rsidRPr="31AEC932" w:rsidR="2E1EF570">
        <w:rPr>
          <w:rFonts w:ascii="Times New Roman" w:hAnsi="Times New Roman" w:eastAsia="Times New Roman" w:cs="Times New Roman"/>
        </w:rPr>
        <w:t>1.2.6 Process</w:t>
      </w:r>
      <w:r w:rsidRPr="31AEC932" w:rsidR="0B17448A">
        <w:rPr>
          <w:rFonts w:ascii="Times New Roman" w:hAnsi="Times New Roman" w:eastAsia="Times New Roman" w:cs="Times New Roman"/>
        </w:rPr>
        <w:t xml:space="preserve"> Flow</w:t>
      </w:r>
    </w:p>
    <w:p w:rsidRPr="006115E3" w:rsidR="00B73E9C" w:rsidP="31AEC932" w:rsidRDefault="00B73E9C" w14:paraId="0995C00F" w14:textId="77777777">
      <w:pPr>
        <w:spacing w:after="80"/>
        <w:rPr>
          <w:rFonts w:ascii="Times New Roman" w:hAnsi="Times New Roman" w:eastAsia="Times New Roman" w:cs="Times New Roman"/>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60"/>
      </w:tblGrid>
      <w:tr w:rsidRPr="006115E3" w:rsidR="00B73E9C" w:rsidTr="31AEC932" w14:paraId="7DB875F0" w14:textId="77777777">
        <w:tblPrEx>
          <w:tblCellMar>
            <w:top w:w="0" w:type="dxa"/>
            <w:bottom w:w="0" w:type="dxa"/>
          </w:tblCellMar>
        </w:tblPrEx>
        <w:tc>
          <w:tcPr>
            <w:tcW w:w="9360" w:type="dxa"/>
            <w:tcBorders>
              <w:top w:val="single" w:color="1A5276" w:sz="2" w:space="0"/>
              <w:left w:val="single" w:color="1A5276" w:sz="2" w:space="0"/>
              <w:bottom w:val="single" w:color="1A5276" w:sz="2" w:space="0"/>
              <w:right w:val="single" w:color="1A5276" w:sz="2" w:space="0"/>
            </w:tcBorders>
            <w:shd w:val="clear" w:color="auto" w:fill="F2F4F7"/>
            <w:tcMar>
              <w:top w:w="120" w:type="dxa"/>
              <w:left w:w="200" w:type="dxa"/>
              <w:bottom w:w="120" w:type="dxa"/>
              <w:right w:w="200" w:type="dxa"/>
            </w:tcMar>
          </w:tcPr>
          <w:p w:rsidRPr="006115E3" w:rsidR="00B73E9C" w:rsidP="31AEC932" w:rsidRDefault="009E29E9" w14:paraId="50F5B89E"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5276"/>
                <w:sz w:val="20"/>
                <w:szCs w:val="20"/>
              </w:rPr>
              <w:t>Onboarded → Active → Probation → Confirmed → Transferred / Promoted → Resigned / Inactive</w:t>
            </w:r>
          </w:p>
        </w:tc>
      </w:tr>
    </w:tbl>
    <w:p w:rsidRPr="006115E3" w:rsidR="00B73E9C" w:rsidP="31AEC932" w:rsidRDefault="00B73E9C" w14:paraId="289171A6" w14:textId="77777777">
      <w:pPr>
        <w:spacing w:after="80"/>
        <w:rPr>
          <w:rFonts w:ascii="Times New Roman" w:hAnsi="Times New Roman" w:eastAsia="Times New Roman" w:cs="Times New Roman"/>
        </w:rPr>
      </w:pPr>
    </w:p>
    <w:p w:rsidR="36C2F538" w:rsidP="31AEC932" w:rsidRDefault="36C2F538" w14:paraId="58CA0045" w14:textId="54B4FB62">
      <w:pPr>
        <w:pStyle w:val="Normal"/>
        <w:spacing w:after="80"/>
        <w:rPr>
          <w:rFonts w:ascii="Times New Roman" w:hAnsi="Times New Roman" w:eastAsia="Times New Roman" w:cs="Times New Roman"/>
        </w:rPr>
      </w:pPr>
      <w:r w:rsidRPr="31AEC932" w:rsidR="36C2F538">
        <w:rPr>
          <w:rFonts w:ascii="Times New Roman" w:hAnsi="Times New Roman" w:eastAsia="Times New Roman" w:cs="Times New Roman"/>
          <w:b w:val="1"/>
          <w:bCs w:val="1"/>
        </w:rPr>
        <w:t xml:space="preserve">Diagram: </w:t>
      </w:r>
      <w:r w:rsidRPr="31AEC932" w:rsidR="0D86D884">
        <w:rPr>
          <w:rFonts w:ascii="Times New Roman" w:hAnsi="Times New Roman" w:eastAsia="Times New Roman" w:cs="Times New Roman"/>
          <w:b w:val="1"/>
          <w:bCs w:val="1"/>
        </w:rPr>
        <w:t xml:space="preserve"> </w:t>
      </w:r>
      <w:hyperlink r:id="R9c071f18b8134888">
        <w:r w:rsidRPr="31AEC932" w:rsidR="0D86D884">
          <w:rPr>
            <w:rStyle w:val="Hyperlink"/>
            <w:rFonts w:ascii="Times New Roman" w:hAnsi="Times New Roman" w:eastAsia="Times New Roman" w:cs="Times New Roman"/>
            <w:b w:val="1"/>
            <w:bCs w:val="1"/>
          </w:rPr>
          <w:t>Click here</w:t>
        </w:r>
      </w:hyperlink>
    </w:p>
    <w:p w:rsidR="31AEC932" w:rsidP="31AEC932" w:rsidRDefault="31AEC932" w14:paraId="68CDAE9F" w14:textId="7E36C10B">
      <w:pPr>
        <w:pStyle w:val="Normal"/>
        <w:spacing w:after="80"/>
        <w:rPr>
          <w:rFonts w:ascii="Times New Roman" w:hAnsi="Times New Roman" w:eastAsia="Times New Roman" w:cs="Times New Roman"/>
          <w:b w:val="1"/>
          <w:bCs w:val="1"/>
        </w:rPr>
      </w:pPr>
    </w:p>
    <w:p w:rsidRPr="006115E3" w:rsidR="00B73E9C" w:rsidP="31AEC932" w:rsidRDefault="00570E43" w14:paraId="6EC1B1B6" w14:textId="0E6FA0B0">
      <w:pPr>
        <w:pStyle w:val="Heading2"/>
        <w:spacing w:before="300"/>
        <w:rPr>
          <w:rFonts w:ascii="Times New Roman" w:hAnsi="Times New Roman" w:eastAsia="Times New Roman" w:cs="Times New Roman"/>
        </w:rPr>
      </w:pPr>
      <w:r w:rsidRPr="31AEC932" w:rsidR="2E1EF570">
        <w:rPr>
          <w:rFonts w:ascii="Times New Roman" w:hAnsi="Times New Roman" w:eastAsia="Times New Roman" w:cs="Times New Roman"/>
        </w:rPr>
        <w:t>1.2.7 Key</w:t>
      </w:r>
      <w:r w:rsidRPr="31AEC932" w:rsidR="0B17448A">
        <w:rPr>
          <w:rFonts w:ascii="Times New Roman" w:hAnsi="Times New Roman" w:eastAsia="Times New Roman" w:cs="Times New Roman"/>
        </w:rPr>
        <w:t xml:space="preserve"> Performance Indicators (KPIs)</w:t>
      </w:r>
    </w:p>
    <w:p w:rsidRPr="006115E3" w:rsidR="00B73E9C" w:rsidP="31AEC932" w:rsidRDefault="00B73E9C" w14:paraId="17CB8D1A" w14:textId="77777777">
      <w:pPr>
        <w:spacing w:after="80"/>
        <w:rPr>
          <w:rFonts w:ascii="Times New Roman" w:hAnsi="Times New Roman" w:eastAsia="Times New Roman" w:cs="Times New Roman"/>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810"/>
        <w:gridCol w:w="2470"/>
        <w:gridCol w:w="1752"/>
        <w:gridCol w:w="2328"/>
      </w:tblGrid>
      <w:tr w:rsidRPr="006115E3" w:rsidR="00B73E9C" w:rsidTr="31AEC932" w14:paraId="3C24B277" w14:textId="77777777">
        <w:tblPrEx>
          <w:tblCellMar>
            <w:top w:w="0" w:type="dxa"/>
            <w:bottom w:w="0" w:type="dxa"/>
          </w:tblCellMar>
        </w:tblPrEx>
        <w:trPr>
          <w:tblHeader/>
        </w:trPr>
        <w:tc>
          <w:tcPr>
            <w:tcW w:w="4032"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1A5276"/>
            <w:tcMar>
              <w:top w:w="60" w:type="dxa"/>
              <w:left w:w="100" w:type="dxa"/>
              <w:bottom w:w="60" w:type="dxa"/>
              <w:right w:w="100" w:type="dxa"/>
            </w:tcMar>
            <w:vAlign w:val="center"/>
          </w:tcPr>
          <w:p w:rsidRPr="006115E3" w:rsidR="00B73E9C" w:rsidP="31AEC932" w:rsidRDefault="009E29E9" w14:paraId="76F0ED31"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KPI Metric</w:t>
            </w:r>
          </w:p>
        </w:tc>
        <w:tc>
          <w:tcPr>
            <w:tcW w:w="3456"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1A5276"/>
            <w:tcMar>
              <w:top w:w="60" w:type="dxa"/>
              <w:left w:w="100" w:type="dxa"/>
              <w:bottom w:w="60" w:type="dxa"/>
              <w:right w:w="100" w:type="dxa"/>
            </w:tcMar>
            <w:vAlign w:val="center"/>
          </w:tcPr>
          <w:p w:rsidRPr="006115E3" w:rsidR="00B73E9C" w:rsidP="31AEC932" w:rsidRDefault="009E29E9" w14:paraId="13C86D56"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Measurement Method</w:t>
            </w:r>
          </w:p>
        </w:tc>
        <w:tc>
          <w:tcPr>
            <w:tcW w:w="2592"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1A5276"/>
            <w:tcMar>
              <w:top w:w="60" w:type="dxa"/>
              <w:left w:w="100" w:type="dxa"/>
              <w:bottom w:w="60" w:type="dxa"/>
              <w:right w:w="100" w:type="dxa"/>
            </w:tcMar>
            <w:vAlign w:val="center"/>
          </w:tcPr>
          <w:p w:rsidRPr="006115E3" w:rsidR="00B73E9C" w:rsidP="31AEC932" w:rsidRDefault="009E29E9" w14:paraId="0B172B87"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Target</w:t>
            </w:r>
          </w:p>
        </w:tc>
        <w:tc>
          <w:tcPr>
            <w:tcW w:w="3312"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1A5276"/>
            <w:tcMar>
              <w:top w:w="60" w:type="dxa"/>
              <w:left w:w="100" w:type="dxa"/>
              <w:bottom w:w="60" w:type="dxa"/>
              <w:right w:w="100" w:type="dxa"/>
            </w:tcMar>
            <w:vAlign w:val="center"/>
          </w:tcPr>
          <w:p w:rsidRPr="006115E3" w:rsidR="00B73E9C" w:rsidP="31AEC932" w:rsidRDefault="009E29E9" w14:paraId="12ED7EC3"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Responsible</w:t>
            </w:r>
          </w:p>
        </w:tc>
      </w:tr>
      <w:tr w:rsidRPr="006115E3" w:rsidR="00B73E9C" w:rsidTr="31AEC932" w14:paraId="53230BE1" w14:textId="77777777">
        <w:tblPrEx>
          <w:tblCellMar>
            <w:top w:w="0" w:type="dxa"/>
            <w:bottom w:w="0" w:type="dxa"/>
          </w:tblCellMar>
        </w:tblPrEx>
        <w:tc>
          <w:tcPr>
            <w:tcW w:w="4032"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66DF5ED6"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00000" w:themeColor="text1" w:themeTint="FF" w:themeShade="FF"/>
                <w:sz w:val="19"/>
                <w:szCs w:val="19"/>
              </w:rPr>
              <w:t>Employee Record Accuracy</w:t>
            </w:r>
          </w:p>
        </w:tc>
        <w:tc>
          <w:tcPr>
            <w:tcW w:w="3456"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22462F41"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 records with all mandatory fields completed</w:t>
            </w:r>
          </w:p>
        </w:tc>
        <w:tc>
          <w:tcPr>
            <w:tcW w:w="2592"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798F9F96"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100%</w:t>
            </w:r>
          </w:p>
        </w:tc>
        <w:tc>
          <w:tcPr>
            <w:tcW w:w="3312"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15EA2891"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 Officer</w:t>
            </w:r>
          </w:p>
        </w:tc>
      </w:tr>
      <w:tr w:rsidRPr="006115E3" w:rsidR="00B73E9C" w:rsidTr="31AEC932" w14:paraId="3E4ABE46" w14:textId="77777777">
        <w:tblPrEx>
          <w:tblCellMar>
            <w:top w:w="0" w:type="dxa"/>
            <w:bottom w:w="0" w:type="dxa"/>
          </w:tblCellMar>
        </w:tblPrEx>
        <w:tc>
          <w:tcPr>
            <w:tcW w:w="403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028BA257"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00000" w:themeColor="text1" w:themeTint="FF" w:themeShade="FF"/>
                <w:sz w:val="19"/>
                <w:szCs w:val="19"/>
              </w:rPr>
              <w:t>Document Expiry Alerts Acted</w:t>
            </w:r>
          </w:p>
        </w:tc>
        <w:tc>
          <w:tcPr>
            <w:tcW w:w="3456"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41DF90CA"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 expiry alerts actioned within 7 days</w:t>
            </w:r>
          </w:p>
        </w:tc>
        <w:tc>
          <w:tcPr>
            <w:tcW w:w="259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38C25D2B"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 95%</w:t>
            </w:r>
          </w:p>
        </w:tc>
        <w:tc>
          <w:tcPr>
            <w:tcW w:w="331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137D058D"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 Officer</w:t>
            </w:r>
          </w:p>
        </w:tc>
      </w:tr>
      <w:tr w:rsidRPr="006115E3" w:rsidR="00B73E9C" w:rsidTr="31AEC932" w14:paraId="2FD68909" w14:textId="77777777">
        <w:tblPrEx>
          <w:tblCellMar>
            <w:top w:w="0" w:type="dxa"/>
            <w:bottom w:w="0" w:type="dxa"/>
          </w:tblCellMar>
        </w:tblPrEx>
        <w:tc>
          <w:tcPr>
            <w:tcW w:w="4032"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54726B48"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00000" w:themeColor="text1" w:themeTint="FF" w:themeShade="FF"/>
                <w:sz w:val="19"/>
                <w:szCs w:val="19"/>
              </w:rPr>
              <w:t>Probation Confirmation Timeliness</w:t>
            </w:r>
          </w:p>
        </w:tc>
        <w:tc>
          <w:tcPr>
            <w:tcW w:w="3456"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448A798E"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 confirmed within 5 days of probation end</w:t>
            </w:r>
          </w:p>
        </w:tc>
        <w:tc>
          <w:tcPr>
            <w:tcW w:w="2592"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0F66129B"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100%</w:t>
            </w:r>
          </w:p>
        </w:tc>
        <w:tc>
          <w:tcPr>
            <w:tcW w:w="3312"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59E48BDD"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 Manager</w:t>
            </w:r>
          </w:p>
        </w:tc>
      </w:tr>
      <w:tr w:rsidRPr="006115E3" w:rsidR="00B73E9C" w:rsidTr="31AEC932" w14:paraId="559C3445" w14:textId="77777777">
        <w:tblPrEx>
          <w:tblCellMar>
            <w:top w:w="0" w:type="dxa"/>
            <w:bottom w:w="0" w:type="dxa"/>
          </w:tblCellMar>
        </w:tblPrEx>
        <w:tc>
          <w:tcPr>
            <w:tcW w:w="403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5453D963"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00000" w:themeColor="text1" w:themeTint="FF" w:themeShade="FF"/>
                <w:sz w:val="19"/>
                <w:szCs w:val="19"/>
              </w:rPr>
              <w:t>Contract Renewal Rate</w:t>
            </w:r>
          </w:p>
        </w:tc>
        <w:tc>
          <w:tcPr>
            <w:tcW w:w="3456"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2FC790DE"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 renewals processed before contract end</w:t>
            </w:r>
          </w:p>
        </w:tc>
        <w:tc>
          <w:tcPr>
            <w:tcW w:w="259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160D6FB0"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100%</w:t>
            </w:r>
          </w:p>
        </w:tc>
        <w:tc>
          <w:tcPr>
            <w:tcW w:w="331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1C828104"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 Officer</w:t>
            </w:r>
          </w:p>
        </w:tc>
      </w:tr>
      <w:tr w:rsidRPr="006115E3" w:rsidR="00B73E9C" w:rsidTr="31AEC932" w14:paraId="429D9F6E" w14:textId="77777777">
        <w:tblPrEx>
          <w:tblCellMar>
            <w:top w:w="0" w:type="dxa"/>
            <w:bottom w:w="0" w:type="dxa"/>
          </w:tblCellMar>
        </w:tblPrEx>
        <w:tc>
          <w:tcPr>
            <w:tcW w:w="4032"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648E0F49"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00000" w:themeColor="text1" w:themeTint="FF" w:themeShade="FF"/>
                <w:sz w:val="19"/>
                <w:szCs w:val="19"/>
              </w:rPr>
              <w:t>Data Audit Trail Compliance</w:t>
            </w:r>
          </w:p>
        </w:tc>
        <w:tc>
          <w:tcPr>
            <w:tcW w:w="3456"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38ED43A7"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 changes with complete audit log</w:t>
            </w:r>
          </w:p>
        </w:tc>
        <w:tc>
          <w:tcPr>
            <w:tcW w:w="2592"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0149393C"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100%</w:t>
            </w:r>
          </w:p>
        </w:tc>
        <w:tc>
          <w:tcPr>
            <w:tcW w:w="3312"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712564EC"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 Manager</w:t>
            </w:r>
          </w:p>
        </w:tc>
      </w:tr>
    </w:tbl>
    <w:p w:rsidRPr="006115E3" w:rsidR="00B73E9C" w:rsidP="31AEC932" w:rsidRDefault="00B73E9C" w14:paraId="33FA2158" w14:textId="77777777">
      <w:pPr>
        <w:spacing w:after="80"/>
        <w:rPr>
          <w:rFonts w:ascii="Times New Roman" w:hAnsi="Times New Roman" w:eastAsia="Times New Roman" w:cs="Times New Roman"/>
        </w:rPr>
      </w:pPr>
    </w:p>
    <w:p w:rsidRPr="006115E3" w:rsidR="00B73E9C" w:rsidP="31AEC932" w:rsidRDefault="00570E43" w14:paraId="1DDDF367" w14:textId="672F7549">
      <w:pPr>
        <w:pStyle w:val="Heading2"/>
        <w:spacing w:before="300"/>
        <w:rPr>
          <w:rFonts w:ascii="Times New Roman" w:hAnsi="Times New Roman" w:eastAsia="Times New Roman" w:cs="Times New Roman"/>
        </w:rPr>
      </w:pPr>
      <w:r w:rsidRPr="31AEC932" w:rsidR="2E1EF570">
        <w:rPr>
          <w:rFonts w:ascii="Times New Roman" w:hAnsi="Times New Roman" w:eastAsia="Times New Roman" w:cs="Times New Roman"/>
        </w:rPr>
        <w:t>1.2.8 Controls</w:t>
      </w:r>
      <w:r w:rsidRPr="31AEC932" w:rsidR="0B17448A">
        <w:rPr>
          <w:rFonts w:ascii="Times New Roman" w:hAnsi="Times New Roman" w:eastAsia="Times New Roman" w:cs="Times New Roman"/>
        </w:rPr>
        <w:t xml:space="preserve"> &amp; Compliance</w:t>
      </w:r>
    </w:p>
    <w:p w:rsidRPr="006115E3" w:rsidR="00B73E9C" w:rsidP="31AEC932" w:rsidRDefault="009E29E9" w14:paraId="66CF865D"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No employee record shall be created without a completed onboarding checklist</w:t>
      </w:r>
    </w:p>
    <w:p w:rsidRPr="006115E3" w:rsidR="00B73E9C" w:rsidP="31AEC932" w:rsidRDefault="009E29E9" w14:paraId="426296B8"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Employee ID format: DIL-[Dept Code]-[YYYY]-[Serial No.]</w:t>
      </w:r>
    </w:p>
    <w:p w:rsidRPr="006115E3" w:rsidR="00B73E9C" w:rsidP="31AEC932" w:rsidRDefault="009E29E9" w14:paraId="5B3CF120"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NID scan must be uploaded before employee activation</w:t>
      </w:r>
    </w:p>
    <w:p w:rsidRPr="006115E3" w:rsidR="00B73E9C" w:rsidP="31AEC932" w:rsidRDefault="009E29E9" w14:paraId="4BFB4220"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All data edits are logged with editor ID,</w:t>
      </w:r>
      <w:r w:rsidRPr="31AEC932" w:rsidR="0B17448A">
        <w:rPr>
          <w:rFonts w:ascii="Times New Roman" w:hAnsi="Times New Roman" w:eastAsia="Times New Roman" w:cs="Times New Roman"/>
          <w:color w:val="000000" w:themeColor="text1" w:themeTint="FF" w:themeShade="FF"/>
          <w:sz w:val="21"/>
          <w:szCs w:val="21"/>
        </w:rPr>
        <w:t xml:space="preserve"> timestamp, and reason for change</w:t>
      </w:r>
    </w:p>
    <w:p w:rsidRPr="006115E3" w:rsidR="00B73E9C" w:rsidP="31AEC932" w:rsidRDefault="009E29E9" w14:paraId="012495E1" w14:textId="11F6B605">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Employee self-service access is activated only after ID and biometric enrollment</w:t>
      </w:r>
    </w:p>
    <w:p w:rsidRPr="006115E3" w:rsidR="006115E3" w:rsidP="31AEC932" w:rsidRDefault="006115E3" w14:paraId="40B18767" w14:textId="2774660E">
      <w:pPr>
        <w:pStyle w:val="ListParagraph"/>
        <w:numPr>
          <w:ilvl w:val="0"/>
          <w:numId w:val="2"/>
        </w:numPr>
        <w:spacing w:after="60"/>
        <w:rPr>
          <w:rFonts w:ascii="Times New Roman" w:hAnsi="Times New Roman" w:eastAsia="Times New Roman" w:cs="Times New Roman"/>
        </w:rPr>
      </w:pPr>
      <w:r w:rsidRPr="31AEC932" w:rsidR="03E5C9CE">
        <w:rPr>
          <w:rFonts w:ascii="Times New Roman" w:hAnsi="Times New Roman" w:eastAsia="Times New Roman" w:cs="Times New Roman"/>
        </w:rPr>
        <w:t>HR must maintain employee-wise printed document files, ensuring all required documents are compiled and stored in a single physical file for each employee</w:t>
      </w:r>
    </w:p>
    <w:p w:rsidRPr="006115E3" w:rsidR="00B73E9C" w:rsidP="31AEC932" w:rsidRDefault="009E29E9" w14:paraId="73967A74" w14:textId="77777777">
      <w:pPr>
        <w:rPr>
          <w:rFonts w:ascii="Times New Roman" w:hAnsi="Times New Roman" w:eastAsia="Times New Roman" w:cs="Times New Roman"/>
        </w:rPr>
      </w:pPr>
      <w:r w:rsidRPr="31AEC932">
        <w:rPr>
          <w:rFonts w:ascii="Times New Roman" w:hAnsi="Times New Roman" w:eastAsia="Times New Roman" w:cs="Times New Roman"/>
        </w:rPr>
        <w:br w:type="page"/>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15"/>
        <w:gridCol w:w="9245"/>
      </w:tblGrid>
      <w:tr w:rsidRPr="006115E3" w:rsidR="00B73E9C" w:rsidTr="31AEC932" w14:paraId="4F153CA6" w14:textId="77777777">
        <w:tblPrEx>
          <w:tblCellMar>
            <w:top w:w="0" w:type="dxa"/>
            <w:bottom w:w="0" w:type="dxa"/>
          </w:tblCellMar>
        </w:tblPrEx>
        <w:tc>
          <w:tcPr>
            <w:tcW w:w="115"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0D6E56"/>
            <w:tcMar>
              <w:top w:w="0" w:type="dxa"/>
              <w:left w:w="0" w:type="dxa"/>
              <w:bottom w:w="0" w:type="dxa"/>
              <w:right w:w="0" w:type="dxa"/>
            </w:tcMar>
          </w:tcPr>
          <w:p w:rsidRPr="006115E3" w:rsidR="00B73E9C" w:rsidP="31AEC932" w:rsidRDefault="00B73E9C" w14:paraId="6EE4AA4D" w14:textId="77777777">
            <w:pPr>
              <w:rPr>
                <w:rFonts w:ascii="Times New Roman" w:hAnsi="Times New Roman" w:eastAsia="Times New Roman" w:cs="Times New Roman"/>
              </w:rPr>
            </w:pPr>
          </w:p>
        </w:tc>
        <w:tc>
          <w:tcPr>
            <w:tcW w:w="9245"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0D6E56"/>
            <w:tcMar>
              <w:top w:w="160" w:type="dxa"/>
              <w:left w:w="240" w:type="dxa"/>
              <w:bottom w:w="160" w:type="dxa"/>
              <w:right w:w="240" w:type="dxa"/>
            </w:tcMar>
          </w:tcPr>
          <w:p w:rsidRPr="006115E3" w:rsidR="00B73E9C" w:rsidP="31AEC932" w:rsidRDefault="009E29E9" w14:paraId="55664295"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28"/>
                <w:szCs w:val="28"/>
              </w:rPr>
              <w:t>MODULE 1.3 — Separation &amp; Exit Management</w:t>
            </w:r>
          </w:p>
        </w:tc>
      </w:tr>
    </w:tbl>
    <w:p w:rsidRPr="006115E3" w:rsidR="00B73E9C" w:rsidP="31AEC932" w:rsidRDefault="00B73E9C" w14:paraId="7CC48311" w14:textId="77777777">
      <w:pPr>
        <w:spacing w:after="80"/>
        <w:rPr>
          <w:rFonts w:ascii="Times New Roman" w:hAnsi="Times New Roman" w:eastAsia="Times New Roman" w:cs="Times New Roman"/>
        </w:rPr>
      </w:pPr>
    </w:p>
    <w:p w:rsidRPr="006115E3" w:rsidR="00B73E9C" w:rsidP="31AEC932" w:rsidRDefault="00570E43" w14:paraId="19E5306B" w14:textId="5655B7F3">
      <w:pPr>
        <w:pStyle w:val="Heading2"/>
        <w:spacing w:before="300"/>
        <w:rPr>
          <w:rFonts w:ascii="Times New Roman" w:hAnsi="Times New Roman" w:eastAsia="Times New Roman" w:cs="Times New Roman"/>
        </w:rPr>
      </w:pPr>
      <w:r w:rsidRPr="31AEC932" w:rsidR="2E1EF570">
        <w:rPr>
          <w:rFonts w:ascii="Times New Roman" w:hAnsi="Times New Roman" w:eastAsia="Times New Roman" w:cs="Times New Roman"/>
        </w:rPr>
        <w:t>1.3.1 Purpose</w:t>
      </w:r>
      <w:r w:rsidRPr="31AEC932" w:rsidR="0B17448A">
        <w:rPr>
          <w:rFonts w:ascii="Times New Roman" w:hAnsi="Times New Roman" w:eastAsia="Times New Roman" w:cs="Times New Roman"/>
        </w:rPr>
        <w:t xml:space="preserve"> &amp; Scope</w:t>
      </w:r>
    </w:p>
    <w:p w:rsidRPr="006115E3" w:rsidR="00B73E9C" w:rsidP="31AEC932" w:rsidRDefault="009E29E9" w14:paraId="087F3B7C" w14:textId="77777777">
      <w:pPr>
        <w:spacing w:after="10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This SOP defines the complete employee separation and exit process, ensuring a structured, legally compliant, and dignified exit for all separating employees while protecting organizational assets, knowledge, and data.</w:t>
      </w:r>
    </w:p>
    <w:p w:rsidRPr="006115E3" w:rsidR="00B73E9C" w:rsidP="31AEC932" w:rsidRDefault="00B73E9C" w14:paraId="1419C9E2" w14:textId="77777777">
      <w:pPr>
        <w:spacing w:after="80"/>
        <w:rPr>
          <w:rFonts w:ascii="Times New Roman" w:hAnsi="Times New Roman" w:eastAsia="Times New Roman" w:cs="Times New Roman"/>
        </w:rPr>
      </w:pPr>
    </w:p>
    <w:p w:rsidRPr="006115E3" w:rsidR="00B73E9C" w:rsidP="31AEC932" w:rsidRDefault="00570E43" w14:paraId="3C62A1AB" w14:textId="6A1449ED">
      <w:pPr>
        <w:pStyle w:val="Heading2"/>
        <w:spacing w:before="300"/>
        <w:rPr>
          <w:rFonts w:ascii="Times New Roman" w:hAnsi="Times New Roman" w:eastAsia="Times New Roman" w:cs="Times New Roman"/>
        </w:rPr>
      </w:pPr>
      <w:r w:rsidRPr="31AEC932" w:rsidR="2E1EF570">
        <w:rPr>
          <w:rFonts w:ascii="Times New Roman" w:hAnsi="Times New Roman" w:eastAsia="Times New Roman" w:cs="Times New Roman"/>
        </w:rPr>
        <w:t>1.3.2 Objectives</w:t>
      </w:r>
    </w:p>
    <w:p w:rsidRPr="006115E3" w:rsidR="00B73E9C" w:rsidP="31AEC932" w:rsidRDefault="009E29E9" w14:paraId="2EE0EA4C"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Standardize the re</w:t>
      </w:r>
      <w:r w:rsidRPr="31AEC932" w:rsidR="0B17448A">
        <w:rPr>
          <w:rFonts w:ascii="Times New Roman" w:hAnsi="Times New Roman" w:eastAsia="Times New Roman" w:cs="Times New Roman"/>
          <w:color w:val="000000" w:themeColor="text1" w:themeTint="FF" w:themeShade="FF"/>
          <w:sz w:val="21"/>
          <w:szCs w:val="21"/>
        </w:rPr>
        <w:t>signation acceptance and notice period management process</w:t>
      </w:r>
    </w:p>
    <w:p w:rsidRPr="006115E3" w:rsidR="00B73E9C" w:rsidP="31AEC932" w:rsidRDefault="009E29E9" w14:paraId="058942E6"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Ensure all organizational assets are recovered before the last working day</w:t>
      </w:r>
    </w:p>
    <w:p w:rsidRPr="006115E3" w:rsidR="00B73E9C" w:rsidP="31AEC932" w:rsidRDefault="009E29E9" w14:paraId="7DD82A7F"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Conduct structured exit interviews to capture attrition insights</w:t>
      </w:r>
    </w:p>
    <w:p w:rsidRPr="006115E3" w:rsidR="00B73E9C" w:rsidP="31AEC932" w:rsidRDefault="009E29E9" w14:paraId="68E34C23"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 xml:space="preserve">Process Full &amp; Final Settlement accurately and within the </w:t>
      </w:r>
      <w:r w:rsidRPr="31AEC932" w:rsidR="0B17448A">
        <w:rPr>
          <w:rFonts w:ascii="Times New Roman" w:hAnsi="Times New Roman" w:eastAsia="Times New Roman" w:cs="Times New Roman"/>
          <w:color w:val="000000" w:themeColor="text1" w:themeTint="FF" w:themeShade="FF"/>
          <w:sz w:val="21"/>
          <w:szCs w:val="21"/>
        </w:rPr>
        <w:t>defined SLA</w:t>
      </w:r>
    </w:p>
    <w:p w:rsidRPr="006115E3" w:rsidR="00B73E9C" w:rsidP="31AEC932" w:rsidRDefault="009E29E9" w14:paraId="72ECBA3F"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Generate experience and relieving letters promptly upon clearance completion</w:t>
      </w:r>
    </w:p>
    <w:p w:rsidRPr="006115E3" w:rsidR="00B73E9C" w:rsidP="31AEC932" w:rsidRDefault="009E29E9" w14:paraId="7EB1F36D"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Maintain rehire eligibility records for future talent acquisition</w:t>
      </w:r>
    </w:p>
    <w:p w:rsidRPr="006115E3" w:rsidR="00B73E9C" w:rsidP="31AEC932" w:rsidRDefault="00B73E9C" w14:paraId="0BD49636" w14:textId="77777777">
      <w:pPr>
        <w:spacing w:after="80"/>
        <w:rPr>
          <w:rFonts w:ascii="Times New Roman" w:hAnsi="Times New Roman" w:eastAsia="Times New Roman" w:cs="Times New Roman"/>
        </w:rPr>
      </w:pPr>
    </w:p>
    <w:p w:rsidRPr="006115E3" w:rsidR="00B73E9C" w:rsidP="31AEC932" w:rsidRDefault="00570E43" w14:paraId="75934199" w14:textId="66AD487A">
      <w:pPr>
        <w:pStyle w:val="Heading2"/>
        <w:spacing w:before="300"/>
        <w:rPr>
          <w:rFonts w:ascii="Times New Roman" w:hAnsi="Times New Roman" w:eastAsia="Times New Roman" w:cs="Times New Roman"/>
        </w:rPr>
      </w:pPr>
      <w:r w:rsidRPr="31AEC932" w:rsidR="2E1EF570">
        <w:rPr>
          <w:rFonts w:ascii="Times New Roman" w:hAnsi="Times New Roman" w:eastAsia="Times New Roman" w:cs="Times New Roman"/>
        </w:rPr>
        <w:t>1.3.3 Notice</w:t>
      </w:r>
      <w:r w:rsidRPr="31AEC932" w:rsidR="0B17448A">
        <w:rPr>
          <w:rFonts w:ascii="Times New Roman" w:hAnsi="Times New Roman" w:eastAsia="Times New Roman" w:cs="Times New Roman"/>
        </w:rPr>
        <w:t xml:space="preserve"> Period Policy Reference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910"/>
        <w:gridCol w:w="2759"/>
        <w:gridCol w:w="3691"/>
      </w:tblGrid>
      <w:tr w:rsidRPr="006115E3" w:rsidR="00B73E9C" w:rsidTr="31AEC932" w14:paraId="14B4562D" w14:textId="77777777">
        <w:tblPrEx>
          <w:tblCellMar>
            <w:top w:w="0" w:type="dxa"/>
            <w:bottom w:w="0" w:type="dxa"/>
          </w:tblCellMar>
        </w:tblPrEx>
        <w:trPr>
          <w:tblHeader/>
        </w:trPr>
        <w:tc>
          <w:tcPr>
            <w:tcW w:w="4493"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0D6E56"/>
            <w:tcMar>
              <w:top w:w="60" w:type="dxa"/>
              <w:left w:w="100" w:type="dxa"/>
              <w:bottom w:w="60" w:type="dxa"/>
              <w:right w:w="100" w:type="dxa"/>
            </w:tcMar>
          </w:tcPr>
          <w:p w:rsidRPr="006115E3" w:rsidR="00B73E9C" w:rsidP="31AEC932" w:rsidRDefault="009E29E9" w14:paraId="2D487C53"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Employment Type</w:t>
            </w:r>
          </w:p>
        </w:tc>
        <w:tc>
          <w:tcPr>
            <w:tcW w:w="4493"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0D6E56"/>
            <w:tcMar>
              <w:top w:w="60" w:type="dxa"/>
              <w:left w:w="100" w:type="dxa"/>
              <w:bottom w:w="60" w:type="dxa"/>
              <w:right w:w="100" w:type="dxa"/>
            </w:tcMar>
          </w:tcPr>
          <w:p w:rsidRPr="006115E3" w:rsidR="00B73E9C" w:rsidP="31AEC932" w:rsidRDefault="009E29E9" w14:paraId="50D64BCD"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Notice Period</w:t>
            </w:r>
          </w:p>
        </w:tc>
        <w:tc>
          <w:tcPr>
            <w:tcW w:w="4493"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0D6E56"/>
            <w:tcMar>
              <w:top w:w="60" w:type="dxa"/>
              <w:left w:w="100" w:type="dxa"/>
              <w:bottom w:w="60" w:type="dxa"/>
              <w:right w:w="100" w:type="dxa"/>
            </w:tcMar>
          </w:tcPr>
          <w:p w:rsidRPr="006115E3" w:rsidR="00B73E9C" w:rsidP="31AEC932" w:rsidRDefault="009E29E9" w14:paraId="4826D489"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FnF</w:t>
            </w:r>
            <w:r w:rsidRPr="31AEC932" w:rsidR="0B17448A">
              <w:rPr>
                <w:rFonts w:ascii="Times New Roman" w:hAnsi="Times New Roman" w:eastAsia="Times New Roman" w:cs="Times New Roman"/>
                <w:b w:val="1"/>
                <w:bCs w:val="1"/>
                <w:color w:val="FFFFFF" w:themeColor="background1" w:themeTint="FF" w:themeShade="FF"/>
                <w:sz w:val="18"/>
                <w:szCs w:val="18"/>
              </w:rPr>
              <w:t xml:space="preserve"> Timeline</w:t>
            </w:r>
          </w:p>
        </w:tc>
      </w:tr>
      <w:tr w:rsidRPr="006115E3" w:rsidR="00B73E9C" w:rsidTr="31AEC932" w14:paraId="688FB90B" w14:textId="77777777">
        <w:tblPrEx>
          <w:tblCellMar>
            <w:top w:w="0" w:type="dxa"/>
            <w:bottom w:w="0" w:type="dxa"/>
          </w:tblCellMar>
        </w:tblPrEx>
        <w:tc>
          <w:tcPr>
            <w:tcW w:w="3600"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655ABDFC"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Permanent / Confirmed</w:t>
            </w:r>
          </w:p>
        </w:tc>
        <w:tc>
          <w:tcPr>
            <w:tcW w:w="3600"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65374AE1"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30–60 days (as per contract)</w:t>
            </w:r>
          </w:p>
        </w:tc>
        <w:tc>
          <w:tcPr>
            <w:tcW w:w="6278"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15408DE1"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Within 30 days of last working day</w:t>
            </w:r>
          </w:p>
        </w:tc>
      </w:tr>
      <w:tr w:rsidRPr="006115E3" w:rsidR="00B73E9C" w:rsidTr="31AEC932" w14:paraId="45B8410D" w14:textId="77777777">
        <w:tblPrEx>
          <w:tblCellMar>
            <w:top w:w="0" w:type="dxa"/>
            <w:bottom w:w="0" w:type="dxa"/>
          </w:tblCellMar>
        </w:tblPrEx>
        <w:tc>
          <w:tcPr>
            <w:tcW w:w="360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6CBABFB3"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Probation Period</w:t>
            </w:r>
          </w:p>
        </w:tc>
        <w:tc>
          <w:tcPr>
            <w:tcW w:w="360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535914A9"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7–14 days (as per policy)</w:t>
            </w:r>
          </w:p>
        </w:tc>
        <w:tc>
          <w:tcPr>
            <w:tcW w:w="6278"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1B7A811F"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Within 15 days of last working day</w:t>
            </w:r>
          </w:p>
        </w:tc>
      </w:tr>
      <w:tr w:rsidRPr="006115E3" w:rsidR="00B73E9C" w:rsidTr="31AEC932" w14:paraId="605641B7" w14:textId="77777777">
        <w:tblPrEx>
          <w:tblCellMar>
            <w:top w:w="0" w:type="dxa"/>
            <w:bottom w:w="0" w:type="dxa"/>
          </w:tblCellMar>
        </w:tblPrEx>
        <w:tc>
          <w:tcPr>
            <w:tcW w:w="3600"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48A471CE"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Contractual / Field</w:t>
            </w:r>
          </w:p>
        </w:tc>
        <w:tc>
          <w:tcPr>
            <w:tcW w:w="3600"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67AEBCC2"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As per contract terms</w:t>
            </w:r>
          </w:p>
        </w:tc>
        <w:tc>
          <w:tcPr>
            <w:tcW w:w="6278"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358C3EE9"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Within 30 days of contract end</w:t>
            </w:r>
          </w:p>
        </w:tc>
      </w:tr>
    </w:tbl>
    <w:p w:rsidRPr="006115E3" w:rsidR="006115E3" w:rsidP="31AEC932" w:rsidRDefault="006115E3" w14:paraId="0BA5BE20" w14:textId="789A1099">
      <w:pPr>
        <w:pStyle w:val="Normal"/>
        <w:spacing w:after="80"/>
        <w:rPr>
          <w:rFonts w:ascii="Times New Roman" w:hAnsi="Times New Roman" w:eastAsia="Times New Roman" w:cs="Times New Roman"/>
        </w:rPr>
      </w:pPr>
    </w:p>
    <w:p w:rsidRPr="006115E3" w:rsidR="006115E3" w:rsidP="31AEC932" w:rsidRDefault="006115E3" w14:paraId="707B8865" w14:textId="77777777">
      <w:pPr>
        <w:pStyle w:val="Heading2"/>
        <w:spacing w:before="300"/>
        <w:rPr>
          <w:rFonts w:ascii="Times New Roman" w:hAnsi="Times New Roman" w:eastAsia="Times New Roman" w:cs="Times New Roman"/>
        </w:rPr>
      </w:pPr>
      <w:r w:rsidRPr="31AEC932" w:rsidR="03E5C9CE">
        <w:rPr>
          <w:rFonts w:ascii="Times New Roman" w:hAnsi="Times New Roman" w:eastAsia="Times New Roman" w:cs="Times New Roman"/>
          <w:sz w:val="22"/>
          <w:szCs w:val="22"/>
        </w:rPr>
        <w:t>1.3.3.1 Instant Termination Policy Reference</w:t>
      </w:r>
    </w:p>
    <w:p w:rsidRPr="006115E3" w:rsidR="006115E3" w:rsidP="31AEC932" w:rsidRDefault="006115E3" w14:paraId="4E2C826D" w14:textId="77777777">
      <w:pPr>
        <w:rPr>
          <w:rFonts w:ascii="Times New Roman" w:hAnsi="Times New Roman" w:eastAsia="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2068"/>
        <w:gridCol w:w="2623"/>
        <w:gridCol w:w="1765"/>
        <w:gridCol w:w="1719"/>
        <w:gridCol w:w="1885"/>
      </w:tblGrid>
      <w:tr w:rsidRPr="006115E3" w:rsidR="006115E3" w:rsidTr="31AEC932" w14:paraId="60A35CF7" w14:textId="77777777">
        <w:trPr>
          <w:trHeight w:val="780"/>
        </w:trPr>
        <w:tc>
          <w:tcPr>
            <w:tcW w:w="0" w:type="auto"/>
            <w:tcBorders>
              <w:top w:val="single" w:color="0D6E56" w:sz="8" w:space="0"/>
              <w:left w:val="single" w:color="0D6E56" w:sz="8" w:space="0"/>
              <w:bottom w:val="single" w:color="0D6E56" w:sz="8" w:space="0"/>
              <w:right w:val="single" w:color="0D6E56" w:sz="8" w:space="0"/>
            </w:tcBorders>
            <w:tcMar>
              <w:top w:w="100" w:type="dxa"/>
              <w:left w:w="100" w:type="dxa"/>
              <w:bottom w:w="100" w:type="dxa"/>
              <w:right w:w="100" w:type="dxa"/>
            </w:tcMar>
            <w:hideMark/>
          </w:tcPr>
          <w:p w:rsidRPr="006115E3" w:rsidR="006115E3" w:rsidP="31AEC932" w:rsidRDefault="006115E3" w14:paraId="1C9473A1" w14:textId="77777777">
            <w:pPr>
              <w:pStyle w:val="NormalWeb"/>
              <w:spacing w:before="0" w:beforeAutospacing="off" w:after="0" w:afterAutospacing="off"/>
              <w:jc w:val="center"/>
              <w:rPr>
                <w:rFonts w:ascii="Times New Roman" w:hAnsi="Times New Roman" w:eastAsia="Times New Roman" w:cs="Times New Roman"/>
                <w:b w:val="1"/>
                <w:bCs w:val="1"/>
                <w:color w:val="000000" w:themeColor="text1" w:themeTint="FF" w:themeShade="FF"/>
                <w:sz w:val="22"/>
                <w:szCs w:val="22"/>
              </w:rPr>
            </w:pPr>
            <w:r w:rsidRPr="31AEC932" w:rsidR="03E5C9CE">
              <w:rPr>
                <w:rFonts w:ascii="Times New Roman" w:hAnsi="Times New Roman" w:eastAsia="Times New Roman" w:cs="Times New Roman"/>
                <w:b w:val="1"/>
                <w:bCs w:val="1"/>
                <w:color w:val="000000" w:themeColor="text1" w:themeTint="FF" w:themeShade="FF"/>
                <w:sz w:val="22"/>
                <w:szCs w:val="22"/>
              </w:rPr>
              <w:t>Ground for Immediate Action</w:t>
            </w:r>
          </w:p>
        </w:tc>
        <w:tc>
          <w:tcPr>
            <w:tcW w:w="0" w:type="auto"/>
            <w:tcBorders>
              <w:top w:val="single" w:color="0D6E56" w:sz="8" w:space="0"/>
              <w:left w:val="single" w:color="0D6E56" w:sz="8" w:space="0"/>
              <w:bottom w:val="single" w:color="0D6E56" w:sz="8" w:space="0"/>
              <w:right w:val="single" w:color="0D6E56" w:sz="8" w:space="0"/>
            </w:tcBorders>
            <w:tcMar>
              <w:top w:w="100" w:type="dxa"/>
              <w:left w:w="100" w:type="dxa"/>
              <w:bottom w:w="100" w:type="dxa"/>
              <w:right w:w="100" w:type="dxa"/>
            </w:tcMar>
            <w:hideMark/>
          </w:tcPr>
          <w:p w:rsidRPr="006115E3" w:rsidR="006115E3" w:rsidP="31AEC932" w:rsidRDefault="006115E3" w14:paraId="0624ADC6" w14:textId="77777777">
            <w:pPr>
              <w:pStyle w:val="NormalWeb"/>
              <w:spacing w:before="0" w:beforeAutospacing="off" w:after="0" w:afterAutospacing="off"/>
              <w:jc w:val="center"/>
              <w:rPr>
                <w:rFonts w:ascii="Times New Roman" w:hAnsi="Times New Roman" w:eastAsia="Times New Roman" w:cs="Times New Roman"/>
                <w:b w:val="1"/>
                <w:bCs w:val="1"/>
                <w:color w:val="000000" w:themeColor="text1" w:themeTint="FF" w:themeShade="FF"/>
                <w:sz w:val="22"/>
                <w:szCs w:val="22"/>
              </w:rPr>
            </w:pPr>
            <w:r w:rsidRPr="31AEC932" w:rsidR="03E5C9CE">
              <w:rPr>
                <w:rFonts w:ascii="Times New Roman" w:hAnsi="Times New Roman" w:eastAsia="Times New Roman" w:cs="Times New Roman"/>
                <w:b w:val="1"/>
                <w:bCs w:val="1"/>
                <w:color w:val="000000" w:themeColor="text1" w:themeTint="FF" w:themeShade="FF"/>
                <w:sz w:val="22"/>
                <w:szCs w:val="22"/>
              </w:rPr>
              <w:t>Description</w:t>
            </w:r>
          </w:p>
        </w:tc>
        <w:tc>
          <w:tcPr>
            <w:tcW w:w="0" w:type="auto"/>
            <w:tcBorders>
              <w:top w:val="single" w:color="0D6E56" w:sz="8" w:space="0"/>
              <w:left w:val="single" w:color="0D6E56" w:sz="8" w:space="0"/>
              <w:bottom w:val="single" w:color="0D6E56" w:sz="8" w:space="0"/>
              <w:right w:val="single" w:color="0D6E56" w:sz="8" w:space="0"/>
            </w:tcBorders>
            <w:tcMar>
              <w:top w:w="100" w:type="dxa"/>
              <w:left w:w="100" w:type="dxa"/>
              <w:bottom w:w="100" w:type="dxa"/>
              <w:right w:w="100" w:type="dxa"/>
            </w:tcMar>
            <w:hideMark/>
          </w:tcPr>
          <w:p w:rsidRPr="006115E3" w:rsidR="006115E3" w:rsidP="31AEC932" w:rsidRDefault="006115E3" w14:paraId="482B46F1" w14:textId="77777777">
            <w:pPr>
              <w:pStyle w:val="NormalWeb"/>
              <w:spacing w:before="0" w:beforeAutospacing="off" w:after="0" w:afterAutospacing="off"/>
              <w:jc w:val="center"/>
              <w:rPr>
                <w:rFonts w:ascii="Times New Roman" w:hAnsi="Times New Roman" w:eastAsia="Times New Roman" w:cs="Times New Roman"/>
                <w:b w:val="1"/>
                <w:bCs w:val="1"/>
                <w:color w:val="000000" w:themeColor="text1" w:themeTint="FF" w:themeShade="FF"/>
                <w:sz w:val="22"/>
                <w:szCs w:val="22"/>
              </w:rPr>
            </w:pPr>
            <w:r w:rsidRPr="31AEC932" w:rsidR="03E5C9CE">
              <w:rPr>
                <w:rFonts w:ascii="Times New Roman" w:hAnsi="Times New Roman" w:eastAsia="Times New Roman" w:cs="Times New Roman"/>
                <w:b w:val="1"/>
                <w:bCs w:val="1"/>
                <w:color w:val="000000" w:themeColor="text1" w:themeTint="FF" w:themeShade="FF"/>
                <w:sz w:val="22"/>
                <w:szCs w:val="22"/>
              </w:rPr>
              <w:t>Action Taken</w:t>
            </w:r>
          </w:p>
        </w:tc>
        <w:tc>
          <w:tcPr>
            <w:tcW w:w="0" w:type="auto"/>
            <w:tcBorders>
              <w:top w:val="single" w:color="0D6E56" w:sz="8" w:space="0"/>
              <w:left w:val="single" w:color="0D6E56" w:sz="8" w:space="0"/>
              <w:bottom w:val="single" w:color="0D6E56" w:sz="8" w:space="0"/>
              <w:right w:val="single" w:color="0D6E56" w:sz="8" w:space="0"/>
            </w:tcBorders>
            <w:tcMar>
              <w:top w:w="100" w:type="dxa"/>
              <w:left w:w="100" w:type="dxa"/>
              <w:bottom w:w="100" w:type="dxa"/>
              <w:right w:w="100" w:type="dxa"/>
            </w:tcMar>
            <w:hideMark/>
          </w:tcPr>
          <w:p w:rsidRPr="006115E3" w:rsidR="006115E3" w:rsidP="31AEC932" w:rsidRDefault="006115E3" w14:paraId="3F4D665D" w14:textId="77777777">
            <w:pPr>
              <w:pStyle w:val="NormalWeb"/>
              <w:spacing w:before="0" w:beforeAutospacing="off" w:after="0" w:afterAutospacing="off"/>
              <w:jc w:val="center"/>
              <w:rPr>
                <w:rFonts w:ascii="Times New Roman" w:hAnsi="Times New Roman" w:eastAsia="Times New Roman" w:cs="Times New Roman"/>
                <w:b w:val="1"/>
                <w:bCs w:val="1"/>
                <w:color w:val="000000" w:themeColor="text1" w:themeTint="FF" w:themeShade="FF"/>
                <w:sz w:val="22"/>
                <w:szCs w:val="22"/>
              </w:rPr>
            </w:pPr>
            <w:r w:rsidRPr="31AEC932" w:rsidR="03E5C9CE">
              <w:rPr>
                <w:rFonts w:ascii="Times New Roman" w:hAnsi="Times New Roman" w:eastAsia="Times New Roman" w:cs="Times New Roman"/>
                <w:b w:val="1"/>
                <w:bCs w:val="1"/>
                <w:color w:val="000000" w:themeColor="text1" w:themeTint="FF" w:themeShade="FF"/>
                <w:sz w:val="22"/>
                <w:szCs w:val="22"/>
              </w:rPr>
              <w:t>Approval Authority</w:t>
            </w:r>
          </w:p>
        </w:tc>
        <w:tc>
          <w:tcPr>
            <w:tcW w:w="0" w:type="auto"/>
            <w:tcBorders>
              <w:top w:val="single" w:color="0D6E56" w:sz="8" w:space="0"/>
              <w:left w:val="single" w:color="0D6E56" w:sz="8" w:space="0"/>
              <w:bottom w:val="single" w:color="0D6E56" w:sz="8" w:space="0"/>
              <w:right w:val="single" w:color="0D6E56" w:sz="8" w:space="0"/>
            </w:tcBorders>
            <w:tcMar>
              <w:top w:w="100" w:type="dxa"/>
              <w:left w:w="100" w:type="dxa"/>
              <w:bottom w:w="100" w:type="dxa"/>
              <w:right w:w="100" w:type="dxa"/>
            </w:tcMar>
            <w:hideMark/>
          </w:tcPr>
          <w:p w:rsidRPr="006115E3" w:rsidR="006115E3" w:rsidP="31AEC932" w:rsidRDefault="006115E3" w14:paraId="175CDD52" w14:textId="77777777">
            <w:pPr>
              <w:pStyle w:val="NormalWeb"/>
              <w:spacing w:before="0" w:beforeAutospacing="off" w:after="0" w:afterAutospacing="off"/>
              <w:jc w:val="center"/>
              <w:rPr>
                <w:rFonts w:ascii="Times New Roman" w:hAnsi="Times New Roman" w:eastAsia="Times New Roman" w:cs="Times New Roman"/>
                <w:b w:val="1"/>
                <w:bCs w:val="1"/>
                <w:color w:val="000000" w:themeColor="text1" w:themeTint="FF" w:themeShade="FF"/>
                <w:sz w:val="22"/>
                <w:szCs w:val="22"/>
              </w:rPr>
            </w:pPr>
            <w:r w:rsidRPr="31AEC932" w:rsidR="03E5C9CE">
              <w:rPr>
                <w:rFonts w:ascii="Times New Roman" w:hAnsi="Times New Roman" w:eastAsia="Times New Roman" w:cs="Times New Roman"/>
                <w:b w:val="1"/>
                <w:bCs w:val="1"/>
                <w:color w:val="000000" w:themeColor="text1" w:themeTint="FF" w:themeShade="FF"/>
                <w:sz w:val="22"/>
                <w:szCs w:val="22"/>
              </w:rPr>
              <w:t>Remarks</w:t>
            </w:r>
          </w:p>
        </w:tc>
      </w:tr>
      <w:tr w:rsidRPr="006115E3" w:rsidR="006115E3" w:rsidTr="31AEC932" w14:paraId="23BF93B0" w14:textId="77777777">
        <w:trPr>
          <w:trHeight w:val="1085"/>
        </w:trPr>
        <w:tc>
          <w:tcPr>
            <w:tcW w:w="0" w:type="auto"/>
            <w:tcBorders>
              <w:top w:val="single" w:color="0D6E56"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6115E3" w:rsidR="006115E3" w:rsidP="31AEC932" w:rsidRDefault="006115E3" w14:paraId="76326930" w14:textId="77777777">
            <w:pPr>
              <w:pStyle w:val="NormalWeb"/>
              <w:spacing w:before="0" w:beforeAutospacing="off" w:after="0" w:afterAutospacing="off"/>
              <w:rPr>
                <w:rFonts w:ascii="Times New Roman" w:hAnsi="Times New Roman" w:eastAsia="Times New Roman" w:cs="Times New Roman"/>
                <w:color w:val="000000" w:themeColor="text1" w:themeTint="FF" w:themeShade="FF"/>
                <w:sz w:val="22"/>
                <w:szCs w:val="22"/>
              </w:rPr>
            </w:pPr>
            <w:r w:rsidRPr="31AEC932" w:rsidR="03E5C9CE">
              <w:rPr>
                <w:rFonts w:ascii="Times New Roman" w:hAnsi="Times New Roman" w:eastAsia="Times New Roman" w:cs="Times New Roman"/>
                <w:color w:val="000000" w:themeColor="text1" w:themeTint="FF" w:themeShade="FF"/>
                <w:sz w:val="22"/>
                <w:szCs w:val="22"/>
              </w:rPr>
              <w:t>Gross Misconduct</w:t>
            </w:r>
          </w:p>
        </w:tc>
        <w:tc>
          <w:tcPr>
            <w:tcW w:w="0" w:type="auto"/>
            <w:tcBorders>
              <w:top w:val="single" w:color="0D6E56"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6115E3" w:rsidR="006115E3" w:rsidP="31AEC932" w:rsidRDefault="006115E3" w14:paraId="06FA4124" w14:textId="77777777">
            <w:pPr>
              <w:pStyle w:val="NormalWeb"/>
              <w:spacing w:before="0" w:beforeAutospacing="off" w:after="0" w:afterAutospacing="off"/>
              <w:rPr>
                <w:rFonts w:ascii="Times New Roman" w:hAnsi="Times New Roman" w:eastAsia="Times New Roman" w:cs="Times New Roman"/>
                <w:color w:val="000000" w:themeColor="text1" w:themeTint="FF" w:themeShade="FF"/>
                <w:sz w:val="22"/>
                <w:szCs w:val="22"/>
              </w:rPr>
            </w:pPr>
            <w:r w:rsidRPr="31AEC932" w:rsidR="03E5C9CE">
              <w:rPr>
                <w:rFonts w:ascii="Times New Roman" w:hAnsi="Times New Roman" w:eastAsia="Times New Roman" w:cs="Times New Roman"/>
                <w:color w:val="000000" w:themeColor="text1" w:themeTint="FF" w:themeShade="FF"/>
                <w:sz w:val="22"/>
                <w:szCs w:val="22"/>
              </w:rPr>
              <w:t>Physical violence, harassment, workplace threats</w:t>
            </w:r>
          </w:p>
        </w:tc>
        <w:tc>
          <w:tcPr>
            <w:tcW w:w="0" w:type="auto"/>
            <w:tcBorders>
              <w:top w:val="single" w:color="0D6E56"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6115E3" w:rsidR="006115E3" w:rsidP="31AEC932" w:rsidRDefault="006115E3" w14:paraId="49A1A85E" w14:textId="77777777">
            <w:pPr>
              <w:pStyle w:val="NormalWeb"/>
              <w:spacing w:before="0" w:beforeAutospacing="off" w:after="0" w:afterAutospacing="off"/>
              <w:rPr>
                <w:rFonts w:ascii="Times New Roman" w:hAnsi="Times New Roman" w:eastAsia="Times New Roman" w:cs="Times New Roman"/>
                <w:color w:val="000000" w:themeColor="text1" w:themeTint="FF" w:themeShade="FF"/>
                <w:sz w:val="22"/>
                <w:szCs w:val="22"/>
              </w:rPr>
            </w:pPr>
            <w:r w:rsidRPr="31AEC932" w:rsidR="03E5C9CE">
              <w:rPr>
                <w:rFonts w:ascii="Times New Roman" w:hAnsi="Times New Roman" w:eastAsia="Times New Roman" w:cs="Times New Roman"/>
                <w:color w:val="000000" w:themeColor="text1" w:themeTint="FF" w:themeShade="FF"/>
                <w:sz w:val="22"/>
                <w:szCs w:val="22"/>
              </w:rPr>
              <w:t>Immediate termination</w:t>
            </w:r>
          </w:p>
        </w:tc>
        <w:tc>
          <w:tcPr>
            <w:tcW w:w="0" w:type="auto"/>
            <w:tcBorders>
              <w:top w:val="single" w:color="0D6E56"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6115E3" w:rsidR="006115E3" w:rsidP="31AEC932" w:rsidRDefault="006115E3" w14:paraId="59C4F105" w14:textId="77777777">
            <w:pPr>
              <w:pStyle w:val="NormalWeb"/>
              <w:spacing w:before="0" w:beforeAutospacing="off" w:after="0" w:afterAutospacing="off"/>
              <w:rPr>
                <w:rFonts w:ascii="Times New Roman" w:hAnsi="Times New Roman" w:eastAsia="Times New Roman" w:cs="Times New Roman"/>
                <w:color w:val="000000" w:themeColor="text1" w:themeTint="FF" w:themeShade="FF"/>
                <w:sz w:val="22"/>
                <w:szCs w:val="22"/>
              </w:rPr>
            </w:pPr>
            <w:r w:rsidRPr="31AEC932" w:rsidR="03E5C9CE">
              <w:rPr>
                <w:rFonts w:ascii="Times New Roman" w:hAnsi="Times New Roman" w:eastAsia="Times New Roman" w:cs="Times New Roman"/>
                <w:color w:val="000000" w:themeColor="text1" w:themeTint="FF" w:themeShade="FF"/>
                <w:sz w:val="22"/>
                <w:szCs w:val="22"/>
              </w:rPr>
              <w:t>HR Head / Management</w:t>
            </w:r>
          </w:p>
        </w:tc>
        <w:tc>
          <w:tcPr>
            <w:tcW w:w="0" w:type="auto"/>
            <w:tcBorders>
              <w:top w:val="single" w:color="0D6E56"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6115E3" w:rsidR="006115E3" w:rsidP="31AEC932" w:rsidRDefault="006115E3" w14:paraId="735F229B" w14:textId="77777777">
            <w:pPr>
              <w:pStyle w:val="NormalWeb"/>
              <w:spacing w:before="0" w:beforeAutospacing="off" w:after="0" w:afterAutospacing="off"/>
              <w:rPr>
                <w:rFonts w:ascii="Times New Roman" w:hAnsi="Times New Roman" w:eastAsia="Times New Roman" w:cs="Times New Roman"/>
                <w:color w:val="000000" w:themeColor="text1" w:themeTint="FF" w:themeShade="FF"/>
                <w:sz w:val="22"/>
                <w:szCs w:val="22"/>
              </w:rPr>
            </w:pPr>
            <w:r w:rsidRPr="31AEC932" w:rsidR="03E5C9CE">
              <w:rPr>
                <w:rFonts w:ascii="Times New Roman" w:hAnsi="Times New Roman" w:eastAsia="Times New Roman" w:cs="Times New Roman"/>
                <w:color w:val="000000" w:themeColor="text1" w:themeTint="FF" w:themeShade="FF"/>
                <w:sz w:val="22"/>
                <w:szCs w:val="22"/>
              </w:rPr>
              <w:t>Zero tolerance policy</w:t>
            </w:r>
          </w:p>
        </w:tc>
      </w:tr>
      <w:tr w:rsidRPr="006115E3" w:rsidR="006115E3" w:rsidTr="31AEC932" w14:paraId="02A4213C" w14:textId="77777777">
        <w:trPr>
          <w:trHeight w:val="1085"/>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6115E3" w:rsidR="006115E3" w:rsidP="31AEC932" w:rsidRDefault="006115E3" w14:paraId="079198B0" w14:textId="77777777">
            <w:pPr>
              <w:pStyle w:val="NormalWeb"/>
              <w:spacing w:before="0" w:beforeAutospacing="off" w:after="0" w:afterAutospacing="off"/>
              <w:rPr>
                <w:rFonts w:ascii="Times New Roman" w:hAnsi="Times New Roman" w:eastAsia="Times New Roman" w:cs="Times New Roman"/>
                <w:color w:val="000000" w:themeColor="text1" w:themeTint="FF" w:themeShade="FF"/>
                <w:sz w:val="22"/>
                <w:szCs w:val="22"/>
              </w:rPr>
            </w:pPr>
            <w:r w:rsidRPr="31AEC932" w:rsidR="03E5C9CE">
              <w:rPr>
                <w:rFonts w:ascii="Times New Roman" w:hAnsi="Times New Roman" w:eastAsia="Times New Roman" w:cs="Times New Roman"/>
                <w:color w:val="000000" w:themeColor="text1" w:themeTint="FF" w:themeShade="FF"/>
                <w:sz w:val="22"/>
                <w:szCs w:val="22"/>
              </w:rPr>
              <w:t>Fraud / Financial Misconduct</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6115E3" w:rsidR="006115E3" w:rsidP="31AEC932" w:rsidRDefault="006115E3" w14:paraId="779B51EE" w14:textId="77777777">
            <w:pPr>
              <w:pStyle w:val="NormalWeb"/>
              <w:spacing w:before="0" w:beforeAutospacing="off" w:after="0" w:afterAutospacing="off"/>
              <w:rPr>
                <w:rFonts w:ascii="Times New Roman" w:hAnsi="Times New Roman" w:eastAsia="Times New Roman" w:cs="Times New Roman"/>
                <w:color w:val="000000" w:themeColor="text1" w:themeTint="FF" w:themeShade="FF"/>
                <w:sz w:val="22"/>
                <w:szCs w:val="22"/>
              </w:rPr>
            </w:pPr>
            <w:r w:rsidRPr="31AEC932" w:rsidR="03E5C9CE">
              <w:rPr>
                <w:rFonts w:ascii="Times New Roman" w:hAnsi="Times New Roman" w:eastAsia="Times New Roman" w:cs="Times New Roman"/>
                <w:color w:val="000000" w:themeColor="text1" w:themeTint="FF" w:themeShade="FF"/>
                <w:sz w:val="22"/>
                <w:szCs w:val="22"/>
              </w:rPr>
              <w:t>Theft, embezzlement, falsification of records</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6115E3" w:rsidR="006115E3" w:rsidP="31AEC932" w:rsidRDefault="006115E3" w14:paraId="1CA307EE" w14:textId="77777777">
            <w:pPr>
              <w:pStyle w:val="NormalWeb"/>
              <w:spacing w:before="0" w:beforeAutospacing="off" w:after="0" w:afterAutospacing="off"/>
              <w:rPr>
                <w:rFonts w:ascii="Times New Roman" w:hAnsi="Times New Roman" w:eastAsia="Times New Roman" w:cs="Times New Roman"/>
                <w:color w:val="000000" w:themeColor="text1" w:themeTint="FF" w:themeShade="FF"/>
                <w:sz w:val="22"/>
                <w:szCs w:val="22"/>
              </w:rPr>
            </w:pPr>
            <w:r w:rsidRPr="31AEC932" w:rsidR="03E5C9CE">
              <w:rPr>
                <w:rFonts w:ascii="Times New Roman" w:hAnsi="Times New Roman" w:eastAsia="Times New Roman" w:cs="Times New Roman"/>
                <w:color w:val="000000" w:themeColor="text1" w:themeTint="FF" w:themeShade="FF"/>
                <w:sz w:val="22"/>
                <w:szCs w:val="22"/>
              </w:rPr>
              <w:t>Immediate termination + legal action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6115E3" w:rsidR="006115E3" w:rsidP="31AEC932" w:rsidRDefault="006115E3" w14:paraId="357401AA" w14:textId="77777777">
            <w:pPr>
              <w:pStyle w:val="NormalWeb"/>
              <w:spacing w:before="0" w:beforeAutospacing="off" w:after="0" w:afterAutospacing="off"/>
              <w:rPr>
                <w:rFonts w:ascii="Times New Roman" w:hAnsi="Times New Roman" w:eastAsia="Times New Roman" w:cs="Times New Roman"/>
                <w:color w:val="000000" w:themeColor="text1" w:themeTint="FF" w:themeShade="FF"/>
                <w:sz w:val="22"/>
                <w:szCs w:val="22"/>
              </w:rPr>
            </w:pPr>
            <w:r w:rsidRPr="31AEC932" w:rsidR="03E5C9CE">
              <w:rPr>
                <w:rFonts w:ascii="Times New Roman" w:hAnsi="Times New Roman" w:eastAsia="Times New Roman" w:cs="Times New Roman"/>
                <w:color w:val="000000" w:themeColor="text1" w:themeTint="FF" w:themeShade="FF"/>
                <w:sz w:val="22"/>
                <w:szCs w:val="22"/>
              </w:rPr>
              <w:t>Management / Finance / Legal</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6115E3" w:rsidR="006115E3" w:rsidP="31AEC932" w:rsidRDefault="006115E3" w14:paraId="3E70A62F" w14:textId="77777777">
            <w:pPr>
              <w:pStyle w:val="NormalWeb"/>
              <w:spacing w:before="0" w:beforeAutospacing="off" w:after="0" w:afterAutospacing="off"/>
              <w:rPr>
                <w:rFonts w:ascii="Times New Roman" w:hAnsi="Times New Roman" w:eastAsia="Times New Roman" w:cs="Times New Roman"/>
                <w:color w:val="000000" w:themeColor="text1" w:themeTint="FF" w:themeShade="FF"/>
                <w:sz w:val="22"/>
                <w:szCs w:val="22"/>
              </w:rPr>
            </w:pPr>
            <w:r w:rsidRPr="31AEC932" w:rsidR="03E5C9CE">
              <w:rPr>
                <w:rFonts w:ascii="Times New Roman" w:hAnsi="Times New Roman" w:eastAsia="Times New Roman" w:cs="Times New Roman"/>
                <w:color w:val="000000" w:themeColor="text1" w:themeTint="FF" w:themeShade="FF"/>
                <w:sz w:val="22"/>
                <w:szCs w:val="22"/>
              </w:rPr>
              <w:t>May trigger legal proceedings</w:t>
            </w:r>
          </w:p>
        </w:tc>
      </w:tr>
      <w:tr w:rsidRPr="006115E3" w:rsidR="006115E3" w:rsidTr="31AEC932" w14:paraId="402F2AE6" w14:textId="77777777">
        <w:trPr>
          <w:trHeight w:val="1085"/>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6115E3" w:rsidR="006115E3" w:rsidP="31AEC932" w:rsidRDefault="006115E3" w14:paraId="6D9BAB33" w14:textId="77777777">
            <w:pPr>
              <w:pStyle w:val="NormalWeb"/>
              <w:spacing w:before="0" w:beforeAutospacing="off" w:after="0" w:afterAutospacing="off"/>
              <w:rPr>
                <w:rFonts w:ascii="Times New Roman" w:hAnsi="Times New Roman" w:eastAsia="Times New Roman" w:cs="Times New Roman"/>
                <w:color w:val="000000" w:themeColor="text1" w:themeTint="FF" w:themeShade="FF"/>
                <w:sz w:val="22"/>
                <w:szCs w:val="22"/>
              </w:rPr>
            </w:pPr>
            <w:r w:rsidRPr="31AEC932" w:rsidR="03E5C9CE">
              <w:rPr>
                <w:rFonts w:ascii="Times New Roman" w:hAnsi="Times New Roman" w:eastAsia="Times New Roman" w:cs="Times New Roman"/>
                <w:color w:val="000000" w:themeColor="text1" w:themeTint="FF" w:themeShade="FF"/>
                <w:sz w:val="22"/>
                <w:szCs w:val="22"/>
              </w:rPr>
              <w:t>Data Breach / Confidentiality Violation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6115E3" w:rsidR="006115E3" w:rsidP="31AEC932" w:rsidRDefault="006115E3" w14:paraId="0803AA69" w14:textId="77777777">
            <w:pPr>
              <w:pStyle w:val="NormalWeb"/>
              <w:spacing w:before="0" w:beforeAutospacing="off" w:after="0" w:afterAutospacing="off"/>
              <w:rPr>
                <w:rFonts w:ascii="Times New Roman" w:hAnsi="Times New Roman" w:eastAsia="Times New Roman" w:cs="Times New Roman"/>
                <w:color w:val="000000" w:themeColor="text1" w:themeTint="FF" w:themeShade="FF"/>
                <w:sz w:val="22"/>
                <w:szCs w:val="22"/>
              </w:rPr>
            </w:pPr>
            <w:r w:rsidRPr="31AEC932" w:rsidR="03E5C9CE">
              <w:rPr>
                <w:rFonts w:ascii="Times New Roman" w:hAnsi="Times New Roman" w:eastAsia="Times New Roman" w:cs="Times New Roman"/>
                <w:color w:val="000000" w:themeColor="text1" w:themeTint="FF" w:themeShade="FF"/>
                <w:sz w:val="22"/>
                <w:szCs w:val="22"/>
              </w:rPr>
              <w:t>Unauthorized sharing of company or patient data</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6115E3" w:rsidR="006115E3" w:rsidP="31AEC932" w:rsidRDefault="006115E3" w14:paraId="0FAD3153" w14:textId="77777777">
            <w:pPr>
              <w:pStyle w:val="NormalWeb"/>
              <w:spacing w:before="0" w:beforeAutospacing="off" w:after="0" w:afterAutospacing="off"/>
              <w:rPr>
                <w:rFonts w:ascii="Times New Roman" w:hAnsi="Times New Roman" w:eastAsia="Times New Roman" w:cs="Times New Roman"/>
                <w:color w:val="000000" w:themeColor="text1" w:themeTint="FF" w:themeShade="FF"/>
                <w:sz w:val="22"/>
                <w:szCs w:val="22"/>
              </w:rPr>
            </w:pPr>
            <w:r w:rsidRPr="31AEC932" w:rsidR="03E5C9CE">
              <w:rPr>
                <w:rFonts w:ascii="Times New Roman" w:hAnsi="Times New Roman" w:eastAsia="Times New Roman" w:cs="Times New Roman"/>
                <w:color w:val="000000" w:themeColor="text1" w:themeTint="FF" w:themeShade="FF"/>
                <w:sz w:val="22"/>
                <w:szCs w:val="22"/>
              </w:rPr>
              <w:t>Immediate termination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6115E3" w:rsidR="006115E3" w:rsidP="31AEC932" w:rsidRDefault="006115E3" w14:paraId="0249F2F4" w14:textId="77777777">
            <w:pPr>
              <w:pStyle w:val="NormalWeb"/>
              <w:spacing w:before="0" w:beforeAutospacing="off" w:after="0" w:afterAutospacing="off"/>
              <w:rPr>
                <w:rFonts w:ascii="Times New Roman" w:hAnsi="Times New Roman" w:eastAsia="Times New Roman" w:cs="Times New Roman"/>
                <w:color w:val="000000" w:themeColor="text1" w:themeTint="FF" w:themeShade="FF"/>
                <w:sz w:val="22"/>
                <w:szCs w:val="22"/>
              </w:rPr>
            </w:pPr>
            <w:r w:rsidRPr="31AEC932" w:rsidR="03E5C9CE">
              <w:rPr>
                <w:rFonts w:ascii="Times New Roman" w:hAnsi="Times New Roman" w:eastAsia="Times New Roman" w:cs="Times New Roman"/>
                <w:color w:val="000000" w:themeColor="text1" w:themeTint="FF" w:themeShade="FF"/>
                <w:sz w:val="22"/>
                <w:szCs w:val="22"/>
              </w:rPr>
              <w:t>IT + HR + Compliance</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6115E3" w:rsidR="006115E3" w:rsidP="31AEC932" w:rsidRDefault="006115E3" w14:paraId="69FA3E26" w14:textId="77777777">
            <w:pPr>
              <w:pStyle w:val="NormalWeb"/>
              <w:spacing w:before="0" w:beforeAutospacing="off" w:after="0" w:afterAutospacing="off"/>
              <w:rPr>
                <w:rFonts w:ascii="Times New Roman" w:hAnsi="Times New Roman" w:eastAsia="Times New Roman" w:cs="Times New Roman"/>
                <w:color w:val="000000" w:themeColor="text1" w:themeTint="FF" w:themeShade="FF"/>
                <w:sz w:val="22"/>
                <w:szCs w:val="22"/>
              </w:rPr>
            </w:pPr>
            <w:r w:rsidRPr="31AEC932" w:rsidR="03E5C9CE">
              <w:rPr>
                <w:rFonts w:ascii="Times New Roman" w:hAnsi="Times New Roman" w:eastAsia="Times New Roman" w:cs="Times New Roman"/>
                <w:color w:val="000000" w:themeColor="text1" w:themeTint="FF" w:themeShade="FF"/>
                <w:sz w:val="22"/>
                <w:szCs w:val="22"/>
              </w:rPr>
              <w:t>Critical in pharma environment</w:t>
            </w:r>
          </w:p>
        </w:tc>
      </w:tr>
      <w:tr w:rsidRPr="006115E3" w:rsidR="006115E3" w:rsidTr="31AEC932" w14:paraId="31BA51E4" w14:textId="77777777">
        <w:trPr>
          <w:trHeight w:val="1085"/>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6115E3" w:rsidR="006115E3" w:rsidP="31AEC932" w:rsidRDefault="006115E3" w14:paraId="6C8D8408" w14:textId="24196004">
            <w:pPr>
              <w:pStyle w:val="NormalWeb"/>
              <w:spacing w:before="0" w:beforeAutospacing="off" w:after="0" w:afterAutospacing="off"/>
              <w:rPr>
                <w:rFonts w:ascii="Times New Roman" w:hAnsi="Times New Roman" w:eastAsia="Times New Roman" w:cs="Times New Roman"/>
                <w:color w:val="000000" w:themeColor="text1" w:themeTint="FF" w:themeShade="FF"/>
                <w:sz w:val="22"/>
                <w:szCs w:val="22"/>
              </w:rPr>
            </w:pPr>
            <w:r w:rsidRPr="31AEC932" w:rsidR="03E5C9CE">
              <w:rPr>
                <w:rFonts w:ascii="Times New Roman" w:hAnsi="Times New Roman" w:eastAsia="Times New Roman" w:cs="Times New Roman"/>
                <w:color w:val="000000" w:themeColor="text1" w:themeTint="FF" w:themeShade="FF"/>
                <w:sz w:val="22"/>
                <w:szCs w:val="22"/>
              </w:rPr>
              <w:t xml:space="preserve">Regulatory </w:t>
            </w:r>
            <w:r w:rsidRPr="31AEC932" w:rsidR="670CEC85">
              <w:rPr>
                <w:rFonts w:ascii="Times New Roman" w:hAnsi="Times New Roman" w:eastAsia="Times New Roman" w:cs="Times New Roman"/>
                <w:color w:val="000000" w:themeColor="text1" w:themeTint="FF" w:themeShade="FF"/>
                <w:sz w:val="22"/>
                <w:szCs w:val="22"/>
              </w:rPr>
              <w:t>non-compliance</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6115E3" w:rsidR="006115E3" w:rsidP="31AEC932" w:rsidRDefault="006115E3" w14:paraId="0C0F15E1" w14:textId="77777777">
            <w:pPr>
              <w:pStyle w:val="NormalWeb"/>
              <w:spacing w:before="0" w:beforeAutospacing="off" w:after="0" w:afterAutospacing="off"/>
              <w:rPr>
                <w:rFonts w:ascii="Times New Roman" w:hAnsi="Times New Roman" w:eastAsia="Times New Roman" w:cs="Times New Roman"/>
                <w:color w:val="000000" w:themeColor="text1" w:themeTint="FF" w:themeShade="FF"/>
                <w:sz w:val="22"/>
                <w:szCs w:val="22"/>
              </w:rPr>
            </w:pPr>
            <w:r w:rsidRPr="31AEC932" w:rsidR="03E5C9CE">
              <w:rPr>
                <w:rFonts w:ascii="Times New Roman" w:hAnsi="Times New Roman" w:eastAsia="Times New Roman" w:cs="Times New Roman"/>
                <w:color w:val="000000" w:themeColor="text1" w:themeTint="FF" w:themeShade="FF"/>
                <w:sz w:val="22"/>
                <w:szCs w:val="22"/>
              </w:rPr>
              <w:t>Violation of GMP, DGDA, or compliance standards</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6115E3" w:rsidR="006115E3" w:rsidP="31AEC932" w:rsidRDefault="006115E3" w14:paraId="39C70CAA" w14:textId="77777777">
            <w:pPr>
              <w:pStyle w:val="NormalWeb"/>
              <w:spacing w:before="0" w:beforeAutospacing="off" w:after="0" w:afterAutospacing="off"/>
              <w:rPr>
                <w:rFonts w:ascii="Times New Roman" w:hAnsi="Times New Roman" w:eastAsia="Times New Roman" w:cs="Times New Roman"/>
                <w:color w:val="000000" w:themeColor="text1" w:themeTint="FF" w:themeShade="FF"/>
                <w:sz w:val="22"/>
                <w:szCs w:val="22"/>
              </w:rPr>
            </w:pPr>
            <w:r w:rsidRPr="31AEC932" w:rsidR="03E5C9CE">
              <w:rPr>
                <w:rFonts w:ascii="Times New Roman" w:hAnsi="Times New Roman" w:eastAsia="Times New Roman" w:cs="Times New Roman"/>
                <w:color w:val="000000" w:themeColor="text1" w:themeTint="FF" w:themeShade="FF"/>
                <w:sz w:val="22"/>
                <w:szCs w:val="22"/>
              </w:rPr>
              <w:t>Immediate termination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6115E3" w:rsidR="006115E3" w:rsidP="31AEC932" w:rsidRDefault="006115E3" w14:paraId="243DAAE1" w14:textId="77777777">
            <w:pPr>
              <w:pStyle w:val="NormalWeb"/>
              <w:spacing w:before="0" w:beforeAutospacing="off" w:after="0" w:afterAutospacing="off"/>
              <w:rPr>
                <w:rFonts w:ascii="Times New Roman" w:hAnsi="Times New Roman" w:eastAsia="Times New Roman" w:cs="Times New Roman"/>
                <w:color w:val="000000" w:themeColor="text1" w:themeTint="FF" w:themeShade="FF"/>
                <w:sz w:val="22"/>
                <w:szCs w:val="22"/>
              </w:rPr>
            </w:pPr>
            <w:r w:rsidRPr="31AEC932" w:rsidR="03E5C9CE">
              <w:rPr>
                <w:rFonts w:ascii="Times New Roman" w:hAnsi="Times New Roman" w:eastAsia="Times New Roman" w:cs="Times New Roman"/>
                <w:color w:val="000000" w:themeColor="text1" w:themeTint="FF" w:themeShade="FF"/>
                <w:sz w:val="22"/>
                <w:szCs w:val="22"/>
              </w:rPr>
              <w:t>Compliance / Management</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6115E3" w:rsidR="006115E3" w:rsidP="31AEC932" w:rsidRDefault="006115E3" w14:paraId="6CD13A66" w14:textId="77777777">
            <w:pPr>
              <w:pStyle w:val="NormalWeb"/>
              <w:spacing w:before="0" w:beforeAutospacing="off" w:after="0" w:afterAutospacing="off"/>
              <w:rPr>
                <w:rFonts w:ascii="Times New Roman" w:hAnsi="Times New Roman" w:eastAsia="Times New Roman" w:cs="Times New Roman"/>
                <w:color w:val="000000" w:themeColor="text1" w:themeTint="FF" w:themeShade="FF"/>
                <w:sz w:val="22"/>
                <w:szCs w:val="22"/>
              </w:rPr>
            </w:pPr>
            <w:r w:rsidRPr="31AEC932" w:rsidR="03E5C9CE">
              <w:rPr>
                <w:rFonts w:ascii="Times New Roman" w:hAnsi="Times New Roman" w:eastAsia="Times New Roman" w:cs="Times New Roman"/>
                <w:color w:val="000000" w:themeColor="text1" w:themeTint="FF" w:themeShade="FF"/>
                <w:sz w:val="22"/>
                <w:szCs w:val="22"/>
              </w:rPr>
              <w:t>High-risk for business operations</w:t>
            </w:r>
          </w:p>
        </w:tc>
      </w:tr>
      <w:tr w:rsidRPr="006115E3" w:rsidR="006115E3" w:rsidTr="31AEC932" w14:paraId="58698DF5" w14:textId="77777777">
        <w:trPr>
          <w:trHeight w:val="1085"/>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6115E3" w:rsidR="006115E3" w:rsidP="31AEC932" w:rsidRDefault="006115E3" w14:paraId="53E474F7" w14:textId="77777777">
            <w:pPr>
              <w:pStyle w:val="NormalWeb"/>
              <w:spacing w:before="0" w:beforeAutospacing="off" w:after="0" w:afterAutospacing="off"/>
              <w:rPr>
                <w:rFonts w:ascii="Times New Roman" w:hAnsi="Times New Roman" w:eastAsia="Times New Roman" w:cs="Times New Roman"/>
                <w:color w:val="000000" w:themeColor="text1" w:themeTint="FF" w:themeShade="FF"/>
                <w:sz w:val="22"/>
                <w:szCs w:val="22"/>
              </w:rPr>
            </w:pPr>
            <w:r w:rsidRPr="31AEC932" w:rsidR="03E5C9CE">
              <w:rPr>
                <w:rFonts w:ascii="Times New Roman" w:hAnsi="Times New Roman" w:eastAsia="Times New Roman" w:cs="Times New Roman"/>
                <w:color w:val="000000" w:themeColor="text1" w:themeTint="FF" w:themeShade="FF"/>
                <w:sz w:val="22"/>
                <w:szCs w:val="22"/>
              </w:rPr>
              <w:t>Substance Abuse at Workplace</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6115E3" w:rsidR="006115E3" w:rsidP="31AEC932" w:rsidRDefault="006115E3" w14:paraId="7E67F919" w14:textId="77777777">
            <w:pPr>
              <w:pStyle w:val="NormalWeb"/>
              <w:spacing w:before="0" w:beforeAutospacing="off" w:after="0" w:afterAutospacing="off"/>
              <w:rPr>
                <w:rFonts w:ascii="Times New Roman" w:hAnsi="Times New Roman" w:eastAsia="Times New Roman" w:cs="Times New Roman"/>
                <w:color w:val="000000" w:themeColor="text1" w:themeTint="FF" w:themeShade="FF"/>
                <w:sz w:val="22"/>
                <w:szCs w:val="22"/>
              </w:rPr>
            </w:pPr>
            <w:r w:rsidRPr="31AEC932" w:rsidR="03E5C9CE">
              <w:rPr>
                <w:rFonts w:ascii="Times New Roman" w:hAnsi="Times New Roman" w:eastAsia="Times New Roman" w:cs="Times New Roman"/>
                <w:color w:val="000000" w:themeColor="text1" w:themeTint="FF" w:themeShade="FF"/>
                <w:sz w:val="22"/>
                <w:szCs w:val="22"/>
              </w:rPr>
              <w:t>Use of drugs/alcohol during duty</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6115E3" w:rsidR="006115E3" w:rsidP="31AEC932" w:rsidRDefault="006115E3" w14:paraId="75CC3E52" w14:textId="77777777">
            <w:pPr>
              <w:pStyle w:val="NormalWeb"/>
              <w:spacing w:before="0" w:beforeAutospacing="off" w:after="0" w:afterAutospacing="off"/>
              <w:rPr>
                <w:rFonts w:ascii="Times New Roman" w:hAnsi="Times New Roman" w:eastAsia="Times New Roman" w:cs="Times New Roman"/>
                <w:color w:val="000000" w:themeColor="text1" w:themeTint="FF" w:themeShade="FF"/>
                <w:sz w:val="22"/>
                <w:szCs w:val="22"/>
              </w:rPr>
            </w:pPr>
            <w:r w:rsidRPr="31AEC932" w:rsidR="03E5C9CE">
              <w:rPr>
                <w:rFonts w:ascii="Times New Roman" w:hAnsi="Times New Roman" w:eastAsia="Times New Roman" w:cs="Times New Roman"/>
                <w:color w:val="000000" w:themeColor="text1" w:themeTint="FF" w:themeShade="FF"/>
                <w:sz w:val="22"/>
                <w:szCs w:val="22"/>
              </w:rPr>
              <w:t>Immediate suspension → termination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6115E3" w:rsidR="006115E3" w:rsidP="31AEC932" w:rsidRDefault="006115E3" w14:paraId="377FD4F0" w14:textId="77777777">
            <w:pPr>
              <w:pStyle w:val="NormalWeb"/>
              <w:spacing w:before="0" w:beforeAutospacing="off" w:after="0" w:afterAutospacing="off"/>
              <w:rPr>
                <w:rFonts w:ascii="Times New Roman" w:hAnsi="Times New Roman" w:eastAsia="Times New Roman" w:cs="Times New Roman"/>
                <w:color w:val="000000" w:themeColor="text1" w:themeTint="FF" w:themeShade="FF"/>
                <w:sz w:val="22"/>
                <w:szCs w:val="22"/>
              </w:rPr>
            </w:pPr>
            <w:r w:rsidRPr="31AEC932" w:rsidR="03E5C9CE">
              <w:rPr>
                <w:rFonts w:ascii="Times New Roman" w:hAnsi="Times New Roman" w:eastAsia="Times New Roman" w:cs="Times New Roman"/>
                <w:color w:val="000000" w:themeColor="text1" w:themeTint="FF" w:themeShade="FF"/>
                <w:sz w:val="22"/>
                <w:szCs w:val="22"/>
              </w:rPr>
              <w:t>HR + Management</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6115E3" w:rsidR="006115E3" w:rsidP="31AEC932" w:rsidRDefault="006115E3" w14:paraId="3E18CC7C" w14:textId="77777777">
            <w:pPr>
              <w:pStyle w:val="NormalWeb"/>
              <w:spacing w:before="0" w:beforeAutospacing="off" w:after="0" w:afterAutospacing="off"/>
              <w:rPr>
                <w:rFonts w:ascii="Times New Roman" w:hAnsi="Times New Roman" w:eastAsia="Times New Roman" w:cs="Times New Roman"/>
                <w:color w:val="000000" w:themeColor="text1" w:themeTint="FF" w:themeShade="FF"/>
                <w:sz w:val="22"/>
                <w:szCs w:val="22"/>
              </w:rPr>
            </w:pPr>
            <w:r w:rsidRPr="31AEC932" w:rsidR="03E5C9CE">
              <w:rPr>
                <w:rFonts w:ascii="Times New Roman" w:hAnsi="Times New Roman" w:eastAsia="Times New Roman" w:cs="Times New Roman"/>
                <w:color w:val="000000" w:themeColor="text1" w:themeTint="FF" w:themeShade="FF"/>
                <w:sz w:val="22"/>
                <w:szCs w:val="22"/>
              </w:rPr>
              <w:t>Subject to verification</w:t>
            </w:r>
          </w:p>
        </w:tc>
      </w:tr>
      <w:tr w:rsidRPr="006115E3" w:rsidR="006115E3" w:rsidTr="31AEC932" w14:paraId="513BCED2" w14:textId="77777777">
        <w:trPr>
          <w:trHeight w:val="1085"/>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6115E3" w:rsidR="006115E3" w:rsidP="31AEC932" w:rsidRDefault="006115E3" w14:paraId="6477D2D5" w14:textId="77777777">
            <w:pPr>
              <w:pStyle w:val="NormalWeb"/>
              <w:spacing w:before="0" w:beforeAutospacing="off" w:after="0" w:afterAutospacing="off"/>
              <w:rPr>
                <w:rFonts w:ascii="Times New Roman" w:hAnsi="Times New Roman" w:eastAsia="Times New Roman" w:cs="Times New Roman"/>
                <w:color w:val="000000" w:themeColor="text1" w:themeTint="FF" w:themeShade="FF"/>
                <w:sz w:val="22"/>
                <w:szCs w:val="22"/>
              </w:rPr>
            </w:pPr>
            <w:r w:rsidRPr="31AEC932" w:rsidR="03E5C9CE">
              <w:rPr>
                <w:rFonts w:ascii="Times New Roman" w:hAnsi="Times New Roman" w:eastAsia="Times New Roman" w:cs="Times New Roman"/>
                <w:color w:val="000000" w:themeColor="text1" w:themeTint="FF" w:themeShade="FF"/>
                <w:sz w:val="22"/>
                <w:szCs w:val="22"/>
              </w:rPr>
              <w:t>Fake Credentials / Documentation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6115E3" w:rsidR="006115E3" w:rsidP="31AEC932" w:rsidRDefault="006115E3" w14:paraId="63E0259F" w14:textId="77777777">
            <w:pPr>
              <w:pStyle w:val="NormalWeb"/>
              <w:spacing w:before="0" w:beforeAutospacing="off" w:after="0" w:afterAutospacing="off"/>
              <w:rPr>
                <w:rFonts w:ascii="Times New Roman" w:hAnsi="Times New Roman" w:eastAsia="Times New Roman" w:cs="Times New Roman"/>
                <w:color w:val="000000" w:themeColor="text1" w:themeTint="FF" w:themeShade="FF"/>
                <w:sz w:val="22"/>
                <w:szCs w:val="22"/>
              </w:rPr>
            </w:pPr>
            <w:r w:rsidRPr="31AEC932" w:rsidR="03E5C9CE">
              <w:rPr>
                <w:rFonts w:ascii="Times New Roman" w:hAnsi="Times New Roman" w:eastAsia="Times New Roman" w:cs="Times New Roman"/>
                <w:color w:val="000000" w:themeColor="text1" w:themeTint="FF" w:themeShade="FF"/>
                <w:sz w:val="22"/>
                <w:szCs w:val="22"/>
              </w:rPr>
              <w:t>Submission of forged certificates or false information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6115E3" w:rsidR="006115E3" w:rsidP="31AEC932" w:rsidRDefault="006115E3" w14:paraId="29102259" w14:textId="77777777">
            <w:pPr>
              <w:pStyle w:val="NormalWeb"/>
              <w:spacing w:before="0" w:beforeAutospacing="off" w:after="0" w:afterAutospacing="off"/>
              <w:rPr>
                <w:rFonts w:ascii="Times New Roman" w:hAnsi="Times New Roman" w:eastAsia="Times New Roman" w:cs="Times New Roman"/>
                <w:color w:val="000000" w:themeColor="text1" w:themeTint="FF" w:themeShade="FF"/>
                <w:sz w:val="22"/>
                <w:szCs w:val="22"/>
              </w:rPr>
            </w:pPr>
            <w:r w:rsidRPr="31AEC932" w:rsidR="03E5C9CE">
              <w:rPr>
                <w:rFonts w:ascii="Times New Roman" w:hAnsi="Times New Roman" w:eastAsia="Times New Roman" w:cs="Times New Roman"/>
                <w:color w:val="000000" w:themeColor="text1" w:themeTint="FF" w:themeShade="FF"/>
                <w:sz w:val="22"/>
                <w:szCs w:val="22"/>
              </w:rPr>
              <w:t>Immediate termination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6115E3" w:rsidR="006115E3" w:rsidP="31AEC932" w:rsidRDefault="006115E3" w14:paraId="6B028526" w14:textId="77777777">
            <w:pPr>
              <w:pStyle w:val="NormalWeb"/>
              <w:spacing w:before="0" w:beforeAutospacing="off" w:after="0" w:afterAutospacing="off"/>
              <w:rPr>
                <w:rFonts w:ascii="Times New Roman" w:hAnsi="Times New Roman" w:eastAsia="Times New Roman" w:cs="Times New Roman"/>
                <w:color w:val="000000" w:themeColor="text1" w:themeTint="FF" w:themeShade="FF"/>
                <w:sz w:val="22"/>
                <w:szCs w:val="22"/>
              </w:rPr>
            </w:pPr>
            <w:r w:rsidRPr="31AEC932" w:rsidR="03E5C9CE">
              <w:rPr>
                <w:rFonts w:ascii="Times New Roman" w:hAnsi="Times New Roman" w:eastAsia="Times New Roman" w:cs="Times New Roman"/>
                <w:color w:val="000000" w:themeColor="text1" w:themeTint="FF" w:themeShade="FF"/>
                <w:sz w:val="22"/>
                <w:szCs w:val="22"/>
              </w:rPr>
              <w:t>HR / Management</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6115E3" w:rsidR="006115E3" w:rsidP="31AEC932" w:rsidRDefault="006115E3" w14:paraId="5ABAF452" w14:textId="77777777">
            <w:pPr>
              <w:pStyle w:val="NormalWeb"/>
              <w:spacing w:before="0" w:beforeAutospacing="off" w:after="0" w:afterAutospacing="off"/>
              <w:rPr>
                <w:rFonts w:ascii="Times New Roman" w:hAnsi="Times New Roman" w:eastAsia="Times New Roman" w:cs="Times New Roman"/>
                <w:color w:val="000000" w:themeColor="text1" w:themeTint="FF" w:themeShade="FF"/>
                <w:sz w:val="22"/>
                <w:szCs w:val="22"/>
              </w:rPr>
            </w:pPr>
            <w:r w:rsidRPr="31AEC932" w:rsidR="03E5C9CE">
              <w:rPr>
                <w:rFonts w:ascii="Times New Roman" w:hAnsi="Times New Roman" w:eastAsia="Times New Roman" w:cs="Times New Roman"/>
                <w:color w:val="000000" w:themeColor="text1" w:themeTint="FF" w:themeShade="FF"/>
                <w:sz w:val="22"/>
                <w:szCs w:val="22"/>
              </w:rPr>
              <w:t>Background verification dependent</w:t>
            </w:r>
          </w:p>
        </w:tc>
      </w:tr>
      <w:tr w:rsidRPr="006115E3" w:rsidR="006115E3" w:rsidTr="31AEC932" w14:paraId="5A95B5FF" w14:textId="77777777">
        <w:trPr>
          <w:trHeight w:val="80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6115E3" w:rsidR="006115E3" w:rsidP="31AEC932" w:rsidRDefault="006115E3" w14:paraId="7E7A30BE" w14:textId="77777777">
            <w:pPr>
              <w:pStyle w:val="NormalWeb"/>
              <w:spacing w:before="0" w:beforeAutospacing="off" w:after="0" w:afterAutospacing="off"/>
              <w:rPr>
                <w:rFonts w:ascii="Times New Roman" w:hAnsi="Times New Roman" w:eastAsia="Times New Roman" w:cs="Times New Roman"/>
                <w:color w:val="000000" w:themeColor="text1" w:themeTint="FF" w:themeShade="FF"/>
                <w:sz w:val="22"/>
                <w:szCs w:val="22"/>
              </w:rPr>
            </w:pPr>
            <w:r w:rsidRPr="31AEC932" w:rsidR="03E5C9CE">
              <w:rPr>
                <w:rFonts w:ascii="Times New Roman" w:hAnsi="Times New Roman" w:eastAsia="Times New Roman" w:cs="Times New Roman"/>
                <w:color w:val="000000" w:themeColor="text1" w:themeTint="FF" w:themeShade="FF"/>
                <w:sz w:val="22"/>
                <w:szCs w:val="22"/>
              </w:rPr>
              <w:t>Serious Ethical Violation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6115E3" w:rsidR="006115E3" w:rsidP="31AEC932" w:rsidRDefault="006115E3" w14:paraId="30ACDCCA" w14:textId="77777777">
            <w:pPr>
              <w:pStyle w:val="NormalWeb"/>
              <w:spacing w:before="0" w:beforeAutospacing="off" w:after="0" w:afterAutospacing="off"/>
              <w:rPr>
                <w:rFonts w:ascii="Times New Roman" w:hAnsi="Times New Roman" w:eastAsia="Times New Roman" w:cs="Times New Roman"/>
                <w:color w:val="000000" w:themeColor="text1" w:themeTint="FF" w:themeShade="FF"/>
                <w:sz w:val="22"/>
                <w:szCs w:val="22"/>
              </w:rPr>
            </w:pPr>
            <w:r w:rsidRPr="31AEC932" w:rsidR="03E5C9CE">
              <w:rPr>
                <w:rFonts w:ascii="Times New Roman" w:hAnsi="Times New Roman" w:eastAsia="Times New Roman" w:cs="Times New Roman"/>
                <w:color w:val="000000" w:themeColor="text1" w:themeTint="FF" w:themeShade="FF"/>
                <w:sz w:val="22"/>
                <w:szCs w:val="22"/>
              </w:rPr>
              <w:t>Bribery, corruption, conflict of interest</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6115E3" w:rsidR="006115E3" w:rsidP="31AEC932" w:rsidRDefault="006115E3" w14:paraId="729EFD48" w14:textId="77777777">
            <w:pPr>
              <w:pStyle w:val="NormalWeb"/>
              <w:spacing w:before="0" w:beforeAutospacing="off" w:after="0" w:afterAutospacing="off"/>
              <w:rPr>
                <w:rFonts w:ascii="Times New Roman" w:hAnsi="Times New Roman" w:eastAsia="Times New Roman" w:cs="Times New Roman"/>
                <w:color w:val="000000" w:themeColor="text1" w:themeTint="FF" w:themeShade="FF"/>
                <w:sz w:val="22"/>
                <w:szCs w:val="22"/>
              </w:rPr>
            </w:pPr>
            <w:r w:rsidRPr="31AEC932" w:rsidR="03E5C9CE">
              <w:rPr>
                <w:rFonts w:ascii="Times New Roman" w:hAnsi="Times New Roman" w:eastAsia="Times New Roman" w:cs="Times New Roman"/>
                <w:color w:val="000000" w:themeColor="text1" w:themeTint="FF" w:themeShade="FF"/>
                <w:sz w:val="22"/>
                <w:szCs w:val="22"/>
              </w:rPr>
              <w:t>Immediate termination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6115E3" w:rsidR="006115E3" w:rsidP="31AEC932" w:rsidRDefault="006115E3" w14:paraId="5867B36F" w14:textId="77777777">
            <w:pPr>
              <w:pStyle w:val="NormalWeb"/>
              <w:spacing w:before="0" w:beforeAutospacing="off" w:after="0" w:afterAutospacing="off"/>
              <w:rPr>
                <w:rFonts w:ascii="Times New Roman" w:hAnsi="Times New Roman" w:eastAsia="Times New Roman" w:cs="Times New Roman"/>
                <w:color w:val="000000" w:themeColor="text1" w:themeTint="FF" w:themeShade="FF"/>
                <w:sz w:val="22"/>
                <w:szCs w:val="22"/>
              </w:rPr>
            </w:pPr>
            <w:r w:rsidRPr="31AEC932" w:rsidR="03E5C9CE">
              <w:rPr>
                <w:rFonts w:ascii="Times New Roman" w:hAnsi="Times New Roman" w:eastAsia="Times New Roman" w:cs="Times New Roman"/>
                <w:color w:val="000000" w:themeColor="text1" w:themeTint="FF" w:themeShade="FF"/>
                <w:sz w:val="22"/>
                <w:szCs w:val="22"/>
              </w:rPr>
              <w:t>Management / Compliance</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6115E3" w:rsidR="006115E3" w:rsidP="31AEC932" w:rsidRDefault="006115E3" w14:paraId="1D5B81F8" w14:textId="77777777">
            <w:pPr>
              <w:pStyle w:val="NormalWeb"/>
              <w:spacing w:before="0" w:beforeAutospacing="off" w:after="0" w:afterAutospacing="off"/>
              <w:rPr>
                <w:rFonts w:ascii="Times New Roman" w:hAnsi="Times New Roman" w:eastAsia="Times New Roman" w:cs="Times New Roman"/>
                <w:color w:val="000000" w:themeColor="text1" w:themeTint="FF" w:themeShade="FF"/>
                <w:sz w:val="22"/>
                <w:szCs w:val="22"/>
              </w:rPr>
            </w:pPr>
            <w:r w:rsidRPr="31AEC932" w:rsidR="03E5C9CE">
              <w:rPr>
                <w:rFonts w:ascii="Times New Roman" w:hAnsi="Times New Roman" w:eastAsia="Times New Roman" w:cs="Times New Roman"/>
                <w:color w:val="000000" w:themeColor="text1" w:themeTint="FF" w:themeShade="FF"/>
                <w:sz w:val="22"/>
                <w:szCs w:val="22"/>
              </w:rPr>
              <w:t>May include blacklisting</w:t>
            </w:r>
          </w:p>
        </w:tc>
      </w:tr>
      <w:tr w:rsidRPr="006115E3" w:rsidR="006115E3" w:rsidTr="31AEC932" w14:paraId="1DF11715" w14:textId="77777777">
        <w:trPr>
          <w:trHeight w:val="1085"/>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6115E3" w:rsidR="006115E3" w:rsidP="31AEC932" w:rsidRDefault="006115E3" w14:paraId="3C73EC9A" w14:textId="77777777">
            <w:pPr>
              <w:pStyle w:val="NormalWeb"/>
              <w:spacing w:before="0" w:beforeAutospacing="off" w:after="0" w:afterAutospacing="off"/>
              <w:rPr>
                <w:rFonts w:ascii="Times New Roman" w:hAnsi="Times New Roman" w:eastAsia="Times New Roman" w:cs="Times New Roman"/>
                <w:color w:val="000000" w:themeColor="text1" w:themeTint="FF" w:themeShade="FF"/>
                <w:sz w:val="22"/>
                <w:szCs w:val="22"/>
              </w:rPr>
            </w:pPr>
            <w:r w:rsidRPr="31AEC932" w:rsidR="03E5C9CE">
              <w:rPr>
                <w:rFonts w:ascii="Times New Roman" w:hAnsi="Times New Roman" w:eastAsia="Times New Roman" w:cs="Times New Roman"/>
                <w:color w:val="000000" w:themeColor="text1" w:themeTint="FF" w:themeShade="FF"/>
                <w:sz w:val="22"/>
                <w:szCs w:val="22"/>
              </w:rPr>
              <w:t>Absconding / Job Abandonment</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6115E3" w:rsidR="006115E3" w:rsidP="31AEC932" w:rsidRDefault="006115E3" w14:paraId="4648982D" w14:textId="77777777">
            <w:pPr>
              <w:pStyle w:val="NormalWeb"/>
              <w:spacing w:before="0" w:beforeAutospacing="off" w:after="0" w:afterAutospacing="off"/>
              <w:rPr>
                <w:rFonts w:ascii="Times New Roman" w:hAnsi="Times New Roman" w:eastAsia="Times New Roman" w:cs="Times New Roman"/>
                <w:color w:val="000000" w:themeColor="text1" w:themeTint="FF" w:themeShade="FF"/>
                <w:sz w:val="22"/>
                <w:szCs w:val="22"/>
              </w:rPr>
            </w:pPr>
            <w:r w:rsidRPr="31AEC932" w:rsidR="03E5C9CE">
              <w:rPr>
                <w:rFonts w:ascii="Times New Roman" w:hAnsi="Times New Roman" w:eastAsia="Times New Roman" w:cs="Times New Roman"/>
                <w:color w:val="000000" w:themeColor="text1" w:themeTint="FF" w:themeShade="FF"/>
                <w:sz w:val="22"/>
                <w:szCs w:val="22"/>
              </w:rPr>
              <w:t>Absence without notice beyond defined limit</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6115E3" w:rsidR="006115E3" w:rsidP="31AEC932" w:rsidRDefault="006115E3" w14:paraId="6A02D415" w14:textId="77777777">
            <w:pPr>
              <w:pStyle w:val="NormalWeb"/>
              <w:spacing w:before="0" w:beforeAutospacing="off" w:after="0" w:afterAutospacing="off"/>
              <w:rPr>
                <w:rFonts w:ascii="Times New Roman" w:hAnsi="Times New Roman" w:eastAsia="Times New Roman" w:cs="Times New Roman"/>
                <w:color w:val="000000" w:themeColor="text1" w:themeTint="FF" w:themeShade="FF"/>
                <w:sz w:val="22"/>
                <w:szCs w:val="22"/>
              </w:rPr>
            </w:pPr>
            <w:r w:rsidRPr="31AEC932" w:rsidR="03E5C9CE">
              <w:rPr>
                <w:rFonts w:ascii="Times New Roman" w:hAnsi="Times New Roman" w:eastAsia="Times New Roman" w:cs="Times New Roman"/>
                <w:color w:val="000000" w:themeColor="text1" w:themeTint="FF" w:themeShade="FF"/>
                <w:sz w:val="22"/>
                <w:szCs w:val="22"/>
              </w:rPr>
              <w:t>Immediate termination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6115E3" w:rsidR="006115E3" w:rsidP="31AEC932" w:rsidRDefault="006115E3" w14:paraId="098F0C63" w14:textId="77777777">
            <w:pPr>
              <w:pStyle w:val="NormalWeb"/>
              <w:spacing w:before="0" w:beforeAutospacing="off" w:after="0" w:afterAutospacing="off"/>
              <w:rPr>
                <w:rFonts w:ascii="Times New Roman" w:hAnsi="Times New Roman" w:eastAsia="Times New Roman" w:cs="Times New Roman"/>
                <w:color w:val="000000" w:themeColor="text1" w:themeTint="FF" w:themeShade="FF"/>
                <w:sz w:val="22"/>
                <w:szCs w:val="22"/>
              </w:rPr>
            </w:pPr>
            <w:r w:rsidRPr="31AEC932" w:rsidR="03E5C9CE">
              <w:rPr>
                <w:rFonts w:ascii="Times New Roman" w:hAnsi="Times New Roman" w:eastAsia="Times New Roman" w:cs="Times New Roman"/>
                <w:color w:val="000000" w:themeColor="text1" w:themeTint="FF" w:themeShade="FF"/>
                <w:sz w:val="22"/>
                <w:szCs w:val="22"/>
              </w:rPr>
              <w:t>HR / Reporting Manager</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6115E3" w:rsidR="006115E3" w:rsidP="31AEC932" w:rsidRDefault="006115E3" w14:paraId="4FDAF4E0" w14:textId="77777777">
            <w:pPr>
              <w:pStyle w:val="NormalWeb"/>
              <w:spacing w:before="0" w:beforeAutospacing="off" w:after="0" w:afterAutospacing="off"/>
              <w:rPr>
                <w:rFonts w:ascii="Times New Roman" w:hAnsi="Times New Roman" w:eastAsia="Times New Roman" w:cs="Times New Roman"/>
                <w:color w:val="000000" w:themeColor="text1" w:themeTint="FF" w:themeShade="FF"/>
                <w:sz w:val="22"/>
                <w:szCs w:val="22"/>
              </w:rPr>
            </w:pPr>
            <w:r w:rsidRPr="31AEC932" w:rsidR="03E5C9CE">
              <w:rPr>
                <w:rFonts w:ascii="Times New Roman" w:hAnsi="Times New Roman" w:eastAsia="Times New Roman" w:cs="Times New Roman"/>
                <w:color w:val="000000" w:themeColor="text1" w:themeTint="FF" w:themeShade="FF"/>
                <w:sz w:val="22"/>
                <w:szCs w:val="22"/>
              </w:rPr>
              <w:t>As per policy threshold</w:t>
            </w:r>
          </w:p>
        </w:tc>
      </w:tr>
      <w:tr w:rsidRPr="006115E3" w:rsidR="006115E3" w:rsidTr="31AEC932" w14:paraId="1A166EBA" w14:textId="77777777">
        <w:trPr>
          <w:trHeight w:val="137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6115E3" w:rsidR="006115E3" w:rsidP="31AEC932" w:rsidRDefault="006115E3" w14:paraId="450F5513" w14:textId="77777777">
            <w:pPr>
              <w:pStyle w:val="NormalWeb"/>
              <w:spacing w:before="0" w:beforeAutospacing="off" w:after="0" w:afterAutospacing="off"/>
              <w:rPr>
                <w:rFonts w:ascii="Times New Roman" w:hAnsi="Times New Roman" w:eastAsia="Times New Roman" w:cs="Times New Roman"/>
                <w:color w:val="000000" w:themeColor="text1" w:themeTint="FF" w:themeShade="FF"/>
                <w:sz w:val="22"/>
                <w:szCs w:val="22"/>
              </w:rPr>
            </w:pPr>
            <w:r w:rsidRPr="31AEC932" w:rsidR="03E5C9CE">
              <w:rPr>
                <w:rFonts w:ascii="Times New Roman" w:hAnsi="Times New Roman" w:eastAsia="Times New Roman" w:cs="Times New Roman"/>
                <w:color w:val="000000" w:themeColor="text1" w:themeTint="FF" w:themeShade="FF"/>
                <w:sz w:val="22"/>
                <w:szCs w:val="22"/>
              </w:rPr>
              <w:t>Criminal Offense</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6115E3" w:rsidR="006115E3" w:rsidP="31AEC932" w:rsidRDefault="006115E3" w14:paraId="783F8893" w14:textId="77777777">
            <w:pPr>
              <w:pStyle w:val="NormalWeb"/>
              <w:spacing w:before="0" w:beforeAutospacing="off" w:after="0" w:afterAutospacing="off"/>
              <w:rPr>
                <w:rFonts w:ascii="Times New Roman" w:hAnsi="Times New Roman" w:eastAsia="Times New Roman" w:cs="Times New Roman"/>
                <w:color w:val="000000" w:themeColor="text1" w:themeTint="FF" w:themeShade="FF"/>
                <w:sz w:val="22"/>
                <w:szCs w:val="22"/>
              </w:rPr>
            </w:pPr>
            <w:r w:rsidRPr="31AEC932" w:rsidR="03E5C9CE">
              <w:rPr>
                <w:rFonts w:ascii="Times New Roman" w:hAnsi="Times New Roman" w:eastAsia="Times New Roman" w:cs="Times New Roman"/>
                <w:color w:val="000000" w:themeColor="text1" w:themeTint="FF" w:themeShade="FF"/>
                <w:sz w:val="22"/>
                <w:szCs w:val="22"/>
              </w:rPr>
              <w:t>Involvement in criminal activities impacting company reputation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6115E3" w:rsidR="006115E3" w:rsidP="31AEC932" w:rsidRDefault="006115E3" w14:paraId="386764F7" w14:textId="77777777">
            <w:pPr>
              <w:pStyle w:val="NormalWeb"/>
              <w:spacing w:before="0" w:beforeAutospacing="off" w:after="0" w:afterAutospacing="off"/>
              <w:rPr>
                <w:rFonts w:ascii="Times New Roman" w:hAnsi="Times New Roman" w:eastAsia="Times New Roman" w:cs="Times New Roman"/>
                <w:color w:val="000000" w:themeColor="text1" w:themeTint="FF" w:themeShade="FF"/>
                <w:sz w:val="22"/>
                <w:szCs w:val="22"/>
              </w:rPr>
            </w:pPr>
            <w:r w:rsidRPr="31AEC932" w:rsidR="03E5C9CE">
              <w:rPr>
                <w:rFonts w:ascii="Times New Roman" w:hAnsi="Times New Roman" w:eastAsia="Times New Roman" w:cs="Times New Roman"/>
                <w:color w:val="000000" w:themeColor="text1" w:themeTint="FF" w:themeShade="FF"/>
                <w:sz w:val="22"/>
                <w:szCs w:val="22"/>
              </w:rPr>
              <w:t>Immediate termination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6115E3" w:rsidR="006115E3" w:rsidP="31AEC932" w:rsidRDefault="006115E3" w14:paraId="7199316B" w14:textId="77777777">
            <w:pPr>
              <w:pStyle w:val="NormalWeb"/>
              <w:spacing w:before="0" w:beforeAutospacing="off" w:after="0" w:afterAutospacing="off"/>
              <w:rPr>
                <w:rFonts w:ascii="Times New Roman" w:hAnsi="Times New Roman" w:eastAsia="Times New Roman" w:cs="Times New Roman"/>
                <w:color w:val="000000" w:themeColor="text1" w:themeTint="FF" w:themeShade="FF"/>
                <w:sz w:val="22"/>
                <w:szCs w:val="22"/>
              </w:rPr>
            </w:pPr>
            <w:r w:rsidRPr="31AEC932" w:rsidR="03E5C9CE">
              <w:rPr>
                <w:rFonts w:ascii="Times New Roman" w:hAnsi="Times New Roman" w:eastAsia="Times New Roman" w:cs="Times New Roman"/>
                <w:color w:val="000000" w:themeColor="text1" w:themeTint="FF" w:themeShade="FF"/>
                <w:sz w:val="22"/>
                <w:szCs w:val="22"/>
              </w:rPr>
              <w:t>Management / Legal</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6115E3" w:rsidR="006115E3" w:rsidP="31AEC932" w:rsidRDefault="006115E3" w14:paraId="1D09BFF9" w14:textId="77777777">
            <w:pPr>
              <w:pStyle w:val="NormalWeb"/>
              <w:spacing w:before="0" w:beforeAutospacing="off" w:after="0" w:afterAutospacing="off"/>
              <w:rPr>
                <w:rFonts w:ascii="Times New Roman" w:hAnsi="Times New Roman" w:eastAsia="Times New Roman" w:cs="Times New Roman"/>
                <w:color w:val="000000" w:themeColor="text1" w:themeTint="FF" w:themeShade="FF"/>
                <w:sz w:val="22"/>
                <w:szCs w:val="22"/>
              </w:rPr>
            </w:pPr>
            <w:r w:rsidRPr="31AEC932" w:rsidR="03E5C9CE">
              <w:rPr>
                <w:rFonts w:ascii="Times New Roman" w:hAnsi="Times New Roman" w:eastAsia="Times New Roman" w:cs="Times New Roman"/>
                <w:color w:val="000000" w:themeColor="text1" w:themeTint="FF" w:themeShade="FF"/>
                <w:sz w:val="22"/>
                <w:szCs w:val="22"/>
              </w:rPr>
              <w:t>Based on verified evidence</w:t>
            </w:r>
          </w:p>
        </w:tc>
      </w:tr>
      <w:tr w:rsidRPr="006115E3" w:rsidR="006115E3" w:rsidTr="31AEC932" w14:paraId="5A3E55A6" w14:textId="77777777">
        <w:trPr>
          <w:trHeight w:val="137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6115E3" w:rsidR="006115E3" w:rsidP="31AEC932" w:rsidRDefault="006115E3" w14:paraId="69A2A30B" w14:textId="77777777">
            <w:pPr>
              <w:pStyle w:val="NormalWeb"/>
              <w:spacing w:before="0" w:beforeAutospacing="off" w:after="0" w:afterAutospacing="off"/>
              <w:rPr>
                <w:rFonts w:ascii="Times New Roman" w:hAnsi="Times New Roman" w:eastAsia="Times New Roman" w:cs="Times New Roman"/>
                <w:color w:val="000000" w:themeColor="text1" w:themeTint="FF" w:themeShade="FF"/>
                <w:sz w:val="22"/>
                <w:szCs w:val="22"/>
              </w:rPr>
            </w:pPr>
            <w:r w:rsidRPr="31AEC932" w:rsidR="03E5C9CE">
              <w:rPr>
                <w:rFonts w:ascii="Times New Roman" w:hAnsi="Times New Roman" w:eastAsia="Times New Roman" w:cs="Times New Roman"/>
                <w:color w:val="000000" w:themeColor="text1" w:themeTint="FF" w:themeShade="FF"/>
                <w:sz w:val="22"/>
                <w:szCs w:val="22"/>
              </w:rPr>
              <w:t>Safety Violation (Critical)</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6115E3" w:rsidR="006115E3" w:rsidP="31AEC932" w:rsidRDefault="006115E3" w14:paraId="1F55D628" w14:textId="77777777">
            <w:pPr>
              <w:pStyle w:val="NormalWeb"/>
              <w:spacing w:before="0" w:beforeAutospacing="off" w:after="0" w:afterAutospacing="off"/>
              <w:rPr>
                <w:rFonts w:ascii="Times New Roman" w:hAnsi="Times New Roman" w:eastAsia="Times New Roman" w:cs="Times New Roman"/>
                <w:color w:val="000000" w:themeColor="text1" w:themeTint="FF" w:themeShade="FF"/>
                <w:sz w:val="22"/>
                <w:szCs w:val="22"/>
              </w:rPr>
            </w:pPr>
            <w:r w:rsidRPr="31AEC932" w:rsidR="03E5C9CE">
              <w:rPr>
                <w:rFonts w:ascii="Times New Roman" w:hAnsi="Times New Roman" w:eastAsia="Times New Roman" w:cs="Times New Roman"/>
                <w:color w:val="000000" w:themeColor="text1" w:themeTint="FF" w:themeShade="FF"/>
                <w:sz w:val="22"/>
                <w:szCs w:val="22"/>
              </w:rPr>
              <w:t>Actions causing major safety hazards (plant/lab/field)</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6115E3" w:rsidR="006115E3" w:rsidP="31AEC932" w:rsidRDefault="006115E3" w14:paraId="3B058B5B" w14:textId="77777777">
            <w:pPr>
              <w:pStyle w:val="NormalWeb"/>
              <w:spacing w:before="0" w:beforeAutospacing="off" w:after="0" w:afterAutospacing="off"/>
              <w:rPr>
                <w:rFonts w:ascii="Times New Roman" w:hAnsi="Times New Roman" w:eastAsia="Times New Roman" w:cs="Times New Roman"/>
                <w:color w:val="000000" w:themeColor="text1" w:themeTint="FF" w:themeShade="FF"/>
                <w:sz w:val="22"/>
                <w:szCs w:val="22"/>
              </w:rPr>
            </w:pPr>
            <w:r w:rsidRPr="31AEC932" w:rsidR="03E5C9CE">
              <w:rPr>
                <w:rFonts w:ascii="Times New Roman" w:hAnsi="Times New Roman" w:eastAsia="Times New Roman" w:cs="Times New Roman"/>
                <w:color w:val="000000" w:themeColor="text1" w:themeTint="FF" w:themeShade="FF"/>
                <w:sz w:val="22"/>
                <w:szCs w:val="22"/>
              </w:rPr>
              <w:t>Immediate termination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6115E3" w:rsidR="006115E3" w:rsidP="31AEC932" w:rsidRDefault="006115E3" w14:paraId="5EBFFF31" w14:textId="77777777">
            <w:pPr>
              <w:pStyle w:val="NormalWeb"/>
              <w:spacing w:before="0" w:beforeAutospacing="off" w:after="0" w:afterAutospacing="off"/>
              <w:rPr>
                <w:rFonts w:ascii="Times New Roman" w:hAnsi="Times New Roman" w:eastAsia="Times New Roman" w:cs="Times New Roman"/>
                <w:color w:val="000000" w:themeColor="text1" w:themeTint="FF" w:themeShade="FF"/>
                <w:sz w:val="22"/>
                <w:szCs w:val="22"/>
              </w:rPr>
            </w:pPr>
            <w:r w:rsidRPr="31AEC932" w:rsidR="03E5C9CE">
              <w:rPr>
                <w:rFonts w:ascii="Times New Roman" w:hAnsi="Times New Roman" w:eastAsia="Times New Roman" w:cs="Times New Roman"/>
                <w:color w:val="000000" w:themeColor="text1" w:themeTint="FF" w:themeShade="FF"/>
                <w:sz w:val="22"/>
                <w:szCs w:val="22"/>
              </w:rPr>
              <w:t>HSE + Management</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6115E3" w:rsidR="006115E3" w:rsidP="31AEC932" w:rsidRDefault="006115E3" w14:paraId="06ADF28A" w14:textId="77777777">
            <w:pPr>
              <w:pStyle w:val="NormalWeb"/>
              <w:spacing w:before="0" w:beforeAutospacing="off" w:after="0" w:afterAutospacing="off"/>
              <w:rPr>
                <w:rFonts w:ascii="Times New Roman" w:hAnsi="Times New Roman" w:eastAsia="Times New Roman" w:cs="Times New Roman"/>
                <w:color w:val="000000" w:themeColor="text1" w:themeTint="FF" w:themeShade="FF"/>
                <w:sz w:val="22"/>
                <w:szCs w:val="22"/>
              </w:rPr>
            </w:pPr>
            <w:r w:rsidRPr="31AEC932" w:rsidR="03E5C9CE">
              <w:rPr>
                <w:rFonts w:ascii="Times New Roman" w:hAnsi="Times New Roman" w:eastAsia="Times New Roman" w:cs="Times New Roman"/>
                <w:color w:val="000000" w:themeColor="text1" w:themeTint="FF" w:themeShade="FF"/>
                <w:sz w:val="22"/>
                <w:szCs w:val="22"/>
              </w:rPr>
              <w:t>Especially critical in pharma operations</w:t>
            </w:r>
          </w:p>
        </w:tc>
      </w:tr>
    </w:tbl>
    <w:p w:rsidRPr="006115E3" w:rsidR="006115E3" w:rsidP="31AEC932" w:rsidRDefault="006115E3" w14:paraId="2468A004" w14:textId="77777777">
      <w:pPr>
        <w:rPr>
          <w:rFonts w:ascii="Times New Roman" w:hAnsi="Times New Roman" w:eastAsia="Times New Roman" w:cs="Times New Roman"/>
        </w:rPr>
      </w:pPr>
    </w:p>
    <w:p w:rsidRPr="006115E3" w:rsidR="006115E3" w:rsidP="31AEC932" w:rsidRDefault="006115E3" w14:paraId="5CCF83B5" w14:textId="77777777">
      <w:pPr>
        <w:pStyle w:val="Heading2"/>
        <w:spacing w:before="300"/>
        <w:rPr>
          <w:rFonts w:ascii="Times New Roman" w:hAnsi="Times New Roman" w:eastAsia="Times New Roman" w:cs="Times New Roman"/>
        </w:rPr>
      </w:pPr>
      <w:r w:rsidRPr="31AEC932" w:rsidR="03E5C9CE">
        <w:rPr>
          <w:rFonts w:ascii="Times New Roman" w:hAnsi="Times New Roman" w:eastAsia="Times New Roman" w:cs="Times New Roman"/>
          <w:sz w:val="22"/>
          <w:szCs w:val="22"/>
        </w:rPr>
        <w:t xml:space="preserve">1.3.3.2 </w:t>
      </w:r>
      <w:r w:rsidRPr="31AEC932" w:rsidR="03E5C9CE">
        <w:rPr>
          <w:rFonts w:ascii="Times New Roman" w:hAnsi="Times New Roman" w:eastAsia="Times New Roman" w:cs="Times New Roman"/>
        </w:rPr>
        <w:t>Common Reasons &amp; Classification for Voluntary Resignation</w:t>
      </w:r>
    </w:p>
    <w:p w:rsidRPr="006115E3" w:rsidR="006115E3" w:rsidP="31AEC932" w:rsidRDefault="006115E3" w14:paraId="1FFC90D2" w14:textId="77777777">
      <w:pPr>
        <w:rPr>
          <w:rFonts w:ascii="Times New Roman" w:hAnsi="Times New Roman" w:eastAsia="Times New Roman" w:cs="Times New Roman"/>
        </w:rPr>
      </w:pPr>
    </w:p>
    <w:tbl>
      <w:tblPr>
        <w:tblW w:w="9278" w:type="dxa"/>
        <w:tblCellMar>
          <w:top w:w="15" w:type="dxa"/>
          <w:left w:w="15" w:type="dxa"/>
          <w:bottom w:w="15" w:type="dxa"/>
          <w:right w:w="15" w:type="dxa"/>
        </w:tblCellMar>
        <w:tblLook w:val="04A0" w:firstRow="1" w:lastRow="0" w:firstColumn="1" w:lastColumn="0" w:noHBand="0" w:noVBand="1"/>
      </w:tblPr>
      <w:tblGrid>
        <w:gridCol w:w="3083"/>
        <w:gridCol w:w="6195"/>
      </w:tblGrid>
      <w:tr w:rsidRPr="006115E3" w:rsidR="006115E3" w:rsidTr="31AEC932" w14:paraId="1E3FBF2E" w14:textId="77777777">
        <w:trPr>
          <w:trHeight w:val="536"/>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0D6E56"/>
            <w:tcMar>
              <w:top w:w="100" w:type="dxa"/>
              <w:left w:w="100" w:type="dxa"/>
              <w:bottom w:w="100" w:type="dxa"/>
              <w:right w:w="100" w:type="dxa"/>
            </w:tcMar>
            <w:hideMark/>
          </w:tcPr>
          <w:p w:rsidRPr="006115E3" w:rsidR="006115E3" w:rsidP="31AEC932" w:rsidRDefault="006115E3" w14:paraId="374C8881" w14:textId="77777777">
            <w:pPr>
              <w:pStyle w:val="NormalWeb"/>
              <w:spacing w:before="0" w:beforeAutospacing="off" w:after="0" w:afterAutospacing="off"/>
              <w:jc w:val="center"/>
              <w:rPr>
                <w:rFonts w:ascii="Times New Roman" w:hAnsi="Times New Roman" w:eastAsia="Times New Roman" w:cs="Times New Roman"/>
                <w:b w:val="1"/>
                <w:bCs w:val="1"/>
                <w:color w:val="FFFFFF" w:themeColor="background1" w:themeTint="FF" w:themeShade="FF"/>
                <w:sz w:val="22"/>
                <w:szCs w:val="22"/>
              </w:rPr>
            </w:pPr>
            <w:r w:rsidRPr="31AEC932" w:rsidR="03E5C9CE">
              <w:rPr>
                <w:rFonts w:ascii="Times New Roman" w:hAnsi="Times New Roman" w:eastAsia="Times New Roman" w:cs="Times New Roman"/>
                <w:b w:val="1"/>
                <w:bCs w:val="1"/>
                <w:color w:val="FFFFFF" w:themeColor="background1" w:themeTint="FF" w:themeShade="FF"/>
                <w:sz w:val="22"/>
                <w:szCs w:val="22"/>
              </w:rPr>
              <w:t>Category</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0D6E56"/>
            <w:tcMar>
              <w:top w:w="100" w:type="dxa"/>
              <w:left w:w="100" w:type="dxa"/>
              <w:bottom w:w="100" w:type="dxa"/>
              <w:right w:w="100" w:type="dxa"/>
            </w:tcMar>
            <w:hideMark/>
          </w:tcPr>
          <w:p w:rsidRPr="006115E3" w:rsidR="006115E3" w:rsidP="31AEC932" w:rsidRDefault="006115E3" w14:paraId="0E1D89E5" w14:textId="77777777">
            <w:pPr>
              <w:pStyle w:val="NormalWeb"/>
              <w:spacing w:before="0" w:beforeAutospacing="off" w:after="0" w:afterAutospacing="off"/>
              <w:jc w:val="center"/>
              <w:rPr>
                <w:rFonts w:ascii="Times New Roman" w:hAnsi="Times New Roman" w:eastAsia="Times New Roman" w:cs="Times New Roman"/>
                <w:b w:val="1"/>
                <w:bCs w:val="1"/>
                <w:color w:val="FFFFFF" w:themeColor="background1" w:themeTint="FF" w:themeShade="FF"/>
                <w:sz w:val="22"/>
                <w:szCs w:val="22"/>
              </w:rPr>
            </w:pPr>
            <w:r w:rsidRPr="31AEC932" w:rsidR="03E5C9CE">
              <w:rPr>
                <w:rFonts w:ascii="Times New Roman" w:hAnsi="Times New Roman" w:eastAsia="Times New Roman" w:cs="Times New Roman"/>
                <w:b w:val="1"/>
                <w:bCs w:val="1"/>
                <w:color w:val="FFFFFF" w:themeColor="background1" w:themeTint="FF" w:themeShade="FF"/>
                <w:sz w:val="22"/>
                <w:szCs w:val="22"/>
              </w:rPr>
              <w:t>Reason</w:t>
            </w:r>
          </w:p>
        </w:tc>
      </w:tr>
      <w:tr w:rsidRPr="006115E3" w:rsidR="006115E3" w:rsidTr="31AEC932" w14:paraId="312EE78E" w14:textId="77777777">
        <w:trPr>
          <w:trHeight w:val="536"/>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6115E3" w:rsidR="006115E3" w:rsidP="31AEC932" w:rsidRDefault="006115E3" w14:paraId="0E9608E7" w14:textId="77777777">
            <w:pPr>
              <w:pStyle w:val="NormalWeb"/>
              <w:spacing w:before="0" w:beforeAutospacing="off" w:after="0" w:afterAutospacing="off"/>
              <w:rPr>
                <w:rFonts w:ascii="Times New Roman" w:hAnsi="Times New Roman" w:eastAsia="Times New Roman" w:cs="Times New Roman"/>
                <w:color w:val="000000" w:themeColor="text1" w:themeTint="FF" w:themeShade="FF"/>
                <w:sz w:val="22"/>
                <w:szCs w:val="22"/>
              </w:rPr>
            </w:pPr>
            <w:r w:rsidRPr="31AEC932" w:rsidR="03E5C9CE">
              <w:rPr>
                <w:rFonts w:ascii="Times New Roman" w:hAnsi="Times New Roman" w:eastAsia="Times New Roman" w:cs="Times New Roman"/>
                <w:color w:val="000000" w:themeColor="text1" w:themeTint="FF" w:themeShade="FF"/>
                <w:sz w:val="22"/>
                <w:szCs w:val="22"/>
              </w:rPr>
              <w:t>Career Growth</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6115E3" w:rsidR="006115E3" w:rsidP="31AEC932" w:rsidRDefault="006115E3" w14:paraId="2CE03A72" w14:textId="77777777">
            <w:pPr>
              <w:pStyle w:val="NormalWeb"/>
              <w:spacing w:before="0" w:beforeAutospacing="off" w:after="0" w:afterAutospacing="off"/>
              <w:rPr>
                <w:rFonts w:ascii="Times New Roman" w:hAnsi="Times New Roman" w:eastAsia="Times New Roman" w:cs="Times New Roman"/>
                <w:color w:val="000000" w:themeColor="text1" w:themeTint="FF" w:themeShade="FF"/>
                <w:sz w:val="22"/>
                <w:szCs w:val="22"/>
              </w:rPr>
            </w:pPr>
            <w:r w:rsidRPr="31AEC932" w:rsidR="03E5C9CE">
              <w:rPr>
                <w:rFonts w:ascii="Times New Roman" w:hAnsi="Times New Roman" w:eastAsia="Times New Roman" w:cs="Times New Roman"/>
                <w:color w:val="000000" w:themeColor="text1" w:themeTint="FF" w:themeShade="FF"/>
                <w:sz w:val="22"/>
                <w:szCs w:val="22"/>
              </w:rPr>
              <w:t>Better role, higher designation, leadership opportunities</w:t>
            </w:r>
          </w:p>
        </w:tc>
      </w:tr>
      <w:tr w:rsidRPr="006115E3" w:rsidR="006115E3" w:rsidTr="31AEC932" w14:paraId="2E669479" w14:textId="77777777">
        <w:trPr>
          <w:trHeight w:val="536"/>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6115E3" w:rsidR="006115E3" w:rsidP="31AEC932" w:rsidRDefault="006115E3" w14:paraId="6F75F8A4" w14:textId="77777777">
            <w:pPr>
              <w:pStyle w:val="NormalWeb"/>
              <w:spacing w:before="0" w:beforeAutospacing="off" w:after="0" w:afterAutospacing="off"/>
              <w:rPr>
                <w:rFonts w:ascii="Times New Roman" w:hAnsi="Times New Roman" w:eastAsia="Times New Roman" w:cs="Times New Roman"/>
                <w:color w:val="000000" w:themeColor="text1" w:themeTint="FF" w:themeShade="FF"/>
                <w:sz w:val="22"/>
                <w:szCs w:val="22"/>
              </w:rPr>
            </w:pPr>
            <w:r w:rsidRPr="31AEC932" w:rsidR="03E5C9CE">
              <w:rPr>
                <w:rFonts w:ascii="Times New Roman" w:hAnsi="Times New Roman" w:eastAsia="Times New Roman" w:cs="Times New Roman"/>
                <w:color w:val="000000" w:themeColor="text1" w:themeTint="FF" w:themeShade="FF"/>
                <w:sz w:val="22"/>
                <w:szCs w:val="22"/>
              </w:rPr>
              <w:t>Compensation &amp; Benefits</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6115E3" w:rsidR="006115E3" w:rsidP="31AEC932" w:rsidRDefault="006115E3" w14:paraId="1BD0A56A" w14:textId="77777777">
            <w:pPr>
              <w:pStyle w:val="NormalWeb"/>
              <w:spacing w:before="0" w:beforeAutospacing="off" w:after="0" w:afterAutospacing="off"/>
              <w:rPr>
                <w:rFonts w:ascii="Times New Roman" w:hAnsi="Times New Roman" w:eastAsia="Times New Roman" w:cs="Times New Roman"/>
                <w:color w:val="000000" w:themeColor="text1" w:themeTint="FF" w:themeShade="FF"/>
                <w:sz w:val="22"/>
                <w:szCs w:val="22"/>
              </w:rPr>
            </w:pPr>
            <w:r w:rsidRPr="31AEC932" w:rsidR="03E5C9CE">
              <w:rPr>
                <w:rFonts w:ascii="Times New Roman" w:hAnsi="Times New Roman" w:eastAsia="Times New Roman" w:cs="Times New Roman"/>
                <w:color w:val="000000" w:themeColor="text1" w:themeTint="FF" w:themeShade="FF"/>
                <w:sz w:val="22"/>
                <w:szCs w:val="22"/>
              </w:rPr>
              <w:t>Higher salary, improved benefits, incentives</w:t>
            </w:r>
          </w:p>
        </w:tc>
      </w:tr>
      <w:tr w:rsidRPr="006115E3" w:rsidR="006115E3" w:rsidTr="31AEC932" w14:paraId="3AFF2305" w14:textId="77777777">
        <w:trPr>
          <w:trHeight w:val="536"/>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6115E3" w:rsidR="006115E3" w:rsidP="31AEC932" w:rsidRDefault="006115E3" w14:paraId="305AABF1" w14:textId="77777777">
            <w:pPr>
              <w:pStyle w:val="NormalWeb"/>
              <w:spacing w:before="0" w:beforeAutospacing="off" w:after="0" w:afterAutospacing="off"/>
              <w:rPr>
                <w:rFonts w:ascii="Times New Roman" w:hAnsi="Times New Roman" w:eastAsia="Times New Roman" w:cs="Times New Roman"/>
                <w:color w:val="000000" w:themeColor="text1" w:themeTint="FF" w:themeShade="FF"/>
                <w:sz w:val="22"/>
                <w:szCs w:val="22"/>
              </w:rPr>
            </w:pPr>
            <w:r w:rsidRPr="31AEC932" w:rsidR="03E5C9CE">
              <w:rPr>
                <w:rFonts w:ascii="Times New Roman" w:hAnsi="Times New Roman" w:eastAsia="Times New Roman" w:cs="Times New Roman"/>
                <w:color w:val="000000" w:themeColor="text1" w:themeTint="FF" w:themeShade="FF"/>
                <w:sz w:val="22"/>
                <w:szCs w:val="22"/>
              </w:rPr>
              <w:t>Work Environment</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6115E3" w:rsidR="006115E3" w:rsidP="31AEC932" w:rsidRDefault="006115E3" w14:paraId="2183090E" w14:textId="77777777">
            <w:pPr>
              <w:pStyle w:val="NormalWeb"/>
              <w:spacing w:before="0" w:beforeAutospacing="off" w:after="0" w:afterAutospacing="off"/>
              <w:rPr>
                <w:rFonts w:ascii="Times New Roman" w:hAnsi="Times New Roman" w:eastAsia="Times New Roman" w:cs="Times New Roman"/>
                <w:color w:val="000000" w:themeColor="text1" w:themeTint="FF" w:themeShade="FF"/>
                <w:sz w:val="22"/>
                <w:szCs w:val="22"/>
              </w:rPr>
            </w:pPr>
            <w:r w:rsidRPr="31AEC932" w:rsidR="03E5C9CE">
              <w:rPr>
                <w:rFonts w:ascii="Times New Roman" w:hAnsi="Times New Roman" w:eastAsia="Times New Roman" w:cs="Times New Roman"/>
                <w:color w:val="000000" w:themeColor="text1" w:themeTint="FF" w:themeShade="FF"/>
                <w:sz w:val="22"/>
                <w:szCs w:val="22"/>
              </w:rPr>
              <w:t>Better culture, work-life balance, management style</w:t>
            </w:r>
          </w:p>
        </w:tc>
      </w:tr>
      <w:tr w:rsidRPr="006115E3" w:rsidR="006115E3" w:rsidTr="31AEC932" w14:paraId="7D0612A7" w14:textId="77777777">
        <w:trPr>
          <w:trHeight w:val="536"/>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6115E3" w:rsidR="006115E3" w:rsidP="31AEC932" w:rsidRDefault="006115E3" w14:paraId="68EF54D9" w14:textId="77777777">
            <w:pPr>
              <w:pStyle w:val="NormalWeb"/>
              <w:spacing w:before="0" w:beforeAutospacing="off" w:after="0" w:afterAutospacing="off"/>
              <w:rPr>
                <w:rFonts w:ascii="Times New Roman" w:hAnsi="Times New Roman" w:eastAsia="Times New Roman" w:cs="Times New Roman"/>
                <w:color w:val="000000" w:themeColor="text1" w:themeTint="FF" w:themeShade="FF"/>
                <w:sz w:val="22"/>
                <w:szCs w:val="22"/>
              </w:rPr>
            </w:pPr>
            <w:r w:rsidRPr="31AEC932" w:rsidR="03E5C9CE">
              <w:rPr>
                <w:rFonts w:ascii="Times New Roman" w:hAnsi="Times New Roman" w:eastAsia="Times New Roman" w:cs="Times New Roman"/>
                <w:color w:val="000000" w:themeColor="text1" w:themeTint="FF" w:themeShade="FF"/>
                <w:sz w:val="22"/>
                <w:szCs w:val="22"/>
              </w:rPr>
              <w:t>Location Preference</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6115E3" w:rsidR="006115E3" w:rsidP="31AEC932" w:rsidRDefault="006115E3" w14:paraId="40970776" w14:textId="77777777">
            <w:pPr>
              <w:pStyle w:val="NormalWeb"/>
              <w:spacing w:before="0" w:beforeAutospacing="off" w:after="0" w:afterAutospacing="off"/>
              <w:rPr>
                <w:rFonts w:ascii="Times New Roman" w:hAnsi="Times New Roman" w:eastAsia="Times New Roman" w:cs="Times New Roman"/>
                <w:color w:val="000000" w:themeColor="text1" w:themeTint="FF" w:themeShade="FF"/>
                <w:sz w:val="22"/>
                <w:szCs w:val="22"/>
              </w:rPr>
            </w:pPr>
            <w:r w:rsidRPr="31AEC932" w:rsidR="03E5C9CE">
              <w:rPr>
                <w:rFonts w:ascii="Times New Roman" w:hAnsi="Times New Roman" w:eastAsia="Times New Roman" w:cs="Times New Roman"/>
                <w:color w:val="000000" w:themeColor="text1" w:themeTint="FF" w:themeShade="FF"/>
                <w:sz w:val="22"/>
                <w:szCs w:val="22"/>
              </w:rPr>
              <w:t>Transfer to preferred city/region</w:t>
            </w:r>
          </w:p>
        </w:tc>
      </w:tr>
      <w:tr w:rsidRPr="006115E3" w:rsidR="006115E3" w:rsidTr="31AEC932" w14:paraId="12B3A360" w14:textId="77777777">
        <w:trPr>
          <w:trHeight w:val="536"/>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6115E3" w:rsidR="006115E3" w:rsidP="31AEC932" w:rsidRDefault="006115E3" w14:paraId="6D069A3C" w14:textId="77777777">
            <w:pPr>
              <w:pStyle w:val="NormalWeb"/>
              <w:spacing w:before="0" w:beforeAutospacing="off" w:after="0" w:afterAutospacing="off"/>
              <w:rPr>
                <w:rFonts w:ascii="Times New Roman" w:hAnsi="Times New Roman" w:eastAsia="Times New Roman" w:cs="Times New Roman"/>
                <w:color w:val="000000" w:themeColor="text1" w:themeTint="FF" w:themeShade="FF"/>
                <w:sz w:val="22"/>
                <w:szCs w:val="22"/>
              </w:rPr>
            </w:pPr>
            <w:r w:rsidRPr="31AEC932" w:rsidR="03E5C9CE">
              <w:rPr>
                <w:rFonts w:ascii="Times New Roman" w:hAnsi="Times New Roman" w:eastAsia="Times New Roman" w:cs="Times New Roman"/>
                <w:color w:val="000000" w:themeColor="text1" w:themeTint="FF" w:themeShade="FF"/>
                <w:sz w:val="22"/>
                <w:szCs w:val="22"/>
              </w:rPr>
              <w:t>Higher Education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6115E3" w:rsidR="006115E3" w:rsidP="31AEC932" w:rsidRDefault="006115E3" w14:paraId="3157DC85" w14:textId="77777777">
            <w:pPr>
              <w:pStyle w:val="NormalWeb"/>
              <w:spacing w:before="0" w:beforeAutospacing="off" w:after="0" w:afterAutospacing="off"/>
              <w:rPr>
                <w:rFonts w:ascii="Times New Roman" w:hAnsi="Times New Roman" w:eastAsia="Times New Roman" w:cs="Times New Roman"/>
                <w:color w:val="000000" w:themeColor="text1" w:themeTint="FF" w:themeShade="FF"/>
                <w:sz w:val="22"/>
                <w:szCs w:val="22"/>
              </w:rPr>
            </w:pPr>
            <w:r w:rsidRPr="31AEC932" w:rsidR="03E5C9CE">
              <w:rPr>
                <w:rFonts w:ascii="Times New Roman" w:hAnsi="Times New Roman" w:eastAsia="Times New Roman" w:cs="Times New Roman"/>
                <w:color w:val="000000" w:themeColor="text1" w:themeTint="FF" w:themeShade="FF"/>
                <w:sz w:val="22"/>
                <w:szCs w:val="22"/>
              </w:rPr>
              <w:t>Pursuing academic or professional qualifications</w:t>
            </w:r>
          </w:p>
        </w:tc>
      </w:tr>
      <w:tr w:rsidRPr="006115E3" w:rsidR="006115E3" w:rsidTr="31AEC932" w14:paraId="12A0D2F7" w14:textId="77777777">
        <w:trPr>
          <w:trHeight w:val="536"/>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6115E3" w:rsidR="006115E3" w:rsidP="31AEC932" w:rsidRDefault="006115E3" w14:paraId="108F512D" w14:textId="77777777">
            <w:pPr>
              <w:pStyle w:val="NormalWeb"/>
              <w:spacing w:before="0" w:beforeAutospacing="off" w:after="0" w:afterAutospacing="off"/>
              <w:rPr>
                <w:rFonts w:ascii="Times New Roman" w:hAnsi="Times New Roman" w:eastAsia="Times New Roman" w:cs="Times New Roman"/>
                <w:color w:val="000000" w:themeColor="text1" w:themeTint="FF" w:themeShade="FF"/>
                <w:sz w:val="22"/>
                <w:szCs w:val="22"/>
              </w:rPr>
            </w:pPr>
            <w:r w:rsidRPr="31AEC932" w:rsidR="03E5C9CE">
              <w:rPr>
                <w:rFonts w:ascii="Times New Roman" w:hAnsi="Times New Roman" w:eastAsia="Times New Roman" w:cs="Times New Roman"/>
                <w:color w:val="000000" w:themeColor="text1" w:themeTint="FF" w:themeShade="FF"/>
                <w:sz w:val="22"/>
                <w:szCs w:val="22"/>
              </w:rPr>
              <w:t>Personal / Family Reasons</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6115E3" w:rsidR="006115E3" w:rsidP="31AEC932" w:rsidRDefault="006115E3" w14:paraId="6529E0C5" w14:textId="77777777">
            <w:pPr>
              <w:pStyle w:val="NormalWeb"/>
              <w:spacing w:before="0" w:beforeAutospacing="off" w:after="0" w:afterAutospacing="off"/>
              <w:rPr>
                <w:rFonts w:ascii="Times New Roman" w:hAnsi="Times New Roman" w:eastAsia="Times New Roman" w:cs="Times New Roman"/>
                <w:color w:val="000000" w:themeColor="text1" w:themeTint="FF" w:themeShade="FF"/>
                <w:sz w:val="22"/>
                <w:szCs w:val="22"/>
              </w:rPr>
            </w:pPr>
            <w:r w:rsidRPr="31AEC932" w:rsidR="03E5C9CE">
              <w:rPr>
                <w:rFonts w:ascii="Times New Roman" w:hAnsi="Times New Roman" w:eastAsia="Times New Roman" w:cs="Times New Roman"/>
                <w:color w:val="000000" w:themeColor="text1" w:themeTint="FF" w:themeShade="FF"/>
                <w:sz w:val="22"/>
                <w:szCs w:val="22"/>
              </w:rPr>
              <w:t>Family obligations, health issues, relocation</w:t>
            </w:r>
          </w:p>
        </w:tc>
      </w:tr>
      <w:tr w:rsidRPr="006115E3" w:rsidR="006115E3" w:rsidTr="31AEC932" w14:paraId="485FFD8E" w14:textId="77777777">
        <w:trPr>
          <w:trHeight w:val="536"/>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6115E3" w:rsidR="006115E3" w:rsidP="31AEC932" w:rsidRDefault="006115E3" w14:paraId="3ECA08B3" w14:textId="77777777">
            <w:pPr>
              <w:pStyle w:val="NormalWeb"/>
              <w:spacing w:before="0" w:beforeAutospacing="off" w:after="0" w:afterAutospacing="off"/>
              <w:rPr>
                <w:rFonts w:ascii="Times New Roman" w:hAnsi="Times New Roman" w:eastAsia="Times New Roman" w:cs="Times New Roman"/>
                <w:color w:val="000000" w:themeColor="text1" w:themeTint="FF" w:themeShade="FF"/>
                <w:sz w:val="22"/>
                <w:szCs w:val="22"/>
              </w:rPr>
            </w:pPr>
            <w:r w:rsidRPr="31AEC932" w:rsidR="03E5C9CE">
              <w:rPr>
                <w:rFonts w:ascii="Times New Roman" w:hAnsi="Times New Roman" w:eastAsia="Times New Roman" w:cs="Times New Roman"/>
                <w:color w:val="000000" w:themeColor="text1" w:themeTint="FF" w:themeShade="FF"/>
                <w:sz w:val="22"/>
                <w:szCs w:val="22"/>
              </w:rPr>
              <w:t>Job Role Mismatch</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6115E3" w:rsidR="006115E3" w:rsidP="31AEC932" w:rsidRDefault="006115E3" w14:paraId="67BC92FE" w14:textId="77777777">
            <w:pPr>
              <w:pStyle w:val="NormalWeb"/>
              <w:spacing w:before="0" w:beforeAutospacing="off" w:after="0" w:afterAutospacing="off"/>
              <w:rPr>
                <w:rFonts w:ascii="Times New Roman" w:hAnsi="Times New Roman" w:eastAsia="Times New Roman" w:cs="Times New Roman"/>
                <w:color w:val="000000" w:themeColor="text1" w:themeTint="FF" w:themeShade="FF"/>
                <w:sz w:val="22"/>
                <w:szCs w:val="22"/>
              </w:rPr>
            </w:pPr>
            <w:r w:rsidRPr="31AEC932" w:rsidR="03E5C9CE">
              <w:rPr>
                <w:rFonts w:ascii="Times New Roman" w:hAnsi="Times New Roman" w:eastAsia="Times New Roman" w:cs="Times New Roman"/>
                <w:color w:val="000000" w:themeColor="text1" w:themeTint="FF" w:themeShade="FF"/>
                <w:sz w:val="22"/>
                <w:szCs w:val="22"/>
              </w:rPr>
              <w:t>Skills not aligned with current role</w:t>
            </w:r>
          </w:p>
        </w:tc>
      </w:tr>
      <w:tr w:rsidRPr="006115E3" w:rsidR="006115E3" w:rsidTr="31AEC932" w14:paraId="663A21B7" w14:textId="77777777">
        <w:trPr>
          <w:trHeight w:val="536"/>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6115E3" w:rsidR="006115E3" w:rsidP="31AEC932" w:rsidRDefault="006115E3" w14:paraId="258EFDEA" w14:textId="77777777">
            <w:pPr>
              <w:pStyle w:val="NormalWeb"/>
              <w:spacing w:before="0" w:beforeAutospacing="off" w:after="0" w:afterAutospacing="off"/>
              <w:rPr>
                <w:rFonts w:ascii="Times New Roman" w:hAnsi="Times New Roman" w:eastAsia="Times New Roman" w:cs="Times New Roman"/>
                <w:color w:val="000000" w:themeColor="text1" w:themeTint="FF" w:themeShade="FF"/>
                <w:sz w:val="22"/>
                <w:szCs w:val="22"/>
              </w:rPr>
            </w:pPr>
            <w:r w:rsidRPr="31AEC932" w:rsidR="03E5C9CE">
              <w:rPr>
                <w:rFonts w:ascii="Times New Roman" w:hAnsi="Times New Roman" w:eastAsia="Times New Roman" w:cs="Times New Roman"/>
                <w:color w:val="000000" w:themeColor="text1" w:themeTint="FF" w:themeShade="FF"/>
                <w:sz w:val="22"/>
                <w:szCs w:val="22"/>
              </w:rPr>
              <w:t>Industry Shift</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6115E3" w:rsidR="006115E3" w:rsidP="31AEC932" w:rsidRDefault="006115E3" w14:paraId="79AFBEDD" w14:textId="77777777">
            <w:pPr>
              <w:pStyle w:val="NormalWeb"/>
              <w:spacing w:before="0" w:beforeAutospacing="off" w:after="0" w:afterAutospacing="off"/>
              <w:rPr>
                <w:rFonts w:ascii="Times New Roman" w:hAnsi="Times New Roman" w:eastAsia="Times New Roman" w:cs="Times New Roman"/>
                <w:color w:val="000000" w:themeColor="text1" w:themeTint="FF" w:themeShade="FF"/>
                <w:sz w:val="22"/>
                <w:szCs w:val="22"/>
              </w:rPr>
            </w:pPr>
            <w:r w:rsidRPr="31AEC932" w:rsidR="03E5C9CE">
              <w:rPr>
                <w:rFonts w:ascii="Times New Roman" w:hAnsi="Times New Roman" w:eastAsia="Times New Roman" w:cs="Times New Roman"/>
                <w:color w:val="000000" w:themeColor="text1" w:themeTint="FF" w:themeShade="FF"/>
                <w:sz w:val="22"/>
                <w:szCs w:val="22"/>
              </w:rPr>
              <w:t>Moving to different industry or career path</w:t>
            </w:r>
          </w:p>
        </w:tc>
      </w:tr>
    </w:tbl>
    <w:p w:rsidR="006115E3" w:rsidP="31AEC932" w:rsidRDefault="006115E3" w14:paraId="1C228074" w14:textId="2475378D">
      <w:pPr>
        <w:spacing w:after="80"/>
        <w:rPr>
          <w:rFonts w:ascii="Times New Roman" w:hAnsi="Times New Roman" w:eastAsia="Times New Roman" w:cs="Times New Roman"/>
        </w:rPr>
      </w:pPr>
    </w:p>
    <w:p w:rsidR="00DA10F8" w:rsidP="31AEC932" w:rsidRDefault="00DA10F8" w14:paraId="19153D20" w14:textId="77777777">
      <w:pPr>
        <w:rPr>
          <w:rFonts w:ascii="Times New Roman" w:hAnsi="Times New Roman" w:eastAsia="Times New Roman" w:cs="Times New Roman"/>
        </w:rPr>
      </w:pPr>
    </w:p>
    <w:p w:rsidR="00DA10F8" w:rsidP="31AEC932" w:rsidRDefault="00DA10F8" w14:paraId="5ED6A806" w14:textId="77777777">
      <w:pPr>
        <w:pStyle w:val="Heading2"/>
        <w:spacing w:before="300"/>
        <w:rPr>
          <w:rFonts w:ascii="Times New Roman" w:hAnsi="Times New Roman" w:eastAsia="Times New Roman" w:cs="Times New Roman"/>
        </w:rPr>
      </w:pPr>
      <w:r w:rsidRPr="31AEC932" w:rsidR="057F167B">
        <w:rPr>
          <w:rFonts w:ascii="Times New Roman" w:hAnsi="Times New Roman" w:eastAsia="Times New Roman" w:cs="Times New Roman"/>
          <w:sz w:val="22"/>
          <w:szCs w:val="22"/>
        </w:rPr>
        <w:t xml:space="preserve">1.3.3.2 </w:t>
      </w:r>
      <w:r w:rsidRPr="31AEC932" w:rsidR="057F167B">
        <w:rPr>
          <w:rFonts w:ascii="Times New Roman" w:hAnsi="Times New Roman" w:eastAsia="Times New Roman" w:cs="Times New Roman"/>
        </w:rPr>
        <w:t>Common Reasons &amp; Classification for Voluntary Resignation</w:t>
      </w:r>
    </w:p>
    <w:p w:rsidR="00DA10F8" w:rsidP="31AEC932" w:rsidRDefault="00DA10F8" w14:paraId="6BF8DF3E" w14:textId="77777777">
      <w:pPr>
        <w:rPr>
          <w:rFonts w:ascii="Times New Roman" w:hAnsi="Times New Roman" w:eastAsia="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2829"/>
        <w:gridCol w:w="5594"/>
      </w:tblGrid>
      <w:tr w:rsidR="00DA10F8" w:rsidTr="31AEC932" w14:paraId="64D52A8E" w14:textId="77777777">
        <w:trPr>
          <w:trHeight w:val="515"/>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0D6E56"/>
            <w:tcMar>
              <w:top w:w="100" w:type="dxa"/>
              <w:left w:w="100" w:type="dxa"/>
              <w:bottom w:w="100" w:type="dxa"/>
              <w:right w:w="100" w:type="dxa"/>
            </w:tcMar>
            <w:hideMark/>
          </w:tcPr>
          <w:p w:rsidR="00DA10F8" w:rsidP="31AEC932" w:rsidRDefault="00DA10F8" w14:paraId="45995166" w14:textId="77777777">
            <w:pPr>
              <w:pStyle w:val="NormalWeb"/>
              <w:spacing w:before="0" w:beforeAutospacing="off" w:after="0" w:afterAutospacing="off"/>
              <w:jc w:val="center"/>
              <w:rPr>
                <w:rFonts w:ascii="Times New Roman" w:hAnsi="Times New Roman" w:eastAsia="Times New Roman" w:cs="Times New Roman"/>
                <w:b w:val="1"/>
                <w:bCs w:val="1"/>
                <w:color w:val="FFFFFF" w:themeColor="background1" w:themeTint="FF" w:themeShade="FF"/>
                <w:sz w:val="22"/>
                <w:szCs w:val="22"/>
              </w:rPr>
            </w:pPr>
            <w:r w:rsidRPr="31AEC932" w:rsidR="057F167B">
              <w:rPr>
                <w:rFonts w:ascii="Times New Roman" w:hAnsi="Times New Roman" w:eastAsia="Times New Roman" w:cs="Times New Roman"/>
                <w:b w:val="1"/>
                <w:bCs w:val="1"/>
                <w:color w:val="FFFFFF" w:themeColor="background1" w:themeTint="FF" w:themeShade="FF"/>
                <w:sz w:val="22"/>
                <w:szCs w:val="22"/>
              </w:rPr>
              <w:t>Category</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0D6E56"/>
            <w:tcMar>
              <w:top w:w="100" w:type="dxa"/>
              <w:left w:w="100" w:type="dxa"/>
              <w:bottom w:w="100" w:type="dxa"/>
              <w:right w:w="100" w:type="dxa"/>
            </w:tcMar>
            <w:hideMark/>
          </w:tcPr>
          <w:p w:rsidR="00DA10F8" w:rsidP="31AEC932" w:rsidRDefault="00DA10F8" w14:paraId="25D483E8" w14:textId="77777777">
            <w:pPr>
              <w:pStyle w:val="NormalWeb"/>
              <w:spacing w:before="0" w:beforeAutospacing="off" w:after="0" w:afterAutospacing="off"/>
              <w:jc w:val="center"/>
              <w:rPr>
                <w:rFonts w:ascii="Times New Roman" w:hAnsi="Times New Roman" w:eastAsia="Times New Roman" w:cs="Times New Roman"/>
                <w:b w:val="1"/>
                <w:bCs w:val="1"/>
                <w:color w:val="FFFFFF" w:themeColor="background1" w:themeTint="FF" w:themeShade="FF"/>
                <w:sz w:val="22"/>
                <w:szCs w:val="22"/>
              </w:rPr>
            </w:pPr>
            <w:r w:rsidRPr="31AEC932" w:rsidR="057F167B">
              <w:rPr>
                <w:rFonts w:ascii="Times New Roman" w:hAnsi="Times New Roman" w:eastAsia="Times New Roman" w:cs="Times New Roman"/>
                <w:b w:val="1"/>
                <w:bCs w:val="1"/>
                <w:color w:val="FFFFFF" w:themeColor="background1" w:themeTint="FF" w:themeShade="FF"/>
                <w:sz w:val="22"/>
                <w:szCs w:val="22"/>
              </w:rPr>
              <w:t>Reason</w:t>
            </w:r>
          </w:p>
        </w:tc>
      </w:tr>
      <w:tr w:rsidR="00DA10F8" w:rsidTr="31AEC932" w14:paraId="4B5C509D" w14:textId="77777777">
        <w:trPr>
          <w:trHeight w:val="515"/>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00DA10F8" w:rsidP="31AEC932" w:rsidRDefault="00DA10F8" w14:paraId="60CE6A2B" w14:textId="77777777">
            <w:pPr>
              <w:pStyle w:val="NormalWeb"/>
              <w:spacing w:before="0" w:beforeAutospacing="off" w:after="0" w:afterAutospacing="off"/>
              <w:rPr>
                <w:rFonts w:ascii="Times New Roman" w:hAnsi="Times New Roman" w:eastAsia="Times New Roman" w:cs="Times New Roman"/>
                <w:color w:val="000000" w:themeColor="text1" w:themeTint="FF" w:themeShade="FF"/>
                <w:sz w:val="22"/>
                <w:szCs w:val="22"/>
              </w:rPr>
            </w:pPr>
            <w:r w:rsidRPr="31AEC932" w:rsidR="057F167B">
              <w:rPr>
                <w:rFonts w:ascii="Times New Roman" w:hAnsi="Times New Roman" w:eastAsia="Times New Roman" w:cs="Times New Roman"/>
                <w:color w:val="000000" w:themeColor="text1" w:themeTint="FF" w:themeShade="FF"/>
                <w:sz w:val="22"/>
                <w:szCs w:val="22"/>
              </w:rPr>
              <w:t>Career Growth</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00DA10F8" w:rsidP="31AEC932" w:rsidRDefault="00DA10F8" w14:paraId="69CBD2A1" w14:textId="77777777">
            <w:pPr>
              <w:pStyle w:val="NormalWeb"/>
              <w:spacing w:before="0" w:beforeAutospacing="off" w:after="0" w:afterAutospacing="off"/>
              <w:rPr>
                <w:rFonts w:ascii="Times New Roman" w:hAnsi="Times New Roman" w:eastAsia="Times New Roman" w:cs="Times New Roman"/>
                <w:color w:val="000000" w:themeColor="text1" w:themeTint="FF" w:themeShade="FF"/>
                <w:sz w:val="22"/>
                <w:szCs w:val="22"/>
              </w:rPr>
            </w:pPr>
            <w:r w:rsidRPr="31AEC932" w:rsidR="057F167B">
              <w:rPr>
                <w:rFonts w:ascii="Times New Roman" w:hAnsi="Times New Roman" w:eastAsia="Times New Roman" w:cs="Times New Roman"/>
                <w:color w:val="000000" w:themeColor="text1" w:themeTint="FF" w:themeShade="FF"/>
                <w:sz w:val="22"/>
                <w:szCs w:val="22"/>
              </w:rPr>
              <w:t>Better role, higher designation, leadership opportunities</w:t>
            </w:r>
          </w:p>
        </w:tc>
      </w:tr>
      <w:tr w:rsidR="00DA10F8" w:rsidTr="31AEC932" w14:paraId="427B927F" w14:textId="77777777">
        <w:trPr>
          <w:trHeight w:val="515"/>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00DA10F8" w:rsidP="31AEC932" w:rsidRDefault="00DA10F8" w14:paraId="2F8D86FB" w14:textId="77777777">
            <w:pPr>
              <w:pStyle w:val="NormalWeb"/>
              <w:spacing w:before="0" w:beforeAutospacing="off" w:after="0" w:afterAutospacing="off"/>
              <w:rPr>
                <w:rFonts w:ascii="Times New Roman" w:hAnsi="Times New Roman" w:eastAsia="Times New Roman" w:cs="Times New Roman"/>
                <w:color w:val="000000" w:themeColor="text1" w:themeTint="FF" w:themeShade="FF"/>
                <w:sz w:val="22"/>
                <w:szCs w:val="22"/>
              </w:rPr>
            </w:pPr>
            <w:r w:rsidRPr="31AEC932" w:rsidR="057F167B">
              <w:rPr>
                <w:rFonts w:ascii="Times New Roman" w:hAnsi="Times New Roman" w:eastAsia="Times New Roman" w:cs="Times New Roman"/>
                <w:color w:val="000000" w:themeColor="text1" w:themeTint="FF" w:themeShade="FF"/>
                <w:sz w:val="22"/>
                <w:szCs w:val="22"/>
              </w:rPr>
              <w:t>Compensation &amp; Benefits</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00DA10F8" w:rsidP="31AEC932" w:rsidRDefault="00DA10F8" w14:paraId="63800CE5" w14:textId="77777777">
            <w:pPr>
              <w:pStyle w:val="NormalWeb"/>
              <w:spacing w:before="0" w:beforeAutospacing="off" w:after="0" w:afterAutospacing="off"/>
              <w:rPr>
                <w:rFonts w:ascii="Times New Roman" w:hAnsi="Times New Roman" w:eastAsia="Times New Roman" w:cs="Times New Roman"/>
                <w:color w:val="000000" w:themeColor="text1" w:themeTint="FF" w:themeShade="FF"/>
                <w:sz w:val="22"/>
                <w:szCs w:val="22"/>
              </w:rPr>
            </w:pPr>
            <w:r w:rsidRPr="31AEC932" w:rsidR="057F167B">
              <w:rPr>
                <w:rFonts w:ascii="Times New Roman" w:hAnsi="Times New Roman" w:eastAsia="Times New Roman" w:cs="Times New Roman"/>
                <w:color w:val="000000" w:themeColor="text1" w:themeTint="FF" w:themeShade="FF"/>
                <w:sz w:val="22"/>
                <w:szCs w:val="22"/>
              </w:rPr>
              <w:t>Higher salary, improved benefits, incentives</w:t>
            </w:r>
          </w:p>
        </w:tc>
      </w:tr>
      <w:tr w:rsidR="00DA10F8" w:rsidTr="31AEC932" w14:paraId="48490DC8" w14:textId="77777777">
        <w:trPr>
          <w:trHeight w:val="515"/>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00DA10F8" w:rsidP="31AEC932" w:rsidRDefault="00DA10F8" w14:paraId="19AFDBCB" w14:textId="77777777">
            <w:pPr>
              <w:pStyle w:val="NormalWeb"/>
              <w:spacing w:before="0" w:beforeAutospacing="off" w:after="0" w:afterAutospacing="off"/>
              <w:rPr>
                <w:rFonts w:ascii="Times New Roman" w:hAnsi="Times New Roman" w:eastAsia="Times New Roman" w:cs="Times New Roman"/>
                <w:color w:val="000000" w:themeColor="text1" w:themeTint="FF" w:themeShade="FF"/>
                <w:sz w:val="22"/>
                <w:szCs w:val="22"/>
              </w:rPr>
            </w:pPr>
            <w:r w:rsidRPr="31AEC932" w:rsidR="057F167B">
              <w:rPr>
                <w:rFonts w:ascii="Times New Roman" w:hAnsi="Times New Roman" w:eastAsia="Times New Roman" w:cs="Times New Roman"/>
                <w:color w:val="000000" w:themeColor="text1" w:themeTint="FF" w:themeShade="FF"/>
                <w:sz w:val="22"/>
                <w:szCs w:val="22"/>
              </w:rPr>
              <w:t>Work Environment</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00DA10F8" w:rsidP="31AEC932" w:rsidRDefault="00DA10F8" w14:paraId="0A8FC36E" w14:textId="77777777">
            <w:pPr>
              <w:pStyle w:val="NormalWeb"/>
              <w:spacing w:before="0" w:beforeAutospacing="off" w:after="0" w:afterAutospacing="off"/>
              <w:rPr>
                <w:rFonts w:ascii="Times New Roman" w:hAnsi="Times New Roman" w:eastAsia="Times New Roman" w:cs="Times New Roman"/>
                <w:color w:val="000000" w:themeColor="text1" w:themeTint="FF" w:themeShade="FF"/>
                <w:sz w:val="22"/>
                <w:szCs w:val="22"/>
              </w:rPr>
            </w:pPr>
            <w:r w:rsidRPr="31AEC932" w:rsidR="057F167B">
              <w:rPr>
                <w:rFonts w:ascii="Times New Roman" w:hAnsi="Times New Roman" w:eastAsia="Times New Roman" w:cs="Times New Roman"/>
                <w:color w:val="000000" w:themeColor="text1" w:themeTint="FF" w:themeShade="FF"/>
                <w:sz w:val="22"/>
                <w:szCs w:val="22"/>
              </w:rPr>
              <w:t>Better culture, work-life balance, management style</w:t>
            </w:r>
          </w:p>
        </w:tc>
      </w:tr>
      <w:tr w:rsidR="00DA10F8" w:rsidTr="31AEC932" w14:paraId="1E288FA9" w14:textId="77777777">
        <w:trPr>
          <w:trHeight w:val="515"/>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00DA10F8" w:rsidP="31AEC932" w:rsidRDefault="00DA10F8" w14:paraId="35A27BB0" w14:textId="77777777">
            <w:pPr>
              <w:pStyle w:val="NormalWeb"/>
              <w:spacing w:before="0" w:beforeAutospacing="off" w:after="0" w:afterAutospacing="off"/>
              <w:rPr>
                <w:rFonts w:ascii="Times New Roman" w:hAnsi="Times New Roman" w:eastAsia="Times New Roman" w:cs="Times New Roman"/>
                <w:color w:val="000000" w:themeColor="text1" w:themeTint="FF" w:themeShade="FF"/>
                <w:sz w:val="22"/>
                <w:szCs w:val="22"/>
              </w:rPr>
            </w:pPr>
            <w:r w:rsidRPr="31AEC932" w:rsidR="057F167B">
              <w:rPr>
                <w:rFonts w:ascii="Times New Roman" w:hAnsi="Times New Roman" w:eastAsia="Times New Roman" w:cs="Times New Roman"/>
                <w:color w:val="000000" w:themeColor="text1" w:themeTint="FF" w:themeShade="FF"/>
                <w:sz w:val="22"/>
                <w:szCs w:val="22"/>
              </w:rPr>
              <w:t>Location Preference</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00DA10F8" w:rsidP="31AEC932" w:rsidRDefault="00DA10F8" w14:paraId="356FD419" w14:textId="77777777">
            <w:pPr>
              <w:pStyle w:val="NormalWeb"/>
              <w:spacing w:before="0" w:beforeAutospacing="off" w:after="0" w:afterAutospacing="off"/>
              <w:rPr>
                <w:rFonts w:ascii="Times New Roman" w:hAnsi="Times New Roman" w:eastAsia="Times New Roman" w:cs="Times New Roman"/>
                <w:color w:val="000000" w:themeColor="text1" w:themeTint="FF" w:themeShade="FF"/>
                <w:sz w:val="22"/>
                <w:szCs w:val="22"/>
              </w:rPr>
            </w:pPr>
            <w:r w:rsidRPr="31AEC932" w:rsidR="057F167B">
              <w:rPr>
                <w:rFonts w:ascii="Times New Roman" w:hAnsi="Times New Roman" w:eastAsia="Times New Roman" w:cs="Times New Roman"/>
                <w:color w:val="000000" w:themeColor="text1" w:themeTint="FF" w:themeShade="FF"/>
                <w:sz w:val="22"/>
                <w:szCs w:val="22"/>
              </w:rPr>
              <w:t>Transfer to preferred city/region</w:t>
            </w:r>
          </w:p>
        </w:tc>
      </w:tr>
      <w:tr w:rsidR="00DA10F8" w:rsidTr="31AEC932" w14:paraId="46513852" w14:textId="77777777">
        <w:trPr>
          <w:trHeight w:val="515"/>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00DA10F8" w:rsidP="31AEC932" w:rsidRDefault="00DA10F8" w14:paraId="151C124D" w14:textId="77777777">
            <w:pPr>
              <w:pStyle w:val="NormalWeb"/>
              <w:spacing w:before="0" w:beforeAutospacing="off" w:after="0" w:afterAutospacing="off"/>
              <w:rPr>
                <w:rFonts w:ascii="Times New Roman" w:hAnsi="Times New Roman" w:eastAsia="Times New Roman" w:cs="Times New Roman"/>
                <w:color w:val="000000" w:themeColor="text1" w:themeTint="FF" w:themeShade="FF"/>
                <w:sz w:val="22"/>
                <w:szCs w:val="22"/>
              </w:rPr>
            </w:pPr>
            <w:r w:rsidRPr="31AEC932" w:rsidR="057F167B">
              <w:rPr>
                <w:rFonts w:ascii="Times New Roman" w:hAnsi="Times New Roman" w:eastAsia="Times New Roman" w:cs="Times New Roman"/>
                <w:color w:val="000000" w:themeColor="text1" w:themeTint="FF" w:themeShade="FF"/>
                <w:sz w:val="22"/>
                <w:szCs w:val="22"/>
              </w:rPr>
              <w:t>Higher Education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00DA10F8" w:rsidP="31AEC932" w:rsidRDefault="00DA10F8" w14:paraId="70F6C785" w14:textId="77777777">
            <w:pPr>
              <w:pStyle w:val="NormalWeb"/>
              <w:spacing w:before="0" w:beforeAutospacing="off" w:after="0" w:afterAutospacing="off"/>
              <w:rPr>
                <w:rFonts w:ascii="Times New Roman" w:hAnsi="Times New Roman" w:eastAsia="Times New Roman" w:cs="Times New Roman"/>
                <w:color w:val="000000" w:themeColor="text1" w:themeTint="FF" w:themeShade="FF"/>
                <w:sz w:val="22"/>
                <w:szCs w:val="22"/>
              </w:rPr>
            </w:pPr>
            <w:r w:rsidRPr="31AEC932" w:rsidR="057F167B">
              <w:rPr>
                <w:rFonts w:ascii="Times New Roman" w:hAnsi="Times New Roman" w:eastAsia="Times New Roman" w:cs="Times New Roman"/>
                <w:color w:val="000000" w:themeColor="text1" w:themeTint="FF" w:themeShade="FF"/>
                <w:sz w:val="22"/>
                <w:szCs w:val="22"/>
              </w:rPr>
              <w:t>Pursuing academic or professional qualifications</w:t>
            </w:r>
          </w:p>
        </w:tc>
      </w:tr>
      <w:tr w:rsidR="00DA10F8" w:rsidTr="31AEC932" w14:paraId="08D3A9D9" w14:textId="77777777">
        <w:trPr>
          <w:trHeight w:val="515"/>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00DA10F8" w:rsidP="31AEC932" w:rsidRDefault="00DA10F8" w14:paraId="34EA7722" w14:textId="77777777">
            <w:pPr>
              <w:pStyle w:val="NormalWeb"/>
              <w:spacing w:before="0" w:beforeAutospacing="off" w:after="0" w:afterAutospacing="off"/>
              <w:rPr>
                <w:rFonts w:ascii="Times New Roman" w:hAnsi="Times New Roman" w:eastAsia="Times New Roman" w:cs="Times New Roman"/>
                <w:color w:val="000000" w:themeColor="text1" w:themeTint="FF" w:themeShade="FF"/>
                <w:sz w:val="22"/>
                <w:szCs w:val="22"/>
              </w:rPr>
            </w:pPr>
            <w:r w:rsidRPr="31AEC932" w:rsidR="057F167B">
              <w:rPr>
                <w:rFonts w:ascii="Times New Roman" w:hAnsi="Times New Roman" w:eastAsia="Times New Roman" w:cs="Times New Roman"/>
                <w:color w:val="000000" w:themeColor="text1" w:themeTint="FF" w:themeShade="FF"/>
                <w:sz w:val="22"/>
                <w:szCs w:val="22"/>
              </w:rPr>
              <w:t>Personal / Family Reasons</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00DA10F8" w:rsidP="31AEC932" w:rsidRDefault="00DA10F8" w14:paraId="21E928EC" w14:textId="77777777">
            <w:pPr>
              <w:pStyle w:val="NormalWeb"/>
              <w:spacing w:before="0" w:beforeAutospacing="off" w:after="0" w:afterAutospacing="off"/>
              <w:rPr>
                <w:rFonts w:ascii="Times New Roman" w:hAnsi="Times New Roman" w:eastAsia="Times New Roman" w:cs="Times New Roman"/>
                <w:color w:val="000000" w:themeColor="text1" w:themeTint="FF" w:themeShade="FF"/>
                <w:sz w:val="22"/>
                <w:szCs w:val="22"/>
              </w:rPr>
            </w:pPr>
            <w:r w:rsidRPr="31AEC932" w:rsidR="057F167B">
              <w:rPr>
                <w:rFonts w:ascii="Times New Roman" w:hAnsi="Times New Roman" w:eastAsia="Times New Roman" w:cs="Times New Roman"/>
                <w:color w:val="000000" w:themeColor="text1" w:themeTint="FF" w:themeShade="FF"/>
                <w:sz w:val="22"/>
                <w:szCs w:val="22"/>
              </w:rPr>
              <w:t>Family obligations, health issues, relocation</w:t>
            </w:r>
          </w:p>
        </w:tc>
      </w:tr>
      <w:tr w:rsidR="00DA10F8" w:rsidTr="31AEC932" w14:paraId="7DB0F6AA" w14:textId="77777777">
        <w:trPr>
          <w:trHeight w:val="515"/>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00DA10F8" w:rsidP="31AEC932" w:rsidRDefault="00DA10F8" w14:paraId="3B27A194" w14:textId="77777777">
            <w:pPr>
              <w:pStyle w:val="NormalWeb"/>
              <w:spacing w:before="0" w:beforeAutospacing="off" w:after="0" w:afterAutospacing="off"/>
              <w:rPr>
                <w:rFonts w:ascii="Times New Roman" w:hAnsi="Times New Roman" w:eastAsia="Times New Roman" w:cs="Times New Roman"/>
                <w:color w:val="000000" w:themeColor="text1" w:themeTint="FF" w:themeShade="FF"/>
                <w:sz w:val="22"/>
                <w:szCs w:val="22"/>
              </w:rPr>
            </w:pPr>
            <w:r w:rsidRPr="31AEC932" w:rsidR="057F167B">
              <w:rPr>
                <w:rFonts w:ascii="Times New Roman" w:hAnsi="Times New Roman" w:eastAsia="Times New Roman" w:cs="Times New Roman"/>
                <w:color w:val="000000" w:themeColor="text1" w:themeTint="FF" w:themeShade="FF"/>
                <w:sz w:val="22"/>
                <w:szCs w:val="22"/>
              </w:rPr>
              <w:t>Job Role Mismatch</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00DA10F8" w:rsidP="31AEC932" w:rsidRDefault="00DA10F8" w14:paraId="7A6E89FF" w14:textId="77777777">
            <w:pPr>
              <w:pStyle w:val="NormalWeb"/>
              <w:spacing w:before="0" w:beforeAutospacing="off" w:after="0" w:afterAutospacing="off"/>
              <w:rPr>
                <w:rFonts w:ascii="Times New Roman" w:hAnsi="Times New Roman" w:eastAsia="Times New Roman" w:cs="Times New Roman"/>
                <w:color w:val="000000" w:themeColor="text1" w:themeTint="FF" w:themeShade="FF"/>
                <w:sz w:val="22"/>
                <w:szCs w:val="22"/>
              </w:rPr>
            </w:pPr>
            <w:r w:rsidRPr="31AEC932" w:rsidR="057F167B">
              <w:rPr>
                <w:rFonts w:ascii="Times New Roman" w:hAnsi="Times New Roman" w:eastAsia="Times New Roman" w:cs="Times New Roman"/>
                <w:color w:val="000000" w:themeColor="text1" w:themeTint="FF" w:themeShade="FF"/>
                <w:sz w:val="22"/>
                <w:szCs w:val="22"/>
              </w:rPr>
              <w:t>Skills not aligned with current role</w:t>
            </w:r>
          </w:p>
        </w:tc>
      </w:tr>
      <w:tr w:rsidR="00DA10F8" w:rsidTr="31AEC932" w14:paraId="2E953476" w14:textId="77777777">
        <w:trPr>
          <w:trHeight w:val="515"/>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00DA10F8" w:rsidP="31AEC932" w:rsidRDefault="00DA10F8" w14:paraId="08F3E1DB" w14:textId="77777777">
            <w:pPr>
              <w:pStyle w:val="NormalWeb"/>
              <w:spacing w:before="0" w:beforeAutospacing="off" w:after="0" w:afterAutospacing="off"/>
              <w:rPr>
                <w:rFonts w:ascii="Times New Roman" w:hAnsi="Times New Roman" w:eastAsia="Times New Roman" w:cs="Times New Roman"/>
                <w:color w:val="000000" w:themeColor="text1" w:themeTint="FF" w:themeShade="FF"/>
                <w:sz w:val="22"/>
                <w:szCs w:val="22"/>
              </w:rPr>
            </w:pPr>
            <w:r w:rsidRPr="31AEC932" w:rsidR="057F167B">
              <w:rPr>
                <w:rFonts w:ascii="Times New Roman" w:hAnsi="Times New Roman" w:eastAsia="Times New Roman" w:cs="Times New Roman"/>
                <w:color w:val="000000" w:themeColor="text1" w:themeTint="FF" w:themeShade="FF"/>
                <w:sz w:val="22"/>
                <w:szCs w:val="22"/>
              </w:rPr>
              <w:t>Industry Shift</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00DA10F8" w:rsidP="31AEC932" w:rsidRDefault="00DA10F8" w14:paraId="0F2C390C" w14:textId="77777777">
            <w:pPr>
              <w:pStyle w:val="NormalWeb"/>
              <w:spacing w:before="0" w:beforeAutospacing="off" w:after="0" w:afterAutospacing="off"/>
              <w:rPr>
                <w:rFonts w:ascii="Times New Roman" w:hAnsi="Times New Roman" w:eastAsia="Times New Roman" w:cs="Times New Roman"/>
                <w:color w:val="000000" w:themeColor="text1" w:themeTint="FF" w:themeShade="FF"/>
                <w:sz w:val="22"/>
                <w:szCs w:val="22"/>
              </w:rPr>
            </w:pPr>
            <w:r w:rsidRPr="31AEC932" w:rsidR="057F167B">
              <w:rPr>
                <w:rFonts w:ascii="Times New Roman" w:hAnsi="Times New Roman" w:eastAsia="Times New Roman" w:cs="Times New Roman"/>
                <w:color w:val="000000" w:themeColor="text1" w:themeTint="FF" w:themeShade="FF"/>
                <w:sz w:val="22"/>
                <w:szCs w:val="22"/>
              </w:rPr>
              <w:t>Moving to different industry or career path</w:t>
            </w:r>
          </w:p>
        </w:tc>
      </w:tr>
    </w:tbl>
    <w:p w:rsidRPr="006115E3" w:rsidR="00B73E9C" w:rsidP="31AEC932" w:rsidRDefault="00570E43" w14:paraId="46E82F07" w14:textId="591113A7">
      <w:pPr>
        <w:pStyle w:val="Heading2"/>
        <w:spacing w:before="300"/>
        <w:rPr>
          <w:rFonts w:ascii="Times New Roman" w:hAnsi="Times New Roman" w:eastAsia="Times New Roman" w:cs="Times New Roman"/>
        </w:rPr>
      </w:pPr>
      <w:r w:rsidRPr="31AEC932" w:rsidR="2E1EF570">
        <w:rPr>
          <w:rFonts w:ascii="Times New Roman" w:hAnsi="Times New Roman" w:eastAsia="Times New Roman" w:cs="Times New Roman"/>
        </w:rPr>
        <w:t>1.3.4 Roles</w:t>
      </w:r>
      <w:r w:rsidRPr="31AEC932" w:rsidR="0B17448A">
        <w:rPr>
          <w:rFonts w:ascii="Times New Roman" w:hAnsi="Times New Roman" w:eastAsia="Times New Roman" w:cs="Times New Roman"/>
        </w:rPr>
        <w:t xml:space="preserve"> &amp; Responsibilities (RACI)</w:t>
      </w:r>
    </w:p>
    <w:tbl>
      <w:tblPr>
        <w:tblW w:w="0" w:type="auto"/>
        <w:tblBorders>
          <w:top w:val="single" w:color="auto" w:sz="4"/>
          <w:left w:val="single" w:color="auto" w:sz="4"/>
          <w:bottom w:val="single" w:color="auto" w:sz="4"/>
          <w:right w:val="single" w:color="auto" w:sz="4"/>
          <w:insideH w:val="single" w:color="auto" w:sz="4"/>
          <w:insideV w:val="single" w:color="auto" w:sz="4"/>
        </w:tblBorders>
        <w:tblLook w:val="0000" w:firstRow="0" w:lastRow="0" w:firstColumn="0" w:lastColumn="0" w:noHBand="0" w:noVBand="0"/>
      </w:tblPr>
      <w:tblGrid>
        <w:gridCol w:w="1152"/>
        <w:gridCol w:w="8208"/>
      </w:tblGrid>
      <w:tr w:rsidR="31AEC932" w:rsidTr="31AEC932" w14:paraId="5468C745">
        <w:trPr>
          <w:trHeight w:val="300"/>
        </w:trPr>
        <w:tc>
          <w:tcPr>
            <w:tcW w:w="1152" w:type="dxa"/>
            <w:tcBorders>
              <w:top w:val="none" w:color="FFFFFF" w:themeColor="background1" w:sz="0"/>
              <w:left w:val="none" w:color="FFFFFF" w:themeColor="background1" w:sz="0"/>
              <w:bottom w:val="none" w:color="FFFFFF" w:themeColor="background1" w:sz="0"/>
              <w:right w:val="none" w:color="FFFFFF" w:themeColor="background1" w:sz="0"/>
            </w:tcBorders>
            <w:shd w:val="clear" w:color="auto" w:fill="0D6E56"/>
            <w:tcMar>
              <w:top w:w="100" w:type="dxa"/>
              <w:left w:w="100" w:type="dxa"/>
              <w:bottom w:w="100" w:type="dxa"/>
              <w:right w:w="100" w:type="dxa"/>
            </w:tcMar>
            <w:vAlign w:val="center"/>
          </w:tcPr>
          <w:p w:rsidR="31AEC932" w:rsidP="31AEC932" w:rsidRDefault="31AEC932" w14:paraId="576CCAF9">
            <w:pPr>
              <w:jc w:val="center"/>
              <w:rPr>
                <w:rFonts w:ascii="Times New Roman" w:hAnsi="Times New Roman" w:eastAsia="Times New Roman" w:cs="Times New Roman"/>
              </w:rPr>
            </w:pPr>
            <w:r w:rsidRPr="31AEC932" w:rsidR="31AEC932">
              <w:rPr>
                <w:rFonts w:ascii="Times New Roman" w:hAnsi="Times New Roman" w:eastAsia="Times New Roman" w:cs="Times New Roman"/>
                <w:b w:val="1"/>
                <w:bCs w:val="1"/>
                <w:color w:val="FFFFFF" w:themeColor="background1" w:themeTint="FF" w:themeShade="FF"/>
                <w:sz w:val="18"/>
                <w:szCs w:val="18"/>
              </w:rPr>
              <w:t>RACI KEY</w:t>
            </w:r>
          </w:p>
        </w:tc>
        <w:tc>
          <w:tcPr>
            <w:tcW w:w="8208" w:type="dxa"/>
            <w:tcBorders>
              <w:top w:val="single" w:color="0D6E56" w:sz="2"/>
              <w:left w:val="single" w:color="0D6E56" w:sz="2"/>
              <w:bottom w:val="single" w:color="0D6E56" w:sz="2"/>
              <w:right w:val="single" w:color="0D6E56" w:sz="2"/>
            </w:tcBorders>
            <w:shd w:val="clear" w:color="auto" w:fill="F2F4F7"/>
            <w:tcMar>
              <w:top w:w="80" w:type="dxa"/>
              <w:left w:w="120" w:type="dxa"/>
              <w:bottom w:w="80" w:type="dxa"/>
              <w:right w:w="120" w:type="dxa"/>
            </w:tcMar>
          </w:tcPr>
          <w:p w:rsidR="31AEC932" w:rsidP="31AEC932" w:rsidRDefault="31AEC932" w14:paraId="61AB8157" w14:textId="74AB0E9C">
            <w:pPr>
              <w:rPr>
                <w:rFonts w:ascii="Times New Roman" w:hAnsi="Times New Roman" w:eastAsia="Times New Roman" w:cs="Times New Roman"/>
              </w:rPr>
            </w:pPr>
            <w:r w:rsidRPr="31AEC932" w:rsidR="31AEC932">
              <w:rPr>
                <w:rFonts w:ascii="Times New Roman" w:hAnsi="Times New Roman" w:eastAsia="Times New Roman" w:cs="Times New Roman"/>
                <w:i w:val="1"/>
                <w:iCs w:val="1"/>
                <w:color w:val="4A5568"/>
                <w:sz w:val="20"/>
                <w:szCs w:val="20"/>
              </w:rPr>
              <w:t xml:space="preserve">R = </w:t>
            </w:r>
            <w:r w:rsidRPr="31AEC932" w:rsidR="31AEC932">
              <w:rPr>
                <w:rFonts w:ascii="Times New Roman" w:hAnsi="Times New Roman" w:eastAsia="Times New Roman" w:cs="Times New Roman"/>
                <w:i w:val="1"/>
                <w:iCs w:val="1"/>
                <w:color w:val="4A5568"/>
                <w:sz w:val="20"/>
                <w:szCs w:val="20"/>
              </w:rPr>
              <w:t>Responsible | A</w:t>
            </w:r>
            <w:r w:rsidRPr="31AEC932" w:rsidR="31AEC932">
              <w:rPr>
                <w:rFonts w:ascii="Times New Roman" w:hAnsi="Times New Roman" w:eastAsia="Times New Roman" w:cs="Times New Roman"/>
                <w:i w:val="1"/>
                <w:iCs w:val="1"/>
                <w:color w:val="4A5568"/>
                <w:sz w:val="20"/>
                <w:szCs w:val="20"/>
              </w:rPr>
              <w:t xml:space="preserve"> = </w:t>
            </w:r>
            <w:r w:rsidRPr="31AEC932" w:rsidR="31AEC932">
              <w:rPr>
                <w:rFonts w:ascii="Times New Roman" w:hAnsi="Times New Roman" w:eastAsia="Times New Roman" w:cs="Times New Roman"/>
                <w:i w:val="1"/>
                <w:iCs w:val="1"/>
                <w:color w:val="4A5568"/>
                <w:sz w:val="20"/>
                <w:szCs w:val="20"/>
              </w:rPr>
              <w:t>Accountable | C</w:t>
            </w:r>
            <w:r w:rsidRPr="31AEC932" w:rsidR="31AEC932">
              <w:rPr>
                <w:rFonts w:ascii="Times New Roman" w:hAnsi="Times New Roman" w:eastAsia="Times New Roman" w:cs="Times New Roman"/>
                <w:i w:val="1"/>
                <w:iCs w:val="1"/>
                <w:color w:val="4A5568"/>
                <w:sz w:val="20"/>
                <w:szCs w:val="20"/>
              </w:rPr>
              <w:t xml:space="preserve"> = </w:t>
            </w:r>
            <w:r w:rsidRPr="31AEC932" w:rsidR="31AEC932">
              <w:rPr>
                <w:rFonts w:ascii="Times New Roman" w:hAnsi="Times New Roman" w:eastAsia="Times New Roman" w:cs="Times New Roman"/>
                <w:i w:val="1"/>
                <w:iCs w:val="1"/>
                <w:color w:val="4A5568"/>
                <w:sz w:val="20"/>
                <w:szCs w:val="20"/>
              </w:rPr>
              <w:t>Consulted | I</w:t>
            </w:r>
            <w:r w:rsidRPr="31AEC932" w:rsidR="31AEC932">
              <w:rPr>
                <w:rFonts w:ascii="Times New Roman" w:hAnsi="Times New Roman" w:eastAsia="Times New Roman" w:cs="Times New Roman"/>
                <w:i w:val="1"/>
                <w:iCs w:val="1"/>
                <w:color w:val="4A5568"/>
                <w:sz w:val="20"/>
                <w:szCs w:val="20"/>
              </w:rPr>
              <w:t xml:space="preserve"> = Informed</w:t>
            </w:r>
          </w:p>
        </w:tc>
      </w:tr>
    </w:tbl>
    <w:p w:rsidR="31AEC932" w:rsidP="31AEC932" w:rsidRDefault="31AEC932" w14:paraId="343FAF7D" w14:textId="2C55AA24">
      <w:pPr>
        <w:pStyle w:val="Heading2"/>
        <w:spacing w:before="300"/>
        <w:rPr>
          <w:rFonts w:ascii="Times New Roman" w:hAnsi="Times New Roman" w:eastAsia="Times New Roman" w:cs="Times New Roman"/>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262"/>
        <w:gridCol w:w="1431"/>
        <w:gridCol w:w="1501"/>
        <w:gridCol w:w="1367"/>
        <w:gridCol w:w="1799"/>
      </w:tblGrid>
      <w:tr w:rsidRPr="006115E3" w:rsidR="00B73E9C" w:rsidTr="31AEC932" w14:paraId="3D5CBF79" w14:textId="77777777">
        <w:tblPrEx>
          <w:tblCellMar>
            <w:top w:w="0" w:type="dxa"/>
            <w:bottom w:w="0" w:type="dxa"/>
          </w:tblCellMar>
        </w:tblPrEx>
        <w:trPr>
          <w:tblHeader/>
        </w:trPr>
        <w:tc>
          <w:tcPr>
            <w:tcW w:w="3262"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0D6E56"/>
            <w:tcMar>
              <w:top w:w="60" w:type="dxa"/>
              <w:left w:w="100" w:type="dxa"/>
              <w:bottom w:w="60" w:type="dxa"/>
              <w:right w:w="100" w:type="dxa"/>
            </w:tcMar>
            <w:vAlign w:val="center"/>
          </w:tcPr>
          <w:p w:rsidRPr="006115E3" w:rsidR="00B73E9C" w:rsidP="31AEC932" w:rsidRDefault="009E29E9" w14:paraId="24BC93C3"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Activity</w:t>
            </w:r>
          </w:p>
        </w:tc>
        <w:tc>
          <w:tcPr>
            <w:tcW w:w="1431"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0D6E56"/>
            <w:tcMar>
              <w:top w:w="60" w:type="dxa"/>
              <w:left w:w="100" w:type="dxa"/>
              <w:bottom w:w="60" w:type="dxa"/>
              <w:right w:w="100" w:type="dxa"/>
            </w:tcMar>
            <w:vAlign w:val="center"/>
          </w:tcPr>
          <w:p w:rsidRPr="006115E3" w:rsidR="00B73E9C" w:rsidP="31AEC932" w:rsidRDefault="009E29E9" w14:paraId="717D65BF"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HR Officer</w:t>
            </w:r>
          </w:p>
        </w:tc>
        <w:tc>
          <w:tcPr>
            <w:tcW w:w="1501"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0D6E56"/>
            <w:tcMar>
              <w:top w:w="60" w:type="dxa"/>
              <w:left w:w="100" w:type="dxa"/>
              <w:bottom w:w="60" w:type="dxa"/>
              <w:right w:w="100" w:type="dxa"/>
            </w:tcMar>
            <w:vAlign w:val="center"/>
          </w:tcPr>
          <w:p w:rsidRPr="006115E3" w:rsidR="00B73E9C" w:rsidP="31AEC932" w:rsidRDefault="009E29E9" w14:paraId="72B53C48"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HR Manager</w:t>
            </w:r>
          </w:p>
        </w:tc>
        <w:tc>
          <w:tcPr>
            <w:tcW w:w="1367"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0D6E56"/>
            <w:tcMar>
              <w:top w:w="60" w:type="dxa"/>
              <w:left w:w="100" w:type="dxa"/>
              <w:bottom w:w="60" w:type="dxa"/>
              <w:right w:w="100" w:type="dxa"/>
            </w:tcMar>
            <w:vAlign w:val="center"/>
          </w:tcPr>
          <w:p w:rsidRPr="006115E3" w:rsidR="00B73E9C" w:rsidP="31AEC932" w:rsidRDefault="009E29E9" w14:paraId="2DD68593"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Dept Head</w:t>
            </w:r>
          </w:p>
        </w:tc>
        <w:tc>
          <w:tcPr>
            <w:tcW w:w="1799"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0D6E56"/>
            <w:tcMar>
              <w:top w:w="60" w:type="dxa"/>
              <w:left w:w="100" w:type="dxa"/>
              <w:bottom w:w="60" w:type="dxa"/>
              <w:right w:w="100" w:type="dxa"/>
            </w:tcMar>
            <w:vAlign w:val="center"/>
          </w:tcPr>
          <w:p w:rsidRPr="006115E3" w:rsidR="00B73E9C" w:rsidP="31AEC932" w:rsidRDefault="009E29E9" w14:paraId="19CF3624"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Management</w:t>
            </w:r>
          </w:p>
        </w:tc>
      </w:tr>
      <w:tr w:rsidRPr="006115E3" w:rsidR="00B73E9C" w:rsidTr="31AEC932" w14:paraId="349F8E7F" w14:textId="77777777">
        <w:tblPrEx>
          <w:tblCellMar>
            <w:top w:w="0" w:type="dxa"/>
            <w:bottom w:w="0" w:type="dxa"/>
          </w:tblCellMar>
        </w:tblPrEx>
        <w:tc>
          <w:tcPr>
            <w:tcW w:w="3262"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2A2A47DF"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Resignation Acceptance &amp; Notice Tracking</w:t>
            </w:r>
          </w:p>
        </w:tc>
        <w:tc>
          <w:tcPr>
            <w:tcW w:w="1431" w:type="dxa"/>
            <w:tcBorders>
              <w:top w:val="single" w:color="E0E6EF" w:sz="1" w:space="0"/>
              <w:left w:val="single" w:color="E0E6EF" w:sz="1" w:space="0"/>
              <w:bottom w:val="single" w:color="E0E6EF" w:sz="1" w:space="0"/>
              <w:right w:val="single" w:color="E0E6EF" w:sz="1" w:space="0"/>
            </w:tcBorders>
            <w:shd w:val="clear" w:color="auto" w:fill="FDEDEC"/>
            <w:tcMar>
              <w:top w:w="60" w:type="dxa"/>
              <w:left w:w="100" w:type="dxa"/>
              <w:bottom w:w="60" w:type="dxa"/>
              <w:right w:w="100" w:type="dxa"/>
            </w:tcMar>
            <w:vAlign w:val="center"/>
          </w:tcPr>
          <w:p w:rsidRPr="006115E3" w:rsidR="00B73E9C" w:rsidP="31AEC932" w:rsidRDefault="009E29E9" w14:paraId="3313F15B"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C0392B"/>
                <w:sz w:val="20"/>
                <w:szCs w:val="20"/>
              </w:rPr>
              <w:t>R</w:t>
            </w:r>
          </w:p>
        </w:tc>
        <w:tc>
          <w:tcPr>
            <w:tcW w:w="1501" w:type="dxa"/>
            <w:tcBorders>
              <w:top w:val="single" w:color="E0E6EF" w:sz="1" w:space="0"/>
              <w:left w:val="single" w:color="E0E6EF" w:sz="1" w:space="0"/>
              <w:bottom w:val="single" w:color="E0E6EF" w:sz="1" w:space="0"/>
              <w:right w:val="single" w:color="E0E6EF" w:sz="1" w:space="0"/>
            </w:tcBorders>
            <w:shd w:val="clear" w:color="auto" w:fill="EAF2FF"/>
            <w:tcMar>
              <w:top w:w="60" w:type="dxa"/>
              <w:left w:w="100" w:type="dxa"/>
              <w:bottom w:w="60" w:type="dxa"/>
              <w:right w:w="100" w:type="dxa"/>
            </w:tcMar>
            <w:vAlign w:val="center"/>
          </w:tcPr>
          <w:p w:rsidRPr="006115E3" w:rsidR="00B73E9C" w:rsidP="31AEC932" w:rsidRDefault="009E29E9" w14:paraId="1F1F0481"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5276"/>
                <w:sz w:val="20"/>
                <w:szCs w:val="20"/>
              </w:rPr>
              <w:t>A</w:t>
            </w:r>
          </w:p>
        </w:tc>
        <w:tc>
          <w:tcPr>
            <w:tcW w:w="1367" w:type="dxa"/>
            <w:tcBorders>
              <w:top w:val="single" w:color="E0E6EF" w:sz="1" w:space="0"/>
              <w:left w:val="single" w:color="E0E6EF" w:sz="1" w:space="0"/>
              <w:bottom w:val="single" w:color="E0E6EF" w:sz="1" w:space="0"/>
              <w:right w:val="single" w:color="E0E6EF" w:sz="1" w:space="0"/>
            </w:tcBorders>
            <w:shd w:val="clear" w:color="auto" w:fill="EAFAF1"/>
            <w:tcMar>
              <w:top w:w="60" w:type="dxa"/>
              <w:left w:w="100" w:type="dxa"/>
              <w:bottom w:w="60" w:type="dxa"/>
              <w:right w:w="100" w:type="dxa"/>
            </w:tcMar>
            <w:vAlign w:val="center"/>
          </w:tcPr>
          <w:p w:rsidRPr="006115E3" w:rsidR="00B73E9C" w:rsidP="31AEC932" w:rsidRDefault="009E29E9" w14:paraId="03FC978B"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20"/>
                <w:szCs w:val="20"/>
              </w:rPr>
              <w:t>C</w:t>
            </w:r>
          </w:p>
        </w:tc>
        <w:tc>
          <w:tcPr>
            <w:tcW w:w="1799" w:type="dxa"/>
            <w:tcBorders>
              <w:top w:val="single" w:color="E0E6EF" w:sz="1" w:space="0"/>
              <w:left w:val="single" w:color="E0E6EF" w:sz="1" w:space="0"/>
              <w:bottom w:val="single" w:color="E0E6EF" w:sz="1" w:space="0"/>
              <w:right w:val="single" w:color="E0E6EF" w:sz="1" w:space="0"/>
            </w:tcBorders>
            <w:shd w:val="clear" w:color="auto" w:fill="FEF9E7"/>
            <w:tcMar>
              <w:top w:w="60" w:type="dxa"/>
              <w:left w:w="100" w:type="dxa"/>
              <w:bottom w:w="60" w:type="dxa"/>
              <w:right w:w="100" w:type="dxa"/>
            </w:tcMar>
            <w:vAlign w:val="center"/>
          </w:tcPr>
          <w:p w:rsidRPr="006115E3" w:rsidR="00B73E9C" w:rsidP="31AEC932" w:rsidRDefault="009E29E9" w14:paraId="0C4E5856"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B8860B"/>
                <w:sz w:val="20"/>
                <w:szCs w:val="20"/>
              </w:rPr>
              <w:t>I</w:t>
            </w:r>
          </w:p>
        </w:tc>
      </w:tr>
      <w:tr w:rsidRPr="006115E3" w:rsidR="00B73E9C" w:rsidTr="31AEC932" w14:paraId="47B737C0" w14:textId="77777777">
        <w:tblPrEx>
          <w:tblCellMar>
            <w:top w:w="0" w:type="dxa"/>
            <w:bottom w:w="0" w:type="dxa"/>
          </w:tblCellMar>
        </w:tblPrEx>
        <w:tc>
          <w:tcPr>
            <w:tcW w:w="326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682A5AE7"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Handover Task Assignment</w:t>
            </w:r>
          </w:p>
        </w:tc>
        <w:tc>
          <w:tcPr>
            <w:tcW w:w="1431" w:type="dxa"/>
            <w:tcBorders>
              <w:top w:val="single" w:color="E0E6EF" w:sz="1" w:space="0"/>
              <w:left w:val="single" w:color="E0E6EF" w:sz="1" w:space="0"/>
              <w:bottom w:val="single" w:color="E0E6EF" w:sz="1" w:space="0"/>
              <w:right w:val="single" w:color="E0E6EF" w:sz="1" w:space="0"/>
            </w:tcBorders>
            <w:shd w:val="clear" w:color="auto" w:fill="EAFAF1"/>
            <w:tcMar>
              <w:top w:w="60" w:type="dxa"/>
              <w:left w:w="100" w:type="dxa"/>
              <w:bottom w:w="60" w:type="dxa"/>
              <w:right w:w="100" w:type="dxa"/>
            </w:tcMar>
            <w:vAlign w:val="center"/>
          </w:tcPr>
          <w:p w:rsidRPr="006115E3" w:rsidR="00B73E9C" w:rsidP="31AEC932" w:rsidRDefault="009E29E9" w14:paraId="3BEE35AC"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20"/>
                <w:szCs w:val="20"/>
              </w:rPr>
              <w:t>C</w:t>
            </w:r>
          </w:p>
        </w:tc>
        <w:tc>
          <w:tcPr>
            <w:tcW w:w="1501" w:type="dxa"/>
            <w:tcBorders>
              <w:top w:val="single" w:color="E0E6EF" w:sz="1" w:space="0"/>
              <w:left w:val="single" w:color="E0E6EF" w:sz="1" w:space="0"/>
              <w:bottom w:val="single" w:color="E0E6EF" w:sz="1" w:space="0"/>
              <w:right w:val="single" w:color="E0E6EF" w:sz="1" w:space="0"/>
            </w:tcBorders>
            <w:shd w:val="clear" w:color="auto" w:fill="EAF2FF"/>
            <w:tcMar>
              <w:top w:w="60" w:type="dxa"/>
              <w:left w:w="100" w:type="dxa"/>
              <w:bottom w:w="60" w:type="dxa"/>
              <w:right w:w="100" w:type="dxa"/>
            </w:tcMar>
            <w:vAlign w:val="center"/>
          </w:tcPr>
          <w:p w:rsidRPr="006115E3" w:rsidR="00B73E9C" w:rsidP="31AEC932" w:rsidRDefault="009E29E9" w14:paraId="3C8DD496"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5276"/>
                <w:sz w:val="20"/>
                <w:szCs w:val="20"/>
              </w:rPr>
              <w:t>A</w:t>
            </w:r>
          </w:p>
        </w:tc>
        <w:tc>
          <w:tcPr>
            <w:tcW w:w="1367" w:type="dxa"/>
            <w:tcBorders>
              <w:top w:val="single" w:color="E0E6EF" w:sz="1" w:space="0"/>
              <w:left w:val="single" w:color="E0E6EF" w:sz="1" w:space="0"/>
              <w:bottom w:val="single" w:color="E0E6EF" w:sz="1" w:space="0"/>
              <w:right w:val="single" w:color="E0E6EF" w:sz="1" w:space="0"/>
            </w:tcBorders>
            <w:shd w:val="clear" w:color="auto" w:fill="FDEDEC"/>
            <w:tcMar>
              <w:top w:w="60" w:type="dxa"/>
              <w:left w:w="100" w:type="dxa"/>
              <w:bottom w:w="60" w:type="dxa"/>
              <w:right w:w="100" w:type="dxa"/>
            </w:tcMar>
            <w:vAlign w:val="center"/>
          </w:tcPr>
          <w:p w:rsidRPr="006115E3" w:rsidR="00B73E9C" w:rsidP="31AEC932" w:rsidRDefault="009E29E9" w14:paraId="282154D0"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C0392B"/>
                <w:sz w:val="20"/>
                <w:szCs w:val="20"/>
              </w:rPr>
              <w:t>R</w:t>
            </w:r>
          </w:p>
        </w:tc>
        <w:tc>
          <w:tcPr>
            <w:tcW w:w="1799" w:type="dxa"/>
            <w:tcBorders>
              <w:top w:val="single" w:color="E0E6EF" w:sz="1" w:space="0"/>
              <w:left w:val="single" w:color="E0E6EF" w:sz="1" w:space="0"/>
              <w:bottom w:val="single" w:color="E0E6EF" w:sz="1" w:space="0"/>
              <w:right w:val="single" w:color="E0E6EF" w:sz="1" w:space="0"/>
            </w:tcBorders>
            <w:shd w:val="clear" w:color="auto" w:fill="FEF9E7"/>
            <w:tcMar>
              <w:top w:w="60" w:type="dxa"/>
              <w:left w:w="100" w:type="dxa"/>
              <w:bottom w:w="60" w:type="dxa"/>
              <w:right w:w="100" w:type="dxa"/>
            </w:tcMar>
            <w:vAlign w:val="center"/>
          </w:tcPr>
          <w:p w:rsidRPr="006115E3" w:rsidR="00B73E9C" w:rsidP="31AEC932" w:rsidRDefault="009E29E9" w14:paraId="21BF6CA2"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B8860B"/>
                <w:sz w:val="20"/>
                <w:szCs w:val="20"/>
              </w:rPr>
              <w:t>I</w:t>
            </w:r>
          </w:p>
        </w:tc>
      </w:tr>
      <w:tr w:rsidRPr="006115E3" w:rsidR="00B73E9C" w:rsidTr="31AEC932" w14:paraId="5509D962" w14:textId="77777777">
        <w:tblPrEx>
          <w:tblCellMar>
            <w:top w:w="0" w:type="dxa"/>
            <w:bottom w:w="0" w:type="dxa"/>
          </w:tblCellMar>
        </w:tblPrEx>
        <w:tc>
          <w:tcPr>
            <w:tcW w:w="3262"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5AE2A3BB"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Exit Interview Conduct</w:t>
            </w:r>
          </w:p>
        </w:tc>
        <w:tc>
          <w:tcPr>
            <w:tcW w:w="1431" w:type="dxa"/>
            <w:tcBorders>
              <w:top w:val="single" w:color="E0E6EF" w:sz="1" w:space="0"/>
              <w:left w:val="single" w:color="E0E6EF" w:sz="1" w:space="0"/>
              <w:bottom w:val="single" w:color="E0E6EF" w:sz="1" w:space="0"/>
              <w:right w:val="single" w:color="E0E6EF" w:sz="1" w:space="0"/>
            </w:tcBorders>
            <w:shd w:val="clear" w:color="auto" w:fill="FDEDEC"/>
            <w:tcMar>
              <w:top w:w="60" w:type="dxa"/>
              <w:left w:w="100" w:type="dxa"/>
              <w:bottom w:w="60" w:type="dxa"/>
              <w:right w:w="100" w:type="dxa"/>
            </w:tcMar>
            <w:vAlign w:val="center"/>
          </w:tcPr>
          <w:p w:rsidRPr="006115E3" w:rsidR="00B73E9C" w:rsidP="31AEC932" w:rsidRDefault="009E29E9" w14:paraId="43B014C0"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C0392B"/>
                <w:sz w:val="20"/>
                <w:szCs w:val="20"/>
              </w:rPr>
              <w:t>R</w:t>
            </w:r>
          </w:p>
        </w:tc>
        <w:tc>
          <w:tcPr>
            <w:tcW w:w="1501" w:type="dxa"/>
            <w:tcBorders>
              <w:top w:val="single" w:color="E0E6EF" w:sz="1" w:space="0"/>
              <w:left w:val="single" w:color="E0E6EF" w:sz="1" w:space="0"/>
              <w:bottom w:val="single" w:color="E0E6EF" w:sz="1" w:space="0"/>
              <w:right w:val="single" w:color="E0E6EF" w:sz="1" w:space="0"/>
            </w:tcBorders>
            <w:shd w:val="clear" w:color="auto" w:fill="EAF2FF"/>
            <w:tcMar>
              <w:top w:w="60" w:type="dxa"/>
              <w:left w:w="100" w:type="dxa"/>
              <w:bottom w:w="60" w:type="dxa"/>
              <w:right w:w="100" w:type="dxa"/>
            </w:tcMar>
            <w:vAlign w:val="center"/>
          </w:tcPr>
          <w:p w:rsidRPr="006115E3" w:rsidR="00B73E9C" w:rsidP="31AEC932" w:rsidRDefault="009E29E9" w14:paraId="5518DF18"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5276"/>
                <w:sz w:val="20"/>
                <w:szCs w:val="20"/>
              </w:rPr>
              <w:t>A</w:t>
            </w:r>
          </w:p>
        </w:tc>
        <w:tc>
          <w:tcPr>
            <w:tcW w:w="1367" w:type="dxa"/>
            <w:tcBorders>
              <w:top w:val="single" w:color="E0E6EF" w:sz="1" w:space="0"/>
              <w:left w:val="single" w:color="E0E6EF" w:sz="1" w:space="0"/>
              <w:bottom w:val="single" w:color="E0E6EF" w:sz="1" w:space="0"/>
              <w:right w:val="single" w:color="E0E6EF" w:sz="1" w:space="0"/>
            </w:tcBorders>
            <w:shd w:val="clear" w:color="auto" w:fill="FEF9E7"/>
            <w:tcMar>
              <w:top w:w="60" w:type="dxa"/>
              <w:left w:w="100" w:type="dxa"/>
              <w:bottom w:w="60" w:type="dxa"/>
              <w:right w:w="100" w:type="dxa"/>
            </w:tcMar>
            <w:vAlign w:val="center"/>
          </w:tcPr>
          <w:p w:rsidRPr="006115E3" w:rsidR="00B73E9C" w:rsidP="31AEC932" w:rsidRDefault="009E29E9" w14:paraId="3633714A"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B8860B"/>
                <w:sz w:val="20"/>
                <w:szCs w:val="20"/>
              </w:rPr>
              <w:t>I</w:t>
            </w:r>
          </w:p>
        </w:tc>
        <w:tc>
          <w:tcPr>
            <w:tcW w:w="1799" w:type="dxa"/>
            <w:tcBorders>
              <w:top w:val="single" w:color="E0E6EF" w:sz="1" w:space="0"/>
              <w:left w:val="single" w:color="E0E6EF" w:sz="1" w:space="0"/>
              <w:bottom w:val="single" w:color="E0E6EF" w:sz="1" w:space="0"/>
              <w:right w:val="single" w:color="E0E6EF" w:sz="1" w:space="0"/>
            </w:tcBorders>
            <w:shd w:val="clear" w:color="auto" w:fill="FEF9E7"/>
            <w:tcMar>
              <w:top w:w="60" w:type="dxa"/>
              <w:left w:w="100" w:type="dxa"/>
              <w:bottom w:w="60" w:type="dxa"/>
              <w:right w:w="100" w:type="dxa"/>
            </w:tcMar>
            <w:vAlign w:val="center"/>
          </w:tcPr>
          <w:p w:rsidRPr="006115E3" w:rsidR="00B73E9C" w:rsidP="31AEC932" w:rsidRDefault="009E29E9" w14:paraId="6E8DE7FD"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B8860B"/>
                <w:sz w:val="20"/>
                <w:szCs w:val="20"/>
              </w:rPr>
              <w:t>I</w:t>
            </w:r>
          </w:p>
        </w:tc>
      </w:tr>
      <w:tr w:rsidRPr="006115E3" w:rsidR="00B73E9C" w:rsidTr="31AEC932" w14:paraId="27821B0D" w14:textId="77777777">
        <w:tblPrEx>
          <w:tblCellMar>
            <w:top w:w="0" w:type="dxa"/>
            <w:bottom w:w="0" w:type="dxa"/>
          </w:tblCellMar>
        </w:tblPrEx>
        <w:tc>
          <w:tcPr>
            <w:tcW w:w="326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75E563D5"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Clearance Checklist Management</w:t>
            </w:r>
          </w:p>
        </w:tc>
        <w:tc>
          <w:tcPr>
            <w:tcW w:w="1431" w:type="dxa"/>
            <w:tcBorders>
              <w:top w:val="single" w:color="E0E6EF" w:sz="1" w:space="0"/>
              <w:left w:val="single" w:color="E0E6EF" w:sz="1" w:space="0"/>
              <w:bottom w:val="single" w:color="E0E6EF" w:sz="1" w:space="0"/>
              <w:right w:val="single" w:color="E0E6EF" w:sz="1" w:space="0"/>
            </w:tcBorders>
            <w:shd w:val="clear" w:color="auto" w:fill="FDEDEC"/>
            <w:tcMar>
              <w:top w:w="60" w:type="dxa"/>
              <w:left w:w="100" w:type="dxa"/>
              <w:bottom w:w="60" w:type="dxa"/>
              <w:right w:w="100" w:type="dxa"/>
            </w:tcMar>
            <w:vAlign w:val="center"/>
          </w:tcPr>
          <w:p w:rsidRPr="006115E3" w:rsidR="00B73E9C" w:rsidP="31AEC932" w:rsidRDefault="009E29E9" w14:paraId="7C33DD68"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C0392B"/>
                <w:sz w:val="20"/>
                <w:szCs w:val="20"/>
              </w:rPr>
              <w:t>R</w:t>
            </w:r>
          </w:p>
        </w:tc>
        <w:tc>
          <w:tcPr>
            <w:tcW w:w="1501" w:type="dxa"/>
            <w:tcBorders>
              <w:top w:val="single" w:color="E0E6EF" w:sz="1" w:space="0"/>
              <w:left w:val="single" w:color="E0E6EF" w:sz="1" w:space="0"/>
              <w:bottom w:val="single" w:color="E0E6EF" w:sz="1" w:space="0"/>
              <w:right w:val="single" w:color="E0E6EF" w:sz="1" w:space="0"/>
            </w:tcBorders>
            <w:shd w:val="clear" w:color="auto" w:fill="EAF2FF"/>
            <w:tcMar>
              <w:top w:w="60" w:type="dxa"/>
              <w:left w:w="100" w:type="dxa"/>
              <w:bottom w:w="60" w:type="dxa"/>
              <w:right w:w="100" w:type="dxa"/>
            </w:tcMar>
            <w:vAlign w:val="center"/>
          </w:tcPr>
          <w:p w:rsidRPr="006115E3" w:rsidR="00B73E9C" w:rsidP="31AEC932" w:rsidRDefault="009E29E9" w14:paraId="6CC1E8DF"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5276"/>
                <w:sz w:val="20"/>
                <w:szCs w:val="20"/>
              </w:rPr>
              <w:t>A</w:t>
            </w:r>
          </w:p>
        </w:tc>
        <w:tc>
          <w:tcPr>
            <w:tcW w:w="1367" w:type="dxa"/>
            <w:tcBorders>
              <w:top w:val="single" w:color="E0E6EF" w:sz="1" w:space="0"/>
              <w:left w:val="single" w:color="E0E6EF" w:sz="1" w:space="0"/>
              <w:bottom w:val="single" w:color="E0E6EF" w:sz="1" w:space="0"/>
              <w:right w:val="single" w:color="E0E6EF" w:sz="1" w:space="0"/>
            </w:tcBorders>
            <w:shd w:val="clear" w:color="auto" w:fill="EAFAF1"/>
            <w:tcMar>
              <w:top w:w="60" w:type="dxa"/>
              <w:left w:w="100" w:type="dxa"/>
              <w:bottom w:w="60" w:type="dxa"/>
              <w:right w:w="100" w:type="dxa"/>
            </w:tcMar>
            <w:vAlign w:val="center"/>
          </w:tcPr>
          <w:p w:rsidRPr="006115E3" w:rsidR="00B73E9C" w:rsidP="31AEC932" w:rsidRDefault="009E29E9" w14:paraId="660FAA38"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20"/>
                <w:szCs w:val="20"/>
              </w:rPr>
              <w:t>C</w:t>
            </w:r>
          </w:p>
        </w:tc>
        <w:tc>
          <w:tcPr>
            <w:tcW w:w="1799" w:type="dxa"/>
            <w:tcBorders>
              <w:top w:val="single" w:color="E0E6EF" w:sz="1" w:space="0"/>
              <w:left w:val="single" w:color="E0E6EF" w:sz="1" w:space="0"/>
              <w:bottom w:val="single" w:color="E0E6EF" w:sz="1" w:space="0"/>
              <w:right w:val="single" w:color="E0E6EF" w:sz="1" w:space="0"/>
            </w:tcBorders>
            <w:shd w:val="clear" w:color="auto" w:fill="FEF9E7"/>
            <w:tcMar>
              <w:top w:w="60" w:type="dxa"/>
              <w:left w:w="100" w:type="dxa"/>
              <w:bottom w:w="60" w:type="dxa"/>
              <w:right w:w="100" w:type="dxa"/>
            </w:tcMar>
            <w:vAlign w:val="center"/>
          </w:tcPr>
          <w:p w:rsidRPr="006115E3" w:rsidR="00B73E9C" w:rsidP="31AEC932" w:rsidRDefault="009E29E9" w14:paraId="02022640"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B8860B"/>
                <w:sz w:val="20"/>
                <w:szCs w:val="20"/>
              </w:rPr>
              <w:t>I</w:t>
            </w:r>
          </w:p>
        </w:tc>
      </w:tr>
      <w:tr w:rsidRPr="006115E3" w:rsidR="00B73E9C" w:rsidTr="31AEC932" w14:paraId="26A61D7B" w14:textId="77777777">
        <w:tblPrEx>
          <w:tblCellMar>
            <w:top w:w="0" w:type="dxa"/>
            <w:bottom w:w="0" w:type="dxa"/>
          </w:tblCellMar>
        </w:tblPrEx>
        <w:tc>
          <w:tcPr>
            <w:tcW w:w="3262"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4554853C"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Asset Recovery Verification</w:t>
            </w:r>
          </w:p>
        </w:tc>
        <w:tc>
          <w:tcPr>
            <w:tcW w:w="1431" w:type="dxa"/>
            <w:tcBorders>
              <w:top w:val="single" w:color="E0E6EF" w:sz="1" w:space="0"/>
              <w:left w:val="single" w:color="E0E6EF" w:sz="1" w:space="0"/>
              <w:bottom w:val="single" w:color="E0E6EF" w:sz="1" w:space="0"/>
              <w:right w:val="single" w:color="E0E6EF" w:sz="1" w:space="0"/>
            </w:tcBorders>
            <w:shd w:val="clear" w:color="auto" w:fill="EAFAF1"/>
            <w:tcMar>
              <w:top w:w="60" w:type="dxa"/>
              <w:left w:w="100" w:type="dxa"/>
              <w:bottom w:w="60" w:type="dxa"/>
              <w:right w:w="100" w:type="dxa"/>
            </w:tcMar>
            <w:vAlign w:val="center"/>
          </w:tcPr>
          <w:p w:rsidRPr="006115E3" w:rsidR="00B73E9C" w:rsidP="31AEC932" w:rsidRDefault="009E29E9" w14:paraId="56883286"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20"/>
                <w:szCs w:val="20"/>
              </w:rPr>
              <w:t>C</w:t>
            </w:r>
          </w:p>
        </w:tc>
        <w:tc>
          <w:tcPr>
            <w:tcW w:w="1501" w:type="dxa"/>
            <w:tcBorders>
              <w:top w:val="single" w:color="E0E6EF" w:sz="1" w:space="0"/>
              <w:left w:val="single" w:color="E0E6EF" w:sz="1" w:space="0"/>
              <w:bottom w:val="single" w:color="E0E6EF" w:sz="1" w:space="0"/>
              <w:right w:val="single" w:color="E0E6EF" w:sz="1" w:space="0"/>
            </w:tcBorders>
            <w:shd w:val="clear" w:color="auto" w:fill="EAF2FF"/>
            <w:tcMar>
              <w:top w:w="60" w:type="dxa"/>
              <w:left w:w="100" w:type="dxa"/>
              <w:bottom w:w="60" w:type="dxa"/>
              <w:right w:w="100" w:type="dxa"/>
            </w:tcMar>
            <w:vAlign w:val="center"/>
          </w:tcPr>
          <w:p w:rsidRPr="006115E3" w:rsidR="00B73E9C" w:rsidP="31AEC932" w:rsidRDefault="009E29E9" w14:paraId="420735D1"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5276"/>
                <w:sz w:val="20"/>
                <w:szCs w:val="20"/>
              </w:rPr>
              <w:t>A</w:t>
            </w:r>
          </w:p>
        </w:tc>
        <w:tc>
          <w:tcPr>
            <w:tcW w:w="1367" w:type="dxa"/>
            <w:tcBorders>
              <w:top w:val="single" w:color="E0E6EF" w:sz="1" w:space="0"/>
              <w:left w:val="single" w:color="E0E6EF" w:sz="1" w:space="0"/>
              <w:bottom w:val="single" w:color="E0E6EF" w:sz="1" w:space="0"/>
              <w:right w:val="single" w:color="E0E6EF" w:sz="1" w:space="0"/>
            </w:tcBorders>
            <w:shd w:val="clear" w:color="auto" w:fill="FDEDEC"/>
            <w:tcMar>
              <w:top w:w="60" w:type="dxa"/>
              <w:left w:w="100" w:type="dxa"/>
              <w:bottom w:w="60" w:type="dxa"/>
              <w:right w:w="100" w:type="dxa"/>
            </w:tcMar>
            <w:vAlign w:val="center"/>
          </w:tcPr>
          <w:p w:rsidRPr="006115E3" w:rsidR="00B73E9C" w:rsidP="31AEC932" w:rsidRDefault="009E29E9" w14:paraId="29A8656C"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C0392B"/>
                <w:sz w:val="20"/>
                <w:szCs w:val="20"/>
              </w:rPr>
              <w:t>R</w:t>
            </w:r>
          </w:p>
        </w:tc>
        <w:tc>
          <w:tcPr>
            <w:tcW w:w="1799" w:type="dxa"/>
            <w:tcBorders>
              <w:top w:val="single" w:color="E0E6EF" w:sz="1" w:space="0"/>
              <w:left w:val="single" w:color="E0E6EF" w:sz="1" w:space="0"/>
              <w:bottom w:val="single" w:color="E0E6EF" w:sz="1" w:space="0"/>
              <w:right w:val="single" w:color="E0E6EF" w:sz="1" w:space="0"/>
            </w:tcBorders>
            <w:shd w:val="clear" w:color="auto" w:fill="FEF9E7"/>
            <w:tcMar>
              <w:top w:w="60" w:type="dxa"/>
              <w:left w:w="100" w:type="dxa"/>
              <w:bottom w:w="60" w:type="dxa"/>
              <w:right w:w="100" w:type="dxa"/>
            </w:tcMar>
            <w:vAlign w:val="center"/>
          </w:tcPr>
          <w:p w:rsidRPr="006115E3" w:rsidR="00B73E9C" w:rsidP="31AEC932" w:rsidRDefault="009E29E9" w14:paraId="3C47B98D"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B8860B"/>
                <w:sz w:val="20"/>
                <w:szCs w:val="20"/>
              </w:rPr>
              <w:t>I</w:t>
            </w:r>
          </w:p>
        </w:tc>
      </w:tr>
      <w:tr w:rsidRPr="006115E3" w:rsidR="00B73E9C" w:rsidTr="31AEC932" w14:paraId="75509380" w14:textId="77777777">
        <w:tblPrEx>
          <w:tblCellMar>
            <w:top w:w="0" w:type="dxa"/>
            <w:bottom w:w="0" w:type="dxa"/>
          </w:tblCellMar>
        </w:tblPrEx>
        <w:tc>
          <w:tcPr>
            <w:tcW w:w="326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4DC5C78E"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FnF</w:t>
            </w:r>
            <w:r w:rsidRPr="31AEC932" w:rsidR="0B17448A">
              <w:rPr>
                <w:rFonts w:ascii="Times New Roman" w:hAnsi="Times New Roman" w:eastAsia="Times New Roman" w:cs="Times New Roman"/>
                <w:color w:val="000000" w:themeColor="text1" w:themeTint="FF" w:themeShade="FF"/>
                <w:sz w:val="19"/>
                <w:szCs w:val="19"/>
              </w:rPr>
              <w:t xml:space="preserve"> Calculation &amp; Approval</w:t>
            </w:r>
          </w:p>
        </w:tc>
        <w:tc>
          <w:tcPr>
            <w:tcW w:w="1431" w:type="dxa"/>
            <w:tcBorders>
              <w:top w:val="single" w:color="E0E6EF" w:sz="1" w:space="0"/>
              <w:left w:val="single" w:color="E0E6EF" w:sz="1" w:space="0"/>
              <w:bottom w:val="single" w:color="E0E6EF" w:sz="1" w:space="0"/>
              <w:right w:val="single" w:color="E0E6EF" w:sz="1" w:space="0"/>
            </w:tcBorders>
            <w:shd w:val="clear" w:color="auto" w:fill="FDEDEC"/>
            <w:tcMar>
              <w:top w:w="60" w:type="dxa"/>
              <w:left w:w="100" w:type="dxa"/>
              <w:bottom w:w="60" w:type="dxa"/>
              <w:right w:w="100" w:type="dxa"/>
            </w:tcMar>
            <w:vAlign w:val="center"/>
          </w:tcPr>
          <w:p w:rsidRPr="006115E3" w:rsidR="00B73E9C" w:rsidP="31AEC932" w:rsidRDefault="009E29E9" w14:paraId="3785848D"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C0392B"/>
                <w:sz w:val="20"/>
                <w:szCs w:val="20"/>
              </w:rPr>
              <w:t>R</w:t>
            </w:r>
          </w:p>
        </w:tc>
        <w:tc>
          <w:tcPr>
            <w:tcW w:w="1501" w:type="dxa"/>
            <w:tcBorders>
              <w:top w:val="single" w:color="E0E6EF" w:sz="1" w:space="0"/>
              <w:left w:val="single" w:color="E0E6EF" w:sz="1" w:space="0"/>
              <w:bottom w:val="single" w:color="E0E6EF" w:sz="1" w:space="0"/>
              <w:right w:val="single" w:color="E0E6EF" w:sz="1" w:space="0"/>
            </w:tcBorders>
            <w:shd w:val="clear" w:color="auto" w:fill="EAF2FF"/>
            <w:tcMar>
              <w:top w:w="60" w:type="dxa"/>
              <w:left w:w="100" w:type="dxa"/>
              <w:bottom w:w="60" w:type="dxa"/>
              <w:right w:w="100" w:type="dxa"/>
            </w:tcMar>
            <w:vAlign w:val="center"/>
          </w:tcPr>
          <w:p w:rsidRPr="006115E3" w:rsidR="00B73E9C" w:rsidP="31AEC932" w:rsidRDefault="009E29E9" w14:paraId="183AF9A1"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5276"/>
                <w:sz w:val="20"/>
                <w:szCs w:val="20"/>
              </w:rPr>
              <w:t>A</w:t>
            </w:r>
          </w:p>
        </w:tc>
        <w:tc>
          <w:tcPr>
            <w:tcW w:w="1367" w:type="dxa"/>
            <w:tcBorders>
              <w:top w:val="single" w:color="E0E6EF" w:sz="1" w:space="0"/>
              <w:left w:val="single" w:color="E0E6EF" w:sz="1" w:space="0"/>
              <w:bottom w:val="single" w:color="E0E6EF" w:sz="1" w:space="0"/>
              <w:right w:val="single" w:color="E0E6EF" w:sz="1" w:space="0"/>
            </w:tcBorders>
            <w:shd w:val="clear" w:color="auto" w:fill="FEF9E7"/>
            <w:tcMar>
              <w:top w:w="60" w:type="dxa"/>
              <w:left w:w="100" w:type="dxa"/>
              <w:bottom w:w="60" w:type="dxa"/>
              <w:right w:w="100" w:type="dxa"/>
            </w:tcMar>
            <w:vAlign w:val="center"/>
          </w:tcPr>
          <w:p w:rsidRPr="006115E3" w:rsidR="00B73E9C" w:rsidP="31AEC932" w:rsidRDefault="009E29E9" w14:paraId="29875840"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B8860B"/>
                <w:sz w:val="20"/>
                <w:szCs w:val="20"/>
              </w:rPr>
              <w:t>I</w:t>
            </w:r>
          </w:p>
        </w:tc>
        <w:tc>
          <w:tcPr>
            <w:tcW w:w="1799" w:type="dxa"/>
            <w:tcBorders>
              <w:top w:val="single" w:color="E0E6EF" w:sz="1" w:space="0"/>
              <w:left w:val="single" w:color="E0E6EF" w:sz="1" w:space="0"/>
              <w:bottom w:val="single" w:color="E0E6EF" w:sz="1" w:space="0"/>
              <w:right w:val="single" w:color="E0E6EF" w:sz="1" w:space="0"/>
            </w:tcBorders>
            <w:shd w:val="clear" w:color="auto" w:fill="EAFAF1"/>
            <w:tcMar>
              <w:top w:w="60" w:type="dxa"/>
              <w:left w:w="100" w:type="dxa"/>
              <w:bottom w:w="60" w:type="dxa"/>
              <w:right w:w="100" w:type="dxa"/>
            </w:tcMar>
            <w:vAlign w:val="center"/>
          </w:tcPr>
          <w:p w:rsidRPr="006115E3" w:rsidR="00B73E9C" w:rsidP="31AEC932" w:rsidRDefault="009E29E9" w14:paraId="48516305"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20"/>
                <w:szCs w:val="20"/>
              </w:rPr>
              <w:t>C</w:t>
            </w:r>
          </w:p>
        </w:tc>
      </w:tr>
      <w:tr w:rsidRPr="006115E3" w:rsidR="00B73E9C" w:rsidTr="31AEC932" w14:paraId="644F6AB5" w14:textId="77777777">
        <w:tblPrEx>
          <w:tblCellMar>
            <w:top w:w="0" w:type="dxa"/>
            <w:bottom w:w="0" w:type="dxa"/>
          </w:tblCellMar>
        </w:tblPrEx>
        <w:tc>
          <w:tcPr>
            <w:tcW w:w="3262"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2F3789CA"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Experience &amp; Relieving Letter Issuance</w:t>
            </w:r>
          </w:p>
        </w:tc>
        <w:tc>
          <w:tcPr>
            <w:tcW w:w="1431" w:type="dxa"/>
            <w:tcBorders>
              <w:top w:val="single" w:color="E0E6EF" w:sz="1" w:space="0"/>
              <w:left w:val="single" w:color="E0E6EF" w:sz="1" w:space="0"/>
              <w:bottom w:val="single" w:color="E0E6EF" w:sz="1" w:space="0"/>
              <w:right w:val="single" w:color="E0E6EF" w:sz="1" w:space="0"/>
            </w:tcBorders>
            <w:shd w:val="clear" w:color="auto" w:fill="FDEDEC"/>
            <w:tcMar>
              <w:top w:w="60" w:type="dxa"/>
              <w:left w:w="100" w:type="dxa"/>
              <w:bottom w:w="60" w:type="dxa"/>
              <w:right w:w="100" w:type="dxa"/>
            </w:tcMar>
            <w:vAlign w:val="center"/>
          </w:tcPr>
          <w:p w:rsidRPr="006115E3" w:rsidR="00B73E9C" w:rsidP="31AEC932" w:rsidRDefault="009E29E9" w14:paraId="00ADE0A1"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C0392B"/>
                <w:sz w:val="20"/>
                <w:szCs w:val="20"/>
              </w:rPr>
              <w:t>R</w:t>
            </w:r>
          </w:p>
        </w:tc>
        <w:tc>
          <w:tcPr>
            <w:tcW w:w="1501" w:type="dxa"/>
            <w:tcBorders>
              <w:top w:val="single" w:color="E0E6EF" w:sz="1" w:space="0"/>
              <w:left w:val="single" w:color="E0E6EF" w:sz="1" w:space="0"/>
              <w:bottom w:val="single" w:color="E0E6EF" w:sz="1" w:space="0"/>
              <w:right w:val="single" w:color="E0E6EF" w:sz="1" w:space="0"/>
            </w:tcBorders>
            <w:shd w:val="clear" w:color="auto" w:fill="EAF2FF"/>
            <w:tcMar>
              <w:top w:w="60" w:type="dxa"/>
              <w:left w:w="100" w:type="dxa"/>
              <w:bottom w:w="60" w:type="dxa"/>
              <w:right w:w="100" w:type="dxa"/>
            </w:tcMar>
            <w:vAlign w:val="center"/>
          </w:tcPr>
          <w:p w:rsidRPr="006115E3" w:rsidR="00B73E9C" w:rsidP="31AEC932" w:rsidRDefault="009E29E9" w14:paraId="298F3697"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5276"/>
                <w:sz w:val="20"/>
                <w:szCs w:val="20"/>
              </w:rPr>
              <w:t>A</w:t>
            </w:r>
          </w:p>
        </w:tc>
        <w:tc>
          <w:tcPr>
            <w:tcW w:w="1367" w:type="dxa"/>
            <w:tcBorders>
              <w:top w:val="single" w:color="E0E6EF" w:sz="1" w:space="0"/>
              <w:left w:val="single" w:color="E0E6EF" w:sz="1" w:space="0"/>
              <w:bottom w:val="single" w:color="E0E6EF" w:sz="1" w:space="0"/>
              <w:right w:val="single" w:color="E0E6EF" w:sz="1" w:space="0"/>
            </w:tcBorders>
            <w:shd w:val="clear" w:color="auto" w:fill="FEF9E7"/>
            <w:tcMar>
              <w:top w:w="60" w:type="dxa"/>
              <w:left w:w="100" w:type="dxa"/>
              <w:bottom w:w="60" w:type="dxa"/>
              <w:right w:w="100" w:type="dxa"/>
            </w:tcMar>
            <w:vAlign w:val="center"/>
          </w:tcPr>
          <w:p w:rsidRPr="006115E3" w:rsidR="00B73E9C" w:rsidP="31AEC932" w:rsidRDefault="009E29E9" w14:paraId="762DF7E0"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B8860B"/>
                <w:sz w:val="20"/>
                <w:szCs w:val="20"/>
              </w:rPr>
              <w:t>I</w:t>
            </w:r>
          </w:p>
        </w:tc>
        <w:tc>
          <w:tcPr>
            <w:tcW w:w="1799" w:type="dxa"/>
            <w:tcBorders>
              <w:top w:val="single" w:color="E0E6EF" w:sz="1" w:space="0"/>
              <w:left w:val="single" w:color="E0E6EF" w:sz="1" w:space="0"/>
              <w:bottom w:val="single" w:color="E0E6EF" w:sz="1" w:space="0"/>
              <w:right w:val="single" w:color="E0E6EF" w:sz="1" w:space="0"/>
            </w:tcBorders>
            <w:shd w:val="clear" w:color="auto" w:fill="FEF9E7"/>
            <w:tcMar>
              <w:top w:w="60" w:type="dxa"/>
              <w:left w:w="100" w:type="dxa"/>
              <w:bottom w:w="60" w:type="dxa"/>
              <w:right w:w="100" w:type="dxa"/>
            </w:tcMar>
            <w:vAlign w:val="center"/>
          </w:tcPr>
          <w:p w:rsidRPr="006115E3" w:rsidR="00B73E9C" w:rsidP="31AEC932" w:rsidRDefault="009E29E9" w14:paraId="5C8B3A7B"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B8860B"/>
                <w:sz w:val="20"/>
                <w:szCs w:val="20"/>
              </w:rPr>
              <w:t>I</w:t>
            </w:r>
          </w:p>
        </w:tc>
      </w:tr>
      <w:tr w:rsidRPr="006115E3" w:rsidR="00B73E9C" w:rsidTr="31AEC932" w14:paraId="1A42C091" w14:textId="77777777">
        <w:tblPrEx>
          <w:tblCellMar>
            <w:top w:w="0" w:type="dxa"/>
            <w:bottom w:w="0" w:type="dxa"/>
          </w:tblCellMar>
        </w:tblPrEx>
        <w:tc>
          <w:tcPr>
            <w:tcW w:w="326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55BD7C6B"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Rehire Eligibility Decision</w:t>
            </w:r>
          </w:p>
        </w:tc>
        <w:tc>
          <w:tcPr>
            <w:tcW w:w="1431" w:type="dxa"/>
            <w:tcBorders>
              <w:top w:val="single" w:color="E0E6EF" w:sz="1" w:space="0"/>
              <w:left w:val="single" w:color="E0E6EF" w:sz="1" w:space="0"/>
              <w:bottom w:val="single" w:color="E0E6EF" w:sz="1" w:space="0"/>
              <w:right w:val="single" w:color="E0E6EF" w:sz="1" w:space="0"/>
            </w:tcBorders>
            <w:shd w:val="clear" w:color="auto" w:fill="EAFAF1"/>
            <w:tcMar>
              <w:top w:w="60" w:type="dxa"/>
              <w:left w:w="100" w:type="dxa"/>
              <w:bottom w:w="60" w:type="dxa"/>
              <w:right w:w="100" w:type="dxa"/>
            </w:tcMar>
            <w:vAlign w:val="center"/>
          </w:tcPr>
          <w:p w:rsidRPr="006115E3" w:rsidR="00B73E9C" w:rsidP="31AEC932" w:rsidRDefault="009E29E9" w14:paraId="615AE677"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20"/>
                <w:szCs w:val="20"/>
              </w:rPr>
              <w:t>C</w:t>
            </w:r>
          </w:p>
        </w:tc>
        <w:tc>
          <w:tcPr>
            <w:tcW w:w="1501" w:type="dxa"/>
            <w:tcBorders>
              <w:top w:val="single" w:color="E0E6EF" w:sz="1" w:space="0"/>
              <w:left w:val="single" w:color="E0E6EF" w:sz="1" w:space="0"/>
              <w:bottom w:val="single" w:color="E0E6EF" w:sz="1" w:space="0"/>
              <w:right w:val="single" w:color="E0E6EF" w:sz="1" w:space="0"/>
            </w:tcBorders>
            <w:shd w:val="clear" w:color="auto" w:fill="EAF2FF"/>
            <w:tcMar>
              <w:top w:w="60" w:type="dxa"/>
              <w:left w:w="100" w:type="dxa"/>
              <w:bottom w:w="60" w:type="dxa"/>
              <w:right w:w="100" w:type="dxa"/>
            </w:tcMar>
            <w:vAlign w:val="center"/>
          </w:tcPr>
          <w:p w:rsidRPr="006115E3" w:rsidR="00B73E9C" w:rsidP="31AEC932" w:rsidRDefault="009E29E9" w14:paraId="77485C03"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5276"/>
                <w:sz w:val="20"/>
                <w:szCs w:val="20"/>
              </w:rPr>
              <w:t>A</w:t>
            </w:r>
          </w:p>
        </w:tc>
        <w:tc>
          <w:tcPr>
            <w:tcW w:w="1367" w:type="dxa"/>
            <w:tcBorders>
              <w:top w:val="single" w:color="E0E6EF" w:sz="1" w:space="0"/>
              <w:left w:val="single" w:color="E0E6EF" w:sz="1" w:space="0"/>
              <w:bottom w:val="single" w:color="E0E6EF" w:sz="1" w:space="0"/>
              <w:right w:val="single" w:color="E0E6EF" w:sz="1" w:space="0"/>
            </w:tcBorders>
            <w:shd w:val="clear" w:color="auto" w:fill="FEF9E7"/>
            <w:tcMar>
              <w:top w:w="60" w:type="dxa"/>
              <w:left w:w="100" w:type="dxa"/>
              <w:bottom w:w="60" w:type="dxa"/>
              <w:right w:w="100" w:type="dxa"/>
            </w:tcMar>
            <w:vAlign w:val="center"/>
          </w:tcPr>
          <w:p w:rsidRPr="006115E3" w:rsidR="00B73E9C" w:rsidP="31AEC932" w:rsidRDefault="009E29E9" w14:paraId="2DFED7CD"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B8860B"/>
                <w:sz w:val="20"/>
                <w:szCs w:val="20"/>
              </w:rPr>
              <w:t>I</w:t>
            </w:r>
          </w:p>
        </w:tc>
        <w:tc>
          <w:tcPr>
            <w:tcW w:w="1799" w:type="dxa"/>
            <w:tcBorders>
              <w:top w:val="single" w:color="E0E6EF" w:sz="1" w:space="0"/>
              <w:left w:val="single" w:color="E0E6EF" w:sz="1" w:space="0"/>
              <w:bottom w:val="single" w:color="E0E6EF" w:sz="1" w:space="0"/>
              <w:right w:val="single" w:color="E0E6EF" w:sz="1" w:space="0"/>
            </w:tcBorders>
            <w:shd w:val="clear" w:color="auto" w:fill="FEF9E7"/>
            <w:tcMar>
              <w:top w:w="60" w:type="dxa"/>
              <w:left w:w="100" w:type="dxa"/>
              <w:bottom w:w="60" w:type="dxa"/>
              <w:right w:w="100" w:type="dxa"/>
            </w:tcMar>
            <w:vAlign w:val="center"/>
          </w:tcPr>
          <w:p w:rsidRPr="006115E3" w:rsidR="00B73E9C" w:rsidP="31AEC932" w:rsidRDefault="009E29E9" w14:paraId="24A99EED"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B8860B"/>
                <w:sz w:val="20"/>
                <w:szCs w:val="20"/>
              </w:rPr>
              <w:t>I</w:t>
            </w:r>
          </w:p>
        </w:tc>
      </w:tr>
    </w:tbl>
    <w:p w:rsidRPr="006115E3" w:rsidR="00B73E9C" w:rsidP="31AEC932" w:rsidRDefault="00B73E9C" w14:paraId="2CF4762A" w14:textId="550AAEE1">
      <w:pPr>
        <w:pStyle w:val="Heading2"/>
        <w:spacing w:before="300" w:after="80"/>
        <w:rPr>
          <w:rFonts w:ascii="Times New Roman" w:hAnsi="Times New Roman" w:eastAsia="Times New Roman" w:cs="Times New Roman"/>
        </w:rPr>
      </w:pPr>
      <w:r w:rsidRPr="31AEC932" w:rsidR="2E1EF570">
        <w:rPr>
          <w:rFonts w:ascii="Times New Roman" w:hAnsi="Times New Roman" w:eastAsia="Times New Roman" w:cs="Times New Roman"/>
        </w:rPr>
        <w:t>1.3.5 Detailed</w:t>
      </w:r>
      <w:r w:rsidRPr="31AEC932" w:rsidR="0B17448A">
        <w:rPr>
          <w:rFonts w:ascii="Times New Roman" w:hAnsi="Times New Roman" w:eastAsia="Times New Roman" w:cs="Times New Roman"/>
        </w:rPr>
        <w:t xml:space="preserve"> Process Steps</w:t>
      </w:r>
    </w:p>
    <w:tbl>
      <w:tblPr>
        <w:tblW w:w="1008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598"/>
        <w:gridCol w:w="1230"/>
        <w:gridCol w:w="2970"/>
        <w:gridCol w:w="1852"/>
        <w:gridCol w:w="1797"/>
        <w:gridCol w:w="1634"/>
      </w:tblGrid>
      <w:tr w:rsidRPr="006115E3" w:rsidR="00B73E9C" w:rsidTr="31AEC932" w14:paraId="26BB8F79" w14:textId="77777777">
        <w:tblPrEx>
          <w:tblCellMar>
            <w:top w:w="0" w:type="dxa"/>
            <w:bottom w:w="0" w:type="dxa"/>
          </w:tblCellMar>
        </w:tblPrEx>
        <w:trPr>
          <w:tblHeader/>
          <w:trHeight w:val="300"/>
        </w:trPr>
        <w:tc>
          <w:tcPr>
            <w:tcW w:w="598"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0D6E56"/>
            <w:tcMar>
              <w:top w:w="60" w:type="dxa"/>
              <w:left w:w="100" w:type="dxa"/>
              <w:bottom w:w="60" w:type="dxa"/>
              <w:right w:w="100" w:type="dxa"/>
            </w:tcMar>
            <w:vAlign w:val="center"/>
          </w:tcPr>
          <w:p w:rsidRPr="006115E3" w:rsidR="00B73E9C" w:rsidP="31AEC932" w:rsidRDefault="009E29E9" w14:paraId="3965FA08"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Step</w:t>
            </w:r>
          </w:p>
        </w:tc>
        <w:tc>
          <w:tcPr>
            <w:tcW w:w="1230"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0D6E56"/>
            <w:tcMar>
              <w:top w:w="60" w:type="dxa"/>
              <w:left w:w="100" w:type="dxa"/>
              <w:bottom w:w="60" w:type="dxa"/>
              <w:right w:w="100" w:type="dxa"/>
            </w:tcMar>
            <w:vAlign w:val="center"/>
          </w:tcPr>
          <w:p w:rsidRPr="006115E3" w:rsidR="00B73E9C" w:rsidP="31AEC932" w:rsidRDefault="009E29E9" w14:paraId="1835D768"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Process Stage</w:t>
            </w:r>
          </w:p>
        </w:tc>
        <w:tc>
          <w:tcPr>
            <w:tcW w:w="2970" w:type="dxa"/>
            <w:tcBorders>
              <w:top w:val="single" w:color="FFFFFF" w:themeColor="background1" w:sz="1"/>
              <w:left w:val="single" w:color="FFFFFF" w:themeColor="background1" w:sz="1"/>
              <w:bottom w:val="single" w:color="FFFFFF" w:themeColor="background1" w:sz="1"/>
              <w:right w:val="single" w:color="FFFFFF" w:themeColor="background1" w:sz="1"/>
            </w:tcBorders>
            <w:shd w:val="clear" w:color="auto" w:fill="0D6E56"/>
            <w:tcMar>
              <w:top w:w="60" w:type="dxa"/>
              <w:left w:w="100" w:type="dxa"/>
              <w:bottom w:w="60" w:type="dxa"/>
              <w:right w:w="100" w:type="dxa"/>
            </w:tcMar>
            <w:vAlign w:val="center"/>
          </w:tcPr>
          <w:p w:rsidR="6136B8D5" w:rsidP="31AEC932" w:rsidRDefault="6136B8D5" w14:paraId="284A091C" w14:textId="0AF8865E">
            <w:pPr>
              <w:pStyle w:val="Normal"/>
              <w:jc w:val="both"/>
              <w:rPr>
                <w:rFonts w:ascii="Times New Roman" w:hAnsi="Times New Roman" w:eastAsia="Times New Roman" w:cs="Times New Roman"/>
                <w:b w:val="1"/>
                <w:bCs w:val="1"/>
                <w:color w:val="FFFFFF" w:themeColor="background1" w:themeTint="FF" w:themeShade="FF"/>
                <w:sz w:val="18"/>
                <w:szCs w:val="18"/>
              </w:rPr>
            </w:pPr>
            <w:r w:rsidRPr="31AEC932" w:rsidR="6136B8D5">
              <w:rPr>
                <w:rFonts w:ascii="Times New Roman" w:hAnsi="Times New Roman" w:eastAsia="Times New Roman" w:cs="Times New Roman"/>
                <w:b w:val="1"/>
                <w:bCs w:val="1"/>
                <w:color w:val="FFFFFF" w:themeColor="background1" w:themeTint="FF" w:themeShade="FF"/>
                <w:sz w:val="18"/>
                <w:szCs w:val="18"/>
              </w:rPr>
              <w:t>Description</w:t>
            </w:r>
          </w:p>
        </w:tc>
        <w:tc>
          <w:tcPr>
            <w:tcW w:w="1852"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0D6E56"/>
            <w:tcMar>
              <w:top w:w="60" w:type="dxa"/>
              <w:left w:w="100" w:type="dxa"/>
              <w:bottom w:w="60" w:type="dxa"/>
              <w:right w:w="100" w:type="dxa"/>
            </w:tcMar>
            <w:vAlign w:val="center"/>
          </w:tcPr>
          <w:p w:rsidRPr="006115E3" w:rsidR="00B73E9C" w:rsidP="31AEC932" w:rsidRDefault="009E29E9" w14:paraId="649563BB"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User Action</w:t>
            </w:r>
          </w:p>
        </w:tc>
        <w:tc>
          <w:tcPr>
            <w:tcW w:w="1797"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0D6E56"/>
            <w:tcMar>
              <w:top w:w="60" w:type="dxa"/>
              <w:left w:w="100" w:type="dxa"/>
              <w:bottom w:w="60" w:type="dxa"/>
              <w:right w:w="100" w:type="dxa"/>
            </w:tcMar>
            <w:vAlign w:val="center"/>
          </w:tcPr>
          <w:p w:rsidRPr="006115E3" w:rsidR="00B73E9C" w:rsidP="31AEC932" w:rsidRDefault="009E29E9" w14:paraId="521FEA8E"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System Processing / Behavior</w:t>
            </w:r>
          </w:p>
        </w:tc>
        <w:tc>
          <w:tcPr>
            <w:tcW w:w="1634"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0D6E56"/>
            <w:tcMar>
              <w:top w:w="60" w:type="dxa"/>
              <w:left w:w="100" w:type="dxa"/>
              <w:bottom w:w="60" w:type="dxa"/>
              <w:right w:w="100" w:type="dxa"/>
            </w:tcMar>
            <w:vAlign w:val="center"/>
          </w:tcPr>
          <w:p w:rsidRPr="006115E3" w:rsidR="00B73E9C" w:rsidP="31AEC932" w:rsidRDefault="009E29E9" w14:paraId="2D761976"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Output</w:t>
            </w:r>
          </w:p>
        </w:tc>
      </w:tr>
      <w:tr w:rsidRPr="006115E3" w:rsidR="00B73E9C" w:rsidTr="31AEC932" w14:paraId="35EAE193" w14:textId="77777777">
        <w:tblPrEx>
          <w:tblCellMar>
            <w:top w:w="0" w:type="dxa"/>
            <w:bottom w:w="0" w:type="dxa"/>
          </w:tblCellMar>
        </w:tblPrEx>
        <w:trPr>
          <w:trHeight w:val="300"/>
        </w:trPr>
        <w:tc>
          <w:tcPr>
            <w:tcW w:w="598"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047BD300"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20"/>
                <w:szCs w:val="20"/>
              </w:rPr>
              <w:t>1</w:t>
            </w:r>
          </w:p>
        </w:tc>
        <w:tc>
          <w:tcPr>
            <w:tcW w:w="1230"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1D5A69C3"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Resignation Initiation</w:t>
            </w:r>
          </w:p>
        </w:tc>
        <w:tc>
          <w:tcPr>
            <w:tcW w:w="2970" w:type="dxa"/>
            <w:tcBorders>
              <w:top w:val="single" w:color="E0E6EF" w:sz="1"/>
              <w:left w:val="single" w:color="E0E6EF" w:sz="1"/>
              <w:bottom w:val="single" w:color="E0E6EF" w:sz="1"/>
              <w:right w:val="single" w:color="E0E6EF" w:sz="1"/>
            </w:tcBorders>
            <w:shd w:val="clear" w:color="auto" w:fill="F2F4F7"/>
            <w:tcMar>
              <w:top w:w="60" w:type="dxa"/>
              <w:left w:w="100" w:type="dxa"/>
              <w:bottom w:w="60" w:type="dxa"/>
              <w:right w:w="100" w:type="dxa"/>
            </w:tcMar>
          </w:tcPr>
          <w:p w:rsidR="31AEC932" w:rsidP="31AEC932" w:rsidRDefault="31AEC932" w14:paraId="2AF3D81E" w14:textId="30FFFD19">
            <w:pPr>
              <w:spacing w:before="0" w:beforeAutospacing="off" w:after="0" w:afterAutospacing="off"/>
              <w:jc w:val="both"/>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The employee submits a formal resignation request with reason, proposed last working date, and supporting remarks if required. The system validates the notice period rule and notifies the reporting manager and HR for review.</w:t>
            </w:r>
          </w:p>
        </w:tc>
        <w:tc>
          <w:tcPr>
            <w:tcW w:w="185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3098319C"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Employee submits resignation with reason and last working date</w:t>
            </w:r>
          </w:p>
        </w:tc>
        <w:tc>
          <w:tcPr>
            <w:tcW w:w="1797"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59B40A5B"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Validates notice period policy, logs request, notifies reporting manager</w:t>
            </w:r>
          </w:p>
        </w:tc>
        <w:tc>
          <w:tcPr>
            <w:tcW w:w="1634" w:type="dxa"/>
            <w:tcBorders>
              <w:top w:val="single" w:color="E0E6EF" w:sz="1" w:space="0"/>
              <w:left w:val="single" w:color="E0E6EF" w:sz="1" w:space="0"/>
              <w:bottom w:val="single" w:color="E0E6EF" w:sz="1" w:space="0"/>
              <w:right w:val="single" w:color="E0E6EF" w:sz="1" w:space="0"/>
            </w:tcBorders>
            <w:shd w:val="clear" w:color="auto" w:fill="EBF5FB"/>
            <w:tcMar>
              <w:top w:w="60" w:type="dxa"/>
              <w:left w:w="100" w:type="dxa"/>
              <w:bottom w:w="60" w:type="dxa"/>
              <w:right w:w="100" w:type="dxa"/>
            </w:tcMar>
          </w:tcPr>
          <w:p w:rsidRPr="006115E3" w:rsidR="00B73E9C" w:rsidP="31AEC932" w:rsidRDefault="009E29E9" w14:paraId="6AFE3958"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Resignation request created</w:t>
            </w:r>
          </w:p>
        </w:tc>
      </w:tr>
      <w:tr w:rsidRPr="006115E3" w:rsidR="00B73E9C" w:rsidTr="31AEC932" w14:paraId="1E55650A" w14:textId="77777777">
        <w:tblPrEx>
          <w:tblCellMar>
            <w:top w:w="0" w:type="dxa"/>
            <w:bottom w:w="0" w:type="dxa"/>
          </w:tblCellMar>
        </w:tblPrEx>
        <w:trPr>
          <w:trHeight w:val="300"/>
        </w:trPr>
        <w:tc>
          <w:tcPr>
            <w:tcW w:w="598"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0EDCA0F1"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20"/>
                <w:szCs w:val="20"/>
              </w:rPr>
              <w:t>2</w:t>
            </w:r>
          </w:p>
        </w:tc>
        <w:tc>
          <w:tcPr>
            <w:tcW w:w="123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4116FD8A"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Manager Review</w:t>
            </w:r>
          </w:p>
        </w:tc>
        <w:tc>
          <w:tcPr>
            <w:tcW w:w="2970" w:type="dxa"/>
            <w:tcBorders>
              <w:top w:val="single" w:color="E0E6EF" w:sz="1"/>
              <w:left w:val="single" w:color="E0E6EF" w:sz="1"/>
              <w:bottom w:val="single" w:color="E0E6EF" w:sz="1"/>
              <w:right w:val="single" w:color="E0E6EF" w:sz="1"/>
            </w:tcBorders>
            <w:shd w:val="clear" w:color="auto" w:fill="FFFFFF" w:themeFill="background1"/>
            <w:tcMar>
              <w:top w:w="60" w:type="dxa"/>
              <w:left w:w="100" w:type="dxa"/>
              <w:bottom w:w="60" w:type="dxa"/>
              <w:right w:w="100" w:type="dxa"/>
            </w:tcMar>
          </w:tcPr>
          <w:p w:rsidR="31AEC932" w:rsidP="31AEC932" w:rsidRDefault="31AEC932" w14:paraId="15871238" w14:textId="22AC0A67">
            <w:pPr>
              <w:spacing w:before="0" w:beforeAutospacing="off" w:after="0" w:afterAutospacing="off"/>
              <w:jc w:val="both"/>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The reporting manager reviews the resignation request, discusses handover requirements, and records approval or rejection remarks. The system captures the decision and updates the resignation status accordingly.</w:t>
            </w:r>
          </w:p>
        </w:tc>
        <w:tc>
          <w:tcPr>
            <w:tcW w:w="185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2A09759E"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Reporting Manager reviews and approves/rejects resignation</w:t>
            </w:r>
          </w:p>
        </w:tc>
        <w:tc>
          <w:tcPr>
            <w:tcW w:w="1797"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47F20A1C"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Applies approval workflow, captures remarks</w:t>
            </w:r>
          </w:p>
        </w:tc>
        <w:tc>
          <w:tcPr>
            <w:tcW w:w="1634"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2B7ABA9A" w14:textId="77777777">
            <w:pPr>
              <w:jc w:val="left"/>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Approved / Rejected</w:t>
            </w:r>
          </w:p>
        </w:tc>
      </w:tr>
      <w:tr w:rsidRPr="006115E3" w:rsidR="00B73E9C" w:rsidTr="31AEC932" w14:paraId="057CDBBD" w14:textId="77777777">
        <w:tblPrEx>
          <w:tblCellMar>
            <w:top w:w="0" w:type="dxa"/>
            <w:bottom w:w="0" w:type="dxa"/>
          </w:tblCellMar>
        </w:tblPrEx>
        <w:trPr>
          <w:trHeight w:val="300"/>
        </w:trPr>
        <w:tc>
          <w:tcPr>
            <w:tcW w:w="598"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4D11E1DC"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20"/>
                <w:szCs w:val="20"/>
              </w:rPr>
              <w:t>3</w:t>
            </w:r>
          </w:p>
        </w:tc>
        <w:tc>
          <w:tcPr>
            <w:tcW w:w="1230"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42129BB9"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Notice Period Tracking</w:t>
            </w:r>
          </w:p>
        </w:tc>
        <w:tc>
          <w:tcPr>
            <w:tcW w:w="2970" w:type="dxa"/>
            <w:tcBorders>
              <w:top w:val="single" w:color="E0E6EF" w:sz="1"/>
              <w:left w:val="single" w:color="E0E6EF" w:sz="1"/>
              <w:bottom w:val="single" w:color="E0E6EF" w:sz="1"/>
              <w:right w:val="single" w:color="E0E6EF" w:sz="1"/>
            </w:tcBorders>
            <w:shd w:val="clear" w:color="auto" w:fill="F2F4F7"/>
            <w:tcMar>
              <w:top w:w="60" w:type="dxa"/>
              <w:left w:w="100" w:type="dxa"/>
              <w:bottom w:w="60" w:type="dxa"/>
              <w:right w:w="100" w:type="dxa"/>
            </w:tcMar>
          </w:tcPr>
          <w:p w:rsidR="31AEC932" w:rsidP="31AEC932" w:rsidRDefault="31AEC932" w14:paraId="06CA49FA" w14:textId="280F1731">
            <w:pPr>
              <w:spacing w:before="0" w:beforeAutospacing="off" w:after="0" w:afterAutospacing="off"/>
              <w:jc w:val="both"/>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Once approved, the system calculates the notice period based on employment type and contract terms. HR and the manager can monitor remaining days, waiver requests, and compliance with the approved last working date.</w:t>
            </w:r>
          </w:p>
        </w:tc>
        <w:tc>
          <w:tcPr>
            <w:tcW w:w="185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5EECEA23"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System calculates notice period duration</w:t>
            </w:r>
          </w:p>
        </w:tc>
        <w:tc>
          <w:tcPr>
            <w:tcW w:w="1797"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41DF2A10"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Tracks start/end date, monitors compliance</w:t>
            </w:r>
          </w:p>
        </w:tc>
        <w:tc>
          <w:tcPr>
            <w:tcW w:w="1634" w:type="dxa"/>
            <w:tcBorders>
              <w:top w:val="single" w:color="E0E6EF" w:sz="1" w:space="0"/>
              <w:left w:val="single" w:color="E0E6EF" w:sz="1" w:space="0"/>
              <w:bottom w:val="single" w:color="E0E6EF" w:sz="1" w:space="0"/>
              <w:right w:val="single" w:color="E0E6EF" w:sz="1" w:space="0"/>
            </w:tcBorders>
            <w:shd w:val="clear" w:color="auto" w:fill="EBF5FB"/>
            <w:tcMar>
              <w:top w:w="60" w:type="dxa"/>
              <w:left w:w="100" w:type="dxa"/>
              <w:bottom w:w="60" w:type="dxa"/>
              <w:right w:w="100" w:type="dxa"/>
            </w:tcMar>
          </w:tcPr>
          <w:p w:rsidRPr="006115E3" w:rsidR="00B73E9C" w:rsidP="31AEC932" w:rsidRDefault="009E29E9" w14:paraId="295D907D"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Notice period active</w:t>
            </w:r>
          </w:p>
        </w:tc>
      </w:tr>
      <w:tr w:rsidRPr="006115E3" w:rsidR="00B73E9C" w:rsidTr="31AEC932" w14:paraId="288481C6" w14:textId="77777777">
        <w:tblPrEx>
          <w:tblCellMar>
            <w:top w:w="0" w:type="dxa"/>
            <w:bottom w:w="0" w:type="dxa"/>
          </w:tblCellMar>
        </w:tblPrEx>
        <w:trPr>
          <w:trHeight w:val="300"/>
        </w:trPr>
        <w:tc>
          <w:tcPr>
            <w:tcW w:w="598"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22068A59"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20"/>
                <w:szCs w:val="20"/>
              </w:rPr>
              <w:t>4</w:t>
            </w:r>
          </w:p>
        </w:tc>
        <w:tc>
          <w:tcPr>
            <w:tcW w:w="123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6FF64402"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Handover Assignment</w:t>
            </w:r>
          </w:p>
        </w:tc>
        <w:tc>
          <w:tcPr>
            <w:tcW w:w="2970" w:type="dxa"/>
            <w:tcBorders>
              <w:top w:val="single" w:color="E0E6EF" w:sz="1"/>
              <w:left w:val="single" w:color="E0E6EF" w:sz="1"/>
              <w:bottom w:val="single" w:color="E0E6EF" w:sz="1"/>
              <w:right w:val="single" w:color="E0E6EF" w:sz="1"/>
            </w:tcBorders>
            <w:shd w:val="clear" w:color="auto" w:fill="FFFFFF" w:themeFill="background1"/>
            <w:tcMar>
              <w:top w:w="60" w:type="dxa"/>
              <w:left w:w="100" w:type="dxa"/>
              <w:bottom w:w="60" w:type="dxa"/>
              <w:right w:w="100" w:type="dxa"/>
            </w:tcMar>
          </w:tcPr>
          <w:p w:rsidR="31AEC932" w:rsidP="31AEC932" w:rsidRDefault="31AEC932" w14:paraId="7C14A88A" w14:textId="69949CB6">
            <w:pPr>
              <w:spacing w:before="0" w:beforeAutospacing="off" w:after="0" w:afterAutospacing="off"/>
              <w:jc w:val="both"/>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The manager assigns handover tasks covering responsibilities, documents, pending work, client or territory details, and operational knowledge. The system tracks completion status until all handover items are closed.</w:t>
            </w:r>
          </w:p>
        </w:tc>
        <w:tc>
          <w:tcPr>
            <w:tcW w:w="185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559BEC19"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Manager assigns handover tasks</w:t>
            </w:r>
          </w:p>
        </w:tc>
        <w:tc>
          <w:tcPr>
            <w:tcW w:w="1797"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59BD6029"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Tracks task completion status</w:t>
            </w:r>
          </w:p>
        </w:tc>
        <w:tc>
          <w:tcPr>
            <w:tcW w:w="1634"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511EE002"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Handover initiated</w:t>
            </w:r>
          </w:p>
        </w:tc>
      </w:tr>
      <w:tr w:rsidRPr="006115E3" w:rsidR="00B73E9C" w:rsidTr="31AEC932" w14:paraId="018B42BA" w14:textId="77777777">
        <w:tblPrEx>
          <w:tblCellMar>
            <w:top w:w="0" w:type="dxa"/>
            <w:bottom w:w="0" w:type="dxa"/>
          </w:tblCellMar>
        </w:tblPrEx>
        <w:trPr>
          <w:trHeight w:val="300"/>
        </w:trPr>
        <w:tc>
          <w:tcPr>
            <w:tcW w:w="598"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7E73429F"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20"/>
                <w:szCs w:val="20"/>
              </w:rPr>
              <w:t>5</w:t>
            </w:r>
          </w:p>
        </w:tc>
        <w:tc>
          <w:tcPr>
            <w:tcW w:w="1230"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26CFC8B9"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Exit Interview Scheduling</w:t>
            </w:r>
          </w:p>
        </w:tc>
        <w:tc>
          <w:tcPr>
            <w:tcW w:w="2970" w:type="dxa"/>
            <w:tcBorders>
              <w:top w:val="single" w:color="E0E6EF" w:sz="1"/>
              <w:left w:val="single" w:color="E0E6EF" w:sz="1"/>
              <w:bottom w:val="single" w:color="E0E6EF" w:sz="1"/>
              <w:right w:val="single" w:color="E0E6EF" w:sz="1"/>
            </w:tcBorders>
            <w:shd w:val="clear" w:color="auto" w:fill="F2F4F7"/>
            <w:tcMar>
              <w:top w:w="60" w:type="dxa"/>
              <w:left w:w="100" w:type="dxa"/>
              <w:bottom w:w="60" w:type="dxa"/>
              <w:right w:w="100" w:type="dxa"/>
            </w:tcMar>
          </w:tcPr>
          <w:p w:rsidR="31AEC932" w:rsidP="31AEC932" w:rsidRDefault="31AEC932" w14:paraId="04A9D007" w14:textId="1E4650D3">
            <w:pPr>
              <w:spacing w:before="0" w:beforeAutospacing="off" w:after="0" w:afterAutospacing="off"/>
              <w:jc w:val="both"/>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HR schedules the exit interview and assigns the relevant questionnaire or discussion format. Notifications are sent to the employee and HR interviewer to ensure feedback is collected before final clearance.</w:t>
            </w:r>
          </w:p>
        </w:tc>
        <w:tc>
          <w:tcPr>
            <w:tcW w:w="185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0C541789"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 schedules exit interview</w:t>
            </w:r>
          </w:p>
        </w:tc>
        <w:tc>
          <w:tcPr>
            <w:tcW w:w="1797"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11178A56"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Sends notification and assigns questionnaire</w:t>
            </w:r>
          </w:p>
        </w:tc>
        <w:tc>
          <w:tcPr>
            <w:tcW w:w="1634" w:type="dxa"/>
            <w:tcBorders>
              <w:top w:val="single" w:color="E0E6EF" w:sz="1" w:space="0"/>
              <w:left w:val="single" w:color="E0E6EF" w:sz="1" w:space="0"/>
              <w:bottom w:val="single" w:color="E0E6EF" w:sz="1" w:space="0"/>
              <w:right w:val="single" w:color="E0E6EF" w:sz="1" w:space="0"/>
            </w:tcBorders>
            <w:shd w:val="clear" w:color="auto" w:fill="EBF5FB"/>
            <w:tcMar>
              <w:top w:w="60" w:type="dxa"/>
              <w:left w:w="100" w:type="dxa"/>
              <w:bottom w:w="60" w:type="dxa"/>
              <w:right w:w="100" w:type="dxa"/>
            </w:tcMar>
          </w:tcPr>
          <w:p w:rsidRPr="006115E3" w:rsidR="00B73E9C" w:rsidP="31AEC932" w:rsidRDefault="009E29E9" w14:paraId="4F22B51F"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Interview scheduled</w:t>
            </w:r>
          </w:p>
        </w:tc>
      </w:tr>
      <w:tr w:rsidRPr="006115E3" w:rsidR="00B73E9C" w:rsidTr="31AEC932" w14:paraId="48759F37" w14:textId="77777777">
        <w:tblPrEx>
          <w:tblCellMar>
            <w:top w:w="0" w:type="dxa"/>
            <w:bottom w:w="0" w:type="dxa"/>
          </w:tblCellMar>
        </w:tblPrEx>
        <w:trPr>
          <w:trHeight w:val="300"/>
        </w:trPr>
        <w:tc>
          <w:tcPr>
            <w:tcW w:w="598"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568B9297"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20"/>
                <w:szCs w:val="20"/>
              </w:rPr>
              <w:t>6</w:t>
            </w:r>
          </w:p>
        </w:tc>
        <w:tc>
          <w:tcPr>
            <w:tcW w:w="123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43838D76"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Exit Interview Completion</w:t>
            </w:r>
          </w:p>
        </w:tc>
        <w:tc>
          <w:tcPr>
            <w:tcW w:w="2970" w:type="dxa"/>
            <w:tcBorders>
              <w:top w:val="single" w:color="E0E6EF" w:sz="1"/>
              <w:left w:val="single" w:color="E0E6EF" w:sz="1"/>
              <w:bottom w:val="single" w:color="E0E6EF" w:sz="1"/>
              <w:right w:val="single" w:color="E0E6EF" w:sz="1"/>
            </w:tcBorders>
            <w:shd w:val="clear" w:color="auto" w:fill="FFFFFF" w:themeFill="background1"/>
            <w:tcMar>
              <w:top w:w="60" w:type="dxa"/>
              <w:left w:w="100" w:type="dxa"/>
              <w:bottom w:w="60" w:type="dxa"/>
              <w:right w:w="100" w:type="dxa"/>
            </w:tcMar>
          </w:tcPr>
          <w:p w:rsidR="31AEC932" w:rsidP="31AEC932" w:rsidRDefault="31AEC932" w14:paraId="30822B4A" w14:textId="1C02A460">
            <w:pPr>
              <w:spacing w:before="0" w:beforeAutospacing="off" w:after="0" w:afterAutospacing="off"/>
              <w:jc w:val="both"/>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 xml:space="preserve">The employee provides structured feedback </w:t>
            </w:r>
            <w:r w:rsidRPr="31AEC932" w:rsidR="31AEC932">
              <w:rPr>
                <w:rFonts w:ascii="Times New Roman" w:hAnsi="Times New Roman" w:eastAsia="Times New Roman" w:cs="Times New Roman"/>
                <w:sz w:val="17"/>
                <w:szCs w:val="17"/>
              </w:rPr>
              <w:t>regarding</w:t>
            </w:r>
            <w:r w:rsidRPr="31AEC932" w:rsidR="31AEC932">
              <w:rPr>
                <w:rFonts w:ascii="Times New Roman" w:hAnsi="Times New Roman" w:eastAsia="Times New Roman" w:cs="Times New Roman"/>
                <w:sz w:val="17"/>
                <w:szCs w:val="17"/>
              </w:rPr>
              <w:t xml:space="preserve"> resignation reasons, work environment, supervisor </w:t>
            </w:r>
            <w:r w:rsidRPr="31AEC932" w:rsidR="6DB4D844">
              <w:rPr>
                <w:rFonts w:ascii="Times New Roman" w:hAnsi="Times New Roman" w:eastAsia="Times New Roman" w:cs="Times New Roman"/>
                <w:sz w:val="17"/>
                <w:szCs w:val="17"/>
              </w:rPr>
              <w:t>relationships</w:t>
            </w:r>
            <w:r w:rsidRPr="31AEC932" w:rsidR="31AEC932">
              <w:rPr>
                <w:rFonts w:ascii="Times New Roman" w:hAnsi="Times New Roman" w:eastAsia="Times New Roman" w:cs="Times New Roman"/>
                <w:sz w:val="17"/>
                <w:szCs w:val="17"/>
              </w:rPr>
              <w:t>, compensation, career growth, and improvement areas. The system stores feedback confidentially for attrition analysis.</w:t>
            </w:r>
          </w:p>
        </w:tc>
        <w:tc>
          <w:tcPr>
            <w:tcW w:w="185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28D6CEAC"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Employee completes exit feedback</w:t>
            </w:r>
          </w:p>
        </w:tc>
        <w:tc>
          <w:tcPr>
            <w:tcW w:w="1797"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53C3580D"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Stores structured feedback for analysis</w:t>
            </w:r>
          </w:p>
        </w:tc>
        <w:tc>
          <w:tcPr>
            <w:tcW w:w="1634"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0815D413"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Exit feedback recorded</w:t>
            </w:r>
          </w:p>
        </w:tc>
      </w:tr>
      <w:tr w:rsidRPr="006115E3" w:rsidR="00B73E9C" w:rsidTr="31AEC932" w14:paraId="219B6416" w14:textId="77777777">
        <w:tblPrEx>
          <w:tblCellMar>
            <w:top w:w="0" w:type="dxa"/>
            <w:bottom w:w="0" w:type="dxa"/>
          </w:tblCellMar>
        </w:tblPrEx>
        <w:trPr>
          <w:trHeight w:val="300"/>
        </w:trPr>
        <w:tc>
          <w:tcPr>
            <w:tcW w:w="598"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6369D14D"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20"/>
                <w:szCs w:val="20"/>
              </w:rPr>
              <w:t>7</w:t>
            </w:r>
          </w:p>
        </w:tc>
        <w:tc>
          <w:tcPr>
            <w:tcW w:w="1230"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6D8F6C62"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Clearance Initiation</w:t>
            </w:r>
          </w:p>
        </w:tc>
        <w:tc>
          <w:tcPr>
            <w:tcW w:w="2970" w:type="dxa"/>
            <w:tcBorders>
              <w:top w:val="single" w:color="E0E6EF" w:sz="1"/>
              <w:left w:val="single" w:color="E0E6EF" w:sz="1"/>
              <w:bottom w:val="single" w:color="E0E6EF" w:sz="1"/>
              <w:right w:val="single" w:color="E0E6EF" w:sz="1"/>
            </w:tcBorders>
            <w:shd w:val="clear" w:color="auto" w:fill="F2F4F7"/>
            <w:tcMar>
              <w:top w:w="60" w:type="dxa"/>
              <w:left w:w="100" w:type="dxa"/>
              <w:bottom w:w="60" w:type="dxa"/>
              <w:right w:w="100" w:type="dxa"/>
            </w:tcMar>
          </w:tcPr>
          <w:p w:rsidR="31AEC932" w:rsidP="31AEC932" w:rsidRDefault="31AEC932" w14:paraId="67EF74F7" w14:textId="5F1B4837">
            <w:pPr>
              <w:spacing w:before="0" w:beforeAutospacing="off" w:after="0" w:afterAutospacing="off"/>
              <w:jc w:val="both"/>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The system generates a clearance checklist covering departments such as IT, Admin, Finance, HR, and department head. Each responsible unit receives tasks to confirm dues, assets, access, documents, or obligations.</w:t>
            </w:r>
          </w:p>
        </w:tc>
        <w:tc>
          <w:tcPr>
            <w:tcW w:w="185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323DDDA5"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System generates clearance checklist (IT, Admin, Finance)</w:t>
            </w:r>
          </w:p>
        </w:tc>
        <w:tc>
          <w:tcPr>
            <w:tcW w:w="1797"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0A6CC81B"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Sends tasks to respective departments</w:t>
            </w:r>
          </w:p>
        </w:tc>
        <w:tc>
          <w:tcPr>
            <w:tcW w:w="1634" w:type="dxa"/>
            <w:tcBorders>
              <w:top w:val="single" w:color="E0E6EF" w:sz="1" w:space="0"/>
              <w:left w:val="single" w:color="E0E6EF" w:sz="1" w:space="0"/>
              <w:bottom w:val="single" w:color="E0E6EF" w:sz="1" w:space="0"/>
              <w:right w:val="single" w:color="E0E6EF" w:sz="1" w:space="0"/>
            </w:tcBorders>
            <w:shd w:val="clear" w:color="auto" w:fill="EBF5FB"/>
            <w:tcMar>
              <w:top w:w="60" w:type="dxa"/>
              <w:left w:w="100" w:type="dxa"/>
              <w:bottom w:w="60" w:type="dxa"/>
              <w:right w:w="100" w:type="dxa"/>
            </w:tcMar>
          </w:tcPr>
          <w:p w:rsidRPr="006115E3" w:rsidR="00B73E9C" w:rsidP="31AEC932" w:rsidRDefault="009E29E9" w14:paraId="0A455A07"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Clearance process started</w:t>
            </w:r>
          </w:p>
        </w:tc>
      </w:tr>
      <w:tr w:rsidRPr="006115E3" w:rsidR="00B73E9C" w:rsidTr="31AEC932" w14:paraId="0C2A9E02" w14:textId="77777777">
        <w:tblPrEx>
          <w:tblCellMar>
            <w:top w:w="0" w:type="dxa"/>
            <w:bottom w:w="0" w:type="dxa"/>
          </w:tblCellMar>
        </w:tblPrEx>
        <w:trPr>
          <w:trHeight w:val="300"/>
        </w:trPr>
        <w:tc>
          <w:tcPr>
            <w:tcW w:w="598"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615B538B"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20"/>
                <w:szCs w:val="20"/>
              </w:rPr>
              <w:t>8</w:t>
            </w:r>
          </w:p>
        </w:tc>
        <w:tc>
          <w:tcPr>
            <w:tcW w:w="123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07A0D424"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Asset Return &amp; Verification</w:t>
            </w:r>
          </w:p>
        </w:tc>
        <w:tc>
          <w:tcPr>
            <w:tcW w:w="2970" w:type="dxa"/>
            <w:tcBorders>
              <w:top w:val="single" w:color="E0E6EF" w:sz="1"/>
              <w:left w:val="single" w:color="E0E6EF" w:sz="1"/>
              <w:bottom w:val="single" w:color="E0E6EF" w:sz="1"/>
              <w:right w:val="single" w:color="E0E6EF" w:sz="1"/>
            </w:tcBorders>
            <w:shd w:val="clear" w:color="auto" w:fill="FFFFFF" w:themeFill="background1"/>
            <w:tcMar>
              <w:top w:w="60" w:type="dxa"/>
              <w:left w:w="100" w:type="dxa"/>
              <w:bottom w:w="60" w:type="dxa"/>
              <w:right w:w="100" w:type="dxa"/>
            </w:tcMar>
          </w:tcPr>
          <w:p w:rsidR="31AEC932" w:rsidP="31AEC932" w:rsidRDefault="31AEC932" w14:paraId="073421C3" w14:textId="56F5E781">
            <w:pPr>
              <w:spacing w:before="0" w:beforeAutospacing="off" w:after="0" w:afterAutospacing="off"/>
              <w:jc w:val="both"/>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The employee returns assigned company assets such as ID card, laptop, mobile, vehicle, samples, documents, or tools. The system verifies returned items against asset records and flags missing or damaged assets.</w:t>
            </w:r>
          </w:p>
        </w:tc>
        <w:tc>
          <w:tcPr>
            <w:tcW w:w="185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3FF717FC"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Employee returns assigned assets</w:t>
            </w:r>
          </w:p>
        </w:tc>
        <w:tc>
          <w:tcPr>
            <w:tcW w:w="1797"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055FED27"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Validates asset list, marks returned items</w:t>
            </w:r>
          </w:p>
        </w:tc>
        <w:tc>
          <w:tcPr>
            <w:tcW w:w="1634"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4C199309"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Asset clearance updated</w:t>
            </w:r>
          </w:p>
        </w:tc>
      </w:tr>
      <w:tr w:rsidRPr="006115E3" w:rsidR="00B73E9C" w:rsidTr="31AEC932" w14:paraId="59F5DD29" w14:textId="77777777">
        <w:tblPrEx>
          <w:tblCellMar>
            <w:top w:w="0" w:type="dxa"/>
            <w:bottom w:w="0" w:type="dxa"/>
          </w:tblCellMar>
        </w:tblPrEx>
        <w:trPr>
          <w:trHeight w:val="300"/>
        </w:trPr>
        <w:tc>
          <w:tcPr>
            <w:tcW w:w="598"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59FC6F1E"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20"/>
                <w:szCs w:val="20"/>
              </w:rPr>
              <w:t>9</w:t>
            </w:r>
          </w:p>
        </w:tc>
        <w:tc>
          <w:tcPr>
            <w:tcW w:w="1230"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443FBB2C"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Clearance Approval</w:t>
            </w:r>
          </w:p>
        </w:tc>
        <w:tc>
          <w:tcPr>
            <w:tcW w:w="2970" w:type="dxa"/>
            <w:tcBorders>
              <w:top w:val="single" w:color="E0E6EF" w:sz="1"/>
              <w:left w:val="single" w:color="E0E6EF" w:sz="1"/>
              <w:bottom w:val="single" w:color="E0E6EF" w:sz="1"/>
              <w:right w:val="single" w:color="E0E6EF" w:sz="1"/>
            </w:tcBorders>
            <w:shd w:val="clear" w:color="auto" w:fill="F2F4F7"/>
            <w:tcMar>
              <w:top w:w="60" w:type="dxa"/>
              <w:left w:w="100" w:type="dxa"/>
              <w:bottom w:w="60" w:type="dxa"/>
              <w:right w:w="100" w:type="dxa"/>
            </w:tcMar>
          </w:tcPr>
          <w:p w:rsidR="31AEC932" w:rsidP="31AEC932" w:rsidRDefault="31AEC932" w14:paraId="42B62972" w14:textId="2F4D2BE7">
            <w:pPr>
              <w:spacing w:before="0" w:beforeAutospacing="off" w:after="0" w:afterAutospacing="off"/>
              <w:jc w:val="both"/>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Each department reviews its clearance items and digitally approves once all obligations are settled. The system tracks pending approvals and only allows FnF processing after required clearances are completed.</w:t>
            </w:r>
          </w:p>
        </w:tc>
        <w:tc>
          <w:tcPr>
            <w:tcW w:w="185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5BFC68B1"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Departments approve clearance</w:t>
            </w:r>
          </w:p>
        </w:tc>
        <w:tc>
          <w:tcPr>
            <w:tcW w:w="1797"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7D4922BE"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Tracks completion status across all units</w:t>
            </w:r>
          </w:p>
        </w:tc>
        <w:tc>
          <w:tcPr>
            <w:tcW w:w="1634" w:type="dxa"/>
            <w:tcBorders>
              <w:top w:val="single" w:color="E0E6EF" w:sz="1" w:space="0"/>
              <w:left w:val="single" w:color="E0E6EF" w:sz="1" w:space="0"/>
              <w:bottom w:val="single" w:color="E0E6EF" w:sz="1" w:space="0"/>
              <w:right w:val="single" w:color="E0E6EF" w:sz="1" w:space="0"/>
            </w:tcBorders>
            <w:shd w:val="clear" w:color="auto" w:fill="EBF5FB"/>
            <w:tcMar>
              <w:top w:w="60" w:type="dxa"/>
              <w:left w:w="100" w:type="dxa"/>
              <w:bottom w:w="60" w:type="dxa"/>
              <w:right w:w="100" w:type="dxa"/>
            </w:tcMar>
          </w:tcPr>
          <w:p w:rsidRPr="006115E3" w:rsidR="00B73E9C" w:rsidP="31AEC932" w:rsidRDefault="009E29E9" w14:paraId="79C6C80F"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Clearance completed</w:t>
            </w:r>
          </w:p>
        </w:tc>
      </w:tr>
      <w:tr w:rsidRPr="006115E3" w:rsidR="00B73E9C" w:rsidTr="31AEC932" w14:paraId="27DE84D7" w14:textId="77777777">
        <w:tblPrEx>
          <w:tblCellMar>
            <w:top w:w="0" w:type="dxa"/>
            <w:bottom w:w="0" w:type="dxa"/>
          </w:tblCellMar>
        </w:tblPrEx>
        <w:trPr>
          <w:trHeight w:val="300"/>
        </w:trPr>
        <w:tc>
          <w:tcPr>
            <w:tcW w:w="598"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48325585"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20"/>
                <w:szCs w:val="20"/>
              </w:rPr>
              <w:t>10</w:t>
            </w:r>
          </w:p>
        </w:tc>
        <w:tc>
          <w:tcPr>
            <w:tcW w:w="123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4E07B12C"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FnF</w:t>
            </w:r>
            <w:r w:rsidRPr="31AEC932" w:rsidR="0B17448A">
              <w:rPr>
                <w:rFonts w:ascii="Times New Roman" w:hAnsi="Times New Roman" w:eastAsia="Times New Roman" w:cs="Times New Roman"/>
                <w:b w:val="1"/>
                <w:bCs w:val="1"/>
                <w:color w:val="1A2E4A"/>
                <w:sz w:val="19"/>
                <w:szCs w:val="19"/>
              </w:rPr>
              <w:t xml:space="preserve"> Calculation</w:t>
            </w:r>
          </w:p>
        </w:tc>
        <w:tc>
          <w:tcPr>
            <w:tcW w:w="2970" w:type="dxa"/>
            <w:tcBorders>
              <w:top w:val="single" w:color="E0E6EF" w:sz="1"/>
              <w:left w:val="single" w:color="E0E6EF" w:sz="1"/>
              <w:bottom w:val="single" w:color="E0E6EF" w:sz="1"/>
              <w:right w:val="single" w:color="E0E6EF" w:sz="1"/>
            </w:tcBorders>
            <w:shd w:val="clear" w:color="auto" w:fill="FFFFFF" w:themeFill="background1"/>
            <w:tcMar>
              <w:top w:w="60" w:type="dxa"/>
              <w:left w:w="100" w:type="dxa"/>
              <w:bottom w:w="60" w:type="dxa"/>
              <w:right w:w="100" w:type="dxa"/>
            </w:tcMar>
          </w:tcPr>
          <w:p w:rsidR="31AEC932" w:rsidP="31AEC932" w:rsidRDefault="31AEC932" w14:paraId="6B7AF6AE" w14:textId="2B2381ED">
            <w:pPr>
              <w:spacing w:before="0" w:beforeAutospacing="off" w:after="0" w:afterAutospacing="off"/>
              <w:jc w:val="both"/>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HR and Finance calculate the final settlement including salary, leave encashment, incentives, deductions, loans, advances, notice pay, and other payable or recoverable amounts. The calculation is recorded for approval and audit.</w:t>
            </w:r>
          </w:p>
        </w:tc>
        <w:tc>
          <w:tcPr>
            <w:tcW w:w="185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1824C75E"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HR/Finance processes final settlement</w:t>
            </w:r>
          </w:p>
        </w:tc>
        <w:tc>
          <w:tcPr>
            <w:tcW w:w="1797"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56012794"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Calculates salary, leave encashment, deductions, bonus</w:t>
            </w:r>
          </w:p>
        </w:tc>
        <w:tc>
          <w:tcPr>
            <w:tcW w:w="1634"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05584F15"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FnF</w:t>
            </w:r>
            <w:r w:rsidRPr="31AEC932" w:rsidR="0B17448A">
              <w:rPr>
                <w:rFonts w:ascii="Times New Roman" w:hAnsi="Times New Roman" w:eastAsia="Times New Roman" w:cs="Times New Roman"/>
                <w:b w:val="1"/>
                <w:bCs w:val="1"/>
                <w:color w:val="0D6E56"/>
                <w:sz w:val="19"/>
                <w:szCs w:val="19"/>
              </w:rPr>
              <w:t xml:space="preserve"> calculated</w:t>
            </w:r>
          </w:p>
        </w:tc>
      </w:tr>
      <w:tr w:rsidRPr="006115E3" w:rsidR="00B73E9C" w:rsidTr="31AEC932" w14:paraId="0D9497A5" w14:textId="77777777">
        <w:tblPrEx>
          <w:tblCellMar>
            <w:top w:w="0" w:type="dxa"/>
            <w:bottom w:w="0" w:type="dxa"/>
          </w:tblCellMar>
        </w:tblPrEx>
        <w:trPr>
          <w:trHeight w:val="300"/>
        </w:trPr>
        <w:tc>
          <w:tcPr>
            <w:tcW w:w="598"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1E9AE607"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20"/>
                <w:szCs w:val="20"/>
              </w:rPr>
              <w:t>11</w:t>
            </w:r>
          </w:p>
        </w:tc>
        <w:tc>
          <w:tcPr>
            <w:tcW w:w="1230"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37775DAE"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FnF</w:t>
            </w:r>
            <w:r w:rsidRPr="31AEC932" w:rsidR="0B17448A">
              <w:rPr>
                <w:rFonts w:ascii="Times New Roman" w:hAnsi="Times New Roman" w:eastAsia="Times New Roman" w:cs="Times New Roman"/>
                <w:b w:val="1"/>
                <w:bCs w:val="1"/>
                <w:color w:val="1A2E4A"/>
                <w:sz w:val="19"/>
                <w:szCs w:val="19"/>
              </w:rPr>
              <w:t xml:space="preserve"> Approval &amp; Processing</w:t>
            </w:r>
          </w:p>
        </w:tc>
        <w:tc>
          <w:tcPr>
            <w:tcW w:w="2970" w:type="dxa"/>
            <w:tcBorders>
              <w:top w:val="single" w:color="E0E6EF" w:sz="1"/>
              <w:left w:val="single" w:color="E0E6EF" w:sz="1"/>
              <w:bottom w:val="single" w:color="E0E6EF" w:sz="1"/>
              <w:right w:val="single" w:color="E0E6EF" w:sz="1"/>
            </w:tcBorders>
            <w:shd w:val="clear" w:color="auto" w:fill="F2F4F7"/>
            <w:tcMar>
              <w:top w:w="60" w:type="dxa"/>
              <w:left w:w="100" w:type="dxa"/>
              <w:bottom w:w="60" w:type="dxa"/>
              <w:right w:w="100" w:type="dxa"/>
            </w:tcMar>
          </w:tcPr>
          <w:p w:rsidR="31AEC932" w:rsidP="31AEC932" w:rsidRDefault="31AEC932" w14:paraId="14AC138B" w14:textId="589732A5">
            <w:pPr>
              <w:spacing w:before="0" w:beforeAutospacing="off" w:after="0" w:afterAutospacing="off"/>
              <w:jc w:val="both"/>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 xml:space="preserve">Finance reviews and approves the final settlement calculation and prepares the payment record. The system generates </w:t>
            </w:r>
            <w:r w:rsidRPr="31AEC932" w:rsidR="26EBABBB">
              <w:rPr>
                <w:rFonts w:ascii="Times New Roman" w:hAnsi="Times New Roman" w:eastAsia="Times New Roman" w:cs="Times New Roman"/>
                <w:sz w:val="17"/>
                <w:szCs w:val="17"/>
              </w:rPr>
              <w:t>payout</w:t>
            </w:r>
            <w:r w:rsidRPr="31AEC932" w:rsidR="31AEC932">
              <w:rPr>
                <w:rFonts w:ascii="Times New Roman" w:hAnsi="Times New Roman" w:eastAsia="Times New Roman" w:cs="Times New Roman"/>
                <w:sz w:val="17"/>
                <w:szCs w:val="17"/>
              </w:rPr>
              <w:t xml:space="preserve"> information and updates settlement status after processing.</w:t>
            </w:r>
          </w:p>
        </w:tc>
        <w:tc>
          <w:tcPr>
            <w:tcW w:w="185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7951AC75"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Finance approves final settlement</w:t>
            </w:r>
          </w:p>
        </w:tc>
        <w:tc>
          <w:tcPr>
            <w:tcW w:w="1797"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4D51F2F3"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Generates payout record and payment file</w:t>
            </w:r>
          </w:p>
        </w:tc>
        <w:tc>
          <w:tcPr>
            <w:tcW w:w="1634" w:type="dxa"/>
            <w:tcBorders>
              <w:top w:val="single" w:color="E0E6EF" w:sz="1" w:space="0"/>
              <w:left w:val="single" w:color="E0E6EF" w:sz="1" w:space="0"/>
              <w:bottom w:val="single" w:color="E0E6EF" w:sz="1" w:space="0"/>
              <w:right w:val="single" w:color="E0E6EF" w:sz="1" w:space="0"/>
            </w:tcBorders>
            <w:shd w:val="clear" w:color="auto" w:fill="EBF5FB"/>
            <w:tcMar>
              <w:top w:w="60" w:type="dxa"/>
              <w:left w:w="100" w:type="dxa"/>
              <w:bottom w:w="60" w:type="dxa"/>
              <w:right w:w="100" w:type="dxa"/>
            </w:tcMar>
          </w:tcPr>
          <w:p w:rsidRPr="006115E3" w:rsidR="00B73E9C" w:rsidP="31AEC932" w:rsidRDefault="009E29E9" w14:paraId="5BE22439"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Payment processed</w:t>
            </w:r>
          </w:p>
        </w:tc>
      </w:tr>
      <w:tr w:rsidRPr="006115E3" w:rsidR="00B73E9C" w:rsidTr="31AEC932" w14:paraId="58A40E04" w14:textId="77777777">
        <w:tblPrEx>
          <w:tblCellMar>
            <w:top w:w="0" w:type="dxa"/>
            <w:bottom w:w="0" w:type="dxa"/>
          </w:tblCellMar>
        </w:tblPrEx>
        <w:trPr>
          <w:trHeight w:val="300"/>
        </w:trPr>
        <w:tc>
          <w:tcPr>
            <w:tcW w:w="598"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188A4EDD"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20"/>
                <w:szCs w:val="20"/>
              </w:rPr>
              <w:t>12</w:t>
            </w:r>
          </w:p>
        </w:tc>
        <w:tc>
          <w:tcPr>
            <w:tcW w:w="123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0D00376D"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Document Generation</w:t>
            </w:r>
          </w:p>
        </w:tc>
        <w:tc>
          <w:tcPr>
            <w:tcW w:w="2970" w:type="dxa"/>
            <w:tcBorders>
              <w:top w:val="single" w:color="E0E6EF" w:sz="1"/>
              <w:left w:val="single" w:color="E0E6EF" w:sz="1"/>
              <w:bottom w:val="single" w:color="E0E6EF" w:sz="1"/>
              <w:right w:val="single" w:color="E0E6EF" w:sz="1"/>
            </w:tcBorders>
            <w:shd w:val="clear" w:color="auto" w:fill="FFFFFF" w:themeFill="background1"/>
            <w:tcMar>
              <w:top w:w="60" w:type="dxa"/>
              <w:left w:w="100" w:type="dxa"/>
              <w:bottom w:w="60" w:type="dxa"/>
              <w:right w:w="100" w:type="dxa"/>
            </w:tcMar>
          </w:tcPr>
          <w:p w:rsidR="31AEC932" w:rsidP="31AEC932" w:rsidRDefault="31AEC932" w14:paraId="3E6FEE69" w14:textId="662A90EE">
            <w:pPr>
              <w:spacing w:before="0" w:beforeAutospacing="off" w:after="0" w:afterAutospacing="off"/>
              <w:jc w:val="both"/>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 xml:space="preserve">HR generates exit-related documents such as experience letter, relieving letter, and clearance </w:t>
            </w:r>
            <w:r w:rsidRPr="31AEC932" w:rsidR="126D7180">
              <w:rPr>
                <w:rFonts w:ascii="Times New Roman" w:hAnsi="Times New Roman" w:eastAsia="Times New Roman" w:cs="Times New Roman"/>
                <w:sz w:val="17"/>
                <w:szCs w:val="17"/>
              </w:rPr>
              <w:t>certificates</w:t>
            </w:r>
            <w:r w:rsidRPr="31AEC932" w:rsidR="31AEC932">
              <w:rPr>
                <w:rFonts w:ascii="Times New Roman" w:hAnsi="Times New Roman" w:eastAsia="Times New Roman" w:cs="Times New Roman"/>
                <w:sz w:val="17"/>
                <w:szCs w:val="17"/>
              </w:rPr>
              <w:t xml:space="preserve"> where applicable. Documents are issued only after </w:t>
            </w:r>
            <w:r w:rsidRPr="31AEC932" w:rsidR="0FDE51D1">
              <w:rPr>
                <w:rFonts w:ascii="Times New Roman" w:hAnsi="Times New Roman" w:eastAsia="Times New Roman" w:cs="Times New Roman"/>
                <w:sz w:val="17"/>
                <w:szCs w:val="17"/>
              </w:rPr>
              <w:t>clearance,</w:t>
            </w:r>
            <w:r w:rsidRPr="31AEC932" w:rsidR="31AEC932">
              <w:rPr>
                <w:rFonts w:ascii="Times New Roman" w:hAnsi="Times New Roman" w:eastAsia="Times New Roman" w:cs="Times New Roman"/>
                <w:sz w:val="17"/>
                <w:szCs w:val="17"/>
              </w:rPr>
              <w:t xml:space="preserve"> and </w:t>
            </w:r>
            <w:r w:rsidRPr="31AEC932" w:rsidR="31AEC932">
              <w:rPr>
                <w:rFonts w:ascii="Times New Roman" w:hAnsi="Times New Roman" w:eastAsia="Times New Roman" w:cs="Times New Roman"/>
                <w:sz w:val="17"/>
                <w:szCs w:val="17"/>
              </w:rPr>
              <w:t>FnF</w:t>
            </w:r>
            <w:r w:rsidRPr="31AEC932" w:rsidR="31AEC932">
              <w:rPr>
                <w:rFonts w:ascii="Times New Roman" w:hAnsi="Times New Roman" w:eastAsia="Times New Roman" w:cs="Times New Roman"/>
                <w:sz w:val="17"/>
                <w:szCs w:val="17"/>
              </w:rPr>
              <w:t xml:space="preserve"> approval requirements are satisfied.</w:t>
            </w:r>
          </w:p>
        </w:tc>
        <w:tc>
          <w:tcPr>
            <w:tcW w:w="185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5C5AFA7B"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 generates exit documents</w:t>
            </w:r>
          </w:p>
        </w:tc>
        <w:tc>
          <w:tcPr>
            <w:tcW w:w="1797"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29482F21"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Auto-generates experience letter, relieving letter</w:t>
            </w:r>
          </w:p>
        </w:tc>
        <w:tc>
          <w:tcPr>
            <w:tcW w:w="1634"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5144D4C9"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Documents issued</w:t>
            </w:r>
          </w:p>
        </w:tc>
      </w:tr>
      <w:tr w:rsidRPr="006115E3" w:rsidR="00B73E9C" w:rsidTr="31AEC932" w14:paraId="59255D19" w14:textId="77777777">
        <w:tblPrEx>
          <w:tblCellMar>
            <w:top w:w="0" w:type="dxa"/>
            <w:bottom w:w="0" w:type="dxa"/>
          </w:tblCellMar>
        </w:tblPrEx>
        <w:trPr>
          <w:trHeight w:val="300"/>
        </w:trPr>
        <w:tc>
          <w:tcPr>
            <w:tcW w:w="598"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28BA97FB"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20"/>
                <w:szCs w:val="20"/>
              </w:rPr>
              <w:t>13</w:t>
            </w:r>
          </w:p>
        </w:tc>
        <w:tc>
          <w:tcPr>
            <w:tcW w:w="1230"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19653A93"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Rehire Eligibility Flag</w:t>
            </w:r>
          </w:p>
        </w:tc>
        <w:tc>
          <w:tcPr>
            <w:tcW w:w="2970" w:type="dxa"/>
            <w:tcBorders>
              <w:top w:val="single" w:color="E0E6EF" w:sz="1"/>
              <w:left w:val="single" w:color="E0E6EF" w:sz="1"/>
              <w:bottom w:val="single" w:color="E0E6EF" w:sz="1"/>
              <w:right w:val="single" w:color="E0E6EF" w:sz="1"/>
            </w:tcBorders>
            <w:shd w:val="clear" w:color="auto" w:fill="F2F4F7"/>
            <w:tcMar>
              <w:top w:w="60" w:type="dxa"/>
              <w:left w:w="100" w:type="dxa"/>
              <w:bottom w:w="60" w:type="dxa"/>
              <w:right w:w="100" w:type="dxa"/>
            </w:tcMar>
          </w:tcPr>
          <w:p w:rsidR="31AEC932" w:rsidP="31AEC932" w:rsidRDefault="31AEC932" w14:paraId="2922B6B1" w14:textId="3DA580EA">
            <w:pPr>
              <w:spacing w:before="0" w:beforeAutospacing="off" w:after="0" w:afterAutospacing="off"/>
              <w:jc w:val="both"/>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HR records whether the separated employee is eligible for future rehire based on exit reason, performance history, disciplinary record, and management decision. The flag supports future recruitment screening.</w:t>
            </w:r>
          </w:p>
        </w:tc>
        <w:tc>
          <w:tcPr>
            <w:tcW w:w="185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5B84CA54"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 marks employee eligibility</w:t>
            </w:r>
          </w:p>
        </w:tc>
        <w:tc>
          <w:tcPr>
            <w:tcW w:w="1797"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1052E9CF"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Flags employee record for future hiring decision</w:t>
            </w:r>
          </w:p>
        </w:tc>
        <w:tc>
          <w:tcPr>
            <w:tcW w:w="1634" w:type="dxa"/>
            <w:tcBorders>
              <w:top w:val="single" w:color="E0E6EF" w:sz="1" w:space="0"/>
              <w:left w:val="single" w:color="E0E6EF" w:sz="1" w:space="0"/>
              <w:bottom w:val="single" w:color="E0E6EF" w:sz="1" w:space="0"/>
              <w:right w:val="single" w:color="E0E6EF" w:sz="1" w:space="0"/>
            </w:tcBorders>
            <w:shd w:val="clear" w:color="auto" w:fill="EBF5FB"/>
            <w:tcMar>
              <w:top w:w="60" w:type="dxa"/>
              <w:left w:w="100" w:type="dxa"/>
              <w:bottom w:w="60" w:type="dxa"/>
              <w:right w:w="100" w:type="dxa"/>
            </w:tcMar>
          </w:tcPr>
          <w:p w:rsidRPr="006115E3" w:rsidR="00B73E9C" w:rsidP="31AEC932" w:rsidRDefault="009E29E9" w14:paraId="57E07640"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Rehire status updated</w:t>
            </w:r>
          </w:p>
        </w:tc>
      </w:tr>
      <w:tr w:rsidRPr="006115E3" w:rsidR="00B73E9C" w:rsidTr="31AEC932" w14:paraId="03D5CE61" w14:textId="77777777">
        <w:tblPrEx>
          <w:tblCellMar>
            <w:top w:w="0" w:type="dxa"/>
            <w:bottom w:w="0" w:type="dxa"/>
          </w:tblCellMar>
        </w:tblPrEx>
        <w:trPr>
          <w:trHeight w:val="300"/>
        </w:trPr>
        <w:tc>
          <w:tcPr>
            <w:tcW w:w="598"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09717ED9"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20"/>
                <w:szCs w:val="20"/>
              </w:rPr>
              <w:t>14</w:t>
            </w:r>
          </w:p>
        </w:tc>
        <w:tc>
          <w:tcPr>
            <w:tcW w:w="123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621BFA7C"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Employee Deactivation</w:t>
            </w:r>
          </w:p>
        </w:tc>
        <w:tc>
          <w:tcPr>
            <w:tcW w:w="2970" w:type="dxa"/>
            <w:tcBorders>
              <w:top w:val="single" w:color="E0E6EF" w:sz="1"/>
              <w:left w:val="single" w:color="E0E6EF" w:sz="1"/>
              <w:bottom w:val="single" w:color="E0E6EF" w:sz="1"/>
              <w:right w:val="single" w:color="E0E6EF" w:sz="1"/>
            </w:tcBorders>
            <w:shd w:val="clear" w:color="auto" w:fill="FFFFFF" w:themeFill="background1"/>
            <w:tcMar>
              <w:top w:w="60" w:type="dxa"/>
              <w:left w:w="100" w:type="dxa"/>
              <w:bottom w:w="60" w:type="dxa"/>
              <w:right w:w="100" w:type="dxa"/>
            </w:tcMar>
          </w:tcPr>
          <w:p w:rsidR="31AEC932" w:rsidP="31AEC932" w:rsidRDefault="31AEC932" w14:paraId="3C36F170" w14:textId="114EBA50">
            <w:pPr>
              <w:spacing w:before="0" w:beforeAutospacing="off" w:after="0" w:afterAutospacing="off"/>
              <w:jc w:val="both"/>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After exit completion, the system deactivates the employee profile, revokes system access, and updates status to inactive. This protects company data and ensures the employee is removed from active operational workflows.</w:t>
            </w:r>
          </w:p>
        </w:tc>
        <w:tc>
          <w:tcPr>
            <w:tcW w:w="185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666554F7"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System deactivates employee</w:t>
            </w:r>
          </w:p>
        </w:tc>
        <w:tc>
          <w:tcPr>
            <w:tcW w:w="1797"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5879737A"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Revokes system access, updates status to inactive</w:t>
            </w:r>
          </w:p>
        </w:tc>
        <w:tc>
          <w:tcPr>
            <w:tcW w:w="1634"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464FF0CD"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Employee deactivated</w:t>
            </w:r>
          </w:p>
        </w:tc>
      </w:tr>
      <w:tr w:rsidRPr="006115E3" w:rsidR="00B73E9C" w:rsidTr="31AEC932" w14:paraId="5530DAED" w14:textId="77777777">
        <w:tblPrEx>
          <w:tblCellMar>
            <w:top w:w="0" w:type="dxa"/>
            <w:bottom w:w="0" w:type="dxa"/>
          </w:tblCellMar>
        </w:tblPrEx>
        <w:trPr>
          <w:trHeight w:val="300"/>
        </w:trPr>
        <w:tc>
          <w:tcPr>
            <w:tcW w:w="598"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3C5B13EA"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20"/>
                <w:szCs w:val="20"/>
              </w:rPr>
              <w:t>15</w:t>
            </w:r>
          </w:p>
        </w:tc>
        <w:tc>
          <w:tcPr>
            <w:tcW w:w="1230"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0D17C616"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Exit MIS Reporting</w:t>
            </w:r>
          </w:p>
        </w:tc>
        <w:tc>
          <w:tcPr>
            <w:tcW w:w="2970" w:type="dxa"/>
            <w:tcBorders>
              <w:top w:val="single" w:color="E0E6EF" w:sz="1"/>
              <w:left w:val="single" w:color="E0E6EF" w:sz="1"/>
              <w:bottom w:val="single" w:color="E0E6EF" w:sz="1"/>
              <w:right w:val="single" w:color="E0E6EF" w:sz="1"/>
            </w:tcBorders>
            <w:shd w:val="clear" w:color="auto" w:fill="F2F4F7"/>
            <w:tcMar>
              <w:top w:w="60" w:type="dxa"/>
              <w:left w:w="100" w:type="dxa"/>
              <w:bottom w:w="60" w:type="dxa"/>
              <w:right w:w="100" w:type="dxa"/>
            </w:tcMar>
          </w:tcPr>
          <w:p w:rsidR="31AEC932" w:rsidP="31AEC932" w:rsidRDefault="31AEC932" w14:paraId="0B96904A" w14:textId="71C32187">
            <w:pPr>
              <w:spacing w:before="0" w:beforeAutospacing="off" w:after="0" w:afterAutospacing="off"/>
              <w:jc w:val="both"/>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HR generates exit analytics covering attrition trends, reasons for resignation, department-wise exits, FnF status, and rehire eligibility. Management uses these insights for retention planning and workforce control.</w:t>
            </w:r>
          </w:p>
        </w:tc>
        <w:tc>
          <w:tcPr>
            <w:tcW w:w="185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6416F7CE"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 generates exit analytics</w:t>
            </w:r>
          </w:p>
        </w:tc>
        <w:tc>
          <w:tcPr>
            <w:tcW w:w="1797"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602D946B"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Tracks attrition trends, reasons, department impact</w:t>
            </w:r>
          </w:p>
        </w:tc>
        <w:tc>
          <w:tcPr>
            <w:tcW w:w="1634" w:type="dxa"/>
            <w:tcBorders>
              <w:top w:val="single" w:color="E0E6EF" w:sz="1" w:space="0"/>
              <w:left w:val="single" w:color="E0E6EF" w:sz="1" w:space="0"/>
              <w:bottom w:val="single" w:color="E0E6EF" w:sz="1" w:space="0"/>
              <w:right w:val="single" w:color="E0E6EF" w:sz="1" w:space="0"/>
            </w:tcBorders>
            <w:shd w:val="clear" w:color="auto" w:fill="EBF5FB"/>
            <w:tcMar>
              <w:top w:w="60" w:type="dxa"/>
              <w:left w:w="100" w:type="dxa"/>
              <w:bottom w:w="60" w:type="dxa"/>
              <w:right w:w="100" w:type="dxa"/>
            </w:tcMar>
          </w:tcPr>
          <w:p w:rsidRPr="006115E3" w:rsidR="00B73E9C" w:rsidP="31AEC932" w:rsidRDefault="009E29E9" w14:paraId="4FA3AD01" w14:textId="77777777">
            <w:pPr>
              <w:jc w:val="both"/>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Exit reports generated</w:t>
            </w:r>
          </w:p>
        </w:tc>
      </w:tr>
    </w:tbl>
    <w:p w:rsidRPr="006115E3" w:rsidR="00B73E9C" w:rsidP="31AEC932" w:rsidRDefault="00570E43" w14:paraId="6B894E47" w14:textId="40D4923E">
      <w:pPr>
        <w:pStyle w:val="Heading2"/>
        <w:spacing w:before="300"/>
        <w:rPr>
          <w:rFonts w:ascii="Times New Roman" w:hAnsi="Times New Roman" w:eastAsia="Times New Roman" w:cs="Times New Roman"/>
        </w:rPr>
      </w:pPr>
      <w:r w:rsidRPr="31AEC932" w:rsidR="2E1EF570">
        <w:rPr>
          <w:rFonts w:ascii="Times New Roman" w:hAnsi="Times New Roman" w:eastAsia="Times New Roman" w:cs="Times New Roman"/>
        </w:rPr>
        <w:t>1.3.6 Status</w:t>
      </w:r>
      <w:r w:rsidRPr="31AEC932" w:rsidR="0B17448A">
        <w:rPr>
          <w:rFonts w:ascii="Times New Roman" w:hAnsi="Times New Roman" w:eastAsia="Times New Roman" w:cs="Times New Roman"/>
        </w:rPr>
        <w:t xml:space="preserve"> Flow</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60"/>
      </w:tblGrid>
      <w:tr w:rsidRPr="006115E3" w:rsidR="00B73E9C" w:rsidTr="31AEC932" w14:paraId="719F3D24" w14:textId="77777777">
        <w:tblPrEx>
          <w:tblCellMar>
            <w:top w:w="0" w:type="dxa"/>
            <w:bottom w:w="0" w:type="dxa"/>
          </w:tblCellMar>
        </w:tblPrEx>
        <w:tc>
          <w:tcPr>
            <w:tcW w:w="9360" w:type="dxa"/>
            <w:tcBorders>
              <w:top w:val="single" w:color="0D6E56" w:sz="2" w:space="0"/>
              <w:left w:val="single" w:color="0D6E56" w:sz="2" w:space="0"/>
              <w:bottom w:val="single" w:color="0D6E56" w:sz="2" w:space="0"/>
              <w:right w:val="single" w:color="0D6E56" w:sz="2" w:space="0"/>
            </w:tcBorders>
            <w:shd w:val="clear" w:color="auto" w:fill="F2F4F7"/>
            <w:tcMar>
              <w:top w:w="120" w:type="dxa"/>
              <w:left w:w="200" w:type="dxa"/>
              <w:bottom w:w="120" w:type="dxa"/>
              <w:right w:w="200" w:type="dxa"/>
            </w:tcMar>
          </w:tcPr>
          <w:p w:rsidRPr="006115E3" w:rsidR="00B73E9C" w:rsidP="31AEC932" w:rsidRDefault="009E29E9" w14:paraId="0D8CE7A4"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20"/>
                <w:szCs w:val="20"/>
              </w:rPr>
              <w:t xml:space="preserve">Active → Resignation Submitted → Approved → Notice Period → Clearance → </w:t>
            </w:r>
            <w:r w:rsidRPr="31AEC932" w:rsidR="0B17448A">
              <w:rPr>
                <w:rFonts w:ascii="Times New Roman" w:hAnsi="Times New Roman" w:eastAsia="Times New Roman" w:cs="Times New Roman"/>
                <w:b w:val="1"/>
                <w:bCs w:val="1"/>
                <w:color w:val="0D6E56"/>
                <w:sz w:val="20"/>
                <w:szCs w:val="20"/>
              </w:rPr>
              <w:t>FnF</w:t>
            </w:r>
            <w:r w:rsidRPr="31AEC932" w:rsidR="0B17448A">
              <w:rPr>
                <w:rFonts w:ascii="Times New Roman" w:hAnsi="Times New Roman" w:eastAsia="Times New Roman" w:cs="Times New Roman"/>
                <w:b w:val="1"/>
                <w:bCs w:val="1"/>
                <w:color w:val="0D6E56"/>
                <w:sz w:val="20"/>
                <w:szCs w:val="20"/>
              </w:rPr>
              <w:t xml:space="preserve"> → Exit Completed → Inactive</w:t>
            </w:r>
          </w:p>
        </w:tc>
      </w:tr>
    </w:tbl>
    <w:p w:rsidR="65ED2499" w:rsidP="31AEC932" w:rsidRDefault="65ED2499" w14:paraId="05D0FF75" w14:textId="00DC309E">
      <w:pPr>
        <w:pStyle w:val="Heading2"/>
        <w:spacing w:before="300"/>
        <w:rPr>
          <w:rFonts w:ascii="Times New Roman" w:hAnsi="Times New Roman" w:eastAsia="Times New Roman" w:cs="Times New Roman"/>
        </w:rPr>
      </w:pPr>
      <w:r w:rsidRPr="31AEC932" w:rsidR="65ED2499">
        <w:rPr>
          <w:rFonts w:ascii="Times New Roman" w:hAnsi="Times New Roman" w:eastAsia="Times New Roman" w:cs="Times New Roman"/>
        </w:rPr>
        <w:t xml:space="preserve">Diagram: </w:t>
      </w:r>
      <w:hyperlink r:id="R6d17659fa8d04baf">
        <w:r w:rsidRPr="31AEC932" w:rsidR="58F264F7">
          <w:rPr>
            <w:rStyle w:val="Hyperlink"/>
            <w:rFonts w:ascii="Times New Roman" w:hAnsi="Times New Roman" w:eastAsia="Times New Roman" w:cs="Times New Roman"/>
          </w:rPr>
          <w:t>Click Here</w:t>
        </w:r>
      </w:hyperlink>
    </w:p>
    <w:p w:rsidRPr="006115E3" w:rsidR="00B73E9C" w:rsidP="31AEC932" w:rsidRDefault="00455A02" w14:paraId="3F1243A0" w14:textId="569D5CEE">
      <w:pPr>
        <w:pStyle w:val="Heading2"/>
        <w:spacing w:before="300"/>
        <w:rPr>
          <w:rFonts w:ascii="Times New Roman" w:hAnsi="Times New Roman" w:eastAsia="Times New Roman" w:cs="Times New Roman"/>
        </w:rPr>
      </w:pPr>
      <w:r w:rsidRPr="31AEC932" w:rsidR="63B43225">
        <w:rPr>
          <w:rFonts w:ascii="Times New Roman" w:hAnsi="Times New Roman" w:eastAsia="Times New Roman" w:cs="Times New Roman"/>
        </w:rPr>
        <w:t>1.3.7 Key</w:t>
      </w:r>
      <w:r w:rsidRPr="31AEC932" w:rsidR="0B17448A">
        <w:rPr>
          <w:rFonts w:ascii="Times New Roman" w:hAnsi="Times New Roman" w:eastAsia="Times New Roman" w:cs="Times New Roman"/>
        </w:rPr>
        <w:t xml:space="preserve"> Performance Indicators (KPIs)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761"/>
        <w:gridCol w:w="2487"/>
        <w:gridCol w:w="1766"/>
        <w:gridCol w:w="2346"/>
      </w:tblGrid>
      <w:tr w:rsidRPr="006115E3" w:rsidR="00B73E9C" w:rsidTr="31AEC932" w14:paraId="6765F839" w14:textId="77777777">
        <w:tblPrEx>
          <w:tblCellMar>
            <w:top w:w="0" w:type="dxa"/>
            <w:bottom w:w="0" w:type="dxa"/>
          </w:tblCellMar>
        </w:tblPrEx>
        <w:trPr>
          <w:tblHeader/>
        </w:trPr>
        <w:tc>
          <w:tcPr>
            <w:tcW w:w="4032"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0D6E56"/>
            <w:tcMar>
              <w:top w:w="60" w:type="dxa"/>
              <w:left w:w="100" w:type="dxa"/>
              <w:bottom w:w="60" w:type="dxa"/>
              <w:right w:w="100" w:type="dxa"/>
            </w:tcMar>
            <w:vAlign w:val="center"/>
          </w:tcPr>
          <w:p w:rsidRPr="006115E3" w:rsidR="00B73E9C" w:rsidP="31AEC932" w:rsidRDefault="009E29E9" w14:paraId="3AB924AC"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KPI Metric</w:t>
            </w:r>
          </w:p>
        </w:tc>
        <w:tc>
          <w:tcPr>
            <w:tcW w:w="3456"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0D6E56"/>
            <w:tcMar>
              <w:top w:w="60" w:type="dxa"/>
              <w:left w:w="100" w:type="dxa"/>
              <w:bottom w:w="60" w:type="dxa"/>
              <w:right w:w="100" w:type="dxa"/>
            </w:tcMar>
            <w:vAlign w:val="center"/>
          </w:tcPr>
          <w:p w:rsidRPr="006115E3" w:rsidR="00B73E9C" w:rsidP="31AEC932" w:rsidRDefault="009E29E9" w14:paraId="6BC0A243"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Measurement Method</w:t>
            </w:r>
          </w:p>
        </w:tc>
        <w:tc>
          <w:tcPr>
            <w:tcW w:w="2592"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0D6E56"/>
            <w:tcMar>
              <w:top w:w="60" w:type="dxa"/>
              <w:left w:w="100" w:type="dxa"/>
              <w:bottom w:w="60" w:type="dxa"/>
              <w:right w:w="100" w:type="dxa"/>
            </w:tcMar>
            <w:vAlign w:val="center"/>
          </w:tcPr>
          <w:p w:rsidRPr="006115E3" w:rsidR="00B73E9C" w:rsidP="31AEC932" w:rsidRDefault="009E29E9" w14:paraId="581DE4FE"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Target</w:t>
            </w:r>
          </w:p>
        </w:tc>
        <w:tc>
          <w:tcPr>
            <w:tcW w:w="3312"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0D6E56"/>
            <w:tcMar>
              <w:top w:w="60" w:type="dxa"/>
              <w:left w:w="100" w:type="dxa"/>
              <w:bottom w:w="60" w:type="dxa"/>
              <w:right w:w="100" w:type="dxa"/>
            </w:tcMar>
            <w:vAlign w:val="center"/>
          </w:tcPr>
          <w:p w:rsidRPr="006115E3" w:rsidR="00B73E9C" w:rsidP="31AEC932" w:rsidRDefault="009E29E9" w14:paraId="0DE6B978"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Responsible</w:t>
            </w:r>
          </w:p>
        </w:tc>
      </w:tr>
      <w:tr w:rsidRPr="006115E3" w:rsidR="00B73E9C" w:rsidTr="31AEC932" w14:paraId="13DD9F81" w14:textId="77777777">
        <w:tblPrEx>
          <w:tblCellMar>
            <w:top w:w="0" w:type="dxa"/>
            <w:bottom w:w="0" w:type="dxa"/>
          </w:tblCellMar>
        </w:tblPrEx>
        <w:tc>
          <w:tcPr>
            <w:tcW w:w="4032"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4DF0956C"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00000" w:themeColor="text1" w:themeTint="FF" w:themeShade="FF"/>
                <w:sz w:val="19"/>
                <w:szCs w:val="19"/>
              </w:rPr>
              <w:t>FnF</w:t>
            </w:r>
            <w:r w:rsidRPr="31AEC932" w:rsidR="0B17448A">
              <w:rPr>
                <w:rFonts w:ascii="Times New Roman" w:hAnsi="Times New Roman" w:eastAsia="Times New Roman" w:cs="Times New Roman"/>
                <w:b w:val="1"/>
                <w:bCs w:val="1"/>
                <w:color w:val="000000" w:themeColor="text1" w:themeTint="FF" w:themeShade="FF"/>
                <w:sz w:val="19"/>
                <w:szCs w:val="19"/>
              </w:rPr>
              <w:t xml:space="preserve"> Processing Time</w:t>
            </w:r>
          </w:p>
        </w:tc>
        <w:tc>
          <w:tcPr>
            <w:tcW w:w="3456"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21A12D99"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 xml:space="preserve">Days from last working day to </w:t>
            </w:r>
            <w:r w:rsidRPr="31AEC932" w:rsidR="0B17448A">
              <w:rPr>
                <w:rFonts w:ascii="Times New Roman" w:hAnsi="Times New Roman" w:eastAsia="Times New Roman" w:cs="Times New Roman"/>
                <w:color w:val="000000" w:themeColor="text1" w:themeTint="FF" w:themeShade="FF"/>
                <w:sz w:val="19"/>
                <w:szCs w:val="19"/>
              </w:rPr>
              <w:t>FnF</w:t>
            </w:r>
            <w:r w:rsidRPr="31AEC932" w:rsidR="0B17448A">
              <w:rPr>
                <w:rFonts w:ascii="Times New Roman" w:hAnsi="Times New Roman" w:eastAsia="Times New Roman" w:cs="Times New Roman"/>
                <w:color w:val="000000" w:themeColor="text1" w:themeTint="FF" w:themeShade="FF"/>
                <w:sz w:val="19"/>
                <w:szCs w:val="19"/>
              </w:rPr>
              <w:t xml:space="preserve"> payment</w:t>
            </w:r>
          </w:p>
        </w:tc>
        <w:tc>
          <w:tcPr>
            <w:tcW w:w="2592"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3F5F067F"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 30 days</w:t>
            </w:r>
          </w:p>
        </w:tc>
        <w:tc>
          <w:tcPr>
            <w:tcW w:w="3312"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3B890DA7"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 Manager / Finance</w:t>
            </w:r>
          </w:p>
        </w:tc>
      </w:tr>
      <w:tr w:rsidRPr="006115E3" w:rsidR="00B73E9C" w:rsidTr="31AEC932" w14:paraId="768F72F2" w14:textId="77777777">
        <w:tblPrEx>
          <w:tblCellMar>
            <w:top w:w="0" w:type="dxa"/>
            <w:bottom w:w="0" w:type="dxa"/>
          </w:tblCellMar>
        </w:tblPrEx>
        <w:tc>
          <w:tcPr>
            <w:tcW w:w="403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383CD78E"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00000" w:themeColor="text1" w:themeTint="FF" w:themeShade="FF"/>
                <w:sz w:val="19"/>
                <w:szCs w:val="19"/>
              </w:rPr>
              <w:t>Exit Interview Completion Rate</w:t>
            </w:r>
          </w:p>
        </w:tc>
        <w:tc>
          <w:tcPr>
            <w:tcW w:w="3456"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11262533"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 resigned employees who completed exit interview</w:t>
            </w:r>
          </w:p>
        </w:tc>
        <w:tc>
          <w:tcPr>
            <w:tcW w:w="259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7F6DDB5B"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 90%</w:t>
            </w:r>
          </w:p>
        </w:tc>
        <w:tc>
          <w:tcPr>
            <w:tcW w:w="331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34853D5A"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 Officer</w:t>
            </w:r>
          </w:p>
        </w:tc>
      </w:tr>
      <w:tr w:rsidRPr="006115E3" w:rsidR="00B73E9C" w:rsidTr="31AEC932" w14:paraId="6BBEC4D9" w14:textId="77777777">
        <w:tblPrEx>
          <w:tblCellMar>
            <w:top w:w="0" w:type="dxa"/>
            <w:bottom w:w="0" w:type="dxa"/>
          </w:tblCellMar>
        </w:tblPrEx>
        <w:tc>
          <w:tcPr>
            <w:tcW w:w="4032"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7839922A"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00000" w:themeColor="text1" w:themeTint="FF" w:themeShade="FF"/>
                <w:sz w:val="19"/>
                <w:szCs w:val="19"/>
              </w:rPr>
              <w:t>Clearance Completion Rate</w:t>
            </w:r>
          </w:p>
        </w:tc>
        <w:tc>
          <w:tcPr>
            <w:tcW w:w="3456"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53A956F5"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 clearance checklists completed by last day</w:t>
            </w:r>
          </w:p>
        </w:tc>
        <w:tc>
          <w:tcPr>
            <w:tcW w:w="2592"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2279DF08"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100%</w:t>
            </w:r>
          </w:p>
        </w:tc>
        <w:tc>
          <w:tcPr>
            <w:tcW w:w="3312"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386DEA35"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 Officer</w:t>
            </w:r>
          </w:p>
        </w:tc>
      </w:tr>
      <w:tr w:rsidRPr="006115E3" w:rsidR="00B73E9C" w:rsidTr="31AEC932" w14:paraId="1DFCB484" w14:textId="77777777">
        <w:tblPrEx>
          <w:tblCellMar>
            <w:top w:w="0" w:type="dxa"/>
            <w:bottom w:w="0" w:type="dxa"/>
          </w:tblCellMar>
        </w:tblPrEx>
        <w:tc>
          <w:tcPr>
            <w:tcW w:w="403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1092B19F"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00000" w:themeColor="text1" w:themeTint="FF" w:themeShade="FF"/>
                <w:sz w:val="19"/>
                <w:szCs w:val="19"/>
              </w:rPr>
              <w:t>Rehire Flag Accuracy</w:t>
            </w:r>
          </w:p>
        </w:tc>
        <w:tc>
          <w:tcPr>
            <w:tcW w:w="3456"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66B4CCBE"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 departed employees with rehire status recorded</w:t>
            </w:r>
          </w:p>
        </w:tc>
        <w:tc>
          <w:tcPr>
            <w:tcW w:w="259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411F86C4"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100%</w:t>
            </w:r>
          </w:p>
        </w:tc>
        <w:tc>
          <w:tcPr>
            <w:tcW w:w="331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7181DCB3"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 Manager</w:t>
            </w:r>
          </w:p>
        </w:tc>
      </w:tr>
      <w:tr w:rsidRPr="006115E3" w:rsidR="00B73E9C" w:rsidTr="31AEC932" w14:paraId="44356B60" w14:textId="77777777">
        <w:tblPrEx>
          <w:tblCellMar>
            <w:top w:w="0" w:type="dxa"/>
            <w:bottom w:w="0" w:type="dxa"/>
          </w:tblCellMar>
        </w:tblPrEx>
        <w:tc>
          <w:tcPr>
            <w:tcW w:w="4032"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02A5FE9A"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00000" w:themeColor="text1" w:themeTint="FF" w:themeShade="FF"/>
                <w:sz w:val="19"/>
                <w:szCs w:val="19"/>
              </w:rPr>
              <w:t>Document Issuance Time</w:t>
            </w:r>
          </w:p>
        </w:tc>
        <w:tc>
          <w:tcPr>
            <w:tcW w:w="3456"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35251AD6"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Days from clearance to letters issued</w:t>
            </w:r>
          </w:p>
        </w:tc>
        <w:tc>
          <w:tcPr>
            <w:tcW w:w="2592"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6B8342C2"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 5 days</w:t>
            </w:r>
          </w:p>
        </w:tc>
        <w:tc>
          <w:tcPr>
            <w:tcW w:w="3312"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25A4F41B"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 Officer</w:t>
            </w:r>
          </w:p>
        </w:tc>
      </w:tr>
    </w:tbl>
    <w:p w:rsidRPr="006115E3" w:rsidR="00B73E9C" w:rsidP="31AEC932" w:rsidRDefault="00B73E9C" w14:paraId="50652B39" w14:textId="77777777">
      <w:pPr>
        <w:spacing w:after="80"/>
        <w:rPr>
          <w:rFonts w:ascii="Times New Roman" w:hAnsi="Times New Roman" w:eastAsia="Times New Roman" w:cs="Times New Roman"/>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152"/>
        <w:gridCol w:w="8208"/>
      </w:tblGrid>
      <w:tr w:rsidRPr="006115E3" w:rsidR="00B73E9C" w:rsidTr="31AEC932" w14:paraId="7C579825" w14:textId="77777777">
        <w:tblPrEx>
          <w:tblCellMar>
            <w:top w:w="0" w:type="dxa"/>
            <w:bottom w:w="0" w:type="dxa"/>
          </w:tblCellMar>
        </w:tblPrEx>
        <w:tc>
          <w:tcPr>
            <w:tcW w:w="1152"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C0392B"/>
            <w:tcMar>
              <w:top w:w="100" w:type="dxa"/>
              <w:left w:w="100" w:type="dxa"/>
              <w:bottom w:w="100" w:type="dxa"/>
              <w:right w:w="100" w:type="dxa"/>
            </w:tcMar>
            <w:vAlign w:val="center"/>
          </w:tcPr>
          <w:p w:rsidRPr="006115E3" w:rsidR="00B73E9C" w:rsidP="31AEC932" w:rsidRDefault="009E29E9" w14:paraId="54381262"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CRITICAL</w:t>
            </w:r>
          </w:p>
        </w:tc>
        <w:tc>
          <w:tcPr>
            <w:tcW w:w="8208" w:type="dxa"/>
            <w:tcBorders>
              <w:top w:val="single" w:color="C0392B" w:sz="2" w:space="0"/>
              <w:left w:val="single" w:color="C0392B" w:sz="2" w:space="0"/>
              <w:bottom w:val="single" w:color="C0392B" w:sz="2" w:space="0"/>
              <w:right w:val="single" w:color="C0392B" w:sz="2" w:space="0"/>
            </w:tcBorders>
            <w:shd w:val="clear" w:color="auto" w:fill="F2F4F7"/>
            <w:tcMar>
              <w:top w:w="80" w:type="dxa"/>
              <w:left w:w="120" w:type="dxa"/>
              <w:bottom w:w="80" w:type="dxa"/>
              <w:right w:w="120" w:type="dxa"/>
            </w:tcMar>
          </w:tcPr>
          <w:p w:rsidRPr="006115E3" w:rsidR="00B73E9C" w:rsidP="31AEC932" w:rsidRDefault="009E29E9" w14:paraId="062609EE" w14:textId="77777777">
            <w:pPr>
              <w:rPr>
                <w:rFonts w:ascii="Times New Roman" w:hAnsi="Times New Roman" w:eastAsia="Times New Roman" w:cs="Times New Roman"/>
              </w:rPr>
            </w:pPr>
            <w:r w:rsidRPr="31AEC932" w:rsidR="0B17448A">
              <w:rPr>
                <w:rFonts w:ascii="Times New Roman" w:hAnsi="Times New Roman" w:eastAsia="Times New Roman" w:cs="Times New Roman"/>
                <w:i w:val="1"/>
                <w:iCs w:val="1"/>
                <w:color w:val="4A5568"/>
                <w:sz w:val="20"/>
                <w:szCs w:val="20"/>
              </w:rPr>
              <w:t>FnF</w:t>
            </w:r>
            <w:r w:rsidRPr="31AEC932" w:rsidR="0B17448A">
              <w:rPr>
                <w:rFonts w:ascii="Times New Roman" w:hAnsi="Times New Roman" w:eastAsia="Times New Roman" w:cs="Times New Roman"/>
                <w:i w:val="1"/>
                <w:iCs w:val="1"/>
                <w:color w:val="4A5568"/>
                <w:sz w:val="20"/>
                <w:szCs w:val="20"/>
              </w:rPr>
              <w:t xml:space="preserve"> payment cannot be processed until all department clearances are digitally signed in the system. HR must not issue experience/relieving letters before </w:t>
            </w:r>
            <w:r w:rsidRPr="31AEC932" w:rsidR="0B17448A">
              <w:rPr>
                <w:rFonts w:ascii="Times New Roman" w:hAnsi="Times New Roman" w:eastAsia="Times New Roman" w:cs="Times New Roman"/>
                <w:i w:val="1"/>
                <w:iCs w:val="1"/>
                <w:color w:val="4A5568"/>
                <w:sz w:val="20"/>
                <w:szCs w:val="20"/>
              </w:rPr>
              <w:t>FnF</w:t>
            </w:r>
            <w:r w:rsidRPr="31AEC932" w:rsidR="0B17448A">
              <w:rPr>
                <w:rFonts w:ascii="Times New Roman" w:hAnsi="Times New Roman" w:eastAsia="Times New Roman" w:cs="Times New Roman"/>
                <w:i w:val="1"/>
                <w:iCs w:val="1"/>
                <w:color w:val="4A5568"/>
                <w:sz w:val="20"/>
                <w:szCs w:val="20"/>
              </w:rPr>
              <w:t xml:space="preserve"> approval.</w:t>
            </w:r>
          </w:p>
        </w:tc>
      </w:tr>
    </w:tbl>
    <w:p w:rsidRPr="00544770" w:rsidR="00544770" w:rsidP="00544770" w:rsidRDefault="00544770" w14:paraId="098D8130" w14:textId="77777777">
      <w:pPr>
        <w:spacing w:after="240"/>
        <w:rPr>
          <w:rFonts w:ascii="Times New Roman" w:hAnsi="Times New Roman" w:eastAsia="Times New Roman" w:cs="Times New Roman"/>
          <w:sz w:val="24"/>
          <w:szCs w:val="24"/>
        </w:rPr>
      </w:pPr>
    </w:p>
    <w:p w:rsidRPr="00544770" w:rsidR="00544770" w:rsidP="00544770" w:rsidRDefault="00544770" w14:paraId="14A1B15B" w14:textId="77777777">
      <w:pPr>
        <w:rPr>
          <w:rFonts w:ascii="Times New Roman" w:hAnsi="Times New Roman" w:eastAsia="Times New Roman" w:cs="Times New Roman"/>
          <w:sz w:val="24"/>
          <w:szCs w:val="24"/>
        </w:rPr>
      </w:pPr>
      <w:r w:rsidRPr="31AEC932" w:rsidR="6AC54B4A">
        <w:rPr>
          <w:rFonts w:ascii="Times New Roman" w:hAnsi="Times New Roman" w:eastAsia="Times New Roman" w:cs="Times New Roman"/>
          <w:b w:val="1"/>
          <w:bCs w:val="1"/>
          <w:color w:val="0D6E56"/>
        </w:rPr>
        <w:t>1.3.8 Controls &amp; Compliance</w:t>
      </w:r>
    </w:p>
    <w:p w:rsidRPr="00544770" w:rsidR="00544770" w:rsidP="00544770" w:rsidRDefault="00544770" w14:paraId="1A1DBC43" w14:textId="77777777">
      <w:pPr>
        <w:numPr>
          <w:ilvl w:val="0"/>
          <w:numId w:val="3"/>
        </w:numPr>
        <w:spacing w:before="240"/>
        <w:textAlignment w:val="baseline"/>
        <w:rPr>
          <w:rFonts w:ascii="Times New Roman" w:hAnsi="Times New Roman" w:eastAsia="Times New Roman" w:cs="Times New Roman"/>
          <w:color w:val="000000"/>
        </w:rPr>
      </w:pPr>
      <w:r w:rsidRPr="31AEC932" w:rsidR="6AC54B4A">
        <w:rPr>
          <w:rFonts w:ascii="Times New Roman" w:hAnsi="Times New Roman" w:eastAsia="Times New Roman" w:cs="Times New Roman"/>
          <w:color w:val="000000" w:themeColor="text1" w:themeTint="FF" w:themeShade="FF"/>
          <w:sz w:val="24"/>
          <w:szCs w:val="24"/>
        </w:rPr>
        <w:t>Employees must submit a formal resignation through the system with reason and last working date.</w:t>
      </w:r>
    </w:p>
    <w:p w:rsidRPr="00544770" w:rsidR="00544770" w:rsidP="00544770" w:rsidRDefault="00544770" w14:paraId="01CC25C5" w14:textId="77777777">
      <w:pPr>
        <w:numPr>
          <w:ilvl w:val="0"/>
          <w:numId w:val="3"/>
        </w:numPr>
        <w:textAlignment w:val="baseline"/>
        <w:rPr>
          <w:rFonts w:ascii="Times New Roman" w:hAnsi="Times New Roman" w:eastAsia="Times New Roman" w:cs="Times New Roman"/>
          <w:color w:val="000000"/>
        </w:rPr>
      </w:pPr>
      <w:r w:rsidRPr="31AEC932" w:rsidR="6AC54B4A">
        <w:rPr>
          <w:rFonts w:ascii="Times New Roman" w:hAnsi="Times New Roman" w:eastAsia="Times New Roman" w:cs="Times New Roman"/>
          <w:color w:val="000000" w:themeColor="text1" w:themeTint="FF" w:themeShade="FF"/>
          <w:sz w:val="24"/>
          <w:szCs w:val="24"/>
        </w:rPr>
        <w:t>Notice period must be served as per employment contract</w:t>
      </w:r>
      <w:r w:rsidRPr="31AEC932" w:rsidR="6AC54B4A">
        <w:rPr>
          <w:rFonts w:ascii="Times New Roman" w:hAnsi="Times New Roman" w:eastAsia="Times New Roman" w:cs="Times New Roman"/>
          <w:b w:val="1"/>
          <w:bCs w:val="1"/>
          <w:color w:val="000000" w:themeColor="text1" w:themeTint="FF" w:themeShade="FF"/>
          <w:sz w:val="24"/>
          <w:szCs w:val="24"/>
        </w:rPr>
        <w:t xml:space="preserve"> (refer Section 1.3.3 Notice Period Policy).</w:t>
      </w:r>
    </w:p>
    <w:p w:rsidRPr="00544770" w:rsidR="00544770" w:rsidP="00544770" w:rsidRDefault="00544770" w14:paraId="0FD1985D" w14:textId="77777777">
      <w:pPr>
        <w:numPr>
          <w:ilvl w:val="0"/>
          <w:numId w:val="3"/>
        </w:numPr>
        <w:textAlignment w:val="baseline"/>
        <w:rPr>
          <w:rFonts w:ascii="Times New Roman" w:hAnsi="Times New Roman" w:eastAsia="Times New Roman" w:cs="Times New Roman"/>
          <w:color w:val="000000"/>
        </w:rPr>
      </w:pPr>
      <w:r w:rsidRPr="31AEC932" w:rsidR="6AC54B4A">
        <w:rPr>
          <w:rFonts w:ascii="Times New Roman" w:hAnsi="Times New Roman" w:eastAsia="Times New Roman" w:cs="Times New Roman"/>
          <w:color w:val="000000" w:themeColor="text1" w:themeTint="FF" w:themeShade="FF"/>
          <w:sz w:val="24"/>
          <w:szCs w:val="24"/>
        </w:rPr>
        <w:t>All resignations are subject to managerial review and approval.</w:t>
      </w:r>
    </w:p>
    <w:p w:rsidRPr="00544770" w:rsidR="00544770" w:rsidP="00544770" w:rsidRDefault="00544770" w14:paraId="76CED830" w14:textId="77777777">
      <w:pPr>
        <w:numPr>
          <w:ilvl w:val="0"/>
          <w:numId w:val="3"/>
        </w:numPr>
        <w:textAlignment w:val="baseline"/>
        <w:rPr>
          <w:rFonts w:ascii="Times New Roman" w:hAnsi="Times New Roman" w:eastAsia="Times New Roman" w:cs="Times New Roman"/>
          <w:color w:val="000000"/>
        </w:rPr>
      </w:pPr>
      <w:r w:rsidRPr="31AEC932" w:rsidR="6AC54B4A">
        <w:rPr>
          <w:rFonts w:ascii="Times New Roman" w:hAnsi="Times New Roman" w:eastAsia="Times New Roman" w:cs="Times New Roman"/>
          <w:color w:val="000000" w:themeColor="text1" w:themeTint="FF" w:themeShade="FF"/>
          <w:sz w:val="24"/>
          <w:szCs w:val="24"/>
        </w:rPr>
        <w:t>Employees are required to complete handover responsibilities before final clearance.</w:t>
      </w:r>
    </w:p>
    <w:p w:rsidRPr="00544770" w:rsidR="00544770" w:rsidP="00544770" w:rsidRDefault="00544770" w14:paraId="7848A750" w14:textId="77777777">
      <w:pPr>
        <w:numPr>
          <w:ilvl w:val="0"/>
          <w:numId w:val="3"/>
        </w:numPr>
        <w:textAlignment w:val="baseline"/>
        <w:rPr>
          <w:rFonts w:ascii="Times New Roman" w:hAnsi="Times New Roman" w:eastAsia="Times New Roman" w:cs="Times New Roman"/>
          <w:color w:val="000000"/>
        </w:rPr>
      </w:pPr>
      <w:r w:rsidRPr="31AEC932" w:rsidR="6AC54B4A">
        <w:rPr>
          <w:rFonts w:ascii="Times New Roman" w:hAnsi="Times New Roman" w:eastAsia="Times New Roman" w:cs="Times New Roman"/>
          <w:color w:val="000000" w:themeColor="text1" w:themeTint="FF" w:themeShade="FF"/>
          <w:sz w:val="24"/>
          <w:szCs w:val="24"/>
        </w:rPr>
        <w:t>Participation in an exit interview is mandatory to capture feedback and improvement areas.</w:t>
      </w:r>
    </w:p>
    <w:p w:rsidRPr="00544770" w:rsidR="00544770" w:rsidP="00544770" w:rsidRDefault="00544770" w14:paraId="1647AE43" w14:textId="77777777">
      <w:pPr>
        <w:numPr>
          <w:ilvl w:val="0"/>
          <w:numId w:val="3"/>
        </w:numPr>
        <w:spacing w:before="240"/>
        <w:textAlignment w:val="baseline"/>
        <w:rPr>
          <w:rFonts w:ascii="Times New Roman" w:hAnsi="Times New Roman" w:eastAsia="Times New Roman" w:cs="Times New Roman"/>
          <w:color w:val="000000"/>
        </w:rPr>
      </w:pPr>
      <w:r w:rsidRPr="31AEC932" w:rsidR="6AC54B4A">
        <w:rPr>
          <w:rFonts w:ascii="Times New Roman" w:hAnsi="Times New Roman" w:eastAsia="Times New Roman" w:cs="Times New Roman"/>
          <w:color w:val="000000" w:themeColor="text1" w:themeTint="FF" w:themeShade="FF"/>
          <w:sz w:val="24"/>
          <w:szCs w:val="24"/>
        </w:rPr>
        <w:t>Full &amp; Final (</w:t>
      </w:r>
      <w:r w:rsidRPr="31AEC932" w:rsidR="6AC54B4A">
        <w:rPr>
          <w:rFonts w:ascii="Times New Roman" w:hAnsi="Times New Roman" w:eastAsia="Times New Roman" w:cs="Times New Roman"/>
          <w:color w:val="000000" w:themeColor="text1" w:themeTint="FF" w:themeShade="FF"/>
          <w:sz w:val="24"/>
          <w:szCs w:val="24"/>
        </w:rPr>
        <w:t>FnF</w:t>
      </w:r>
      <w:r w:rsidRPr="31AEC932" w:rsidR="6AC54B4A">
        <w:rPr>
          <w:rFonts w:ascii="Times New Roman" w:hAnsi="Times New Roman" w:eastAsia="Times New Roman" w:cs="Times New Roman"/>
          <w:color w:val="000000" w:themeColor="text1" w:themeTint="FF" w:themeShade="FF"/>
          <w:sz w:val="24"/>
          <w:szCs w:val="24"/>
        </w:rPr>
        <w:t>) settlement will be processed as per defined timelines after clearance.</w:t>
      </w:r>
    </w:p>
    <w:p w:rsidR="00544770" w:rsidP="31AEC932" w:rsidRDefault="00544770" w14:paraId="79FCC8ED" w14:textId="0744CF47">
      <w:pPr>
        <w:rPr>
          <w:rFonts w:ascii="Times New Roman" w:hAnsi="Times New Roman" w:eastAsia="Times New Roman" w:cs="Times New Roman"/>
        </w:rPr>
      </w:pPr>
    </w:p>
    <w:p w:rsidR="31AEC932" w:rsidP="31AEC932" w:rsidRDefault="31AEC932" w14:paraId="67EA0D99" w14:textId="322DBAF4">
      <w:pPr>
        <w:rPr>
          <w:rFonts w:ascii="Times New Roman" w:hAnsi="Times New Roman" w:eastAsia="Times New Roman" w:cs="Times New Roman"/>
        </w:rPr>
      </w:pPr>
    </w:p>
    <w:p w:rsidR="31AEC932" w:rsidP="31AEC932" w:rsidRDefault="31AEC932" w14:paraId="3DA1B9A2" w14:textId="24DC1C0E">
      <w:pPr>
        <w:rPr>
          <w:rFonts w:ascii="Times New Roman" w:hAnsi="Times New Roman" w:eastAsia="Times New Roman" w:cs="Times New Roman"/>
        </w:rPr>
      </w:pPr>
    </w:p>
    <w:p w:rsidR="31AEC932" w:rsidP="31AEC932" w:rsidRDefault="31AEC932" w14:paraId="22C2F606" w14:textId="5421F695">
      <w:pPr>
        <w:rPr>
          <w:rFonts w:ascii="Times New Roman" w:hAnsi="Times New Roman" w:eastAsia="Times New Roman" w:cs="Times New Roman"/>
        </w:rPr>
      </w:pPr>
    </w:p>
    <w:p w:rsidR="31AEC932" w:rsidP="31AEC932" w:rsidRDefault="31AEC932" w14:paraId="33CAF106" w14:textId="683DD104">
      <w:pPr>
        <w:rPr>
          <w:rFonts w:ascii="Times New Roman" w:hAnsi="Times New Roman" w:eastAsia="Times New Roman" w:cs="Times New Roman"/>
        </w:rPr>
      </w:pPr>
    </w:p>
    <w:p w:rsidR="31AEC932" w:rsidP="31AEC932" w:rsidRDefault="31AEC932" w14:paraId="74C5A659" w14:textId="233E3130">
      <w:pPr>
        <w:rPr>
          <w:rFonts w:ascii="Times New Roman" w:hAnsi="Times New Roman" w:eastAsia="Times New Roman" w:cs="Times New Roman"/>
        </w:rPr>
      </w:pPr>
    </w:p>
    <w:p w:rsidR="31AEC932" w:rsidP="31AEC932" w:rsidRDefault="31AEC932" w14:paraId="46F58A69" w14:textId="09959E1A">
      <w:pPr>
        <w:rPr>
          <w:rFonts w:ascii="Times New Roman" w:hAnsi="Times New Roman" w:eastAsia="Times New Roman" w:cs="Times New Roman"/>
        </w:rPr>
      </w:pPr>
    </w:p>
    <w:p w:rsidR="31AEC932" w:rsidP="31AEC932" w:rsidRDefault="31AEC932" w14:paraId="6690FE07" w14:textId="3611216C">
      <w:pPr>
        <w:rPr>
          <w:rFonts w:ascii="Times New Roman" w:hAnsi="Times New Roman" w:eastAsia="Times New Roman" w:cs="Times New Roman"/>
        </w:rPr>
      </w:pPr>
    </w:p>
    <w:p w:rsidR="31AEC932" w:rsidP="31AEC932" w:rsidRDefault="31AEC932" w14:paraId="14613239" w14:textId="270087B2">
      <w:pPr>
        <w:rPr>
          <w:rFonts w:ascii="Times New Roman" w:hAnsi="Times New Roman" w:eastAsia="Times New Roman" w:cs="Times New Roman"/>
        </w:rPr>
      </w:pPr>
    </w:p>
    <w:p w:rsidR="31AEC932" w:rsidP="31AEC932" w:rsidRDefault="31AEC932" w14:paraId="26431103" w14:textId="37ECC9B2">
      <w:pPr>
        <w:rPr>
          <w:rFonts w:ascii="Times New Roman" w:hAnsi="Times New Roman" w:eastAsia="Times New Roman" w:cs="Times New Roman"/>
        </w:rPr>
      </w:pPr>
    </w:p>
    <w:p w:rsidR="31AEC932" w:rsidP="31AEC932" w:rsidRDefault="31AEC932" w14:paraId="42DDC6FC" w14:textId="329AE6DE">
      <w:pPr>
        <w:rPr>
          <w:rFonts w:ascii="Times New Roman" w:hAnsi="Times New Roman" w:eastAsia="Times New Roman" w:cs="Times New Roman"/>
        </w:rPr>
      </w:pPr>
    </w:p>
    <w:p w:rsidR="31AEC932" w:rsidP="31AEC932" w:rsidRDefault="31AEC932" w14:paraId="130C2A49" w14:textId="6E3D5BB0">
      <w:pPr>
        <w:rPr>
          <w:rFonts w:ascii="Times New Roman" w:hAnsi="Times New Roman" w:eastAsia="Times New Roman" w:cs="Times New Roman"/>
        </w:rPr>
      </w:pPr>
    </w:p>
    <w:p w:rsidR="31AEC932" w:rsidP="31AEC932" w:rsidRDefault="31AEC932" w14:paraId="23486582" w14:textId="7808D5CB">
      <w:pPr>
        <w:rPr>
          <w:rFonts w:ascii="Times New Roman" w:hAnsi="Times New Roman" w:eastAsia="Times New Roman" w:cs="Times New Roman"/>
        </w:rPr>
      </w:pPr>
    </w:p>
    <w:p w:rsidR="31AEC932" w:rsidP="31AEC932" w:rsidRDefault="31AEC932" w14:paraId="1BDC75F3" w14:textId="75357DF3">
      <w:pPr>
        <w:rPr>
          <w:rFonts w:ascii="Times New Roman" w:hAnsi="Times New Roman" w:eastAsia="Times New Roman" w:cs="Times New Roman"/>
        </w:rPr>
      </w:pPr>
    </w:p>
    <w:p w:rsidR="31AEC932" w:rsidP="31AEC932" w:rsidRDefault="31AEC932" w14:paraId="138A4706" w14:textId="5F3EEC87">
      <w:pPr>
        <w:rPr>
          <w:rFonts w:ascii="Times New Roman" w:hAnsi="Times New Roman" w:eastAsia="Times New Roman" w:cs="Times New Roman"/>
        </w:rPr>
      </w:pPr>
    </w:p>
    <w:p w:rsidR="31AEC932" w:rsidP="31AEC932" w:rsidRDefault="31AEC932" w14:paraId="0BF4B40B" w14:textId="6E9C07FA">
      <w:pPr>
        <w:rPr>
          <w:rFonts w:ascii="Times New Roman" w:hAnsi="Times New Roman" w:eastAsia="Times New Roman" w:cs="Times New Roman"/>
        </w:rPr>
      </w:pPr>
    </w:p>
    <w:p w:rsidR="31AEC932" w:rsidP="31AEC932" w:rsidRDefault="31AEC932" w14:paraId="2946B816" w14:textId="71B82AAA">
      <w:pPr>
        <w:rPr>
          <w:rFonts w:ascii="Times New Roman" w:hAnsi="Times New Roman" w:eastAsia="Times New Roman" w:cs="Times New Roman"/>
        </w:rPr>
      </w:pPr>
    </w:p>
    <w:p w:rsidR="31AEC932" w:rsidP="31AEC932" w:rsidRDefault="31AEC932" w14:paraId="568AF01A" w14:textId="6F512CB6">
      <w:pPr>
        <w:rPr>
          <w:rFonts w:ascii="Times New Roman" w:hAnsi="Times New Roman" w:eastAsia="Times New Roman" w:cs="Times New Roman"/>
        </w:rPr>
      </w:pPr>
    </w:p>
    <w:p w:rsidR="31AEC932" w:rsidP="31AEC932" w:rsidRDefault="31AEC932" w14:paraId="479A331D" w14:textId="1442609E">
      <w:pPr>
        <w:rPr>
          <w:rFonts w:ascii="Times New Roman" w:hAnsi="Times New Roman" w:eastAsia="Times New Roman" w:cs="Times New Roman"/>
        </w:rPr>
      </w:pPr>
    </w:p>
    <w:p w:rsidR="31AEC932" w:rsidP="31AEC932" w:rsidRDefault="31AEC932" w14:paraId="72C9C83F" w14:textId="317138A5">
      <w:pPr>
        <w:rPr>
          <w:rFonts w:ascii="Times New Roman" w:hAnsi="Times New Roman" w:eastAsia="Times New Roman" w:cs="Times New Roman"/>
        </w:rPr>
      </w:pPr>
    </w:p>
    <w:p w:rsidR="31AEC932" w:rsidP="31AEC932" w:rsidRDefault="31AEC932" w14:paraId="054456BE" w14:textId="4F06C409">
      <w:pPr>
        <w:rPr>
          <w:rFonts w:ascii="Times New Roman" w:hAnsi="Times New Roman" w:eastAsia="Times New Roman" w:cs="Times New Roman"/>
        </w:rPr>
      </w:pPr>
    </w:p>
    <w:p w:rsidR="31AEC932" w:rsidP="31AEC932" w:rsidRDefault="31AEC932" w14:paraId="07171334" w14:textId="0845485D">
      <w:pPr>
        <w:rPr>
          <w:rFonts w:ascii="Times New Roman" w:hAnsi="Times New Roman" w:eastAsia="Times New Roman" w:cs="Times New Roman"/>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15"/>
        <w:gridCol w:w="9245"/>
      </w:tblGrid>
      <w:tr w:rsidRPr="006115E3" w:rsidR="00B73E9C" w:rsidTr="31AEC932" w14:paraId="5E829348" w14:textId="77777777">
        <w:tblPrEx>
          <w:tblCellMar>
            <w:top w:w="0" w:type="dxa"/>
            <w:bottom w:w="0" w:type="dxa"/>
          </w:tblCellMar>
        </w:tblPrEx>
        <w:tc>
          <w:tcPr>
            <w:tcW w:w="115"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C0392B"/>
            <w:tcMar>
              <w:top w:w="0" w:type="dxa"/>
              <w:left w:w="0" w:type="dxa"/>
              <w:bottom w:w="0" w:type="dxa"/>
              <w:right w:w="0" w:type="dxa"/>
            </w:tcMar>
          </w:tcPr>
          <w:p w:rsidRPr="006115E3" w:rsidR="00B73E9C" w:rsidP="31AEC932" w:rsidRDefault="00B73E9C" w14:paraId="63631B34" w14:textId="77777777">
            <w:pPr>
              <w:rPr>
                <w:rFonts w:ascii="Times New Roman" w:hAnsi="Times New Roman" w:eastAsia="Times New Roman" w:cs="Times New Roman"/>
              </w:rPr>
            </w:pPr>
          </w:p>
        </w:tc>
        <w:tc>
          <w:tcPr>
            <w:tcW w:w="9245"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C0392B"/>
            <w:tcMar>
              <w:top w:w="160" w:type="dxa"/>
              <w:left w:w="240" w:type="dxa"/>
              <w:bottom w:w="160" w:type="dxa"/>
              <w:right w:w="240" w:type="dxa"/>
            </w:tcMar>
          </w:tcPr>
          <w:p w:rsidRPr="006115E3" w:rsidR="00B73E9C" w:rsidP="31AEC932" w:rsidRDefault="009E29E9" w14:paraId="6C178CD4"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28"/>
                <w:szCs w:val="28"/>
              </w:rPr>
              <w:t>MODULE 1.4 — Disciplinary Management</w:t>
            </w:r>
          </w:p>
        </w:tc>
      </w:tr>
    </w:tbl>
    <w:p w:rsidRPr="006115E3" w:rsidR="00B73E9C" w:rsidP="31AEC932" w:rsidRDefault="00B73E9C" w14:paraId="52590B25" w14:textId="77777777">
      <w:pPr>
        <w:spacing w:after="80"/>
        <w:rPr>
          <w:rFonts w:ascii="Times New Roman" w:hAnsi="Times New Roman" w:eastAsia="Times New Roman" w:cs="Times New Roman"/>
        </w:rPr>
      </w:pPr>
    </w:p>
    <w:p w:rsidRPr="006115E3" w:rsidR="00B73E9C" w:rsidP="31AEC932" w:rsidRDefault="009D2DEC" w14:paraId="3D0D6A0D" w14:textId="7FC13C5E">
      <w:pPr>
        <w:pStyle w:val="Heading2"/>
        <w:spacing w:before="300"/>
        <w:rPr>
          <w:rFonts w:ascii="Times New Roman" w:hAnsi="Times New Roman" w:eastAsia="Times New Roman" w:cs="Times New Roman"/>
        </w:rPr>
      </w:pPr>
      <w:r w:rsidRPr="31AEC932" w:rsidR="4AE0895C">
        <w:rPr>
          <w:rFonts w:ascii="Times New Roman" w:hAnsi="Times New Roman" w:eastAsia="Times New Roman" w:cs="Times New Roman"/>
        </w:rPr>
        <w:t>1.4.1 Purpose</w:t>
      </w:r>
      <w:r w:rsidRPr="31AEC932" w:rsidR="0B17448A">
        <w:rPr>
          <w:rFonts w:ascii="Times New Roman" w:hAnsi="Times New Roman" w:eastAsia="Times New Roman" w:cs="Times New Roman"/>
        </w:rPr>
        <w:t xml:space="preserve"> &amp; Scope</w:t>
      </w:r>
    </w:p>
    <w:p w:rsidRPr="006115E3" w:rsidR="00B73E9C" w:rsidP="31AEC932" w:rsidRDefault="009E29E9" w14:paraId="46AA45DF" w14:textId="77777777">
      <w:pPr>
        <w:spacing w:after="10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This SOP establishes the framework for investigating and resolving incidents of employee misconduct at DRUG International Limited. All disciplinary actions must follow this procedure to ensure fairness, consistency, legal compliance, and protection of empl</w:t>
      </w:r>
      <w:r w:rsidRPr="31AEC932" w:rsidR="0B17448A">
        <w:rPr>
          <w:rFonts w:ascii="Times New Roman" w:hAnsi="Times New Roman" w:eastAsia="Times New Roman" w:cs="Times New Roman"/>
          <w:color w:val="000000" w:themeColor="text1" w:themeTint="FF" w:themeShade="FF"/>
          <w:sz w:val="21"/>
          <w:szCs w:val="21"/>
        </w:rPr>
        <w:t>oyee rights.</w:t>
      </w:r>
    </w:p>
    <w:p w:rsidRPr="006115E3" w:rsidR="00B73E9C" w:rsidP="31AEC932" w:rsidRDefault="00B73E9C" w14:paraId="0D474AFD" w14:textId="77777777">
      <w:pPr>
        <w:spacing w:after="80"/>
        <w:rPr>
          <w:rFonts w:ascii="Times New Roman" w:hAnsi="Times New Roman" w:eastAsia="Times New Roman" w:cs="Times New Roman"/>
        </w:rPr>
      </w:pPr>
    </w:p>
    <w:p w:rsidRPr="006115E3" w:rsidR="00B73E9C" w:rsidP="31AEC932" w:rsidRDefault="009D2DEC" w14:paraId="031490A0" w14:textId="35A0E3CA">
      <w:pPr>
        <w:pStyle w:val="Heading2"/>
        <w:spacing w:before="300"/>
        <w:rPr>
          <w:rFonts w:ascii="Times New Roman" w:hAnsi="Times New Roman" w:eastAsia="Times New Roman" w:cs="Times New Roman"/>
        </w:rPr>
      </w:pPr>
      <w:r w:rsidRPr="31AEC932" w:rsidR="4AE0895C">
        <w:rPr>
          <w:rFonts w:ascii="Times New Roman" w:hAnsi="Times New Roman" w:eastAsia="Times New Roman" w:cs="Times New Roman"/>
        </w:rPr>
        <w:t>1.4.2 Disciplinary</w:t>
      </w:r>
      <w:r w:rsidRPr="31AEC932" w:rsidR="0B17448A">
        <w:rPr>
          <w:rFonts w:ascii="Times New Roman" w:hAnsi="Times New Roman" w:eastAsia="Times New Roman" w:cs="Times New Roman"/>
        </w:rPr>
        <w:t xml:space="preserve"> Severity Matrix</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19"/>
        <w:gridCol w:w="2870"/>
        <w:gridCol w:w="2296"/>
        <w:gridCol w:w="2175"/>
      </w:tblGrid>
      <w:tr w:rsidRPr="006115E3" w:rsidR="00B73E9C" w:rsidTr="31AEC932" w14:paraId="47809072" w14:textId="77777777">
        <w:tblPrEx>
          <w:tblCellMar>
            <w:top w:w="0" w:type="dxa"/>
            <w:bottom w:w="0" w:type="dxa"/>
          </w:tblCellMar>
        </w:tblPrEx>
        <w:trPr>
          <w:tblHeader/>
        </w:trPr>
        <w:tc>
          <w:tcPr>
            <w:tcW w:w="3370"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C0392B"/>
            <w:tcMar>
              <w:top w:w="60" w:type="dxa"/>
              <w:left w:w="100" w:type="dxa"/>
              <w:bottom w:w="60" w:type="dxa"/>
              <w:right w:w="100" w:type="dxa"/>
            </w:tcMar>
          </w:tcPr>
          <w:p w:rsidRPr="006115E3" w:rsidR="00B73E9C" w:rsidP="31AEC932" w:rsidRDefault="009E29E9" w14:paraId="46FCECE4"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Category</w:t>
            </w:r>
          </w:p>
        </w:tc>
        <w:tc>
          <w:tcPr>
            <w:tcW w:w="3370"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C0392B"/>
            <w:tcMar>
              <w:top w:w="60" w:type="dxa"/>
              <w:left w:w="100" w:type="dxa"/>
              <w:bottom w:w="60" w:type="dxa"/>
              <w:right w:w="100" w:type="dxa"/>
            </w:tcMar>
          </w:tcPr>
          <w:p w:rsidRPr="006115E3" w:rsidR="00B73E9C" w:rsidP="31AEC932" w:rsidRDefault="009E29E9" w14:paraId="7018CB75"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Examples</w:t>
            </w:r>
          </w:p>
        </w:tc>
        <w:tc>
          <w:tcPr>
            <w:tcW w:w="3370"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C0392B"/>
            <w:tcMar>
              <w:top w:w="60" w:type="dxa"/>
              <w:left w:w="100" w:type="dxa"/>
              <w:bottom w:w="60" w:type="dxa"/>
              <w:right w:w="100" w:type="dxa"/>
            </w:tcMar>
          </w:tcPr>
          <w:p w:rsidRPr="006115E3" w:rsidR="00B73E9C" w:rsidP="31AEC932" w:rsidRDefault="009E29E9" w14:paraId="0242362D"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Action Range</w:t>
            </w:r>
          </w:p>
        </w:tc>
        <w:tc>
          <w:tcPr>
            <w:tcW w:w="3370"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C0392B"/>
            <w:tcMar>
              <w:top w:w="60" w:type="dxa"/>
              <w:left w:w="100" w:type="dxa"/>
              <w:bottom w:w="60" w:type="dxa"/>
              <w:right w:w="100" w:type="dxa"/>
            </w:tcMar>
          </w:tcPr>
          <w:p w:rsidRPr="006115E3" w:rsidR="00B73E9C" w:rsidP="31AEC932" w:rsidRDefault="009E29E9" w14:paraId="41251AC3"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Approval Level</w:t>
            </w:r>
          </w:p>
        </w:tc>
      </w:tr>
      <w:tr w:rsidRPr="006115E3" w:rsidR="00B73E9C" w:rsidTr="31AEC932" w14:paraId="26A3E0C3" w14:textId="77777777">
        <w:tblPrEx>
          <w:tblCellMar>
            <w:top w:w="0" w:type="dxa"/>
            <w:bottom w:w="0" w:type="dxa"/>
          </w:tblCellMar>
        </w:tblPrEx>
        <w:tc>
          <w:tcPr>
            <w:tcW w:w="2016" w:type="dxa"/>
            <w:tcBorders>
              <w:top w:val="single" w:color="E0E6EF" w:sz="1" w:space="0"/>
              <w:left w:val="single" w:color="E0E6EF" w:sz="1" w:space="0"/>
              <w:bottom w:val="single" w:color="E0E6EF" w:sz="1" w:space="0"/>
              <w:right w:val="single" w:color="E0E6EF" w:sz="1" w:space="0"/>
            </w:tcBorders>
            <w:shd w:val="clear" w:color="auto" w:fill="FEF9E7"/>
            <w:tcMar>
              <w:top w:w="60" w:type="dxa"/>
              <w:left w:w="100" w:type="dxa"/>
              <w:bottom w:w="60" w:type="dxa"/>
              <w:right w:w="100" w:type="dxa"/>
            </w:tcMar>
          </w:tcPr>
          <w:p w:rsidRPr="006115E3" w:rsidR="00B73E9C" w:rsidP="31AEC932" w:rsidRDefault="009E29E9" w14:paraId="2A323B95"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B8860B"/>
                <w:sz w:val="20"/>
                <w:szCs w:val="20"/>
              </w:rPr>
              <w:t>Minor</w:t>
            </w:r>
          </w:p>
        </w:tc>
        <w:tc>
          <w:tcPr>
            <w:tcW w:w="4608" w:type="dxa"/>
            <w:tcBorders>
              <w:top w:val="single" w:color="E0E6EF" w:sz="1" w:space="0"/>
              <w:left w:val="single" w:color="E0E6EF" w:sz="1" w:space="0"/>
              <w:bottom w:val="single" w:color="E0E6EF" w:sz="1" w:space="0"/>
              <w:right w:val="single" w:color="E0E6EF" w:sz="1" w:space="0"/>
            </w:tcBorders>
            <w:tcMar>
              <w:top w:w="60" w:type="dxa"/>
              <w:left w:w="100" w:type="dxa"/>
              <w:bottom w:w="60" w:type="dxa"/>
              <w:right w:w="100" w:type="dxa"/>
            </w:tcMar>
          </w:tcPr>
          <w:p w:rsidRPr="006115E3" w:rsidR="00B73E9C" w:rsidP="31AEC932" w:rsidRDefault="009E29E9" w14:paraId="6424989F"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Tardiness, minor policy breach, dress code violation</w:t>
            </w:r>
          </w:p>
        </w:tc>
        <w:tc>
          <w:tcPr>
            <w:tcW w:w="3600" w:type="dxa"/>
            <w:tcBorders>
              <w:top w:val="single" w:color="E0E6EF" w:sz="1" w:space="0"/>
              <w:left w:val="single" w:color="E0E6EF" w:sz="1" w:space="0"/>
              <w:bottom w:val="single" w:color="E0E6EF" w:sz="1" w:space="0"/>
              <w:right w:val="single" w:color="E0E6EF" w:sz="1" w:space="0"/>
            </w:tcBorders>
            <w:tcMar>
              <w:top w:w="60" w:type="dxa"/>
              <w:left w:w="100" w:type="dxa"/>
              <w:bottom w:w="60" w:type="dxa"/>
              <w:right w:w="100" w:type="dxa"/>
            </w:tcMar>
          </w:tcPr>
          <w:p w:rsidRPr="006115E3" w:rsidR="00B73E9C" w:rsidP="31AEC932" w:rsidRDefault="009E29E9" w14:paraId="6AFFEF44"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B8860B"/>
                <w:sz w:val="19"/>
                <w:szCs w:val="19"/>
              </w:rPr>
              <w:t>Verbal warning, written warning</w:t>
            </w:r>
          </w:p>
        </w:tc>
        <w:tc>
          <w:tcPr>
            <w:tcW w:w="3254" w:type="dxa"/>
            <w:tcBorders>
              <w:top w:val="single" w:color="E0E6EF" w:sz="1" w:space="0"/>
              <w:left w:val="single" w:color="E0E6EF" w:sz="1" w:space="0"/>
              <w:bottom w:val="single" w:color="E0E6EF" w:sz="1" w:space="0"/>
              <w:right w:val="single" w:color="E0E6EF" w:sz="1" w:space="0"/>
            </w:tcBorders>
            <w:tcMar>
              <w:top w:w="60" w:type="dxa"/>
              <w:left w:w="100" w:type="dxa"/>
              <w:bottom w:w="60" w:type="dxa"/>
              <w:right w:w="100" w:type="dxa"/>
            </w:tcMar>
          </w:tcPr>
          <w:p w:rsidRPr="006115E3" w:rsidR="00B73E9C" w:rsidP="31AEC932" w:rsidRDefault="009E29E9" w14:paraId="778AE5EE"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 Officer</w:t>
            </w:r>
          </w:p>
        </w:tc>
      </w:tr>
      <w:tr w:rsidRPr="006115E3" w:rsidR="00B73E9C" w:rsidTr="31AEC932" w14:paraId="0E429A54" w14:textId="77777777">
        <w:tblPrEx>
          <w:tblCellMar>
            <w:top w:w="0" w:type="dxa"/>
            <w:bottom w:w="0" w:type="dxa"/>
          </w:tblCellMar>
        </w:tblPrEx>
        <w:tc>
          <w:tcPr>
            <w:tcW w:w="2016" w:type="dxa"/>
            <w:tcBorders>
              <w:top w:val="single" w:color="E0E6EF" w:sz="1" w:space="0"/>
              <w:left w:val="single" w:color="E0E6EF" w:sz="1" w:space="0"/>
              <w:bottom w:val="single" w:color="E0E6EF" w:sz="1" w:space="0"/>
              <w:right w:val="single" w:color="E0E6EF" w:sz="1" w:space="0"/>
            </w:tcBorders>
            <w:shd w:val="clear" w:color="auto" w:fill="FEF0E7"/>
            <w:tcMar>
              <w:top w:w="60" w:type="dxa"/>
              <w:left w:w="100" w:type="dxa"/>
              <w:bottom w:w="60" w:type="dxa"/>
              <w:right w:w="100" w:type="dxa"/>
            </w:tcMar>
          </w:tcPr>
          <w:p w:rsidRPr="006115E3" w:rsidR="00B73E9C" w:rsidP="31AEC932" w:rsidRDefault="009E29E9" w14:paraId="77F251B5"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B35A00"/>
                <w:sz w:val="20"/>
                <w:szCs w:val="20"/>
              </w:rPr>
              <w:t>Major</w:t>
            </w:r>
          </w:p>
        </w:tc>
        <w:tc>
          <w:tcPr>
            <w:tcW w:w="4608" w:type="dxa"/>
            <w:tcBorders>
              <w:top w:val="single" w:color="E0E6EF" w:sz="1" w:space="0"/>
              <w:left w:val="single" w:color="E0E6EF" w:sz="1" w:space="0"/>
              <w:bottom w:val="single" w:color="E0E6EF" w:sz="1" w:space="0"/>
              <w:right w:val="single" w:color="E0E6EF" w:sz="1" w:space="0"/>
            </w:tcBorders>
            <w:tcMar>
              <w:top w:w="60" w:type="dxa"/>
              <w:left w:w="100" w:type="dxa"/>
              <w:bottom w:w="60" w:type="dxa"/>
              <w:right w:w="100" w:type="dxa"/>
            </w:tcMar>
          </w:tcPr>
          <w:p w:rsidRPr="006115E3" w:rsidR="00B73E9C" w:rsidP="31AEC932" w:rsidRDefault="009E29E9" w14:paraId="263587CA"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Repeated absence, misconduct, insubordination, data misuse</w:t>
            </w:r>
          </w:p>
        </w:tc>
        <w:tc>
          <w:tcPr>
            <w:tcW w:w="3600" w:type="dxa"/>
            <w:tcBorders>
              <w:top w:val="single" w:color="E0E6EF" w:sz="1" w:space="0"/>
              <w:left w:val="single" w:color="E0E6EF" w:sz="1" w:space="0"/>
              <w:bottom w:val="single" w:color="E0E6EF" w:sz="1" w:space="0"/>
              <w:right w:val="single" w:color="E0E6EF" w:sz="1" w:space="0"/>
            </w:tcBorders>
            <w:tcMar>
              <w:top w:w="60" w:type="dxa"/>
              <w:left w:w="100" w:type="dxa"/>
              <w:bottom w:w="60" w:type="dxa"/>
              <w:right w:w="100" w:type="dxa"/>
            </w:tcMar>
          </w:tcPr>
          <w:p w:rsidRPr="006115E3" w:rsidR="00B73E9C" w:rsidP="31AEC932" w:rsidRDefault="009E29E9" w14:paraId="6EA70DBF"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B35A00"/>
                <w:sz w:val="19"/>
                <w:szCs w:val="19"/>
              </w:rPr>
              <w:t>Suspension (1-7 days), Final written warning</w:t>
            </w:r>
          </w:p>
        </w:tc>
        <w:tc>
          <w:tcPr>
            <w:tcW w:w="3254" w:type="dxa"/>
            <w:tcBorders>
              <w:top w:val="single" w:color="E0E6EF" w:sz="1" w:space="0"/>
              <w:left w:val="single" w:color="E0E6EF" w:sz="1" w:space="0"/>
              <w:bottom w:val="single" w:color="E0E6EF" w:sz="1" w:space="0"/>
              <w:right w:val="single" w:color="E0E6EF" w:sz="1" w:space="0"/>
            </w:tcBorders>
            <w:tcMar>
              <w:top w:w="60" w:type="dxa"/>
              <w:left w:w="100" w:type="dxa"/>
              <w:bottom w:w="60" w:type="dxa"/>
              <w:right w:w="100" w:type="dxa"/>
            </w:tcMar>
          </w:tcPr>
          <w:p w:rsidRPr="006115E3" w:rsidR="00B73E9C" w:rsidP="31AEC932" w:rsidRDefault="009E29E9" w14:paraId="19C74F86"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 Manager</w:t>
            </w:r>
          </w:p>
        </w:tc>
      </w:tr>
      <w:tr w:rsidRPr="006115E3" w:rsidR="00B73E9C" w:rsidTr="31AEC932" w14:paraId="66B6121D" w14:textId="77777777">
        <w:tblPrEx>
          <w:tblCellMar>
            <w:top w:w="0" w:type="dxa"/>
            <w:bottom w:w="0" w:type="dxa"/>
          </w:tblCellMar>
        </w:tblPrEx>
        <w:tc>
          <w:tcPr>
            <w:tcW w:w="2016" w:type="dxa"/>
            <w:tcBorders>
              <w:top w:val="single" w:color="E0E6EF" w:sz="1" w:space="0"/>
              <w:left w:val="single" w:color="E0E6EF" w:sz="1" w:space="0"/>
              <w:bottom w:val="single" w:color="E0E6EF" w:sz="1" w:space="0"/>
              <w:right w:val="single" w:color="E0E6EF" w:sz="1" w:space="0"/>
            </w:tcBorders>
            <w:shd w:val="clear" w:color="auto" w:fill="FDEDEC"/>
            <w:tcMar>
              <w:top w:w="60" w:type="dxa"/>
              <w:left w:w="100" w:type="dxa"/>
              <w:bottom w:w="60" w:type="dxa"/>
              <w:right w:w="100" w:type="dxa"/>
            </w:tcMar>
          </w:tcPr>
          <w:p w:rsidRPr="006115E3" w:rsidR="00B73E9C" w:rsidP="31AEC932" w:rsidRDefault="009E29E9" w14:paraId="2C274968"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C0392B"/>
                <w:sz w:val="20"/>
                <w:szCs w:val="20"/>
              </w:rPr>
              <w:t>Critical</w:t>
            </w:r>
          </w:p>
        </w:tc>
        <w:tc>
          <w:tcPr>
            <w:tcW w:w="4608" w:type="dxa"/>
            <w:tcBorders>
              <w:top w:val="single" w:color="E0E6EF" w:sz="1" w:space="0"/>
              <w:left w:val="single" w:color="E0E6EF" w:sz="1" w:space="0"/>
              <w:bottom w:val="single" w:color="E0E6EF" w:sz="1" w:space="0"/>
              <w:right w:val="single" w:color="E0E6EF" w:sz="1" w:space="0"/>
            </w:tcBorders>
            <w:tcMar>
              <w:top w:w="60" w:type="dxa"/>
              <w:left w:w="100" w:type="dxa"/>
              <w:bottom w:w="60" w:type="dxa"/>
              <w:right w:w="100" w:type="dxa"/>
            </w:tcMar>
          </w:tcPr>
          <w:p w:rsidRPr="006115E3" w:rsidR="00B73E9C" w:rsidP="31AEC932" w:rsidRDefault="009E29E9" w14:paraId="7A37D9CB"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Fraud, harassment, violence, serious policy violation</w:t>
            </w:r>
          </w:p>
        </w:tc>
        <w:tc>
          <w:tcPr>
            <w:tcW w:w="3600" w:type="dxa"/>
            <w:tcBorders>
              <w:top w:val="single" w:color="E0E6EF" w:sz="1" w:space="0"/>
              <w:left w:val="single" w:color="E0E6EF" w:sz="1" w:space="0"/>
              <w:bottom w:val="single" w:color="E0E6EF" w:sz="1" w:space="0"/>
              <w:right w:val="single" w:color="E0E6EF" w:sz="1" w:space="0"/>
            </w:tcBorders>
            <w:tcMar>
              <w:top w:w="60" w:type="dxa"/>
              <w:left w:w="100" w:type="dxa"/>
              <w:bottom w:w="60" w:type="dxa"/>
              <w:right w:w="100" w:type="dxa"/>
            </w:tcMar>
          </w:tcPr>
          <w:p w:rsidRPr="006115E3" w:rsidR="00B73E9C" w:rsidP="31AEC932" w:rsidRDefault="009E29E9" w14:paraId="4BAB37BB"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C0392B"/>
                <w:sz w:val="19"/>
                <w:szCs w:val="19"/>
              </w:rPr>
              <w:t>Suspension pending inquiry, Termination</w:t>
            </w:r>
          </w:p>
        </w:tc>
        <w:tc>
          <w:tcPr>
            <w:tcW w:w="3254" w:type="dxa"/>
            <w:tcBorders>
              <w:top w:val="single" w:color="E0E6EF" w:sz="1" w:space="0"/>
              <w:left w:val="single" w:color="E0E6EF" w:sz="1" w:space="0"/>
              <w:bottom w:val="single" w:color="E0E6EF" w:sz="1" w:space="0"/>
              <w:right w:val="single" w:color="E0E6EF" w:sz="1" w:space="0"/>
            </w:tcBorders>
            <w:tcMar>
              <w:top w:w="60" w:type="dxa"/>
              <w:left w:w="100" w:type="dxa"/>
              <w:bottom w:w="60" w:type="dxa"/>
              <w:right w:w="100" w:type="dxa"/>
            </w:tcMar>
          </w:tcPr>
          <w:p w:rsidRPr="006115E3" w:rsidR="00B73E9C" w:rsidP="31AEC932" w:rsidRDefault="009E29E9" w14:paraId="0285EBDC"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Head of HR / Management</w:t>
            </w:r>
          </w:p>
        </w:tc>
      </w:tr>
    </w:tbl>
    <w:p w:rsidRPr="006115E3" w:rsidR="00B73E9C" w:rsidP="31AEC932" w:rsidRDefault="00B73E9C" w14:paraId="71E1CF68" w14:textId="77777777">
      <w:pPr>
        <w:spacing w:after="80"/>
        <w:rPr>
          <w:rFonts w:ascii="Times New Roman" w:hAnsi="Times New Roman" w:eastAsia="Times New Roman" w:cs="Times New Roman"/>
        </w:rPr>
      </w:pPr>
    </w:p>
    <w:p w:rsidRPr="006115E3" w:rsidR="00B73E9C" w:rsidP="31AEC932" w:rsidRDefault="009D2DEC" w14:paraId="7EDEB6B3" w14:textId="1C40A88D">
      <w:pPr>
        <w:pStyle w:val="Heading2"/>
        <w:spacing w:before="300"/>
        <w:rPr>
          <w:rFonts w:ascii="Times New Roman" w:hAnsi="Times New Roman" w:eastAsia="Times New Roman" w:cs="Times New Roman"/>
        </w:rPr>
      </w:pPr>
      <w:r w:rsidRPr="31AEC932" w:rsidR="4AE0895C">
        <w:rPr>
          <w:rFonts w:ascii="Times New Roman" w:hAnsi="Times New Roman" w:eastAsia="Times New Roman" w:cs="Times New Roman"/>
        </w:rPr>
        <w:t>1.4.3 SLA</w:t>
      </w:r>
      <w:r w:rsidRPr="31AEC932" w:rsidR="0B17448A">
        <w:rPr>
          <w:rFonts w:ascii="Times New Roman" w:hAnsi="Times New Roman" w:eastAsia="Times New Roman" w:cs="Times New Roman"/>
        </w:rPr>
        <w:t xml:space="preserve"> for Disciplinary Actions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415"/>
        <w:gridCol w:w="2887"/>
        <w:gridCol w:w="3058"/>
      </w:tblGrid>
      <w:tr w:rsidRPr="006115E3" w:rsidR="00B73E9C" w:rsidTr="31AEC932" w14:paraId="34D93C7E" w14:textId="77777777">
        <w:tblPrEx>
          <w:tblCellMar>
            <w:top w:w="0" w:type="dxa"/>
            <w:bottom w:w="0" w:type="dxa"/>
          </w:tblCellMar>
        </w:tblPrEx>
        <w:trPr>
          <w:tblHeader/>
        </w:trPr>
        <w:tc>
          <w:tcPr>
            <w:tcW w:w="4493"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4A5568"/>
            <w:tcMar>
              <w:top w:w="60" w:type="dxa"/>
              <w:left w:w="100" w:type="dxa"/>
              <w:bottom w:w="60" w:type="dxa"/>
              <w:right w:w="100" w:type="dxa"/>
            </w:tcMar>
          </w:tcPr>
          <w:p w:rsidRPr="006115E3" w:rsidR="00B73E9C" w:rsidP="31AEC932" w:rsidRDefault="009E29E9" w14:paraId="4113DCD9"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Action</w:t>
            </w:r>
          </w:p>
        </w:tc>
        <w:tc>
          <w:tcPr>
            <w:tcW w:w="4493"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4A5568"/>
            <w:tcMar>
              <w:top w:w="60" w:type="dxa"/>
              <w:left w:w="100" w:type="dxa"/>
              <w:bottom w:w="60" w:type="dxa"/>
              <w:right w:w="100" w:type="dxa"/>
            </w:tcMar>
          </w:tcPr>
          <w:p w:rsidRPr="006115E3" w:rsidR="00B73E9C" w:rsidP="31AEC932" w:rsidRDefault="009E29E9" w14:paraId="320C595C"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Target Timeline</w:t>
            </w:r>
          </w:p>
        </w:tc>
        <w:tc>
          <w:tcPr>
            <w:tcW w:w="4493"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4A5568"/>
            <w:tcMar>
              <w:top w:w="60" w:type="dxa"/>
              <w:left w:w="100" w:type="dxa"/>
              <w:bottom w:w="60" w:type="dxa"/>
              <w:right w:w="100" w:type="dxa"/>
            </w:tcMar>
          </w:tcPr>
          <w:p w:rsidRPr="006115E3" w:rsidR="00B73E9C" w:rsidP="31AEC932" w:rsidRDefault="009E29E9" w14:paraId="1ECCE0D0"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Responsibility</w:t>
            </w:r>
          </w:p>
        </w:tc>
      </w:tr>
      <w:tr w:rsidRPr="006115E3" w:rsidR="00B73E9C" w:rsidTr="31AEC932" w14:paraId="22F13151" w14:textId="77777777">
        <w:tblPrEx>
          <w:tblCellMar>
            <w:top w:w="0" w:type="dxa"/>
            <w:bottom w:w="0" w:type="dxa"/>
          </w:tblCellMar>
        </w:tblPrEx>
        <w:tc>
          <w:tcPr>
            <w:tcW w:w="5040"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0CF278B5"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Case registration from incident date</w:t>
            </w:r>
          </w:p>
        </w:tc>
        <w:tc>
          <w:tcPr>
            <w:tcW w:w="4320"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4D0D5D71"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C0392B"/>
                <w:sz w:val="19"/>
                <w:szCs w:val="19"/>
              </w:rPr>
              <w:t>Within 48 hours</w:t>
            </w:r>
          </w:p>
        </w:tc>
        <w:tc>
          <w:tcPr>
            <w:tcW w:w="4118"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14C69FE8"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 Officer</w:t>
            </w:r>
          </w:p>
        </w:tc>
      </w:tr>
      <w:tr w:rsidRPr="006115E3" w:rsidR="00B73E9C" w:rsidTr="31AEC932" w14:paraId="5BFF5496" w14:textId="77777777">
        <w:tblPrEx>
          <w:tblCellMar>
            <w:top w:w="0" w:type="dxa"/>
            <w:bottom w:w="0" w:type="dxa"/>
          </w:tblCellMar>
        </w:tblPrEx>
        <w:tc>
          <w:tcPr>
            <w:tcW w:w="504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19FDC672"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Show cause notice issuance</w:t>
            </w:r>
          </w:p>
        </w:tc>
        <w:tc>
          <w:tcPr>
            <w:tcW w:w="432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37B2CAF9"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C0392B"/>
                <w:sz w:val="19"/>
                <w:szCs w:val="19"/>
              </w:rPr>
              <w:t>Within 5 working days</w:t>
            </w:r>
          </w:p>
        </w:tc>
        <w:tc>
          <w:tcPr>
            <w:tcW w:w="4118"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612177D7"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 Manager</w:t>
            </w:r>
          </w:p>
        </w:tc>
      </w:tr>
      <w:tr w:rsidRPr="006115E3" w:rsidR="00B73E9C" w:rsidTr="31AEC932" w14:paraId="5F102DC6" w14:textId="77777777">
        <w:tblPrEx>
          <w:tblCellMar>
            <w:top w:w="0" w:type="dxa"/>
            <w:bottom w:w="0" w:type="dxa"/>
          </w:tblCellMar>
        </w:tblPrEx>
        <w:tc>
          <w:tcPr>
            <w:tcW w:w="5040"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6D5CE464"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Employee response deadline</w:t>
            </w:r>
          </w:p>
        </w:tc>
        <w:tc>
          <w:tcPr>
            <w:tcW w:w="4320"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1FB2D1BB"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C0392B"/>
                <w:sz w:val="19"/>
                <w:szCs w:val="19"/>
              </w:rPr>
              <w:t>7 calendar days from notice</w:t>
            </w:r>
          </w:p>
        </w:tc>
        <w:tc>
          <w:tcPr>
            <w:tcW w:w="4118"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2A24C116"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Employee</w:t>
            </w:r>
          </w:p>
        </w:tc>
      </w:tr>
      <w:tr w:rsidRPr="006115E3" w:rsidR="00B73E9C" w:rsidTr="31AEC932" w14:paraId="3E122AFB" w14:textId="77777777">
        <w:tblPrEx>
          <w:tblCellMar>
            <w:top w:w="0" w:type="dxa"/>
            <w:bottom w:w="0" w:type="dxa"/>
          </w:tblCellMar>
        </w:tblPrEx>
        <w:tc>
          <w:tcPr>
            <w:tcW w:w="504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0AB8FB65"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Hearing/inquiry completion</w:t>
            </w:r>
          </w:p>
        </w:tc>
        <w:tc>
          <w:tcPr>
            <w:tcW w:w="432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75910BD5"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C0392B"/>
                <w:sz w:val="19"/>
                <w:szCs w:val="19"/>
              </w:rPr>
              <w:t>Within 15 days of case opening</w:t>
            </w:r>
          </w:p>
        </w:tc>
        <w:tc>
          <w:tcPr>
            <w:tcW w:w="4118"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587FE8C8"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 Manager</w:t>
            </w:r>
          </w:p>
        </w:tc>
      </w:tr>
      <w:tr w:rsidRPr="006115E3" w:rsidR="00B73E9C" w:rsidTr="31AEC932" w14:paraId="3F5E1E90" w14:textId="77777777">
        <w:tblPrEx>
          <w:tblCellMar>
            <w:top w:w="0" w:type="dxa"/>
            <w:bottom w:w="0" w:type="dxa"/>
          </w:tblCellMar>
        </w:tblPrEx>
        <w:tc>
          <w:tcPr>
            <w:tcW w:w="5040"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5A07AF5B"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Decision communication to employee</w:t>
            </w:r>
          </w:p>
        </w:tc>
        <w:tc>
          <w:tcPr>
            <w:tcW w:w="4320"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73DF1D88"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C0392B"/>
                <w:sz w:val="19"/>
                <w:szCs w:val="19"/>
              </w:rPr>
              <w:t>Within 5 working days of inquiry close</w:t>
            </w:r>
          </w:p>
        </w:tc>
        <w:tc>
          <w:tcPr>
            <w:tcW w:w="4118"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517CE4B0"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 Manager</w:t>
            </w:r>
          </w:p>
        </w:tc>
      </w:tr>
      <w:tr w:rsidRPr="006115E3" w:rsidR="00B73E9C" w:rsidTr="31AEC932" w14:paraId="44C511D1" w14:textId="77777777">
        <w:tblPrEx>
          <w:tblCellMar>
            <w:top w:w="0" w:type="dxa"/>
            <w:bottom w:w="0" w:type="dxa"/>
          </w:tblCellMar>
        </w:tblPrEx>
        <w:tc>
          <w:tcPr>
            <w:tcW w:w="504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18C74000"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Appeal window for employee</w:t>
            </w:r>
          </w:p>
        </w:tc>
        <w:tc>
          <w:tcPr>
            <w:tcW w:w="432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2EEEF0A1"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C0392B"/>
                <w:sz w:val="19"/>
                <w:szCs w:val="19"/>
              </w:rPr>
              <w:t>7 calendar days from decision</w:t>
            </w:r>
          </w:p>
        </w:tc>
        <w:tc>
          <w:tcPr>
            <w:tcW w:w="4118"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1F9225E9"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Employee</w:t>
            </w:r>
          </w:p>
        </w:tc>
      </w:tr>
    </w:tbl>
    <w:p w:rsidRPr="006115E3" w:rsidR="00B73E9C" w:rsidP="31AEC932" w:rsidRDefault="00B73E9C" w14:paraId="57496547" w14:textId="77777777">
      <w:pPr>
        <w:spacing w:after="80"/>
        <w:rPr>
          <w:rFonts w:ascii="Times New Roman" w:hAnsi="Times New Roman" w:eastAsia="Times New Roman" w:cs="Times New Roman"/>
        </w:rPr>
      </w:pPr>
    </w:p>
    <w:p w:rsidR="31AEC932" w:rsidP="31AEC932" w:rsidRDefault="31AEC932" w14:paraId="1268AC91" w14:textId="5CC95BD3">
      <w:pPr>
        <w:spacing w:after="80"/>
        <w:rPr>
          <w:rFonts w:ascii="Times New Roman" w:hAnsi="Times New Roman" w:eastAsia="Times New Roman" w:cs="Times New Roman"/>
        </w:rPr>
      </w:pPr>
    </w:p>
    <w:p w:rsidR="31AEC932" w:rsidP="31AEC932" w:rsidRDefault="31AEC932" w14:paraId="7C43197F" w14:textId="688DBCD0">
      <w:pPr>
        <w:spacing w:after="80"/>
        <w:rPr>
          <w:rFonts w:ascii="Times New Roman" w:hAnsi="Times New Roman" w:eastAsia="Times New Roman" w:cs="Times New Roman"/>
        </w:rPr>
      </w:pPr>
    </w:p>
    <w:p w:rsidR="31AEC932" w:rsidP="31AEC932" w:rsidRDefault="31AEC932" w14:paraId="2ADAE15E" w14:textId="371B8FB2">
      <w:pPr>
        <w:spacing w:after="80"/>
        <w:rPr>
          <w:rFonts w:ascii="Times New Roman" w:hAnsi="Times New Roman" w:eastAsia="Times New Roman" w:cs="Times New Roman"/>
        </w:rPr>
      </w:pPr>
    </w:p>
    <w:p w:rsidR="31AEC932" w:rsidP="31AEC932" w:rsidRDefault="31AEC932" w14:paraId="4AFDF1B0" w14:textId="6275DDB8">
      <w:pPr>
        <w:spacing w:after="80"/>
        <w:rPr>
          <w:rFonts w:ascii="Times New Roman" w:hAnsi="Times New Roman" w:eastAsia="Times New Roman" w:cs="Times New Roman"/>
        </w:rPr>
      </w:pPr>
    </w:p>
    <w:p w:rsidR="31AEC932" w:rsidP="31AEC932" w:rsidRDefault="31AEC932" w14:paraId="4206B9D6" w14:textId="063BFF3A">
      <w:pPr>
        <w:spacing w:after="80"/>
        <w:rPr>
          <w:rFonts w:ascii="Times New Roman" w:hAnsi="Times New Roman" w:eastAsia="Times New Roman" w:cs="Times New Roman"/>
        </w:rPr>
      </w:pPr>
    </w:p>
    <w:p w:rsidR="31AEC932" w:rsidP="31AEC932" w:rsidRDefault="31AEC932" w14:paraId="78B2B38A" w14:textId="0E16D9E4">
      <w:pPr>
        <w:spacing w:after="80"/>
        <w:rPr>
          <w:rFonts w:ascii="Times New Roman" w:hAnsi="Times New Roman" w:eastAsia="Times New Roman" w:cs="Times New Roman"/>
        </w:rPr>
      </w:pPr>
    </w:p>
    <w:p w:rsidR="31AEC932" w:rsidP="31AEC932" w:rsidRDefault="31AEC932" w14:paraId="1C9D7E89" w14:textId="6EB3568B">
      <w:pPr>
        <w:spacing w:after="80"/>
        <w:rPr>
          <w:rFonts w:ascii="Times New Roman" w:hAnsi="Times New Roman" w:eastAsia="Times New Roman" w:cs="Times New Roman"/>
        </w:rPr>
      </w:pPr>
    </w:p>
    <w:p w:rsidR="31AEC932" w:rsidP="31AEC932" w:rsidRDefault="31AEC932" w14:paraId="7DEC37AA" w14:textId="49F987F2">
      <w:pPr>
        <w:spacing w:after="80"/>
        <w:rPr>
          <w:rFonts w:ascii="Times New Roman" w:hAnsi="Times New Roman" w:eastAsia="Times New Roman" w:cs="Times New Roman"/>
        </w:rPr>
      </w:pPr>
    </w:p>
    <w:p w:rsidR="31AEC932" w:rsidP="31AEC932" w:rsidRDefault="31AEC932" w14:paraId="33A20801" w14:textId="304E5B8B">
      <w:pPr>
        <w:spacing w:after="80"/>
        <w:rPr>
          <w:rFonts w:ascii="Times New Roman" w:hAnsi="Times New Roman" w:eastAsia="Times New Roman" w:cs="Times New Roman"/>
        </w:rPr>
      </w:pPr>
    </w:p>
    <w:p w:rsidR="31AEC932" w:rsidP="31AEC932" w:rsidRDefault="31AEC932" w14:paraId="3EC9B822" w14:textId="582FF945">
      <w:pPr>
        <w:spacing w:after="80"/>
        <w:rPr>
          <w:rFonts w:ascii="Times New Roman" w:hAnsi="Times New Roman" w:eastAsia="Times New Roman" w:cs="Times New Roman"/>
        </w:rPr>
      </w:pPr>
    </w:p>
    <w:p w:rsidR="31AEC932" w:rsidP="31AEC932" w:rsidRDefault="31AEC932" w14:paraId="03A1F097" w14:textId="2367857B">
      <w:pPr>
        <w:spacing w:after="80"/>
        <w:rPr>
          <w:rFonts w:ascii="Times New Roman" w:hAnsi="Times New Roman" w:eastAsia="Times New Roman" w:cs="Times New Roman"/>
        </w:rPr>
      </w:pPr>
    </w:p>
    <w:p w:rsidR="31AEC932" w:rsidP="31AEC932" w:rsidRDefault="31AEC932" w14:paraId="76C34627" w14:textId="1896E49B">
      <w:pPr>
        <w:spacing w:after="80"/>
        <w:rPr>
          <w:rFonts w:ascii="Times New Roman" w:hAnsi="Times New Roman" w:eastAsia="Times New Roman" w:cs="Times New Roman"/>
        </w:rPr>
      </w:pPr>
    </w:p>
    <w:p w:rsidR="31AEC932" w:rsidP="31AEC932" w:rsidRDefault="31AEC932" w14:paraId="6CF41E30" w14:textId="71C531D8">
      <w:pPr>
        <w:spacing w:after="80"/>
        <w:rPr>
          <w:rFonts w:ascii="Times New Roman" w:hAnsi="Times New Roman" w:eastAsia="Times New Roman" w:cs="Times New Roman"/>
        </w:rPr>
      </w:pPr>
    </w:p>
    <w:p w:rsidRPr="006115E3" w:rsidR="00B73E9C" w:rsidP="31AEC932" w:rsidRDefault="009D2DEC" w14:paraId="35BF3347" w14:textId="40A9BA32">
      <w:pPr>
        <w:pStyle w:val="Heading2"/>
        <w:spacing w:before="300"/>
        <w:rPr>
          <w:rFonts w:ascii="Times New Roman" w:hAnsi="Times New Roman" w:eastAsia="Times New Roman" w:cs="Times New Roman"/>
        </w:rPr>
      </w:pPr>
      <w:r w:rsidRPr="31AEC932" w:rsidR="4AE0895C">
        <w:rPr>
          <w:rFonts w:ascii="Times New Roman" w:hAnsi="Times New Roman" w:eastAsia="Times New Roman" w:cs="Times New Roman"/>
        </w:rPr>
        <w:t>1.4.4 Detailed</w:t>
      </w:r>
      <w:r w:rsidRPr="31AEC932" w:rsidR="0B17448A">
        <w:rPr>
          <w:rFonts w:ascii="Times New Roman" w:hAnsi="Times New Roman" w:eastAsia="Times New Roman" w:cs="Times New Roman"/>
        </w:rPr>
        <w:t xml:space="preserve"> Process Steps</w:t>
      </w:r>
    </w:p>
    <w:p w:rsidRPr="006115E3" w:rsidR="00B73E9C" w:rsidP="31AEC932" w:rsidRDefault="00B73E9C" w14:paraId="031F0682" w14:textId="77777777">
      <w:pPr>
        <w:spacing w:after="80"/>
        <w:rPr>
          <w:rFonts w:ascii="Times New Roman" w:hAnsi="Times New Roman" w:eastAsia="Times New Roman" w:cs="Times New Roman"/>
        </w:rPr>
      </w:pP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645"/>
        <w:gridCol w:w="1335"/>
        <w:gridCol w:w="2654"/>
        <w:gridCol w:w="2340"/>
        <w:gridCol w:w="1759"/>
        <w:gridCol w:w="1347"/>
      </w:tblGrid>
      <w:tr w:rsidRPr="006115E3" w:rsidR="00B73E9C" w:rsidTr="31AEC932" w14:paraId="27530E2E" w14:textId="77777777">
        <w:tblPrEx>
          <w:tblCellMar>
            <w:top w:w="0" w:type="dxa"/>
            <w:bottom w:w="0" w:type="dxa"/>
          </w:tblCellMar>
        </w:tblPrEx>
        <w:trPr>
          <w:tblHeader/>
          <w:trHeight w:val="300"/>
        </w:trPr>
        <w:tc>
          <w:tcPr>
            <w:tcW w:w="645"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C0392B"/>
            <w:tcMar>
              <w:top w:w="60" w:type="dxa"/>
              <w:left w:w="100" w:type="dxa"/>
              <w:bottom w:w="60" w:type="dxa"/>
              <w:right w:w="100" w:type="dxa"/>
            </w:tcMar>
            <w:vAlign w:val="center"/>
          </w:tcPr>
          <w:p w:rsidRPr="006115E3" w:rsidR="00B73E9C" w:rsidP="31AEC932" w:rsidRDefault="009E29E9" w14:paraId="5849694A"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Step</w:t>
            </w:r>
          </w:p>
        </w:tc>
        <w:tc>
          <w:tcPr>
            <w:tcW w:w="1335"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C0392B"/>
            <w:tcMar>
              <w:top w:w="60" w:type="dxa"/>
              <w:left w:w="100" w:type="dxa"/>
              <w:bottom w:w="60" w:type="dxa"/>
              <w:right w:w="100" w:type="dxa"/>
            </w:tcMar>
            <w:vAlign w:val="center"/>
          </w:tcPr>
          <w:p w:rsidRPr="006115E3" w:rsidR="00B73E9C" w:rsidP="31AEC932" w:rsidRDefault="009E29E9" w14:paraId="13592157"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Process Stage</w:t>
            </w:r>
          </w:p>
        </w:tc>
        <w:tc>
          <w:tcPr>
            <w:tcW w:w="2654" w:type="dxa"/>
            <w:tcBorders>
              <w:top w:val="single" w:color="FFFFFF" w:themeColor="background1" w:sz="1"/>
              <w:left w:val="single" w:color="FFFFFF" w:themeColor="background1" w:sz="1"/>
              <w:bottom w:val="single" w:color="FFFFFF" w:themeColor="background1" w:sz="1"/>
              <w:right w:val="single" w:color="FFFFFF" w:themeColor="background1" w:sz="1"/>
            </w:tcBorders>
            <w:shd w:val="clear" w:color="auto" w:fill="C0392B"/>
            <w:tcMar>
              <w:top w:w="60" w:type="dxa"/>
              <w:left w:w="100" w:type="dxa"/>
              <w:bottom w:w="60" w:type="dxa"/>
              <w:right w:w="100" w:type="dxa"/>
            </w:tcMar>
            <w:vAlign w:val="center"/>
          </w:tcPr>
          <w:p w:rsidR="71DA77A2" w:rsidP="31AEC932" w:rsidRDefault="71DA77A2" w14:paraId="08D1D644" w14:textId="2DCCBA31">
            <w:pPr>
              <w:pStyle w:val="Normal"/>
              <w:jc w:val="center"/>
              <w:rPr>
                <w:rFonts w:ascii="Times New Roman" w:hAnsi="Times New Roman" w:eastAsia="Times New Roman" w:cs="Times New Roman"/>
                <w:b w:val="1"/>
                <w:bCs w:val="1"/>
                <w:color w:val="FFFFFF" w:themeColor="background1" w:themeTint="FF" w:themeShade="FF"/>
                <w:sz w:val="18"/>
                <w:szCs w:val="18"/>
              </w:rPr>
            </w:pPr>
            <w:r w:rsidRPr="31AEC932" w:rsidR="71DA77A2">
              <w:rPr>
                <w:rFonts w:ascii="Times New Roman" w:hAnsi="Times New Roman" w:eastAsia="Times New Roman" w:cs="Times New Roman"/>
                <w:b w:val="1"/>
                <w:bCs w:val="1"/>
                <w:color w:val="FFFFFF" w:themeColor="background1" w:themeTint="FF" w:themeShade="FF"/>
                <w:sz w:val="18"/>
                <w:szCs w:val="18"/>
              </w:rPr>
              <w:t>Description</w:t>
            </w:r>
          </w:p>
        </w:tc>
        <w:tc>
          <w:tcPr>
            <w:tcW w:w="2340"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C0392B"/>
            <w:tcMar>
              <w:top w:w="60" w:type="dxa"/>
              <w:left w:w="100" w:type="dxa"/>
              <w:bottom w:w="60" w:type="dxa"/>
              <w:right w:w="100" w:type="dxa"/>
            </w:tcMar>
            <w:vAlign w:val="center"/>
          </w:tcPr>
          <w:p w:rsidRPr="006115E3" w:rsidR="00B73E9C" w:rsidP="31AEC932" w:rsidRDefault="009E29E9" w14:paraId="5D60CED6"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User Action</w:t>
            </w:r>
          </w:p>
        </w:tc>
        <w:tc>
          <w:tcPr>
            <w:tcW w:w="1759"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C0392B"/>
            <w:tcMar>
              <w:top w:w="60" w:type="dxa"/>
              <w:left w:w="100" w:type="dxa"/>
              <w:bottom w:w="60" w:type="dxa"/>
              <w:right w:w="100" w:type="dxa"/>
            </w:tcMar>
            <w:vAlign w:val="center"/>
          </w:tcPr>
          <w:p w:rsidRPr="006115E3" w:rsidR="00B73E9C" w:rsidP="31AEC932" w:rsidRDefault="009E29E9" w14:paraId="65EBC57A"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System Processing / Behavior</w:t>
            </w:r>
          </w:p>
        </w:tc>
        <w:tc>
          <w:tcPr>
            <w:tcW w:w="1347"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C0392B"/>
            <w:tcMar>
              <w:top w:w="60" w:type="dxa"/>
              <w:left w:w="100" w:type="dxa"/>
              <w:bottom w:w="60" w:type="dxa"/>
              <w:right w:w="100" w:type="dxa"/>
            </w:tcMar>
            <w:vAlign w:val="center"/>
          </w:tcPr>
          <w:p w:rsidRPr="006115E3" w:rsidR="00B73E9C" w:rsidP="31AEC932" w:rsidRDefault="009E29E9" w14:paraId="2103BC14"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Output</w:t>
            </w:r>
          </w:p>
        </w:tc>
      </w:tr>
      <w:tr w:rsidRPr="006115E3" w:rsidR="00B73E9C" w:rsidTr="31AEC932" w14:paraId="19E09C59" w14:textId="77777777">
        <w:tblPrEx>
          <w:tblCellMar>
            <w:top w:w="0" w:type="dxa"/>
            <w:bottom w:w="0" w:type="dxa"/>
          </w:tblCellMar>
        </w:tblPrEx>
        <w:trPr>
          <w:trHeight w:val="300"/>
        </w:trPr>
        <w:tc>
          <w:tcPr>
            <w:tcW w:w="645"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3853B60E"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C0392B"/>
                <w:sz w:val="20"/>
                <w:szCs w:val="20"/>
              </w:rPr>
              <w:t>1</w:t>
            </w:r>
          </w:p>
        </w:tc>
        <w:tc>
          <w:tcPr>
            <w:tcW w:w="1335"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7E7C0B87"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Incident Reporting</w:t>
            </w:r>
          </w:p>
        </w:tc>
        <w:tc>
          <w:tcPr>
            <w:tcW w:w="2654" w:type="dxa"/>
            <w:tcBorders>
              <w:top w:val="single" w:color="E0E6EF" w:sz="1"/>
              <w:left w:val="single" w:color="E0E6EF" w:sz="1"/>
              <w:bottom w:val="single" w:color="E0E6EF" w:sz="1"/>
              <w:right w:val="single" w:color="E0E6EF" w:sz="1"/>
            </w:tcBorders>
            <w:shd w:val="clear" w:color="auto" w:fill="F2F4F7"/>
            <w:tcMar>
              <w:top w:w="60" w:type="dxa"/>
              <w:left w:w="100" w:type="dxa"/>
              <w:bottom w:w="60" w:type="dxa"/>
              <w:right w:w="100" w:type="dxa"/>
            </w:tcMar>
          </w:tcPr>
          <w:p w:rsidR="31AEC932" w:rsidP="31AEC932" w:rsidRDefault="31AEC932" w14:paraId="71E3FC96" w14:textId="72546810">
            <w:pPr>
              <w:spacing w:before="0" w:beforeAutospacing="off" w:after="0" w:afterAutospacing="off"/>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A manager, HR representative, or authorized person records the misconduct incident with date, time, location, description, involved employees, witnesses, and evidence. The system creates a disciplinary case ID for tracking.</w:t>
            </w:r>
          </w:p>
        </w:tc>
        <w:tc>
          <w:tcPr>
            <w:tcW w:w="234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77D32F14"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Manager/HR logs misconduct with details and evidence</w:t>
            </w:r>
          </w:p>
        </w:tc>
        <w:tc>
          <w:tcPr>
            <w:tcW w:w="1759"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7BC207FA"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Validates inputs, assigns case ID, notifies HR</w:t>
            </w:r>
          </w:p>
        </w:tc>
        <w:tc>
          <w:tcPr>
            <w:tcW w:w="1347" w:type="dxa"/>
            <w:tcBorders>
              <w:top w:val="single" w:color="E0E6EF" w:sz="1" w:space="0"/>
              <w:left w:val="single" w:color="E0E6EF" w:sz="1" w:space="0"/>
              <w:bottom w:val="single" w:color="E0E6EF" w:sz="1" w:space="0"/>
              <w:right w:val="single" w:color="E0E6EF" w:sz="1" w:space="0"/>
            </w:tcBorders>
            <w:shd w:val="clear" w:color="auto" w:fill="EBF5FB"/>
            <w:tcMar>
              <w:top w:w="60" w:type="dxa"/>
              <w:left w:w="100" w:type="dxa"/>
              <w:bottom w:w="60" w:type="dxa"/>
              <w:right w:w="100" w:type="dxa"/>
            </w:tcMar>
          </w:tcPr>
          <w:p w:rsidRPr="006115E3" w:rsidR="00B73E9C" w:rsidP="31AEC932" w:rsidRDefault="009E29E9" w14:paraId="5DB8E972"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Case created</w:t>
            </w:r>
          </w:p>
        </w:tc>
      </w:tr>
      <w:tr w:rsidRPr="006115E3" w:rsidR="00B73E9C" w:rsidTr="31AEC932" w14:paraId="69BF4325" w14:textId="77777777">
        <w:tblPrEx>
          <w:tblCellMar>
            <w:top w:w="0" w:type="dxa"/>
            <w:bottom w:w="0" w:type="dxa"/>
          </w:tblCellMar>
        </w:tblPrEx>
        <w:trPr>
          <w:trHeight w:val="300"/>
        </w:trPr>
        <w:tc>
          <w:tcPr>
            <w:tcW w:w="64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58DAC551"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C0392B"/>
                <w:sz w:val="20"/>
                <w:szCs w:val="20"/>
              </w:rPr>
              <w:t>2</w:t>
            </w:r>
          </w:p>
        </w:tc>
        <w:tc>
          <w:tcPr>
            <w:tcW w:w="133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5BD09D19"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Case Classification</w:t>
            </w:r>
          </w:p>
        </w:tc>
        <w:tc>
          <w:tcPr>
            <w:tcW w:w="2654" w:type="dxa"/>
            <w:tcBorders>
              <w:top w:val="single" w:color="E0E6EF" w:sz="1"/>
              <w:left w:val="single" w:color="E0E6EF" w:sz="1"/>
              <w:bottom w:val="single" w:color="E0E6EF" w:sz="1"/>
              <w:right w:val="single" w:color="E0E6EF" w:sz="1"/>
            </w:tcBorders>
            <w:shd w:val="clear" w:color="auto" w:fill="FFFFFF" w:themeFill="background1"/>
            <w:tcMar>
              <w:top w:w="60" w:type="dxa"/>
              <w:left w:w="100" w:type="dxa"/>
              <w:bottom w:w="60" w:type="dxa"/>
              <w:right w:w="100" w:type="dxa"/>
            </w:tcMar>
          </w:tcPr>
          <w:p w:rsidR="31AEC932" w:rsidP="31AEC932" w:rsidRDefault="31AEC932" w14:paraId="120B9AFE" w14:textId="16DBEC0C">
            <w:pPr>
              <w:spacing w:before="0" w:beforeAutospacing="off" w:after="0" w:afterAutospacing="off"/>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 xml:space="preserve">HR classifies the case as minor, major, or critical based on the disciplinary severity matrix. The system </w:t>
            </w:r>
            <w:r w:rsidRPr="31AEC932" w:rsidR="13103DF4">
              <w:rPr>
                <w:rFonts w:ascii="Times New Roman" w:hAnsi="Times New Roman" w:eastAsia="Times New Roman" w:cs="Times New Roman"/>
                <w:sz w:val="17"/>
                <w:szCs w:val="17"/>
              </w:rPr>
              <w:t>applies to</w:t>
            </w:r>
            <w:r w:rsidRPr="31AEC932" w:rsidR="31AEC932">
              <w:rPr>
                <w:rFonts w:ascii="Times New Roman" w:hAnsi="Times New Roman" w:eastAsia="Times New Roman" w:cs="Times New Roman"/>
                <w:sz w:val="17"/>
                <w:szCs w:val="17"/>
              </w:rPr>
              <w:t xml:space="preserve"> the corresponding SLA, approval level, and workflow path according to the selected category.</w:t>
            </w:r>
          </w:p>
        </w:tc>
        <w:tc>
          <w:tcPr>
            <w:tcW w:w="234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6D27BEC4"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 categorizes case (minor/major/critical)</w:t>
            </w:r>
          </w:p>
        </w:tc>
        <w:tc>
          <w:tcPr>
            <w:tcW w:w="1759"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28CE5A9E"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Applies policy matrix, sets SLA and workflow path</w:t>
            </w:r>
          </w:p>
        </w:tc>
        <w:tc>
          <w:tcPr>
            <w:tcW w:w="1347"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0F772B27"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Case categorized</w:t>
            </w:r>
          </w:p>
        </w:tc>
      </w:tr>
      <w:tr w:rsidRPr="006115E3" w:rsidR="00B73E9C" w:rsidTr="31AEC932" w14:paraId="2D5EB4F1" w14:textId="77777777">
        <w:tblPrEx>
          <w:tblCellMar>
            <w:top w:w="0" w:type="dxa"/>
            <w:bottom w:w="0" w:type="dxa"/>
          </w:tblCellMar>
        </w:tblPrEx>
        <w:trPr>
          <w:trHeight w:val="300"/>
        </w:trPr>
        <w:tc>
          <w:tcPr>
            <w:tcW w:w="645"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697FC352"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C0392B"/>
                <w:sz w:val="20"/>
                <w:szCs w:val="20"/>
              </w:rPr>
              <w:t>3</w:t>
            </w:r>
          </w:p>
        </w:tc>
        <w:tc>
          <w:tcPr>
            <w:tcW w:w="1335"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65751BAB"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Preliminary Review</w:t>
            </w:r>
          </w:p>
        </w:tc>
        <w:tc>
          <w:tcPr>
            <w:tcW w:w="2654" w:type="dxa"/>
            <w:tcBorders>
              <w:top w:val="single" w:color="E0E6EF" w:sz="1"/>
              <w:left w:val="single" w:color="E0E6EF" w:sz="1"/>
              <w:bottom w:val="single" w:color="E0E6EF" w:sz="1"/>
              <w:right w:val="single" w:color="E0E6EF" w:sz="1"/>
            </w:tcBorders>
            <w:shd w:val="clear" w:color="auto" w:fill="F2F4F7"/>
            <w:tcMar>
              <w:top w:w="60" w:type="dxa"/>
              <w:left w:w="100" w:type="dxa"/>
              <w:bottom w:w="60" w:type="dxa"/>
              <w:right w:w="100" w:type="dxa"/>
            </w:tcMar>
          </w:tcPr>
          <w:p w:rsidR="31AEC932" w:rsidP="31AEC932" w:rsidRDefault="31AEC932" w14:paraId="5202BDB6" w14:textId="23B20ACF">
            <w:pPr>
              <w:spacing w:before="0" w:beforeAutospacing="off" w:after="0" w:afterAutospacing="off"/>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HR reviews the available facts, evidence, and employee history before deciding whether formal action is required. Prior offences and policy references are checked to support consistent case handling.</w:t>
            </w:r>
          </w:p>
        </w:tc>
        <w:tc>
          <w:tcPr>
            <w:tcW w:w="234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58B36B20"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 reviews facts and evidence</w:t>
            </w:r>
          </w:p>
        </w:tc>
        <w:tc>
          <w:tcPr>
            <w:tcW w:w="1759"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76219C10"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Checks past records, flags repeat offences</w:t>
            </w:r>
          </w:p>
        </w:tc>
        <w:tc>
          <w:tcPr>
            <w:tcW w:w="1347" w:type="dxa"/>
            <w:tcBorders>
              <w:top w:val="single" w:color="E0E6EF" w:sz="1" w:space="0"/>
              <w:left w:val="single" w:color="E0E6EF" w:sz="1" w:space="0"/>
              <w:bottom w:val="single" w:color="E0E6EF" w:sz="1" w:space="0"/>
              <w:right w:val="single" w:color="E0E6EF" w:sz="1" w:space="0"/>
            </w:tcBorders>
            <w:shd w:val="clear" w:color="auto" w:fill="EBF5FB"/>
            <w:tcMar>
              <w:top w:w="60" w:type="dxa"/>
              <w:left w:w="100" w:type="dxa"/>
              <w:bottom w:w="60" w:type="dxa"/>
              <w:right w:w="100" w:type="dxa"/>
            </w:tcMar>
          </w:tcPr>
          <w:p w:rsidRPr="006115E3" w:rsidR="00B73E9C" w:rsidP="31AEC932" w:rsidRDefault="009E29E9" w14:paraId="026D122B"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Review outcome logged</w:t>
            </w:r>
          </w:p>
        </w:tc>
      </w:tr>
      <w:tr w:rsidRPr="006115E3" w:rsidR="00B73E9C" w:rsidTr="31AEC932" w14:paraId="5F884404" w14:textId="77777777">
        <w:tblPrEx>
          <w:tblCellMar>
            <w:top w:w="0" w:type="dxa"/>
            <w:bottom w:w="0" w:type="dxa"/>
          </w:tblCellMar>
        </w:tblPrEx>
        <w:trPr>
          <w:trHeight w:val="300"/>
        </w:trPr>
        <w:tc>
          <w:tcPr>
            <w:tcW w:w="64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255059AC"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C0392B"/>
                <w:sz w:val="20"/>
                <w:szCs w:val="20"/>
              </w:rPr>
              <w:t>4</w:t>
            </w:r>
          </w:p>
        </w:tc>
        <w:tc>
          <w:tcPr>
            <w:tcW w:w="133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168CD6FB"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Show Cause Notice</w:t>
            </w:r>
          </w:p>
        </w:tc>
        <w:tc>
          <w:tcPr>
            <w:tcW w:w="2654" w:type="dxa"/>
            <w:tcBorders>
              <w:top w:val="single" w:color="E0E6EF" w:sz="1"/>
              <w:left w:val="single" w:color="E0E6EF" w:sz="1"/>
              <w:bottom w:val="single" w:color="E0E6EF" w:sz="1"/>
              <w:right w:val="single" w:color="E0E6EF" w:sz="1"/>
            </w:tcBorders>
            <w:shd w:val="clear" w:color="auto" w:fill="FFFFFF" w:themeFill="background1"/>
            <w:tcMar>
              <w:top w:w="60" w:type="dxa"/>
              <w:left w:w="100" w:type="dxa"/>
              <w:bottom w:w="60" w:type="dxa"/>
              <w:right w:w="100" w:type="dxa"/>
            </w:tcMar>
          </w:tcPr>
          <w:p w:rsidR="31AEC932" w:rsidP="31AEC932" w:rsidRDefault="31AEC932" w14:paraId="52B84644" w14:textId="6E6C896E">
            <w:pPr>
              <w:spacing w:before="0" w:beforeAutospacing="off" w:after="0" w:afterAutospacing="off"/>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HR issues a formal show cause notice to the employee outlining the allegation, response deadline, and required explanation. The system generates the notice, tracks acknowledgement, and monitors response due date.</w:t>
            </w:r>
          </w:p>
        </w:tc>
        <w:tc>
          <w:tcPr>
            <w:tcW w:w="234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34201734"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 issues show cause notice to employee</w:t>
            </w:r>
          </w:p>
        </w:tc>
        <w:tc>
          <w:tcPr>
            <w:tcW w:w="1759"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4E26EC53"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Generates notice template, sets response deadline, tracks acknowledgement</w:t>
            </w:r>
          </w:p>
        </w:tc>
        <w:tc>
          <w:tcPr>
            <w:tcW w:w="1347"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4644FC1A"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Notice issued</w:t>
            </w:r>
          </w:p>
        </w:tc>
      </w:tr>
      <w:tr w:rsidRPr="006115E3" w:rsidR="00B73E9C" w:rsidTr="31AEC932" w14:paraId="635DE364" w14:textId="77777777">
        <w:tblPrEx>
          <w:tblCellMar>
            <w:top w:w="0" w:type="dxa"/>
            <w:bottom w:w="0" w:type="dxa"/>
          </w:tblCellMar>
        </w:tblPrEx>
        <w:trPr>
          <w:trHeight w:val="300"/>
        </w:trPr>
        <w:tc>
          <w:tcPr>
            <w:tcW w:w="645"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09A62DBD"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C0392B"/>
                <w:sz w:val="20"/>
                <w:szCs w:val="20"/>
              </w:rPr>
              <w:t>5</w:t>
            </w:r>
          </w:p>
        </w:tc>
        <w:tc>
          <w:tcPr>
            <w:tcW w:w="1335"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47356ECC"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Employee Response</w:t>
            </w:r>
          </w:p>
        </w:tc>
        <w:tc>
          <w:tcPr>
            <w:tcW w:w="2654" w:type="dxa"/>
            <w:tcBorders>
              <w:top w:val="single" w:color="E0E6EF" w:sz="1"/>
              <w:left w:val="single" w:color="E0E6EF" w:sz="1"/>
              <w:bottom w:val="single" w:color="E0E6EF" w:sz="1"/>
              <w:right w:val="single" w:color="E0E6EF" w:sz="1"/>
            </w:tcBorders>
            <w:shd w:val="clear" w:color="auto" w:fill="F2F4F7"/>
            <w:tcMar>
              <w:top w:w="60" w:type="dxa"/>
              <w:left w:w="100" w:type="dxa"/>
              <w:bottom w:w="60" w:type="dxa"/>
              <w:right w:w="100" w:type="dxa"/>
            </w:tcMar>
          </w:tcPr>
          <w:p w:rsidR="31AEC932" w:rsidP="31AEC932" w:rsidRDefault="31AEC932" w14:paraId="0149B75F" w14:textId="265EF016">
            <w:pPr>
              <w:spacing w:before="0" w:beforeAutospacing="off" w:after="0" w:afterAutospacing="off"/>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The employee submits a written explanation and supporting documents within the defined timeline. The system timestamps the response and stores it as part of the disciplinary case file.</w:t>
            </w:r>
          </w:p>
        </w:tc>
        <w:tc>
          <w:tcPr>
            <w:tcW w:w="234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67E8585B"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Employee submits explanation with attachments</w:t>
            </w:r>
          </w:p>
        </w:tc>
        <w:tc>
          <w:tcPr>
            <w:tcW w:w="1759"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57928980"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Stores response, timestamps submission</w:t>
            </w:r>
          </w:p>
        </w:tc>
        <w:tc>
          <w:tcPr>
            <w:tcW w:w="1347" w:type="dxa"/>
            <w:tcBorders>
              <w:top w:val="single" w:color="E0E6EF" w:sz="1" w:space="0"/>
              <w:left w:val="single" w:color="E0E6EF" w:sz="1" w:space="0"/>
              <w:bottom w:val="single" w:color="E0E6EF" w:sz="1" w:space="0"/>
              <w:right w:val="single" w:color="E0E6EF" w:sz="1" w:space="0"/>
            </w:tcBorders>
            <w:shd w:val="clear" w:color="auto" w:fill="EBF5FB"/>
            <w:tcMar>
              <w:top w:w="60" w:type="dxa"/>
              <w:left w:w="100" w:type="dxa"/>
              <w:bottom w:w="60" w:type="dxa"/>
              <w:right w:w="100" w:type="dxa"/>
            </w:tcMar>
          </w:tcPr>
          <w:p w:rsidRPr="006115E3" w:rsidR="00B73E9C" w:rsidP="31AEC932" w:rsidRDefault="009E29E9" w14:paraId="2BB1E9AA"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Response recorded</w:t>
            </w:r>
          </w:p>
        </w:tc>
      </w:tr>
      <w:tr w:rsidRPr="006115E3" w:rsidR="00B73E9C" w:rsidTr="31AEC932" w14:paraId="3D89338D" w14:textId="77777777">
        <w:tblPrEx>
          <w:tblCellMar>
            <w:top w:w="0" w:type="dxa"/>
            <w:bottom w:w="0" w:type="dxa"/>
          </w:tblCellMar>
        </w:tblPrEx>
        <w:trPr>
          <w:trHeight w:val="300"/>
        </w:trPr>
        <w:tc>
          <w:tcPr>
            <w:tcW w:w="64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23E95BDB"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C0392B"/>
                <w:sz w:val="20"/>
                <w:szCs w:val="20"/>
              </w:rPr>
              <w:t>6</w:t>
            </w:r>
          </w:p>
        </w:tc>
        <w:tc>
          <w:tcPr>
            <w:tcW w:w="133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4A75A2F2"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Hearing / Inquiry Scheduling</w:t>
            </w:r>
          </w:p>
        </w:tc>
        <w:tc>
          <w:tcPr>
            <w:tcW w:w="2654" w:type="dxa"/>
            <w:tcBorders>
              <w:top w:val="single" w:color="E0E6EF" w:sz="1"/>
              <w:left w:val="single" w:color="E0E6EF" w:sz="1"/>
              <w:bottom w:val="single" w:color="E0E6EF" w:sz="1"/>
              <w:right w:val="single" w:color="E0E6EF" w:sz="1"/>
            </w:tcBorders>
            <w:shd w:val="clear" w:color="auto" w:fill="FFFFFF" w:themeFill="background1"/>
            <w:tcMar>
              <w:top w:w="60" w:type="dxa"/>
              <w:left w:w="100" w:type="dxa"/>
              <w:bottom w:w="60" w:type="dxa"/>
              <w:right w:w="100" w:type="dxa"/>
            </w:tcMar>
          </w:tcPr>
          <w:p w:rsidR="31AEC932" w:rsidP="31AEC932" w:rsidRDefault="31AEC932" w14:paraId="4E9F4395" w14:textId="6800DDF9">
            <w:pPr>
              <w:spacing w:before="0" w:beforeAutospacing="off" w:after="0" w:afterAutospacing="off"/>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 xml:space="preserve">HR schedules the hearing or inquiry meeting and assigns the panel members where </w:t>
            </w:r>
            <w:r w:rsidRPr="31AEC932" w:rsidR="31AEC932">
              <w:rPr>
                <w:rFonts w:ascii="Times New Roman" w:hAnsi="Times New Roman" w:eastAsia="Times New Roman" w:cs="Times New Roman"/>
                <w:sz w:val="17"/>
                <w:szCs w:val="17"/>
              </w:rPr>
              <w:t>required</w:t>
            </w:r>
            <w:r w:rsidRPr="31AEC932" w:rsidR="31AEC932">
              <w:rPr>
                <w:rFonts w:ascii="Times New Roman" w:hAnsi="Times New Roman" w:eastAsia="Times New Roman" w:cs="Times New Roman"/>
                <w:sz w:val="17"/>
                <w:szCs w:val="17"/>
              </w:rPr>
              <w:t xml:space="preserve">. The system sends invitations, </w:t>
            </w:r>
            <w:r w:rsidRPr="31AEC932" w:rsidR="785AB7A3">
              <w:rPr>
                <w:rFonts w:ascii="Times New Roman" w:hAnsi="Times New Roman" w:eastAsia="Times New Roman" w:cs="Times New Roman"/>
                <w:sz w:val="17"/>
                <w:szCs w:val="17"/>
              </w:rPr>
              <w:t>records of</w:t>
            </w:r>
            <w:r w:rsidRPr="31AEC932" w:rsidR="31AEC932">
              <w:rPr>
                <w:rFonts w:ascii="Times New Roman" w:hAnsi="Times New Roman" w:eastAsia="Times New Roman" w:cs="Times New Roman"/>
                <w:sz w:val="17"/>
                <w:szCs w:val="17"/>
              </w:rPr>
              <w:t xml:space="preserve"> attendance, and links the schedule to the case file.</w:t>
            </w:r>
          </w:p>
        </w:tc>
        <w:tc>
          <w:tcPr>
            <w:tcW w:w="234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1DF8F535"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 schedules hearing and assigns panel</w:t>
            </w:r>
          </w:p>
        </w:tc>
        <w:tc>
          <w:tcPr>
            <w:tcW w:w="1759"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72E3BD2E"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Sends invites, logs schedule, tracks attendance</w:t>
            </w:r>
          </w:p>
        </w:tc>
        <w:tc>
          <w:tcPr>
            <w:tcW w:w="1347"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25DD8021"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Hearing scheduled</w:t>
            </w:r>
          </w:p>
        </w:tc>
      </w:tr>
      <w:tr w:rsidRPr="006115E3" w:rsidR="00B73E9C" w:rsidTr="31AEC932" w14:paraId="4AB87E0E" w14:textId="77777777">
        <w:tblPrEx>
          <w:tblCellMar>
            <w:top w:w="0" w:type="dxa"/>
            <w:bottom w:w="0" w:type="dxa"/>
          </w:tblCellMar>
        </w:tblPrEx>
        <w:trPr>
          <w:trHeight w:val="300"/>
        </w:trPr>
        <w:tc>
          <w:tcPr>
            <w:tcW w:w="645"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538B7F97"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C0392B"/>
                <w:sz w:val="20"/>
                <w:szCs w:val="20"/>
              </w:rPr>
              <w:t>7</w:t>
            </w:r>
          </w:p>
        </w:tc>
        <w:tc>
          <w:tcPr>
            <w:tcW w:w="1335"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29AA95C1"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Inquiry &amp; Evaluation</w:t>
            </w:r>
          </w:p>
        </w:tc>
        <w:tc>
          <w:tcPr>
            <w:tcW w:w="2654" w:type="dxa"/>
            <w:tcBorders>
              <w:top w:val="single" w:color="E0E6EF" w:sz="1"/>
              <w:left w:val="single" w:color="E0E6EF" w:sz="1"/>
              <w:bottom w:val="single" w:color="E0E6EF" w:sz="1"/>
              <w:right w:val="single" w:color="E0E6EF" w:sz="1"/>
            </w:tcBorders>
            <w:shd w:val="clear" w:color="auto" w:fill="F2F4F7"/>
            <w:tcMar>
              <w:top w:w="60" w:type="dxa"/>
              <w:left w:w="100" w:type="dxa"/>
              <w:bottom w:w="60" w:type="dxa"/>
              <w:right w:w="100" w:type="dxa"/>
            </w:tcMar>
          </w:tcPr>
          <w:p w:rsidR="31AEC932" w:rsidP="31AEC932" w:rsidRDefault="31AEC932" w14:paraId="35A28613" w14:textId="691B80B1">
            <w:pPr>
              <w:spacing w:before="0" w:beforeAutospacing="off" w:after="0" w:afterAutospacing="off"/>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The inquiry panel reviews evidence, employee response, witness statements, and relevant policy provisions. Findings and recommendations are recorded in the system to support the disciplinary decision.</w:t>
            </w:r>
          </w:p>
        </w:tc>
        <w:tc>
          <w:tcPr>
            <w:tcW w:w="234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103FD50C"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Panel conducts hearing and submits findings</w:t>
            </w:r>
          </w:p>
        </w:tc>
        <w:tc>
          <w:tcPr>
            <w:tcW w:w="1759"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7BDCEF38"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Captures statements, evaluates evidence, records recommendations</w:t>
            </w:r>
          </w:p>
        </w:tc>
        <w:tc>
          <w:tcPr>
            <w:tcW w:w="1347" w:type="dxa"/>
            <w:tcBorders>
              <w:top w:val="single" w:color="E0E6EF" w:sz="1" w:space="0"/>
              <w:left w:val="single" w:color="E0E6EF" w:sz="1" w:space="0"/>
              <w:bottom w:val="single" w:color="E0E6EF" w:sz="1" w:space="0"/>
              <w:right w:val="single" w:color="E0E6EF" w:sz="1" w:space="0"/>
            </w:tcBorders>
            <w:shd w:val="clear" w:color="auto" w:fill="EBF5FB"/>
            <w:tcMar>
              <w:top w:w="60" w:type="dxa"/>
              <w:left w:w="100" w:type="dxa"/>
              <w:bottom w:w="60" w:type="dxa"/>
              <w:right w:w="100" w:type="dxa"/>
            </w:tcMar>
          </w:tcPr>
          <w:p w:rsidRPr="006115E3" w:rsidR="00B73E9C" w:rsidP="31AEC932" w:rsidRDefault="009E29E9" w14:paraId="65D22A95"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Inquiry report generated</w:t>
            </w:r>
          </w:p>
        </w:tc>
      </w:tr>
      <w:tr w:rsidRPr="006115E3" w:rsidR="00B73E9C" w:rsidTr="31AEC932" w14:paraId="01E494A8" w14:textId="77777777">
        <w:tblPrEx>
          <w:tblCellMar>
            <w:top w:w="0" w:type="dxa"/>
            <w:bottom w:w="0" w:type="dxa"/>
          </w:tblCellMar>
        </w:tblPrEx>
        <w:trPr>
          <w:trHeight w:val="300"/>
        </w:trPr>
        <w:tc>
          <w:tcPr>
            <w:tcW w:w="64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22C8B674"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C0392B"/>
                <w:sz w:val="20"/>
                <w:szCs w:val="20"/>
              </w:rPr>
              <w:t>8</w:t>
            </w:r>
          </w:p>
        </w:tc>
        <w:tc>
          <w:tcPr>
            <w:tcW w:w="133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090C520A"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Decision &amp; Approval</w:t>
            </w:r>
          </w:p>
        </w:tc>
        <w:tc>
          <w:tcPr>
            <w:tcW w:w="2654" w:type="dxa"/>
            <w:tcBorders>
              <w:top w:val="single" w:color="E0E6EF" w:sz="1"/>
              <w:left w:val="single" w:color="E0E6EF" w:sz="1"/>
              <w:bottom w:val="single" w:color="E0E6EF" w:sz="1"/>
              <w:right w:val="single" w:color="E0E6EF" w:sz="1"/>
            </w:tcBorders>
            <w:shd w:val="clear" w:color="auto" w:fill="FFFFFF" w:themeFill="background1"/>
            <w:tcMar>
              <w:top w:w="60" w:type="dxa"/>
              <w:left w:w="100" w:type="dxa"/>
              <w:bottom w:w="60" w:type="dxa"/>
              <w:right w:w="100" w:type="dxa"/>
            </w:tcMar>
          </w:tcPr>
          <w:p w:rsidR="31AEC932" w:rsidP="31AEC932" w:rsidRDefault="31AEC932" w14:paraId="64176F13" w14:textId="145190EE">
            <w:pPr>
              <w:spacing w:before="0" w:beforeAutospacing="off" w:after="0" w:afterAutospacing="off"/>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 xml:space="preserve">HR proposes </w:t>
            </w:r>
            <w:r w:rsidRPr="31AEC932" w:rsidR="08B13AE5">
              <w:rPr>
                <w:rFonts w:ascii="Times New Roman" w:hAnsi="Times New Roman" w:eastAsia="Times New Roman" w:cs="Times New Roman"/>
                <w:sz w:val="17"/>
                <w:szCs w:val="17"/>
              </w:rPr>
              <w:t>disciplinary</w:t>
            </w:r>
            <w:r w:rsidRPr="31AEC932" w:rsidR="31AEC932">
              <w:rPr>
                <w:rFonts w:ascii="Times New Roman" w:hAnsi="Times New Roman" w:eastAsia="Times New Roman" w:cs="Times New Roman"/>
                <w:sz w:val="17"/>
                <w:szCs w:val="17"/>
              </w:rPr>
              <w:t xml:space="preserve"> action based on inquiry findings and severity </w:t>
            </w:r>
            <w:r w:rsidRPr="31AEC932" w:rsidR="6B998ABD">
              <w:rPr>
                <w:rFonts w:ascii="Times New Roman" w:hAnsi="Times New Roman" w:eastAsia="Times New Roman" w:cs="Times New Roman"/>
                <w:sz w:val="17"/>
                <w:szCs w:val="17"/>
              </w:rPr>
              <w:t>levels</w:t>
            </w:r>
            <w:r w:rsidRPr="31AEC932" w:rsidR="31AEC932">
              <w:rPr>
                <w:rFonts w:ascii="Times New Roman" w:hAnsi="Times New Roman" w:eastAsia="Times New Roman" w:cs="Times New Roman"/>
                <w:sz w:val="17"/>
                <w:szCs w:val="17"/>
              </w:rPr>
              <w:t xml:space="preserve">. The system routes the case to the required approval authority before the decision is </w:t>
            </w:r>
            <w:r w:rsidRPr="31AEC932" w:rsidR="31AEC932">
              <w:rPr>
                <w:rFonts w:ascii="Times New Roman" w:hAnsi="Times New Roman" w:eastAsia="Times New Roman" w:cs="Times New Roman"/>
                <w:sz w:val="17"/>
                <w:szCs w:val="17"/>
              </w:rPr>
              <w:t>finalized</w:t>
            </w:r>
            <w:r w:rsidRPr="31AEC932" w:rsidR="31AEC932">
              <w:rPr>
                <w:rFonts w:ascii="Times New Roman" w:hAnsi="Times New Roman" w:eastAsia="Times New Roman" w:cs="Times New Roman"/>
                <w:sz w:val="17"/>
                <w:szCs w:val="17"/>
              </w:rPr>
              <w:t>.</w:t>
            </w:r>
          </w:p>
        </w:tc>
        <w:tc>
          <w:tcPr>
            <w:tcW w:w="234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38B41191"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 proposes action; management approves</w:t>
            </w:r>
          </w:p>
        </w:tc>
        <w:tc>
          <w:tcPr>
            <w:tcW w:w="1759"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6F12A989"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Routes for approval based on severity matrix</w:t>
            </w:r>
          </w:p>
        </w:tc>
        <w:tc>
          <w:tcPr>
            <w:tcW w:w="1347"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39FEE003"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Decision approved</w:t>
            </w:r>
          </w:p>
        </w:tc>
      </w:tr>
      <w:tr w:rsidRPr="006115E3" w:rsidR="00B73E9C" w:rsidTr="31AEC932" w14:paraId="559047B1" w14:textId="77777777">
        <w:tblPrEx>
          <w:tblCellMar>
            <w:top w:w="0" w:type="dxa"/>
            <w:bottom w:w="0" w:type="dxa"/>
          </w:tblCellMar>
        </w:tblPrEx>
        <w:trPr>
          <w:trHeight w:val="300"/>
        </w:trPr>
        <w:tc>
          <w:tcPr>
            <w:tcW w:w="645"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3927A209"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C0392B"/>
                <w:sz w:val="20"/>
                <w:szCs w:val="20"/>
              </w:rPr>
              <w:t>9</w:t>
            </w:r>
          </w:p>
        </w:tc>
        <w:tc>
          <w:tcPr>
            <w:tcW w:w="1335"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4080052B"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Action Execution</w:t>
            </w:r>
          </w:p>
        </w:tc>
        <w:tc>
          <w:tcPr>
            <w:tcW w:w="2654" w:type="dxa"/>
            <w:tcBorders>
              <w:top w:val="single" w:color="E0E6EF" w:sz="1"/>
              <w:left w:val="single" w:color="E0E6EF" w:sz="1"/>
              <w:bottom w:val="single" w:color="E0E6EF" w:sz="1"/>
              <w:right w:val="single" w:color="E0E6EF" w:sz="1"/>
            </w:tcBorders>
            <w:shd w:val="clear" w:color="auto" w:fill="F2F4F7"/>
            <w:tcMar>
              <w:top w:w="60" w:type="dxa"/>
              <w:left w:w="100" w:type="dxa"/>
              <w:bottom w:w="60" w:type="dxa"/>
              <w:right w:w="100" w:type="dxa"/>
            </w:tcMar>
          </w:tcPr>
          <w:p w:rsidR="31AEC932" w:rsidP="31AEC932" w:rsidRDefault="31AEC932" w14:paraId="29AA0916" w14:textId="62E85CC7">
            <w:pPr>
              <w:spacing w:before="0" w:beforeAutospacing="off" w:after="0" w:afterAutospacing="off"/>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 xml:space="preserve">HR executes </w:t>
            </w:r>
            <w:r w:rsidRPr="31AEC932" w:rsidR="5AC91B02">
              <w:rPr>
                <w:rFonts w:ascii="Times New Roman" w:hAnsi="Times New Roman" w:eastAsia="Times New Roman" w:cs="Times New Roman"/>
                <w:sz w:val="17"/>
                <w:szCs w:val="17"/>
              </w:rPr>
              <w:t>approved actions</w:t>
            </w:r>
            <w:r w:rsidRPr="31AEC932" w:rsidR="31AEC932">
              <w:rPr>
                <w:rFonts w:ascii="Times New Roman" w:hAnsi="Times New Roman" w:eastAsia="Times New Roman" w:cs="Times New Roman"/>
                <w:sz w:val="17"/>
                <w:szCs w:val="17"/>
              </w:rPr>
              <w:t xml:space="preserve"> such as verbal warning, written warning, suspension, final warning, termination, or other corrective </w:t>
            </w:r>
            <w:r w:rsidRPr="31AEC932" w:rsidR="500DD4F0">
              <w:rPr>
                <w:rFonts w:ascii="Times New Roman" w:hAnsi="Times New Roman" w:eastAsia="Times New Roman" w:cs="Times New Roman"/>
                <w:sz w:val="17"/>
                <w:szCs w:val="17"/>
              </w:rPr>
              <w:t>measures</w:t>
            </w:r>
            <w:r w:rsidRPr="31AEC932" w:rsidR="31AEC932">
              <w:rPr>
                <w:rFonts w:ascii="Times New Roman" w:hAnsi="Times New Roman" w:eastAsia="Times New Roman" w:cs="Times New Roman"/>
                <w:sz w:val="17"/>
                <w:szCs w:val="17"/>
              </w:rPr>
              <w:t>. The system updates the employee record and links payroll impact if applicable.</w:t>
            </w:r>
          </w:p>
        </w:tc>
        <w:tc>
          <w:tcPr>
            <w:tcW w:w="234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0A53218F"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 executes action (warning/suspension/termination)</w:t>
            </w:r>
          </w:p>
        </w:tc>
        <w:tc>
          <w:tcPr>
            <w:tcW w:w="1759"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323B23BF"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Updates employee record, applies penalties, links to payroll if needed</w:t>
            </w:r>
          </w:p>
        </w:tc>
        <w:tc>
          <w:tcPr>
            <w:tcW w:w="1347" w:type="dxa"/>
            <w:tcBorders>
              <w:top w:val="single" w:color="E0E6EF" w:sz="1" w:space="0"/>
              <w:left w:val="single" w:color="E0E6EF" w:sz="1" w:space="0"/>
              <w:bottom w:val="single" w:color="E0E6EF" w:sz="1" w:space="0"/>
              <w:right w:val="single" w:color="E0E6EF" w:sz="1" w:space="0"/>
            </w:tcBorders>
            <w:shd w:val="clear" w:color="auto" w:fill="EBF5FB"/>
            <w:tcMar>
              <w:top w:w="60" w:type="dxa"/>
              <w:left w:w="100" w:type="dxa"/>
              <w:bottom w:w="60" w:type="dxa"/>
              <w:right w:w="100" w:type="dxa"/>
            </w:tcMar>
          </w:tcPr>
          <w:p w:rsidRPr="006115E3" w:rsidR="00B73E9C" w:rsidP="31AEC932" w:rsidRDefault="009E29E9" w14:paraId="21D72417"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Action executed</w:t>
            </w:r>
          </w:p>
        </w:tc>
      </w:tr>
      <w:tr w:rsidRPr="006115E3" w:rsidR="00B73E9C" w:rsidTr="31AEC932" w14:paraId="5DD40483" w14:textId="77777777">
        <w:tblPrEx>
          <w:tblCellMar>
            <w:top w:w="0" w:type="dxa"/>
            <w:bottom w:w="0" w:type="dxa"/>
          </w:tblCellMar>
        </w:tblPrEx>
        <w:trPr>
          <w:trHeight w:val="300"/>
        </w:trPr>
        <w:tc>
          <w:tcPr>
            <w:tcW w:w="64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1B1B3A21"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C0392B"/>
                <w:sz w:val="20"/>
                <w:szCs w:val="20"/>
              </w:rPr>
              <w:t>10</w:t>
            </w:r>
          </w:p>
        </w:tc>
        <w:tc>
          <w:tcPr>
            <w:tcW w:w="133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7E91BBE2"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Suspension Management</w:t>
            </w:r>
          </w:p>
        </w:tc>
        <w:tc>
          <w:tcPr>
            <w:tcW w:w="2654" w:type="dxa"/>
            <w:tcBorders>
              <w:top w:val="single" w:color="E0E6EF" w:sz="1"/>
              <w:left w:val="single" w:color="E0E6EF" w:sz="1"/>
              <w:bottom w:val="single" w:color="E0E6EF" w:sz="1"/>
              <w:right w:val="single" w:color="E0E6EF" w:sz="1"/>
            </w:tcBorders>
            <w:shd w:val="clear" w:color="auto" w:fill="FFFFFF" w:themeFill="background1"/>
            <w:tcMar>
              <w:top w:w="60" w:type="dxa"/>
              <w:left w:w="100" w:type="dxa"/>
              <w:bottom w:w="60" w:type="dxa"/>
              <w:right w:w="100" w:type="dxa"/>
            </w:tcMar>
          </w:tcPr>
          <w:p w:rsidR="31AEC932" w:rsidP="31AEC932" w:rsidRDefault="31AEC932" w14:paraId="55ACFE35" w14:textId="7B9E4E07">
            <w:pPr>
              <w:spacing w:before="0" w:beforeAutospacing="off" w:after="0" w:afterAutospacing="off"/>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If suspension is applied, HR records duration, pay status, conditions, and reinstatement requirements. The system tracks the suspension period and updates status when the suspension is closed.</w:t>
            </w:r>
          </w:p>
        </w:tc>
        <w:tc>
          <w:tcPr>
            <w:tcW w:w="234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37E1BA46"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 sets suspension terms (duration/pay status)</w:t>
            </w:r>
          </w:p>
        </w:tc>
        <w:tc>
          <w:tcPr>
            <w:tcW w:w="1759"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69B3DBEE"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Tracks start/end, pay impact, reinstatement conditions</w:t>
            </w:r>
          </w:p>
        </w:tc>
        <w:tc>
          <w:tcPr>
            <w:tcW w:w="1347"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340924C2"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Suspension active/closed</w:t>
            </w:r>
          </w:p>
        </w:tc>
      </w:tr>
      <w:tr w:rsidRPr="006115E3" w:rsidR="00B73E9C" w:rsidTr="31AEC932" w14:paraId="3867E8CE" w14:textId="77777777">
        <w:tblPrEx>
          <w:tblCellMar>
            <w:top w:w="0" w:type="dxa"/>
            <w:bottom w:w="0" w:type="dxa"/>
          </w:tblCellMar>
        </w:tblPrEx>
        <w:trPr>
          <w:trHeight w:val="300"/>
        </w:trPr>
        <w:tc>
          <w:tcPr>
            <w:tcW w:w="645"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29BDEDDB"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C0392B"/>
                <w:sz w:val="20"/>
                <w:szCs w:val="20"/>
              </w:rPr>
              <w:t>11</w:t>
            </w:r>
          </w:p>
        </w:tc>
        <w:tc>
          <w:tcPr>
            <w:tcW w:w="1335"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765AC358"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Appeal Submission</w:t>
            </w:r>
          </w:p>
        </w:tc>
        <w:tc>
          <w:tcPr>
            <w:tcW w:w="2654" w:type="dxa"/>
            <w:tcBorders>
              <w:top w:val="single" w:color="E0E6EF" w:sz="1"/>
              <w:left w:val="single" w:color="E0E6EF" w:sz="1"/>
              <w:bottom w:val="single" w:color="E0E6EF" w:sz="1"/>
              <w:right w:val="single" w:color="E0E6EF" w:sz="1"/>
            </w:tcBorders>
            <w:shd w:val="clear" w:color="auto" w:fill="F2F4F7"/>
            <w:tcMar>
              <w:top w:w="60" w:type="dxa"/>
              <w:left w:w="100" w:type="dxa"/>
              <w:bottom w:w="60" w:type="dxa"/>
              <w:right w:w="100" w:type="dxa"/>
            </w:tcMar>
          </w:tcPr>
          <w:p w:rsidR="31AEC932" w:rsidP="31AEC932" w:rsidRDefault="31AEC932" w14:paraId="217FB6EB" w14:textId="70C69864">
            <w:pPr>
              <w:spacing w:before="0" w:beforeAutospacing="off" w:after="0" w:afterAutospacing="off"/>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The employee may submit an appeal within the allowed appeal window. The system validates the timeline, registers the appeal, and notifies the assigned review authority.</w:t>
            </w:r>
          </w:p>
        </w:tc>
        <w:tc>
          <w:tcPr>
            <w:tcW w:w="234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1305108A"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Employee files appeal within allowed window</w:t>
            </w:r>
          </w:p>
        </w:tc>
        <w:tc>
          <w:tcPr>
            <w:tcW w:w="1759"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4458447E"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Validates eligibility, logs appeal, notifies review authority</w:t>
            </w:r>
          </w:p>
        </w:tc>
        <w:tc>
          <w:tcPr>
            <w:tcW w:w="1347" w:type="dxa"/>
            <w:tcBorders>
              <w:top w:val="single" w:color="E0E6EF" w:sz="1" w:space="0"/>
              <w:left w:val="single" w:color="E0E6EF" w:sz="1" w:space="0"/>
              <w:bottom w:val="single" w:color="E0E6EF" w:sz="1" w:space="0"/>
              <w:right w:val="single" w:color="E0E6EF" w:sz="1" w:space="0"/>
            </w:tcBorders>
            <w:shd w:val="clear" w:color="auto" w:fill="EBF5FB"/>
            <w:tcMar>
              <w:top w:w="60" w:type="dxa"/>
              <w:left w:w="100" w:type="dxa"/>
              <w:bottom w:w="60" w:type="dxa"/>
              <w:right w:w="100" w:type="dxa"/>
            </w:tcMar>
          </w:tcPr>
          <w:p w:rsidRPr="006115E3" w:rsidR="00B73E9C" w:rsidP="31AEC932" w:rsidRDefault="009E29E9" w14:paraId="09485EC2"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Appeal registered</w:t>
            </w:r>
          </w:p>
        </w:tc>
      </w:tr>
      <w:tr w:rsidRPr="006115E3" w:rsidR="00B73E9C" w:rsidTr="31AEC932" w14:paraId="720BDAF8" w14:textId="77777777">
        <w:tblPrEx>
          <w:tblCellMar>
            <w:top w:w="0" w:type="dxa"/>
            <w:bottom w:w="0" w:type="dxa"/>
          </w:tblCellMar>
        </w:tblPrEx>
        <w:trPr>
          <w:trHeight w:val="300"/>
        </w:trPr>
        <w:tc>
          <w:tcPr>
            <w:tcW w:w="64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055B06C0"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C0392B"/>
                <w:sz w:val="20"/>
                <w:szCs w:val="20"/>
              </w:rPr>
              <w:t>12</w:t>
            </w:r>
          </w:p>
        </w:tc>
        <w:tc>
          <w:tcPr>
            <w:tcW w:w="133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101E940C"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Appeal Review &amp; Outcome</w:t>
            </w:r>
          </w:p>
        </w:tc>
        <w:tc>
          <w:tcPr>
            <w:tcW w:w="2654" w:type="dxa"/>
            <w:tcBorders>
              <w:top w:val="single" w:color="E0E6EF" w:sz="1"/>
              <w:left w:val="single" w:color="E0E6EF" w:sz="1"/>
              <w:bottom w:val="single" w:color="E0E6EF" w:sz="1"/>
              <w:right w:val="single" w:color="E0E6EF" w:sz="1"/>
            </w:tcBorders>
            <w:shd w:val="clear" w:color="auto" w:fill="FFFFFF" w:themeFill="background1"/>
            <w:tcMar>
              <w:top w:w="60" w:type="dxa"/>
              <w:left w:w="100" w:type="dxa"/>
              <w:bottom w:w="60" w:type="dxa"/>
              <w:right w:w="100" w:type="dxa"/>
            </w:tcMar>
          </w:tcPr>
          <w:p w:rsidR="31AEC932" w:rsidP="31AEC932" w:rsidRDefault="31AEC932" w14:paraId="043EF3F8" w14:textId="7048E552">
            <w:pPr>
              <w:spacing w:before="0" w:beforeAutospacing="off" w:after="0" w:afterAutospacing="off"/>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The review panel evaluates the appeal, original decision, evidence, and any new submission. The final appeal outcome is recorded as upheld, modified, or revoked.</w:t>
            </w:r>
          </w:p>
        </w:tc>
        <w:tc>
          <w:tcPr>
            <w:tcW w:w="234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00224EDB"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Review panel evaluates appeal</w:t>
            </w:r>
          </w:p>
        </w:tc>
        <w:tc>
          <w:tcPr>
            <w:tcW w:w="1759"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3F37C767"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Records decision (uphold/modify/revoke), updates case</w:t>
            </w:r>
          </w:p>
        </w:tc>
        <w:tc>
          <w:tcPr>
            <w:tcW w:w="1347"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59E99BD3"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Appeal outcome recorded</w:t>
            </w:r>
          </w:p>
        </w:tc>
      </w:tr>
      <w:tr w:rsidRPr="006115E3" w:rsidR="00B73E9C" w:rsidTr="31AEC932" w14:paraId="7BDD9A50" w14:textId="77777777">
        <w:tblPrEx>
          <w:tblCellMar>
            <w:top w:w="0" w:type="dxa"/>
            <w:bottom w:w="0" w:type="dxa"/>
          </w:tblCellMar>
        </w:tblPrEx>
        <w:trPr>
          <w:trHeight w:val="300"/>
        </w:trPr>
        <w:tc>
          <w:tcPr>
            <w:tcW w:w="645"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4BDC5CD2"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C0392B"/>
                <w:sz w:val="20"/>
                <w:szCs w:val="20"/>
              </w:rPr>
              <w:t>13</w:t>
            </w:r>
          </w:p>
        </w:tc>
        <w:tc>
          <w:tcPr>
            <w:tcW w:w="1335"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5FE1C086"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Repeat Offence Monitoring</w:t>
            </w:r>
          </w:p>
        </w:tc>
        <w:tc>
          <w:tcPr>
            <w:tcW w:w="2654" w:type="dxa"/>
            <w:tcBorders>
              <w:top w:val="single" w:color="E0E6EF" w:sz="1"/>
              <w:left w:val="single" w:color="E0E6EF" w:sz="1"/>
              <w:bottom w:val="single" w:color="E0E6EF" w:sz="1"/>
              <w:right w:val="single" w:color="E0E6EF" w:sz="1"/>
            </w:tcBorders>
            <w:shd w:val="clear" w:color="auto" w:fill="F2F4F7"/>
            <w:tcMar>
              <w:top w:w="60" w:type="dxa"/>
              <w:left w:w="100" w:type="dxa"/>
              <w:bottom w:w="60" w:type="dxa"/>
              <w:right w:w="100" w:type="dxa"/>
            </w:tcMar>
          </w:tcPr>
          <w:p w:rsidR="31AEC932" w:rsidP="31AEC932" w:rsidRDefault="31AEC932" w14:paraId="2C7897F0" w14:textId="469250AD">
            <w:pPr>
              <w:spacing w:before="0" w:beforeAutospacing="off" w:after="0" w:afterAutospacing="off"/>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The system monitors employee disciplinary history over a defined period to identify repeat offences. Recurrence triggers escalation or stronger action according to policy rules.</w:t>
            </w:r>
          </w:p>
        </w:tc>
        <w:tc>
          <w:tcPr>
            <w:tcW w:w="234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72A3C585"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System monitors recurrence within defined period</w:t>
            </w:r>
          </w:p>
        </w:tc>
        <w:tc>
          <w:tcPr>
            <w:tcW w:w="1759"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0FDD6E4A"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Auto-flags for escalation based on rules</w:t>
            </w:r>
          </w:p>
        </w:tc>
        <w:tc>
          <w:tcPr>
            <w:tcW w:w="1347" w:type="dxa"/>
            <w:tcBorders>
              <w:top w:val="single" w:color="E0E6EF" w:sz="1" w:space="0"/>
              <w:left w:val="single" w:color="E0E6EF" w:sz="1" w:space="0"/>
              <w:bottom w:val="single" w:color="E0E6EF" w:sz="1" w:space="0"/>
              <w:right w:val="single" w:color="E0E6EF" w:sz="1" w:space="0"/>
            </w:tcBorders>
            <w:shd w:val="clear" w:color="auto" w:fill="EBF5FB"/>
            <w:tcMar>
              <w:top w:w="60" w:type="dxa"/>
              <w:left w:w="100" w:type="dxa"/>
              <w:bottom w:w="60" w:type="dxa"/>
              <w:right w:w="100" w:type="dxa"/>
            </w:tcMar>
          </w:tcPr>
          <w:p w:rsidRPr="006115E3" w:rsidR="00B73E9C" w:rsidP="31AEC932" w:rsidRDefault="009E29E9" w14:paraId="3CDCC0CF"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Escalation flag</w:t>
            </w:r>
          </w:p>
        </w:tc>
      </w:tr>
      <w:tr w:rsidRPr="006115E3" w:rsidR="00B73E9C" w:rsidTr="31AEC932" w14:paraId="1BF9F7F5" w14:textId="77777777">
        <w:tblPrEx>
          <w:tblCellMar>
            <w:top w:w="0" w:type="dxa"/>
            <w:bottom w:w="0" w:type="dxa"/>
          </w:tblCellMar>
        </w:tblPrEx>
        <w:trPr>
          <w:trHeight w:val="300"/>
        </w:trPr>
        <w:tc>
          <w:tcPr>
            <w:tcW w:w="64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7F75FC73"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C0392B"/>
                <w:sz w:val="20"/>
                <w:szCs w:val="20"/>
              </w:rPr>
              <w:t>14</w:t>
            </w:r>
          </w:p>
        </w:tc>
        <w:tc>
          <w:tcPr>
            <w:tcW w:w="133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6C62BEB0"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Case Closure</w:t>
            </w:r>
          </w:p>
        </w:tc>
        <w:tc>
          <w:tcPr>
            <w:tcW w:w="2654" w:type="dxa"/>
            <w:tcBorders>
              <w:top w:val="single" w:color="E0E6EF" w:sz="1"/>
              <w:left w:val="single" w:color="E0E6EF" w:sz="1"/>
              <w:bottom w:val="single" w:color="E0E6EF" w:sz="1"/>
              <w:right w:val="single" w:color="E0E6EF" w:sz="1"/>
            </w:tcBorders>
            <w:shd w:val="clear" w:color="auto" w:fill="FFFFFF" w:themeFill="background1"/>
            <w:tcMar>
              <w:top w:w="60" w:type="dxa"/>
              <w:left w:w="100" w:type="dxa"/>
              <w:bottom w:w="60" w:type="dxa"/>
              <w:right w:w="100" w:type="dxa"/>
            </w:tcMar>
          </w:tcPr>
          <w:p w:rsidR="31AEC932" w:rsidP="31AEC932" w:rsidRDefault="31AEC932" w14:paraId="3BD52478" w14:textId="51B49B26">
            <w:pPr>
              <w:spacing w:before="0" w:beforeAutospacing="off" w:after="0" w:afterAutospacing="off"/>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HR closes the case once the action, appeal, and required documentation are completed. The system locks the case record and updates final case status for compliance tracking.</w:t>
            </w:r>
          </w:p>
        </w:tc>
        <w:tc>
          <w:tcPr>
            <w:tcW w:w="234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233A49F8"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 closes case after completion of actions/appeals</w:t>
            </w:r>
          </w:p>
        </w:tc>
        <w:tc>
          <w:tcPr>
            <w:tcW w:w="1759"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0E347574"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Locks records, updates final status</w:t>
            </w:r>
          </w:p>
        </w:tc>
        <w:tc>
          <w:tcPr>
            <w:tcW w:w="1347"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0D8AAC20"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Case closed</w:t>
            </w:r>
          </w:p>
        </w:tc>
      </w:tr>
      <w:tr w:rsidRPr="006115E3" w:rsidR="00B73E9C" w:rsidTr="31AEC932" w14:paraId="7E5C274B" w14:textId="77777777">
        <w:tblPrEx>
          <w:tblCellMar>
            <w:top w:w="0" w:type="dxa"/>
            <w:bottom w:w="0" w:type="dxa"/>
          </w:tblCellMar>
        </w:tblPrEx>
        <w:trPr>
          <w:trHeight w:val="300"/>
        </w:trPr>
        <w:tc>
          <w:tcPr>
            <w:tcW w:w="645"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5FAA2B8C"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C0392B"/>
                <w:sz w:val="20"/>
                <w:szCs w:val="20"/>
              </w:rPr>
              <w:t>15</w:t>
            </w:r>
          </w:p>
        </w:tc>
        <w:tc>
          <w:tcPr>
            <w:tcW w:w="1335"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1E5586E2"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Audit Log &amp; MIS Reporting</w:t>
            </w:r>
          </w:p>
        </w:tc>
        <w:tc>
          <w:tcPr>
            <w:tcW w:w="2654" w:type="dxa"/>
            <w:tcBorders>
              <w:top w:val="single" w:color="E0E6EF" w:sz="1"/>
              <w:left w:val="single" w:color="E0E6EF" w:sz="1"/>
              <w:bottom w:val="single" w:color="E0E6EF" w:sz="1"/>
              <w:right w:val="single" w:color="E0E6EF" w:sz="1"/>
            </w:tcBorders>
            <w:shd w:val="clear" w:color="auto" w:fill="F2F4F7"/>
            <w:tcMar>
              <w:top w:w="60" w:type="dxa"/>
              <w:left w:w="100" w:type="dxa"/>
              <w:bottom w:w="60" w:type="dxa"/>
              <w:right w:w="100" w:type="dxa"/>
            </w:tcMar>
          </w:tcPr>
          <w:p w:rsidR="31AEC932" w:rsidP="31AEC932" w:rsidRDefault="31AEC932" w14:paraId="0CCD591D" w14:textId="43B79C7A">
            <w:pPr>
              <w:spacing w:before="0" w:beforeAutospacing="off" w:after="0" w:afterAutospacing="off"/>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HR generates disciplinary reports showing case volume, category, action type, SLA compliance, repeat offences, and appeal outcomes. The system preserves a confidential audit trail for authorized users only.</w:t>
            </w:r>
          </w:p>
        </w:tc>
        <w:tc>
          <w:tcPr>
            <w:tcW w:w="234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52244A97"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 generates reports</w:t>
            </w:r>
          </w:p>
        </w:tc>
        <w:tc>
          <w:tcPr>
            <w:tcW w:w="1759"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554E6F6D"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Maintains full audit trail, produces compliance/disciplinary reports</w:t>
            </w:r>
          </w:p>
        </w:tc>
        <w:tc>
          <w:tcPr>
            <w:tcW w:w="1347" w:type="dxa"/>
            <w:tcBorders>
              <w:top w:val="single" w:color="E0E6EF" w:sz="1" w:space="0"/>
              <w:left w:val="single" w:color="E0E6EF" w:sz="1" w:space="0"/>
              <w:bottom w:val="single" w:color="E0E6EF" w:sz="1" w:space="0"/>
              <w:right w:val="single" w:color="E0E6EF" w:sz="1" w:space="0"/>
            </w:tcBorders>
            <w:shd w:val="clear" w:color="auto" w:fill="EBF5FB"/>
            <w:tcMar>
              <w:top w:w="60" w:type="dxa"/>
              <w:left w:w="100" w:type="dxa"/>
              <w:bottom w:w="60" w:type="dxa"/>
              <w:right w:w="100" w:type="dxa"/>
            </w:tcMar>
          </w:tcPr>
          <w:p w:rsidRPr="006115E3" w:rsidR="00B73E9C" w:rsidP="31AEC932" w:rsidRDefault="009E29E9" w14:paraId="3D158A01"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Reports generated</w:t>
            </w:r>
          </w:p>
        </w:tc>
      </w:tr>
    </w:tbl>
    <w:p w:rsidRPr="006115E3" w:rsidR="00B73E9C" w:rsidP="31AEC932" w:rsidRDefault="00B73E9C" w14:paraId="305C6DC5" w14:textId="77777777">
      <w:pPr>
        <w:spacing w:after="80"/>
        <w:rPr>
          <w:rFonts w:ascii="Times New Roman" w:hAnsi="Times New Roman" w:eastAsia="Times New Roman" w:cs="Times New Roman"/>
        </w:rPr>
      </w:pPr>
    </w:p>
    <w:p w:rsidR="31AEC932" w:rsidP="31AEC932" w:rsidRDefault="31AEC932" w14:paraId="3E8ACF2E" w14:textId="622C5EBC">
      <w:pPr>
        <w:pStyle w:val="Normal"/>
        <w:spacing w:after="80"/>
        <w:rPr>
          <w:rFonts w:ascii="Times New Roman" w:hAnsi="Times New Roman" w:eastAsia="Times New Roman" w:cs="Times New Roman"/>
        </w:rPr>
      </w:pPr>
    </w:p>
    <w:p w:rsidR="31AEC932" w:rsidP="31AEC932" w:rsidRDefault="31AEC932" w14:paraId="68C14BB8" w14:textId="4504CE81">
      <w:pPr>
        <w:pStyle w:val="Normal"/>
        <w:spacing w:after="80"/>
        <w:rPr>
          <w:rFonts w:ascii="Times New Roman" w:hAnsi="Times New Roman" w:eastAsia="Times New Roman" w:cs="Times New Roman"/>
        </w:rPr>
      </w:pPr>
    </w:p>
    <w:p w:rsidR="31AEC932" w:rsidP="31AEC932" w:rsidRDefault="31AEC932" w14:paraId="0BB2BB27" w14:textId="0A041E87">
      <w:pPr>
        <w:pStyle w:val="Normal"/>
        <w:spacing w:after="80"/>
        <w:rPr>
          <w:rFonts w:ascii="Times New Roman" w:hAnsi="Times New Roman" w:eastAsia="Times New Roman" w:cs="Times New Roman"/>
        </w:rPr>
      </w:pPr>
    </w:p>
    <w:p w:rsidR="31AEC932" w:rsidP="31AEC932" w:rsidRDefault="31AEC932" w14:paraId="0281B50C" w14:textId="2E8A57BF">
      <w:pPr>
        <w:pStyle w:val="Normal"/>
        <w:spacing w:after="80"/>
        <w:rPr>
          <w:rFonts w:ascii="Times New Roman" w:hAnsi="Times New Roman" w:eastAsia="Times New Roman" w:cs="Times New Roman"/>
        </w:rPr>
      </w:pPr>
    </w:p>
    <w:p w:rsidRPr="006115E3" w:rsidR="00B73E9C" w:rsidP="31AEC932" w:rsidRDefault="009D2DEC" w14:paraId="64EBEC6A" w14:textId="51CAE660">
      <w:pPr>
        <w:pStyle w:val="Heading2"/>
        <w:spacing w:before="300"/>
        <w:rPr>
          <w:rFonts w:ascii="Times New Roman" w:hAnsi="Times New Roman" w:eastAsia="Times New Roman" w:cs="Times New Roman"/>
        </w:rPr>
      </w:pPr>
      <w:r w:rsidRPr="31AEC932" w:rsidR="4AE0895C">
        <w:rPr>
          <w:rFonts w:ascii="Times New Roman" w:hAnsi="Times New Roman" w:eastAsia="Times New Roman" w:cs="Times New Roman"/>
        </w:rPr>
        <w:t>1.4.5 Status</w:t>
      </w:r>
      <w:r w:rsidRPr="31AEC932" w:rsidR="0B17448A">
        <w:rPr>
          <w:rFonts w:ascii="Times New Roman" w:hAnsi="Times New Roman" w:eastAsia="Times New Roman" w:cs="Times New Roman"/>
        </w:rPr>
        <w:t xml:space="preserve"> Flow</w:t>
      </w:r>
    </w:p>
    <w:p w:rsidRPr="006115E3" w:rsidR="00B73E9C" w:rsidP="31AEC932" w:rsidRDefault="00B73E9C" w14:paraId="49D99425" w14:textId="77777777">
      <w:pPr>
        <w:spacing w:after="80"/>
        <w:rPr>
          <w:rFonts w:ascii="Times New Roman" w:hAnsi="Times New Roman" w:eastAsia="Times New Roman" w:cs="Times New Roman"/>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60"/>
      </w:tblGrid>
      <w:tr w:rsidRPr="006115E3" w:rsidR="00B73E9C" w:rsidTr="31AEC932" w14:paraId="36E03531" w14:textId="77777777">
        <w:tblPrEx>
          <w:tblCellMar>
            <w:top w:w="0" w:type="dxa"/>
            <w:bottom w:w="0" w:type="dxa"/>
          </w:tblCellMar>
        </w:tblPrEx>
        <w:tc>
          <w:tcPr>
            <w:tcW w:w="9360" w:type="dxa"/>
            <w:tcBorders>
              <w:top w:val="single" w:color="C0392B" w:sz="2" w:space="0"/>
              <w:left w:val="single" w:color="C0392B" w:sz="2" w:space="0"/>
              <w:bottom w:val="single" w:color="C0392B" w:sz="2" w:space="0"/>
              <w:right w:val="single" w:color="C0392B" w:sz="2" w:space="0"/>
            </w:tcBorders>
            <w:shd w:val="clear" w:color="auto" w:fill="F2F4F7"/>
            <w:tcMar>
              <w:top w:w="120" w:type="dxa"/>
              <w:left w:w="200" w:type="dxa"/>
              <w:bottom w:w="120" w:type="dxa"/>
              <w:right w:w="200" w:type="dxa"/>
            </w:tcMar>
          </w:tcPr>
          <w:p w:rsidRPr="006115E3" w:rsidR="00B73E9C" w:rsidP="31AEC932" w:rsidRDefault="009E29E9" w14:paraId="3B153006"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C0392B"/>
                <w:sz w:val="20"/>
                <w:szCs w:val="20"/>
              </w:rPr>
              <w:t>Incident Logged → Under Review → Show Cause Issued → Response Received → Inquiry → Decision → Action Executed → Case Closed</w:t>
            </w:r>
          </w:p>
        </w:tc>
      </w:tr>
    </w:tbl>
    <w:p w:rsidRPr="006115E3" w:rsidR="00B73E9C" w:rsidP="31AEC932" w:rsidRDefault="00B73E9C" w14:paraId="52655890" w14:textId="77777777">
      <w:pPr>
        <w:spacing w:after="80"/>
        <w:rPr>
          <w:rFonts w:ascii="Times New Roman" w:hAnsi="Times New Roman" w:eastAsia="Times New Roman" w:cs="Times New Roman"/>
        </w:rPr>
      </w:pPr>
    </w:p>
    <w:p w:rsidR="6DDB9C95" w:rsidP="31AEC932" w:rsidRDefault="6DDB9C95" w14:paraId="5B7C8006" w14:textId="46B54649">
      <w:pPr>
        <w:spacing w:after="80"/>
        <w:rPr>
          <w:rFonts w:ascii="Times New Roman" w:hAnsi="Times New Roman" w:eastAsia="Times New Roman" w:cs="Times New Roman"/>
          <w:b w:val="1"/>
          <w:bCs w:val="1"/>
        </w:rPr>
      </w:pPr>
      <w:r w:rsidRPr="31AEC932" w:rsidR="6DDB9C95">
        <w:rPr>
          <w:rFonts w:ascii="Times New Roman" w:hAnsi="Times New Roman" w:eastAsia="Times New Roman" w:cs="Times New Roman"/>
          <w:b w:val="1"/>
          <w:bCs w:val="1"/>
        </w:rPr>
        <w:t xml:space="preserve">Diagram: </w:t>
      </w:r>
      <w:hyperlink r:id="Rcde51f6e74544bc9">
        <w:r w:rsidRPr="31AEC932" w:rsidR="6DDB9C95">
          <w:rPr>
            <w:rStyle w:val="Hyperlink"/>
            <w:rFonts w:ascii="Times New Roman" w:hAnsi="Times New Roman" w:eastAsia="Times New Roman" w:cs="Times New Roman"/>
            <w:b w:val="1"/>
            <w:bCs w:val="1"/>
          </w:rPr>
          <w:t>Click Here</w:t>
        </w:r>
      </w:hyperlink>
    </w:p>
    <w:p w:rsidRPr="006115E3" w:rsidR="00B73E9C" w:rsidP="31AEC932" w:rsidRDefault="009D2DEC" w14:paraId="15037C42" w14:textId="20DD3471">
      <w:pPr>
        <w:pStyle w:val="Heading2"/>
        <w:spacing w:before="300"/>
        <w:rPr>
          <w:rFonts w:ascii="Times New Roman" w:hAnsi="Times New Roman" w:eastAsia="Times New Roman" w:cs="Times New Roman"/>
        </w:rPr>
      </w:pPr>
      <w:r w:rsidRPr="31AEC932" w:rsidR="4AE0895C">
        <w:rPr>
          <w:rFonts w:ascii="Times New Roman" w:hAnsi="Times New Roman" w:eastAsia="Times New Roman" w:cs="Times New Roman"/>
        </w:rPr>
        <w:t>1.4.6 Key</w:t>
      </w:r>
      <w:r w:rsidRPr="31AEC932" w:rsidR="0B17448A">
        <w:rPr>
          <w:rFonts w:ascii="Times New Roman" w:hAnsi="Times New Roman" w:eastAsia="Times New Roman" w:cs="Times New Roman"/>
        </w:rPr>
        <w:t xml:space="preserve"> Performance Indicators (KPIs)</w:t>
      </w:r>
    </w:p>
    <w:p w:rsidRPr="006115E3" w:rsidR="00B73E9C" w:rsidP="31AEC932" w:rsidRDefault="00B73E9C" w14:paraId="41C2B1B0" w14:textId="77777777">
      <w:pPr>
        <w:spacing w:after="80"/>
        <w:rPr>
          <w:rFonts w:ascii="Times New Roman" w:hAnsi="Times New Roman" w:eastAsia="Times New Roman" w:cs="Times New Roman"/>
        </w:rPr>
      </w:pPr>
    </w:p>
    <w:tbl>
      <w:tblPr>
        <w:tblW w:w="9360" w:type="dxa"/>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602"/>
        <w:gridCol w:w="1470"/>
        <w:gridCol w:w="2378"/>
        <w:gridCol w:w="1350"/>
        <w:gridCol w:w="323"/>
        <w:gridCol w:w="2237"/>
      </w:tblGrid>
      <w:tr w:rsidRPr="006115E3" w:rsidR="00B73E9C" w:rsidTr="31AEC932" w14:paraId="77541F9E" w14:textId="77777777">
        <w:tblPrEx>
          <w:tblCellMar>
            <w:top w:w="0" w:type="dxa"/>
            <w:bottom w:w="0" w:type="dxa"/>
          </w:tblCellMar>
        </w:tblPrEx>
        <w:trPr>
          <w:tblHeader/>
        </w:trPr>
        <w:tc>
          <w:tcPr>
            <w:tcW w:w="3072" w:type="dxa"/>
            <w:gridSpan w:val="2"/>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C0392B"/>
            <w:tcMar>
              <w:top w:w="60" w:type="dxa"/>
              <w:left w:w="100" w:type="dxa"/>
              <w:bottom w:w="60" w:type="dxa"/>
              <w:right w:w="100" w:type="dxa"/>
            </w:tcMar>
            <w:vAlign w:val="center"/>
          </w:tcPr>
          <w:p w:rsidRPr="006115E3" w:rsidR="00B73E9C" w:rsidP="31AEC932" w:rsidRDefault="009E29E9" w14:paraId="6527923D"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KPI Metric</w:t>
            </w:r>
          </w:p>
        </w:tc>
        <w:tc>
          <w:tcPr>
            <w:tcW w:w="2378"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C0392B"/>
            <w:tcMar>
              <w:top w:w="60" w:type="dxa"/>
              <w:left w:w="100" w:type="dxa"/>
              <w:bottom w:w="60" w:type="dxa"/>
              <w:right w:w="100" w:type="dxa"/>
            </w:tcMar>
            <w:vAlign w:val="center"/>
          </w:tcPr>
          <w:p w:rsidRPr="006115E3" w:rsidR="00B73E9C" w:rsidP="31AEC932" w:rsidRDefault="009E29E9" w14:paraId="3A221E2E"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Measurement Method</w:t>
            </w:r>
          </w:p>
        </w:tc>
        <w:tc>
          <w:tcPr>
            <w:tcW w:w="1673" w:type="dxa"/>
            <w:gridSpan w:val="2"/>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C0392B"/>
            <w:tcMar>
              <w:top w:w="60" w:type="dxa"/>
              <w:left w:w="100" w:type="dxa"/>
              <w:bottom w:w="60" w:type="dxa"/>
              <w:right w:w="100" w:type="dxa"/>
            </w:tcMar>
            <w:vAlign w:val="center"/>
          </w:tcPr>
          <w:p w:rsidRPr="006115E3" w:rsidR="00B73E9C" w:rsidP="31AEC932" w:rsidRDefault="009E29E9" w14:paraId="49EC9364"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Target</w:t>
            </w:r>
          </w:p>
        </w:tc>
        <w:tc>
          <w:tcPr>
            <w:tcW w:w="2237"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C0392B"/>
            <w:tcMar>
              <w:top w:w="60" w:type="dxa"/>
              <w:left w:w="100" w:type="dxa"/>
              <w:bottom w:w="60" w:type="dxa"/>
              <w:right w:w="100" w:type="dxa"/>
            </w:tcMar>
            <w:vAlign w:val="center"/>
          </w:tcPr>
          <w:p w:rsidRPr="006115E3" w:rsidR="00B73E9C" w:rsidP="31AEC932" w:rsidRDefault="009E29E9" w14:paraId="13DF4483"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Responsible</w:t>
            </w:r>
          </w:p>
        </w:tc>
      </w:tr>
      <w:tr w:rsidRPr="006115E3" w:rsidR="00B73E9C" w:rsidTr="31AEC932" w14:paraId="192E3AD4" w14:textId="77777777">
        <w:tblPrEx>
          <w:tblCellMar>
            <w:top w:w="0" w:type="dxa"/>
            <w:bottom w:w="0" w:type="dxa"/>
          </w:tblCellMar>
        </w:tblPrEx>
        <w:tc>
          <w:tcPr>
            <w:tcW w:w="3072" w:type="dxa"/>
            <w:gridSpan w:val="2"/>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714DDBEB"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00000" w:themeColor="text1" w:themeTint="FF" w:themeShade="FF"/>
                <w:sz w:val="19"/>
                <w:szCs w:val="19"/>
              </w:rPr>
              <w:t>Case Registration Timeliness</w:t>
            </w:r>
          </w:p>
        </w:tc>
        <w:tc>
          <w:tcPr>
            <w:tcW w:w="2378"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52FAB963"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 cases registered within 48hrs of incident</w:t>
            </w:r>
          </w:p>
        </w:tc>
        <w:tc>
          <w:tcPr>
            <w:tcW w:w="1673" w:type="dxa"/>
            <w:gridSpan w:val="2"/>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77A6DDE8"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 95%</w:t>
            </w:r>
          </w:p>
        </w:tc>
        <w:tc>
          <w:tcPr>
            <w:tcW w:w="2237"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579C1068"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 Officer</w:t>
            </w:r>
          </w:p>
        </w:tc>
      </w:tr>
      <w:tr w:rsidRPr="006115E3" w:rsidR="00B73E9C" w:rsidTr="31AEC932" w14:paraId="2766E532" w14:textId="77777777">
        <w:tblPrEx>
          <w:tblCellMar>
            <w:top w:w="0" w:type="dxa"/>
            <w:bottom w:w="0" w:type="dxa"/>
          </w:tblCellMar>
        </w:tblPrEx>
        <w:tc>
          <w:tcPr>
            <w:tcW w:w="3072" w:type="dxa"/>
            <w:gridSpan w:val="2"/>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1D9390B6"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00000" w:themeColor="text1" w:themeTint="FF" w:themeShade="FF"/>
                <w:sz w:val="19"/>
                <w:szCs w:val="19"/>
              </w:rPr>
              <w:t>Show Cause Issuance Time</w:t>
            </w:r>
          </w:p>
        </w:tc>
        <w:tc>
          <w:tcPr>
            <w:tcW w:w="2378"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41236AB6"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Average days from case open to notice issued</w:t>
            </w:r>
          </w:p>
        </w:tc>
        <w:tc>
          <w:tcPr>
            <w:tcW w:w="1673" w:type="dxa"/>
            <w:gridSpan w:val="2"/>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06C1A4BB"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 5 days</w:t>
            </w:r>
          </w:p>
        </w:tc>
        <w:tc>
          <w:tcPr>
            <w:tcW w:w="2237"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4DD960E4"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 Manager</w:t>
            </w:r>
          </w:p>
        </w:tc>
      </w:tr>
      <w:tr w:rsidRPr="006115E3" w:rsidR="00B73E9C" w:rsidTr="31AEC932" w14:paraId="39910FA9" w14:textId="77777777">
        <w:tblPrEx>
          <w:tblCellMar>
            <w:top w:w="0" w:type="dxa"/>
            <w:bottom w:w="0" w:type="dxa"/>
          </w:tblCellMar>
        </w:tblPrEx>
        <w:tc>
          <w:tcPr>
            <w:tcW w:w="3072" w:type="dxa"/>
            <w:gridSpan w:val="2"/>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317364E4"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00000" w:themeColor="text1" w:themeTint="FF" w:themeShade="FF"/>
                <w:sz w:val="19"/>
                <w:szCs w:val="19"/>
              </w:rPr>
              <w:t>Inquiry Completion Rate</w:t>
            </w:r>
          </w:p>
        </w:tc>
        <w:tc>
          <w:tcPr>
            <w:tcW w:w="2378"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32F23B5F"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 inquiries completed within SLA</w:t>
            </w:r>
          </w:p>
        </w:tc>
        <w:tc>
          <w:tcPr>
            <w:tcW w:w="1673" w:type="dxa"/>
            <w:gridSpan w:val="2"/>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11DC7C5D"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 95%</w:t>
            </w:r>
          </w:p>
        </w:tc>
        <w:tc>
          <w:tcPr>
            <w:tcW w:w="2237"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529BAEE3"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 Manager</w:t>
            </w:r>
          </w:p>
        </w:tc>
      </w:tr>
      <w:tr w:rsidRPr="006115E3" w:rsidR="00B73E9C" w:rsidTr="31AEC932" w14:paraId="45D4D504" w14:textId="77777777">
        <w:tblPrEx>
          <w:tblCellMar>
            <w:top w:w="0" w:type="dxa"/>
            <w:bottom w:w="0" w:type="dxa"/>
          </w:tblCellMar>
        </w:tblPrEx>
        <w:tc>
          <w:tcPr>
            <w:tcW w:w="3072" w:type="dxa"/>
            <w:gridSpan w:val="2"/>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0D128E08"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00000" w:themeColor="text1" w:themeTint="FF" w:themeShade="FF"/>
                <w:sz w:val="19"/>
                <w:szCs w:val="19"/>
              </w:rPr>
              <w:t>Repeat Offence Rate</w:t>
            </w:r>
          </w:p>
        </w:tc>
        <w:tc>
          <w:tcPr>
            <w:tcW w:w="2378"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1BDF6EE6"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 employees with 2+ cases in 12 months</w:t>
            </w:r>
          </w:p>
        </w:tc>
        <w:tc>
          <w:tcPr>
            <w:tcW w:w="1673" w:type="dxa"/>
            <w:gridSpan w:val="2"/>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65AE248D"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&lt; 5%</w:t>
            </w:r>
          </w:p>
        </w:tc>
        <w:tc>
          <w:tcPr>
            <w:tcW w:w="2237"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64BD1B7F"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 Manager</w:t>
            </w:r>
          </w:p>
        </w:tc>
      </w:tr>
      <w:tr w:rsidRPr="006115E3" w:rsidR="00B73E9C" w:rsidTr="31AEC932" w14:paraId="014B1A74" w14:textId="77777777">
        <w:tblPrEx>
          <w:tblCellMar>
            <w:top w:w="0" w:type="dxa"/>
            <w:bottom w:w="0" w:type="dxa"/>
          </w:tblCellMar>
        </w:tblPrEx>
        <w:tc>
          <w:tcPr>
            <w:tcW w:w="3072" w:type="dxa"/>
            <w:gridSpan w:val="2"/>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10FCDA4A"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00000" w:themeColor="text1" w:themeTint="FF" w:themeShade="FF"/>
                <w:sz w:val="19"/>
                <w:szCs w:val="19"/>
              </w:rPr>
              <w:t>Appeal Reversal Rate</w:t>
            </w:r>
          </w:p>
        </w:tc>
        <w:tc>
          <w:tcPr>
            <w:tcW w:w="2378"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4F4F0892"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 of disciplinary decisions reversed on appeal</w:t>
            </w:r>
          </w:p>
        </w:tc>
        <w:tc>
          <w:tcPr>
            <w:tcW w:w="1673" w:type="dxa"/>
            <w:gridSpan w:val="2"/>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2608B204"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&lt; 10%</w:t>
            </w:r>
          </w:p>
        </w:tc>
        <w:tc>
          <w:tcPr>
            <w:tcW w:w="2237"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36A2094A"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Head of HR</w:t>
            </w:r>
          </w:p>
        </w:tc>
      </w:tr>
      <w:tr w:rsidRPr="006115E3" w:rsidR="00B73E9C" w:rsidTr="31AEC932" w14:paraId="6196D1DE" w14:textId="77777777">
        <w:tblPrEx>
          <w:tblCellMar>
            <w:top w:w="0" w:type="dxa"/>
            <w:bottom w:w="0" w:type="dxa"/>
          </w:tblCellMar>
        </w:tblPrEx>
        <w:trPr>
          <w:gridAfter w:val="2"/>
          <w:wAfter w:w="2560" w:type="dxa"/>
        </w:trPr>
        <w:tc>
          <w:tcPr>
            <w:tcW w:w="1602"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1A2E4A"/>
            <w:tcMar>
              <w:top w:w="100" w:type="dxa"/>
              <w:left w:w="100" w:type="dxa"/>
              <w:bottom w:w="100" w:type="dxa"/>
              <w:right w:w="100" w:type="dxa"/>
            </w:tcMar>
            <w:vAlign w:val="center"/>
          </w:tcPr>
          <w:p w:rsidRPr="006115E3" w:rsidR="00B73E9C" w:rsidP="31AEC932" w:rsidRDefault="009E29E9" w14:paraId="39427AF4"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CONFIDENTIAL</w:t>
            </w:r>
          </w:p>
        </w:tc>
        <w:tc>
          <w:tcPr>
            <w:tcW w:w="5198" w:type="dxa"/>
            <w:gridSpan w:val="3"/>
            <w:tcBorders>
              <w:top w:val="single" w:color="1A2E4A" w:sz="2" w:space="0"/>
              <w:left w:val="single" w:color="1A2E4A" w:sz="2" w:space="0"/>
              <w:bottom w:val="single" w:color="1A2E4A" w:sz="2" w:space="0"/>
              <w:right w:val="single" w:color="1A2E4A" w:sz="2" w:space="0"/>
            </w:tcBorders>
            <w:shd w:val="clear" w:color="auto" w:fill="F2F4F7"/>
            <w:tcMar>
              <w:top w:w="80" w:type="dxa"/>
              <w:left w:w="120" w:type="dxa"/>
              <w:bottom w:w="80" w:type="dxa"/>
              <w:right w:w="120" w:type="dxa"/>
            </w:tcMar>
          </w:tcPr>
          <w:p w:rsidRPr="006115E3" w:rsidR="00B73E9C" w:rsidP="31AEC932" w:rsidRDefault="009E29E9" w14:paraId="4673BFED" w14:textId="77777777">
            <w:pPr>
              <w:rPr>
                <w:rFonts w:ascii="Times New Roman" w:hAnsi="Times New Roman" w:eastAsia="Times New Roman" w:cs="Times New Roman"/>
              </w:rPr>
            </w:pPr>
            <w:r w:rsidRPr="31AEC932" w:rsidR="0B17448A">
              <w:rPr>
                <w:rFonts w:ascii="Times New Roman" w:hAnsi="Times New Roman" w:eastAsia="Times New Roman" w:cs="Times New Roman"/>
                <w:i w:val="1"/>
                <w:iCs w:val="1"/>
                <w:color w:val="4A5568"/>
                <w:sz w:val="20"/>
                <w:szCs w:val="20"/>
              </w:rPr>
              <w:t>All disciplinary records are strictly confidential. Only the case panel, Head of HR, and authorized management may access case files. Unauthorized disclosure is a disciplinary offence.</w:t>
            </w:r>
          </w:p>
        </w:tc>
      </w:tr>
    </w:tbl>
    <w:p w:rsidRPr="006115E3" w:rsidR="00B73E9C" w:rsidP="31AEC932" w:rsidRDefault="009E29E9" w14:paraId="71FE2BA1" w14:textId="77777777">
      <w:pPr>
        <w:rPr>
          <w:rFonts w:ascii="Times New Roman" w:hAnsi="Times New Roman" w:eastAsia="Times New Roman" w:cs="Times New Roman"/>
        </w:rPr>
      </w:pPr>
      <w:r w:rsidRPr="31AEC932">
        <w:rPr>
          <w:rFonts w:ascii="Times New Roman" w:hAnsi="Times New Roman" w:eastAsia="Times New Roman" w:cs="Times New Roman"/>
        </w:rPr>
        <w:br w:type="page"/>
      </w:r>
    </w:p>
    <w:tbl>
      <w:tblPr>
        <w:tblW w:w="950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16"/>
        <w:gridCol w:w="9393"/>
      </w:tblGrid>
      <w:tr w:rsidRPr="006115E3" w:rsidR="00B73E9C" w:rsidTr="31AEC932" w14:paraId="640963E6" w14:textId="77777777">
        <w:tblPrEx>
          <w:tblCellMar>
            <w:top w:w="0" w:type="dxa"/>
            <w:bottom w:w="0" w:type="dxa"/>
          </w:tblCellMar>
        </w:tblPrEx>
        <w:trPr>
          <w:trHeight w:val="487"/>
        </w:trPr>
        <w:tc>
          <w:tcPr>
            <w:tcW w:w="116"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B8860B"/>
            <w:tcMar>
              <w:top w:w="0" w:type="dxa"/>
              <w:left w:w="0" w:type="dxa"/>
              <w:bottom w:w="0" w:type="dxa"/>
              <w:right w:w="0" w:type="dxa"/>
            </w:tcMar>
          </w:tcPr>
          <w:p w:rsidRPr="006115E3" w:rsidR="00B73E9C" w:rsidP="31AEC932" w:rsidRDefault="00B73E9C" w14:paraId="3EDCB49A" w14:textId="77777777">
            <w:pPr>
              <w:rPr>
                <w:rFonts w:ascii="Times New Roman" w:hAnsi="Times New Roman" w:eastAsia="Times New Roman" w:cs="Times New Roman"/>
              </w:rPr>
            </w:pPr>
          </w:p>
        </w:tc>
        <w:tc>
          <w:tcPr>
            <w:tcW w:w="9393"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B8860B"/>
            <w:tcMar>
              <w:top w:w="160" w:type="dxa"/>
              <w:left w:w="240" w:type="dxa"/>
              <w:bottom w:w="160" w:type="dxa"/>
              <w:right w:w="240" w:type="dxa"/>
            </w:tcMar>
          </w:tcPr>
          <w:p w:rsidRPr="006115E3" w:rsidR="00B73E9C" w:rsidP="31AEC932" w:rsidRDefault="009E29E9" w14:paraId="34094E30"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28"/>
                <w:szCs w:val="28"/>
              </w:rPr>
              <w:t>MODULE 1.5 — Org Policy Review &amp; Implementation</w:t>
            </w:r>
          </w:p>
        </w:tc>
      </w:tr>
    </w:tbl>
    <w:p w:rsidRPr="006115E3" w:rsidR="00B73E9C" w:rsidP="31AEC932" w:rsidRDefault="00B73E9C" w14:paraId="574A4DF0" w14:textId="77777777">
      <w:pPr>
        <w:spacing w:after="80"/>
        <w:rPr>
          <w:rFonts w:ascii="Times New Roman" w:hAnsi="Times New Roman" w:eastAsia="Times New Roman" w:cs="Times New Roman"/>
        </w:rPr>
      </w:pPr>
    </w:p>
    <w:p w:rsidRPr="006115E3" w:rsidR="00B73E9C" w:rsidP="31AEC932" w:rsidRDefault="009D2DEC" w14:paraId="589CD2CB" w14:textId="47EB0DB6">
      <w:pPr>
        <w:pStyle w:val="Heading2"/>
        <w:spacing w:before="300"/>
        <w:rPr>
          <w:rFonts w:ascii="Times New Roman" w:hAnsi="Times New Roman" w:eastAsia="Times New Roman" w:cs="Times New Roman"/>
        </w:rPr>
      </w:pPr>
      <w:r w:rsidRPr="31AEC932" w:rsidR="4AE0895C">
        <w:rPr>
          <w:rFonts w:ascii="Times New Roman" w:hAnsi="Times New Roman" w:eastAsia="Times New Roman" w:cs="Times New Roman"/>
        </w:rPr>
        <w:t>1.5.1 Purpose</w:t>
      </w:r>
      <w:r w:rsidRPr="31AEC932" w:rsidR="0B17448A">
        <w:rPr>
          <w:rFonts w:ascii="Times New Roman" w:hAnsi="Times New Roman" w:eastAsia="Times New Roman" w:cs="Times New Roman"/>
        </w:rPr>
        <w:t xml:space="preserve"> &amp; Scope</w:t>
      </w:r>
    </w:p>
    <w:p w:rsidRPr="006115E3" w:rsidR="00B73E9C" w:rsidP="31AEC932" w:rsidRDefault="009E29E9" w14:paraId="134F9116" w14:textId="77777777">
      <w:pPr>
        <w:spacing w:after="10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This SOP governs the lifecycle of all HR policies at DRUG International Limited — from identification and drafting through publication, employee acknowledgement, enforcement, and periodic review. It ensures that company policies remain current, legally com</w:t>
      </w:r>
      <w:r w:rsidRPr="31AEC932" w:rsidR="0B17448A">
        <w:rPr>
          <w:rFonts w:ascii="Times New Roman" w:hAnsi="Times New Roman" w:eastAsia="Times New Roman" w:cs="Times New Roman"/>
          <w:color w:val="000000" w:themeColor="text1" w:themeTint="FF" w:themeShade="FF"/>
          <w:sz w:val="21"/>
          <w:szCs w:val="21"/>
        </w:rPr>
        <w:t>pliant, and consistently applied across all business units.</w:t>
      </w:r>
    </w:p>
    <w:p w:rsidRPr="006115E3" w:rsidR="00B73E9C" w:rsidP="31AEC932" w:rsidRDefault="00B73E9C" w14:paraId="6E7DBC93" w14:textId="77777777">
      <w:pPr>
        <w:spacing w:after="80"/>
        <w:rPr>
          <w:rFonts w:ascii="Times New Roman" w:hAnsi="Times New Roman" w:eastAsia="Times New Roman" w:cs="Times New Roman"/>
        </w:rPr>
      </w:pPr>
    </w:p>
    <w:p w:rsidRPr="006115E3" w:rsidR="00B73E9C" w:rsidP="31AEC932" w:rsidRDefault="009D2DEC" w14:paraId="68B84D75" w14:textId="1E405ACD">
      <w:pPr>
        <w:pStyle w:val="Heading2"/>
        <w:spacing w:before="300"/>
        <w:rPr>
          <w:rFonts w:ascii="Times New Roman" w:hAnsi="Times New Roman" w:eastAsia="Times New Roman" w:cs="Times New Roman"/>
        </w:rPr>
      </w:pPr>
      <w:r w:rsidRPr="31AEC932" w:rsidR="4AE0895C">
        <w:rPr>
          <w:rFonts w:ascii="Times New Roman" w:hAnsi="Times New Roman" w:eastAsia="Times New Roman" w:cs="Times New Roman"/>
        </w:rPr>
        <w:t>1.5.2 Policy</w:t>
      </w:r>
      <w:r w:rsidRPr="31AEC932" w:rsidR="0B17448A">
        <w:rPr>
          <w:rFonts w:ascii="Times New Roman" w:hAnsi="Times New Roman" w:eastAsia="Times New Roman" w:cs="Times New Roman"/>
        </w:rPr>
        <w:t xml:space="preserve"> Categories Covered</w:t>
      </w:r>
    </w:p>
    <w:p w:rsidRPr="006115E3" w:rsidR="00B73E9C" w:rsidP="31AEC932" w:rsidRDefault="009E29E9" w14:paraId="01807DAA"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Leave &amp; Attendance Policies</w:t>
      </w:r>
    </w:p>
    <w:p w:rsidRPr="006115E3" w:rsidR="00B73E9C" w:rsidP="31AEC932" w:rsidRDefault="009E29E9" w14:paraId="39619569"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Code of Conduct &amp; Ethics Policy</w:t>
      </w:r>
    </w:p>
    <w:p w:rsidRPr="006115E3" w:rsidR="00B73E9C" w:rsidP="31AEC932" w:rsidRDefault="009E29E9" w14:paraId="6FADAEE4"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Recruitment &amp; Onboarding Policy</w:t>
      </w:r>
    </w:p>
    <w:p w:rsidRPr="006115E3" w:rsidR="00B73E9C" w:rsidP="31AEC932" w:rsidRDefault="009E29E9" w14:paraId="751B4CA6"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Disciplinary &amp; Grievance Policy</w:t>
      </w:r>
    </w:p>
    <w:p w:rsidRPr="006115E3" w:rsidR="00B73E9C" w:rsidP="31AEC932" w:rsidRDefault="009E29E9" w14:paraId="335864D5"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Field Force &amp; Field Activity Policy</w:t>
      </w:r>
    </w:p>
    <w:p w:rsidRPr="006115E3" w:rsidR="00B73E9C" w:rsidP="31AEC932" w:rsidRDefault="009E29E9" w14:paraId="612101D7"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Ph</w:t>
      </w:r>
      <w:r w:rsidRPr="31AEC932" w:rsidR="0B17448A">
        <w:rPr>
          <w:rFonts w:ascii="Times New Roman" w:hAnsi="Times New Roman" w:eastAsia="Times New Roman" w:cs="Times New Roman"/>
          <w:color w:val="000000" w:themeColor="text1" w:themeTint="FF" w:themeShade="FF"/>
          <w:sz w:val="21"/>
          <w:szCs w:val="21"/>
        </w:rPr>
        <w:t>armaceutical Compliance &amp; Regulatory Policy</w:t>
      </w:r>
    </w:p>
    <w:p w:rsidRPr="006115E3" w:rsidR="00B73E9C" w:rsidP="31AEC932" w:rsidRDefault="009E29E9" w14:paraId="4A50735D"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Data Privacy &amp; IT Security Policy</w:t>
      </w:r>
    </w:p>
    <w:p w:rsidRPr="006115E3" w:rsidR="00B73E9C" w:rsidP="31AEC932" w:rsidRDefault="009E29E9" w14:paraId="0B66A3F6"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Health, Safety &amp; Environment (HSE) Policy</w:t>
      </w:r>
    </w:p>
    <w:p w:rsidRPr="006115E3" w:rsidR="00B73E9C" w:rsidP="31AEC932" w:rsidRDefault="00B73E9C" w14:paraId="7BACBA6D" w14:textId="77777777">
      <w:pPr>
        <w:spacing w:after="80"/>
        <w:rPr>
          <w:rFonts w:ascii="Times New Roman" w:hAnsi="Times New Roman" w:eastAsia="Times New Roman" w:cs="Times New Roman"/>
        </w:rPr>
      </w:pPr>
    </w:p>
    <w:p w:rsidRPr="006115E3" w:rsidR="00B73E9C" w:rsidP="31AEC932" w:rsidRDefault="009D2DEC" w14:paraId="2C78F24B" w14:textId="58C5976D">
      <w:pPr>
        <w:pStyle w:val="Heading2"/>
        <w:spacing w:before="300"/>
        <w:rPr>
          <w:rFonts w:ascii="Times New Roman" w:hAnsi="Times New Roman" w:eastAsia="Times New Roman" w:cs="Times New Roman"/>
        </w:rPr>
      </w:pPr>
      <w:r w:rsidRPr="31AEC932" w:rsidR="4AE0895C">
        <w:rPr>
          <w:rFonts w:ascii="Times New Roman" w:hAnsi="Times New Roman" w:eastAsia="Times New Roman" w:cs="Times New Roman"/>
        </w:rPr>
        <w:t>1.5.3 Roles</w:t>
      </w:r>
      <w:r w:rsidRPr="31AEC932" w:rsidR="0B17448A">
        <w:rPr>
          <w:rFonts w:ascii="Times New Roman" w:hAnsi="Times New Roman" w:eastAsia="Times New Roman" w:cs="Times New Roman"/>
        </w:rPr>
        <w:t xml:space="preserve"> &amp; Responsibilities (RACI)</w:t>
      </w:r>
    </w:p>
    <w:tbl>
      <w:tblPr>
        <w:tblW w:w="0" w:type="auto"/>
        <w:tblBorders>
          <w:top w:val="single" w:color="auto" w:sz="4"/>
          <w:left w:val="single" w:color="auto" w:sz="4"/>
          <w:bottom w:val="single" w:color="auto" w:sz="4"/>
          <w:right w:val="single" w:color="auto" w:sz="4"/>
          <w:insideH w:val="single" w:color="auto" w:sz="4"/>
          <w:insideV w:val="single" w:color="auto" w:sz="4"/>
        </w:tblBorders>
        <w:tblLook w:val="0000" w:firstRow="0" w:lastRow="0" w:firstColumn="0" w:lastColumn="0" w:noHBand="0" w:noVBand="0"/>
      </w:tblPr>
      <w:tblGrid>
        <w:gridCol w:w="1152"/>
        <w:gridCol w:w="8208"/>
      </w:tblGrid>
      <w:tr w:rsidR="31AEC932" w:rsidTr="31AEC932" w14:paraId="7AFF83C0">
        <w:trPr>
          <w:trHeight w:val="300"/>
        </w:trPr>
        <w:tc>
          <w:tcPr>
            <w:tcW w:w="1152" w:type="dxa"/>
            <w:tcBorders>
              <w:top w:val="none" w:color="FFFFFF" w:themeColor="background1" w:sz="0"/>
              <w:left w:val="none" w:color="FFFFFF" w:themeColor="background1" w:sz="0"/>
              <w:bottom w:val="none" w:color="FFFFFF" w:themeColor="background1" w:sz="0"/>
              <w:right w:val="none" w:color="FFFFFF" w:themeColor="background1" w:sz="0"/>
            </w:tcBorders>
            <w:shd w:val="clear" w:color="auto" w:fill="0D6E56"/>
            <w:tcMar>
              <w:top w:w="100" w:type="dxa"/>
              <w:left w:w="100" w:type="dxa"/>
              <w:bottom w:w="100" w:type="dxa"/>
              <w:right w:w="100" w:type="dxa"/>
            </w:tcMar>
            <w:vAlign w:val="center"/>
          </w:tcPr>
          <w:p w:rsidR="31AEC932" w:rsidP="31AEC932" w:rsidRDefault="31AEC932" w14:paraId="38E28A0C">
            <w:pPr>
              <w:jc w:val="center"/>
              <w:rPr>
                <w:rFonts w:ascii="Times New Roman" w:hAnsi="Times New Roman" w:eastAsia="Times New Roman" w:cs="Times New Roman"/>
              </w:rPr>
            </w:pPr>
            <w:r w:rsidRPr="31AEC932" w:rsidR="31AEC932">
              <w:rPr>
                <w:rFonts w:ascii="Times New Roman" w:hAnsi="Times New Roman" w:eastAsia="Times New Roman" w:cs="Times New Roman"/>
                <w:b w:val="1"/>
                <w:bCs w:val="1"/>
                <w:color w:val="FFFFFF" w:themeColor="background1" w:themeTint="FF" w:themeShade="FF"/>
                <w:sz w:val="18"/>
                <w:szCs w:val="18"/>
              </w:rPr>
              <w:t>RACI KEY</w:t>
            </w:r>
          </w:p>
        </w:tc>
        <w:tc>
          <w:tcPr>
            <w:tcW w:w="8208" w:type="dxa"/>
            <w:tcBorders>
              <w:top w:val="single" w:color="0D6E56" w:sz="2"/>
              <w:left w:val="single" w:color="0D6E56" w:sz="2"/>
              <w:bottom w:val="single" w:color="0D6E56" w:sz="2"/>
              <w:right w:val="single" w:color="0D6E56" w:sz="2"/>
            </w:tcBorders>
            <w:shd w:val="clear" w:color="auto" w:fill="F2F4F7"/>
            <w:tcMar>
              <w:top w:w="80" w:type="dxa"/>
              <w:left w:w="120" w:type="dxa"/>
              <w:bottom w:w="80" w:type="dxa"/>
              <w:right w:w="120" w:type="dxa"/>
            </w:tcMar>
          </w:tcPr>
          <w:p w:rsidR="31AEC932" w:rsidP="31AEC932" w:rsidRDefault="31AEC932" w14:paraId="6DD7BE3A" w14:textId="74AB0E9C">
            <w:pPr>
              <w:rPr>
                <w:rFonts w:ascii="Times New Roman" w:hAnsi="Times New Roman" w:eastAsia="Times New Roman" w:cs="Times New Roman"/>
              </w:rPr>
            </w:pPr>
            <w:r w:rsidRPr="31AEC932" w:rsidR="31AEC932">
              <w:rPr>
                <w:rFonts w:ascii="Times New Roman" w:hAnsi="Times New Roman" w:eastAsia="Times New Roman" w:cs="Times New Roman"/>
                <w:i w:val="1"/>
                <w:iCs w:val="1"/>
                <w:color w:val="4A5568"/>
                <w:sz w:val="20"/>
                <w:szCs w:val="20"/>
              </w:rPr>
              <w:t xml:space="preserve">R = </w:t>
            </w:r>
            <w:r w:rsidRPr="31AEC932" w:rsidR="31AEC932">
              <w:rPr>
                <w:rFonts w:ascii="Times New Roman" w:hAnsi="Times New Roman" w:eastAsia="Times New Roman" w:cs="Times New Roman"/>
                <w:i w:val="1"/>
                <w:iCs w:val="1"/>
                <w:color w:val="4A5568"/>
                <w:sz w:val="20"/>
                <w:szCs w:val="20"/>
              </w:rPr>
              <w:t>Responsible | A</w:t>
            </w:r>
            <w:r w:rsidRPr="31AEC932" w:rsidR="31AEC932">
              <w:rPr>
                <w:rFonts w:ascii="Times New Roman" w:hAnsi="Times New Roman" w:eastAsia="Times New Roman" w:cs="Times New Roman"/>
                <w:i w:val="1"/>
                <w:iCs w:val="1"/>
                <w:color w:val="4A5568"/>
                <w:sz w:val="20"/>
                <w:szCs w:val="20"/>
              </w:rPr>
              <w:t xml:space="preserve"> = </w:t>
            </w:r>
            <w:r w:rsidRPr="31AEC932" w:rsidR="31AEC932">
              <w:rPr>
                <w:rFonts w:ascii="Times New Roman" w:hAnsi="Times New Roman" w:eastAsia="Times New Roman" w:cs="Times New Roman"/>
                <w:i w:val="1"/>
                <w:iCs w:val="1"/>
                <w:color w:val="4A5568"/>
                <w:sz w:val="20"/>
                <w:szCs w:val="20"/>
              </w:rPr>
              <w:t>Accountable | C</w:t>
            </w:r>
            <w:r w:rsidRPr="31AEC932" w:rsidR="31AEC932">
              <w:rPr>
                <w:rFonts w:ascii="Times New Roman" w:hAnsi="Times New Roman" w:eastAsia="Times New Roman" w:cs="Times New Roman"/>
                <w:i w:val="1"/>
                <w:iCs w:val="1"/>
                <w:color w:val="4A5568"/>
                <w:sz w:val="20"/>
                <w:szCs w:val="20"/>
              </w:rPr>
              <w:t xml:space="preserve"> = </w:t>
            </w:r>
            <w:r w:rsidRPr="31AEC932" w:rsidR="31AEC932">
              <w:rPr>
                <w:rFonts w:ascii="Times New Roman" w:hAnsi="Times New Roman" w:eastAsia="Times New Roman" w:cs="Times New Roman"/>
                <w:i w:val="1"/>
                <w:iCs w:val="1"/>
                <w:color w:val="4A5568"/>
                <w:sz w:val="20"/>
                <w:szCs w:val="20"/>
              </w:rPr>
              <w:t>Consulted | I</w:t>
            </w:r>
            <w:r w:rsidRPr="31AEC932" w:rsidR="31AEC932">
              <w:rPr>
                <w:rFonts w:ascii="Times New Roman" w:hAnsi="Times New Roman" w:eastAsia="Times New Roman" w:cs="Times New Roman"/>
                <w:i w:val="1"/>
                <w:iCs w:val="1"/>
                <w:color w:val="4A5568"/>
                <w:sz w:val="20"/>
                <w:szCs w:val="20"/>
              </w:rPr>
              <w:t xml:space="preserve"> = Informed</w:t>
            </w:r>
          </w:p>
        </w:tc>
      </w:tr>
    </w:tbl>
    <w:p w:rsidRPr="006115E3" w:rsidR="00B73E9C" w:rsidP="31AEC932" w:rsidRDefault="00B73E9C" w14:paraId="36F3E31D" w14:textId="77777777">
      <w:pPr>
        <w:spacing w:after="80"/>
        <w:rPr>
          <w:rFonts w:ascii="Times New Roman" w:hAnsi="Times New Roman" w:eastAsia="Times New Roman" w:cs="Times New Roman"/>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383"/>
        <w:gridCol w:w="1400"/>
        <w:gridCol w:w="1473"/>
        <w:gridCol w:w="1332"/>
        <w:gridCol w:w="1772"/>
      </w:tblGrid>
      <w:tr w:rsidRPr="006115E3" w:rsidR="00B73E9C" w:rsidTr="31AEC932" w14:paraId="128AC59D" w14:textId="77777777">
        <w:tblPrEx>
          <w:tblCellMar>
            <w:top w:w="0" w:type="dxa"/>
            <w:bottom w:w="0" w:type="dxa"/>
          </w:tblCellMar>
        </w:tblPrEx>
        <w:trPr>
          <w:tblHeader/>
        </w:trPr>
        <w:tc>
          <w:tcPr>
            <w:tcW w:w="5040"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4A5568"/>
            <w:tcMar>
              <w:top w:w="60" w:type="dxa"/>
              <w:left w:w="100" w:type="dxa"/>
              <w:bottom w:w="60" w:type="dxa"/>
              <w:right w:w="100" w:type="dxa"/>
            </w:tcMar>
            <w:vAlign w:val="center"/>
          </w:tcPr>
          <w:p w:rsidRPr="006115E3" w:rsidR="00B73E9C" w:rsidP="31AEC932" w:rsidRDefault="009E29E9" w14:paraId="455CAE65"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Activity</w:t>
            </w:r>
          </w:p>
        </w:tc>
        <w:tc>
          <w:tcPr>
            <w:tcW w:w="2016"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4A5568"/>
            <w:tcMar>
              <w:top w:w="60" w:type="dxa"/>
              <w:left w:w="100" w:type="dxa"/>
              <w:bottom w:w="60" w:type="dxa"/>
              <w:right w:w="100" w:type="dxa"/>
            </w:tcMar>
            <w:vAlign w:val="center"/>
          </w:tcPr>
          <w:p w:rsidRPr="006115E3" w:rsidR="00B73E9C" w:rsidP="31AEC932" w:rsidRDefault="009E29E9" w14:paraId="0F9B30E3"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HR Officer</w:t>
            </w:r>
          </w:p>
        </w:tc>
        <w:tc>
          <w:tcPr>
            <w:tcW w:w="2016"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4A5568"/>
            <w:tcMar>
              <w:top w:w="60" w:type="dxa"/>
              <w:left w:w="100" w:type="dxa"/>
              <w:bottom w:w="60" w:type="dxa"/>
              <w:right w:w="100" w:type="dxa"/>
            </w:tcMar>
            <w:vAlign w:val="center"/>
          </w:tcPr>
          <w:p w:rsidRPr="006115E3" w:rsidR="00B73E9C" w:rsidP="31AEC932" w:rsidRDefault="009E29E9" w14:paraId="4FAF1FEC"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HR Manager</w:t>
            </w:r>
          </w:p>
        </w:tc>
        <w:tc>
          <w:tcPr>
            <w:tcW w:w="2016"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4A5568"/>
            <w:tcMar>
              <w:top w:w="60" w:type="dxa"/>
              <w:left w:w="100" w:type="dxa"/>
              <w:bottom w:w="60" w:type="dxa"/>
              <w:right w:w="100" w:type="dxa"/>
            </w:tcMar>
            <w:vAlign w:val="center"/>
          </w:tcPr>
          <w:p w:rsidRPr="006115E3" w:rsidR="00B73E9C" w:rsidP="31AEC932" w:rsidRDefault="009E29E9" w14:paraId="0C688810"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Dept Head</w:t>
            </w:r>
          </w:p>
        </w:tc>
        <w:tc>
          <w:tcPr>
            <w:tcW w:w="2304"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4A5568"/>
            <w:tcMar>
              <w:top w:w="60" w:type="dxa"/>
              <w:left w:w="100" w:type="dxa"/>
              <w:bottom w:w="60" w:type="dxa"/>
              <w:right w:w="100" w:type="dxa"/>
            </w:tcMar>
            <w:vAlign w:val="center"/>
          </w:tcPr>
          <w:p w:rsidRPr="006115E3" w:rsidR="00B73E9C" w:rsidP="31AEC932" w:rsidRDefault="009E29E9" w14:paraId="213893CC"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Management</w:t>
            </w:r>
          </w:p>
        </w:tc>
      </w:tr>
      <w:tr w:rsidRPr="006115E3" w:rsidR="00B73E9C" w:rsidTr="31AEC932" w14:paraId="71E4C6AF" w14:textId="77777777">
        <w:tblPrEx>
          <w:tblCellMar>
            <w:top w:w="0" w:type="dxa"/>
            <w:bottom w:w="0" w:type="dxa"/>
          </w:tblCellMar>
        </w:tblPrEx>
        <w:tc>
          <w:tcPr>
            <w:tcW w:w="5040"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70CBDCF7"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Policy Need Identification</w:t>
            </w:r>
          </w:p>
        </w:tc>
        <w:tc>
          <w:tcPr>
            <w:tcW w:w="2016" w:type="dxa"/>
            <w:tcBorders>
              <w:top w:val="single" w:color="E0E6EF" w:sz="1" w:space="0"/>
              <w:left w:val="single" w:color="E0E6EF" w:sz="1" w:space="0"/>
              <w:bottom w:val="single" w:color="E0E6EF" w:sz="1" w:space="0"/>
              <w:right w:val="single" w:color="E0E6EF" w:sz="1" w:space="0"/>
            </w:tcBorders>
            <w:shd w:val="clear" w:color="auto" w:fill="EAFAF1"/>
            <w:tcMar>
              <w:top w:w="60" w:type="dxa"/>
              <w:left w:w="100" w:type="dxa"/>
              <w:bottom w:w="60" w:type="dxa"/>
              <w:right w:w="100" w:type="dxa"/>
            </w:tcMar>
            <w:vAlign w:val="center"/>
          </w:tcPr>
          <w:p w:rsidRPr="006115E3" w:rsidR="00B73E9C" w:rsidP="31AEC932" w:rsidRDefault="009E29E9" w14:paraId="57E8F421"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20"/>
                <w:szCs w:val="20"/>
              </w:rPr>
              <w:t>C</w:t>
            </w:r>
          </w:p>
        </w:tc>
        <w:tc>
          <w:tcPr>
            <w:tcW w:w="2016" w:type="dxa"/>
            <w:tcBorders>
              <w:top w:val="single" w:color="E0E6EF" w:sz="1" w:space="0"/>
              <w:left w:val="single" w:color="E0E6EF" w:sz="1" w:space="0"/>
              <w:bottom w:val="single" w:color="E0E6EF" w:sz="1" w:space="0"/>
              <w:right w:val="single" w:color="E0E6EF" w:sz="1" w:space="0"/>
            </w:tcBorders>
            <w:shd w:val="clear" w:color="auto" w:fill="EAF2FF"/>
            <w:tcMar>
              <w:top w:w="60" w:type="dxa"/>
              <w:left w:w="100" w:type="dxa"/>
              <w:bottom w:w="60" w:type="dxa"/>
              <w:right w:w="100" w:type="dxa"/>
            </w:tcMar>
            <w:vAlign w:val="center"/>
          </w:tcPr>
          <w:p w:rsidRPr="006115E3" w:rsidR="00B73E9C" w:rsidP="31AEC932" w:rsidRDefault="009E29E9" w14:paraId="1EEA6E55"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5276"/>
                <w:sz w:val="20"/>
                <w:szCs w:val="20"/>
              </w:rPr>
              <w:t>A</w:t>
            </w:r>
          </w:p>
        </w:tc>
        <w:tc>
          <w:tcPr>
            <w:tcW w:w="2016" w:type="dxa"/>
            <w:tcBorders>
              <w:top w:val="single" w:color="E0E6EF" w:sz="1" w:space="0"/>
              <w:left w:val="single" w:color="E0E6EF" w:sz="1" w:space="0"/>
              <w:bottom w:val="single" w:color="E0E6EF" w:sz="1" w:space="0"/>
              <w:right w:val="single" w:color="E0E6EF" w:sz="1" w:space="0"/>
            </w:tcBorders>
            <w:shd w:val="clear" w:color="auto" w:fill="FDEDEC"/>
            <w:tcMar>
              <w:top w:w="60" w:type="dxa"/>
              <w:left w:w="100" w:type="dxa"/>
              <w:bottom w:w="60" w:type="dxa"/>
              <w:right w:w="100" w:type="dxa"/>
            </w:tcMar>
            <w:vAlign w:val="center"/>
          </w:tcPr>
          <w:p w:rsidRPr="006115E3" w:rsidR="00B73E9C" w:rsidP="31AEC932" w:rsidRDefault="009E29E9" w14:paraId="22976C47"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C0392B"/>
                <w:sz w:val="20"/>
                <w:szCs w:val="20"/>
              </w:rPr>
              <w:t>R</w:t>
            </w:r>
          </w:p>
        </w:tc>
        <w:tc>
          <w:tcPr>
            <w:tcW w:w="2304" w:type="dxa"/>
            <w:tcBorders>
              <w:top w:val="single" w:color="E0E6EF" w:sz="1" w:space="0"/>
              <w:left w:val="single" w:color="E0E6EF" w:sz="1" w:space="0"/>
              <w:bottom w:val="single" w:color="E0E6EF" w:sz="1" w:space="0"/>
              <w:right w:val="single" w:color="E0E6EF" w:sz="1" w:space="0"/>
            </w:tcBorders>
            <w:shd w:val="clear" w:color="auto" w:fill="FDEDEC"/>
            <w:tcMar>
              <w:top w:w="60" w:type="dxa"/>
              <w:left w:w="100" w:type="dxa"/>
              <w:bottom w:w="60" w:type="dxa"/>
              <w:right w:w="100" w:type="dxa"/>
            </w:tcMar>
            <w:vAlign w:val="center"/>
          </w:tcPr>
          <w:p w:rsidRPr="006115E3" w:rsidR="00B73E9C" w:rsidP="31AEC932" w:rsidRDefault="009E29E9" w14:paraId="26219884"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C0392B"/>
                <w:sz w:val="20"/>
                <w:szCs w:val="20"/>
              </w:rPr>
              <w:t>R</w:t>
            </w:r>
          </w:p>
        </w:tc>
      </w:tr>
      <w:tr w:rsidRPr="006115E3" w:rsidR="00B73E9C" w:rsidTr="31AEC932" w14:paraId="16D9FD42" w14:textId="77777777">
        <w:tblPrEx>
          <w:tblCellMar>
            <w:top w:w="0" w:type="dxa"/>
            <w:bottom w:w="0" w:type="dxa"/>
          </w:tblCellMar>
        </w:tblPrEx>
        <w:tc>
          <w:tcPr>
            <w:tcW w:w="504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70A71365"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Draft Creation</w:t>
            </w:r>
          </w:p>
        </w:tc>
        <w:tc>
          <w:tcPr>
            <w:tcW w:w="2016" w:type="dxa"/>
            <w:tcBorders>
              <w:top w:val="single" w:color="E0E6EF" w:sz="1" w:space="0"/>
              <w:left w:val="single" w:color="E0E6EF" w:sz="1" w:space="0"/>
              <w:bottom w:val="single" w:color="E0E6EF" w:sz="1" w:space="0"/>
              <w:right w:val="single" w:color="E0E6EF" w:sz="1" w:space="0"/>
            </w:tcBorders>
            <w:shd w:val="clear" w:color="auto" w:fill="FDEDEC"/>
            <w:tcMar>
              <w:top w:w="60" w:type="dxa"/>
              <w:left w:w="100" w:type="dxa"/>
              <w:bottom w:w="60" w:type="dxa"/>
              <w:right w:w="100" w:type="dxa"/>
            </w:tcMar>
            <w:vAlign w:val="center"/>
          </w:tcPr>
          <w:p w:rsidRPr="006115E3" w:rsidR="00B73E9C" w:rsidP="31AEC932" w:rsidRDefault="009E29E9" w14:paraId="549FF237"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C0392B"/>
                <w:sz w:val="20"/>
                <w:szCs w:val="20"/>
              </w:rPr>
              <w:t>R</w:t>
            </w:r>
          </w:p>
        </w:tc>
        <w:tc>
          <w:tcPr>
            <w:tcW w:w="2016" w:type="dxa"/>
            <w:tcBorders>
              <w:top w:val="single" w:color="E0E6EF" w:sz="1" w:space="0"/>
              <w:left w:val="single" w:color="E0E6EF" w:sz="1" w:space="0"/>
              <w:bottom w:val="single" w:color="E0E6EF" w:sz="1" w:space="0"/>
              <w:right w:val="single" w:color="E0E6EF" w:sz="1" w:space="0"/>
            </w:tcBorders>
            <w:shd w:val="clear" w:color="auto" w:fill="EAF2FF"/>
            <w:tcMar>
              <w:top w:w="60" w:type="dxa"/>
              <w:left w:w="100" w:type="dxa"/>
              <w:bottom w:w="60" w:type="dxa"/>
              <w:right w:w="100" w:type="dxa"/>
            </w:tcMar>
            <w:vAlign w:val="center"/>
          </w:tcPr>
          <w:p w:rsidRPr="006115E3" w:rsidR="00B73E9C" w:rsidP="31AEC932" w:rsidRDefault="009E29E9" w14:paraId="171C10CF"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5276"/>
                <w:sz w:val="20"/>
                <w:szCs w:val="20"/>
              </w:rPr>
              <w:t>A</w:t>
            </w:r>
          </w:p>
        </w:tc>
        <w:tc>
          <w:tcPr>
            <w:tcW w:w="2016" w:type="dxa"/>
            <w:tcBorders>
              <w:top w:val="single" w:color="E0E6EF" w:sz="1" w:space="0"/>
              <w:left w:val="single" w:color="E0E6EF" w:sz="1" w:space="0"/>
              <w:bottom w:val="single" w:color="E0E6EF" w:sz="1" w:space="0"/>
              <w:right w:val="single" w:color="E0E6EF" w:sz="1" w:space="0"/>
            </w:tcBorders>
            <w:shd w:val="clear" w:color="auto" w:fill="EAFAF1"/>
            <w:tcMar>
              <w:top w:w="60" w:type="dxa"/>
              <w:left w:w="100" w:type="dxa"/>
              <w:bottom w:w="60" w:type="dxa"/>
              <w:right w:w="100" w:type="dxa"/>
            </w:tcMar>
            <w:vAlign w:val="center"/>
          </w:tcPr>
          <w:p w:rsidRPr="006115E3" w:rsidR="00B73E9C" w:rsidP="31AEC932" w:rsidRDefault="009E29E9" w14:paraId="2ABD8D19"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20"/>
                <w:szCs w:val="20"/>
              </w:rPr>
              <w:t>C</w:t>
            </w:r>
          </w:p>
        </w:tc>
        <w:tc>
          <w:tcPr>
            <w:tcW w:w="2304" w:type="dxa"/>
            <w:tcBorders>
              <w:top w:val="single" w:color="E0E6EF" w:sz="1" w:space="0"/>
              <w:left w:val="single" w:color="E0E6EF" w:sz="1" w:space="0"/>
              <w:bottom w:val="single" w:color="E0E6EF" w:sz="1" w:space="0"/>
              <w:right w:val="single" w:color="E0E6EF" w:sz="1" w:space="0"/>
            </w:tcBorders>
            <w:shd w:val="clear" w:color="auto" w:fill="FEF9E7"/>
            <w:tcMar>
              <w:top w:w="60" w:type="dxa"/>
              <w:left w:w="100" w:type="dxa"/>
              <w:bottom w:w="60" w:type="dxa"/>
              <w:right w:w="100" w:type="dxa"/>
            </w:tcMar>
            <w:vAlign w:val="center"/>
          </w:tcPr>
          <w:p w:rsidRPr="006115E3" w:rsidR="00B73E9C" w:rsidP="31AEC932" w:rsidRDefault="009E29E9" w14:paraId="44DABEE4"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B8860B"/>
                <w:sz w:val="20"/>
                <w:szCs w:val="20"/>
              </w:rPr>
              <w:t>I</w:t>
            </w:r>
          </w:p>
        </w:tc>
      </w:tr>
      <w:tr w:rsidRPr="006115E3" w:rsidR="00B73E9C" w:rsidTr="31AEC932" w14:paraId="3D641130" w14:textId="77777777">
        <w:tblPrEx>
          <w:tblCellMar>
            <w:top w:w="0" w:type="dxa"/>
            <w:bottom w:w="0" w:type="dxa"/>
          </w:tblCellMar>
        </w:tblPrEx>
        <w:tc>
          <w:tcPr>
            <w:tcW w:w="5040"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43D58AF1"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Legal &amp; Management Review</w:t>
            </w:r>
          </w:p>
        </w:tc>
        <w:tc>
          <w:tcPr>
            <w:tcW w:w="2016" w:type="dxa"/>
            <w:tcBorders>
              <w:top w:val="single" w:color="E0E6EF" w:sz="1" w:space="0"/>
              <w:left w:val="single" w:color="E0E6EF" w:sz="1" w:space="0"/>
              <w:bottom w:val="single" w:color="E0E6EF" w:sz="1" w:space="0"/>
              <w:right w:val="single" w:color="E0E6EF" w:sz="1" w:space="0"/>
            </w:tcBorders>
            <w:shd w:val="clear" w:color="auto" w:fill="EAFAF1"/>
            <w:tcMar>
              <w:top w:w="60" w:type="dxa"/>
              <w:left w:w="100" w:type="dxa"/>
              <w:bottom w:w="60" w:type="dxa"/>
              <w:right w:w="100" w:type="dxa"/>
            </w:tcMar>
            <w:vAlign w:val="center"/>
          </w:tcPr>
          <w:p w:rsidRPr="006115E3" w:rsidR="00B73E9C" w:rsidP="31AEC932" w:rsidRDefault="009E29E9" w14:paraId="724021B4"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20"/>
                <w:szCs w:val="20"/>
              </w:rPr>
              <w:t>C</w:t>
            </w:r>
          </w:p>
        </w:tc>
        <w:tc>
          <w:tcPr>
            <w:tcW w:w="2016" w:type="dxa"/>
            <w:tcBorders>
              <w:top w:val="single" w:color="E0E6EF" w:sz="1" w:space="0"/>
              <w:left w:val="single" w:color="E0E6EF" w:sz="1" w:space="0"/>
              <w:bottom w:val="single" w:color="E0E6EF" w:sz="1" w:space="0"/>
              <w:right w:val="single" w:color="E0E6EF" w:sz="1" w:space="0"/>
            </w:tcBorders>
            <w:shd w:val="clear" w:color="auto" w:fill="EAF2FF"/>
            <w:tcMar>
              <w:top w:w="60" w:type="dxa"/>
              <w:left w:w="100" w:type="dxa"/>
              <w:bottom w:w="60" w:type="dxa"/>
              <w:right w:w="100" w:type="dxa"/>
            </w:tcMar>
            <w:vAlign w:val="center"/>
          </w:tcPr>
          <w:p w:rsidRPr="006115E3" w:rsidR="00B73E9C" w:rsidP="31AEC932" w:rsidRDefault="009E29E9" w14:paraId="2159F4A6"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5276"/>
                <w:sz w:val="20"/>
                <w:szCs w:val="20"/>
              </w:rPr>
              <w:t>A</w:t>
            </w:r>
          </w:p>
        </w:tc>
        <w:tc>
          <w:tcPr>
            <w:tcW w:w="2016" w:type="dxa"/>
            <w:tcBorders>
              <w:top w:val="single" w:color="E0E6EF" w:sz="1" w:space="0"/>
              <w:left w:val="single" w:color="E0E6EF" w:sz="1" w:space="0"/>
              <w:bottom w:val="single" w:color="E0E6EF" w:sz="1" w:space="0"/>
              <w:right w:val="single" w:color="E0E6EF" w:sz="1" w:space="0"/>
            </w:tcBorders>
            <w:shd w:val="clear" w:color="auto" w:fill="EAFAF1"/>
            <w:tcMar>
              <w:top w:w="60" w:type="dxa"/>
              <w:left w:w="100" w:type="dxa"/>
              <w:bottom w:w="60" w:type="dxa"/>
              <w:right w:w="100" w:type="dxa"/>
            </w:tcMar>
            <w:vAlign w:val="center"/>
          </w:tcPr>
          <w:p w:rsidRPr="006115E3" w:rsidR="00B73E9C" w:rsidP="31AEC932" w:rsidRDefault="009E29E9" w14:paraId="130B3A55"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20"/>
                <w:szCs w:val="20"/>
              </w:rPr>
              <w:t>C</w:t>
            </w:r>
          </w:p>
        </w:tc>
        <w:tc>
          <w:tcPr>
            <w:tcW w:w="2304" w:type="dxa"/>
            <w:tcBorders>
              <w:top w:val="single" w:color="E0E6EF" w:sz="1" w:space="0"/>
              <w:left w:val="single" w:color="E0E6EF" w:sz="1" w:space="0"/>
              <w:bottom w:val="single" w:color="E0E6EF" w:sz="1" w:space="0"/>
              <w:right w:val="single" w:color="E0E6EF" w:sz="1" w:space="0"/>
            </w:tcBorders>
            <w:shd w:val="clear" w:color="auto" w:fill="FDEDEC"/>
            <w:tcMar>
              <w:top w:w="60" w:type="dxa"/>
              <w:left w:w="100" w:type="dxa"/>
              <w:bottom w:w="60" w:type="dxa"/>
              <w:right w:w="100" w:type="dxa"/>
            </w:tcMar>
            <w:vAlign w:val="center"/>
          </w:tcPr>
          <w:p w:rsidRPr="006115E3" w:rsidR="00B73E9C" w:rsidP="31AEC932" w:rsidRDefault="009E29E9" w14:paraId="30C980EF"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C0392B"/>
                <w:sz w:val="20"/>
                <w:szCs w:val="20"/>
              </w:rPr>
              <w:t>R</w:t>
            </w:r>
          </w:p>
        </w:tc>
      </w:tr>
      <w:tr w:rsidRPr="006115E3" w:rsidR="00B73E9C" w:rsidTr="31AEC932" w14:paraId="38081E55" w14:textId="77777777">
        <w:tblPrEx>
          <w:tblCellMar>
            <w:top w:w="0" w:type="dxa"/>
            <w:bottom w:w="0" w:type="dxa"/>
          </w:tblCellMar>
        </w:tblPrEx>
        <w:tc>
          <w:tcPr>
            <w:tcW w:w="504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42F43967"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Final Approval</w:t>
            </w:r>
          </w:p>
        </w:tc>
        <w:tc>
          <w:tcPr>
            <w:tcW w:w="2016" w:type="dxa"/>
            <w:tcBorders>
              <w:top w:val="single" w:color="E0E6EF" w:sz="1" w:space="0"/>
              <w:left w:val="single" w:color="E0E6EF" w:sz="1" w:space="0"/>
              <w:bottom w:val="single" w:color="E0E6EF" w:sz="1" w:space="0"/>
              <w:right w:val="single" w:color="E0E6EF" w:sz="1" w:space="0"/>
            </w:tcBorders>
            <w:shd w:val="clear" w:color="auto" w:fill="FEF9E7"/>
            <w:tcMar>
              <w:top w:w="60" w:type="dxa"/>
              <w:left w:w="100" w:type="dxa"/>
              <w:bottom w:w="60" w:type="dxa"/>
              <w:right w:w="100" w:type="dxa"/>
            </w:tcMar>
            <w:vAlign w:val="center"/>
          </w:tcPr>
          <w:p w:rsidRPr="006115E3" w:rsidR="00B73E9C" w:rsidP="31AEC932" w:rsidRDefault="009E29E9" w14:paraId="2E4AEB87"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B8860B"/>
                <w:sz w:val="20"/>
                <w:szCs w:val="20"/>
              </w:rPr>
              <w:t>I</w:t>
            </w:r>
          </w:p>
        </w:tc>
        <w:tc>
          <w:tcPr>
            <w:tcW w:w="2016" w:type="dxa"/>
            <w:tcBorders>
              <w:top w:val="single" w:color="E0E6EF" w:sz="1" w:space="0"/>
              <w:left w:val="single" w:color="E0E6EF" w:sz="1" w:space="0"/>
              <w:bottom w:val="single" w:color="E0E6EF" w:sz="1" w:space="0"/>
              <w:right w:val="single" w:color="E0E6EF" w:sz="1" w:space="0"/>
            </w:tcBorders>
            <w:shd w:val="clear" w:color="auto" w:fill="EAFAF1"/>
            <w:tcMar>
              <w:top w:w="60" w:type="dxa"/>
              <w:left w:w="100" w:type="dxa"/>
              <w:bottom w:w="60" w:type="dxa"/>
              <w:right w:w="100" w:type="dxa"/>
            </w:tcMar>
            <w:vAlign w:val="center"/>
          </w:tcPr>
          <w:p w:rsidRPr="006115E3" w:rsidR="00B73E9C" w:rsidP="31AEC932" w:rsidRDefault="009E29E9" w14:paraId="0B3A5BFC"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20"/>
                <w:szCs w:val="20"/>
              </w:rPr>
              <w:t>C</w:t>
            </w:r>
          </w:p>
        </w:tc>
        <w:tc>
          <w:tcPr>
            <w:tcW w:w="2016" w:type="dxa"/>
            <w:tcBorders>
              <w:top w:val="single" w:color="E0E6EF" w:sz="1" w:space="0"/>
              <w:left w:val="single" w:color="E0E6EF" w:sz="1" w:space="0"/>
              <w:bottom w:val="single" w:color="E0E6EF" w:sz="1" w:space="0"/>
              <w:right w:val="single" w:color="E0E6EF" w:sz="1" w:space="0"/>
            </w:tcBorders>
            <w:shd w:val="clear" w:color="auto" w:fill="FEF9E7"/>
            <w:tcMar>
              <w:top w:w="60" w:type="dxa"/>
              <w:left w:w="100" w:type="dxa"/>
              <w:bottom w:w="60" w:type="dxa"/>
              <w:right w:w="100" w:type="dxa"/>
            </w:tcMar>
            <w:vAlign w:val="center"/>
          </w:tcPr>
          <w:p w:rsidRPr="006115E3" w:rsidR="00B73E9C" w:rsidP="31AEC932" w:rsidRDefault="009E29E9" w14:paraId="58E78007"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B8860B"/>
                <w:sz w:val="20"/>
                <w:szCs w:val="20"/>
              </w:rPr>
              <w:t>I</w:t>
            </w:r>
          </w:p>
        </w:tc>
        <w:tc>
          <w:tcPr>
            <w:tcW w:w="2304" w:type="dxa"/>
            <w:tcBorders>
              <w:top w:val="single" w:color="E0E6EF" w:sz="1" w:space="0"/>
              <w:left w:val="single" w:color="E0E6EF" w:sz="1" w:space="0"/>
              <w:bottom w:val="single" w:color="E0E6EF" w:sz="1" w:space="0"/>
              <w:right w:val="single" w:color="E0E6EF" w:sz="1" w:space="0"/>
            </w:tcBorders>
            <w:shd w:val="clear" w:color="auto" w:fill="EAF2FF"/>
            <w:tcMar>
              <w:top w:w="60" w:type="dxa"/>
              <w:left w:w="100" w:type="dxa"/>
              <w:bottom w:w="60" w:type="dxa"/>
              <w:right w:w="100" w:type="dxa"/>
            </w:tcMar>
            <w:vAlign w:val="center"/>
          </w:tcPr>
          <w:p w:rsidRPr="006115E3" w:rsidR="00B73E9C" w:rsidP="31AEC932" w:rsidRDefault="009E29E9" w14:paraId="44277033"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5276"/>
                <w:sz w:val="20"/>
                <w:szCs w:val="20"/>
              </w:rPr>
              <w:t>A</w:t>
            </w:r>
          </w:p>
        </w:tc>
      </w:tr>
      <w:tr w:rsidRPr="006115E3" w:rsidR="00B73E9C" w:rsidTr="31AEC932" w14:paraId="65C94E5F" w14:textId="77777777">
        <w:tblPrEx>
          <w:tblCellMar>
            <w:top w:w="0" w:type="dxa"/>
            <w:bottom w:w="0" w:type="dxa"/>
          </w:tblCellMar>
        </w:tblPrEx>
        <w:tc>
          <w:tcPr>
            <w:tcW w:w="5040"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2A80797F"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Publishing &amp; Communication</w:t>
            </w:r>
          </w:p>
        </w:tc>
        <w:tc>
          <w:tcPr>
            <w:tcW w:w="2016" w:type="dxa"/>
            <w:tcBorders>
              <w:top w:val="single" w:color="E0E6EF" w:sz="1" w:space="0"/>
              <w:left w:val="single" w:color="E0E6EF" w:sz="1" w:space="0"/>
              <w:bottom w:val="single" w:color="E0E6EF" w:sz="1" w:space="0"/>
              <w:right w:val="single" w:color="E0E6EF" w:sz="1" w:space="0"/>
            </w:tcBorders>
            <w:shd w:val="clear" w:color="auto" w:fill="FDEDEC"/>
            <w:tcMar>
              <w:top w:w="60" w:type="dxa"/>
              <w:left w:w="100" w:type="dxa"/>
              <w:bottom w:w="60" w:type="dxa"/>
              <w:right w:w="100" w:type="dxa"/>
            </w:tcMar>
            <w:vAlign w:val="center"/>
          </w:tcPr>
          <w:p w:rsidRPr="006115E3" w:rsidR="00B73E9C" w:rsidP="31AEC932" w:rsidRDefault="009E29E9" w14:paraId="1DC1D614"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C0392B"/>
                <w:sz w:val="20"/>
                <w:szCs w:val="20"/>
              </w:rPr>
              <w:t>R</w:t>
            </w:r>
          </w:p>
        </w:tc>
        <w:tc>
          <w:tcPr>
            <w:tcW w:w="2016" w:type="dxa"/>
            <w:tcBorders>
              <w:top w:val="single" w:color="E0E6EF" w:sz="1" w:space="0"/>
              <w:left w:val="single" w:color="E0E6EF" w:sz="1" w:space="0"/>
              <w:bottom w:val="single" w:color="E0E6EF" w:sz="1" w:space="0"/>
              <w:right w:val="single" w:color="E0E6EF" w:sz="1" w:space="0"/>
            </w:tcBorders>
            <w:shd w:val="clear" w:color="auto" w:fill="EAF2FF"/>
            <w:tcMar>
              <w:top w:w="60" w:type="dxa"/>
              <w:left w:w="100" w:type="dxa"/>
              <w:bottom w:w="60" w:type="dxa"/>
              <w:right w:w="100" w:type="dxa"/>
            </w:tcMar>
            <w:vAlign w:val="center"/>
          </w:tcPr>
          <w:p w:rsidRPr="006115E3" w:rsidR="00B73E9C" w:rsidP="31AEC932" w:rsidRDefault="009E29E9" w14:paraId="303E880C"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5276"/>
                <w:sz w:val="20"/>
                <w:szCs w:val="20"/>
              </w:rPr>
              <w:t>A</w:t>
            </w:r>
          </w:p>
        </w:tc>
        <w:tc>
          <w:tcPr>
            <w:tcW w:w="2016" w:type="dxa"/>
            <w:tcBorders>
              <w:top w:val="single" w:color="E0E6EF" w:sz="1" w:space="0"/>
              <w:left w:val="single" w:color="E0E6EF" w:sz="1" w:space="0"/>
              <w:bottom w:val="single" w:color="E0E6EF" w:sz="1" w:space="0"/>
              <w:right w:val="single" w:color="E0E6EF" w:sz="1" w:space="0"/>
            </w:tcBorders>
            <w:shd w:val="clear" w:color="auto" w:fill="FEF9E7"/>
            <w:tcMar>
              <w:top w:w="60" w:type="dxa"/>
              <w:left w:w="100" w:type="dxa"/>
              <w:bottom w:w="60" w:type="dxa"/>
              <w:right w:w="100" w:type="dxa"/>
            </w:tcMar>
            <w:vAlign w:val="center"/>
          </w:tcPr>
          <w:p w:rsidRPr="006115E3" w:rsidR="00B73E9C" w:rsidP="31AEC932" w:rsidRDefault="009E29E9" w14:paraId="69F5F279"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B8860B"/>
                <w:sz w:val="20"/>
                <w:szCs w:val="20"/>
              </w:rPr>
              <w:t>I</w:t>
            </w:r>
          </w:p>
        </w:tc>
        <w:tc>
          <w:tcPr>
            <w:tcW w:w="2304" w:type="dxa"/>
            <w:tcBorders>
              <w:top w:val="single" w:color="E0E6EF" w:sz="1" w:space="0"/>
              <w:left w:val="single" w:color="E0E6EF" w:sz="1" w:space="0"/>
              <w:bottom w:val="single" w:color="E0E6EF" w:sz="1" w:space="0"/>
              <w:right w:val="single" w:color="E0E6EF" w:sz="1" w:space="0"/>
            </w:tcBorders>
            <w:shd w:val="clear" w:color="auto" w:fill="FEF9E7"/>
            <w:tcMar>
              <w:top w:w="60" w:type="dxa"/>
              <w:left w:w="100" w:type="dxa"/>
              <w:bottom w:w="60" w:type="dxa"/>
              <w:right w:w="100" w:type="dxa"/>
            </w:tcMar>
            <w:vAlign w:val="center"/>
          </w:tcPr>
          <w:p w:rsidRPr="006115E3" w:rsidR="00B73E9C" w:rsidP="31AEC932" w:rsidRDefault="009E29E9" w14:paraId="1B63FC0D"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B8860B"/>
                <w:sz w:val="20"/>
                <w:szCs w:val="20"/>
              </w:rPr>
              <w:t>I</w:t>
            </w:r>
          </w:p>
        </w:tc>
      </w:tr>
      <w:tr w:rsidRPr="006115E3" w:rsidR="00B73E9C" w:rsidTr="31AEC932" w14:paraId="1787E982" w14:textId="77777777">
        <w:tblPrEx>
          <w:tblCellMar>
            <w:top w:w="0" w:type="dxa"/>
            <w:bottom w:w="0" w:type="dxa"/>
          </w:tblCellMar>
        </w:tblPrEx>
        <w:tc>
          <w:tcPr>
            <w:tcW w:w="504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76D06F92"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Employee Acknowledgement Tracking</w:t>
            </w:r>
          </w:p>
        </w:tc>
        <w:tc>
          <w:tcPr>
            <w:tcW w:w="2016" w:type="dxa"/>
            <w:tcBorders>
              <w:top w:val="single" w:color="E0E6EF" w:sz="1" w:space="0"/>
              <w:left w:val="single" w:color="E0E6EF" w:sz="1" w:space="0"/>
              <w:bottom w:val="single" w:color="E0E6EF" w:sz="1" w:space="0"/>
              <w:right w:val="single" w:color="E0E6EF" w:sz="1" w:space="0"/>
            </w:tcBorders>
            <w:shd w:val="clear" w:color="auto" w:fill="FDEDEC"/>
            <w:tcMar>
              <w:top w:w="60" w:type="dxa"/>
              <w:left w:w="100" w:type="dxa"/>
              <w:bottom w:w="60" w:type="dxa"/>
              <w:right w:w="100" w:type="dxa"/>
            </w:tcMar>
            <w:vAlign w:val="center"/>
          </w:tcPr>
          <w:p w:rsidRPr="006115E3" w:rsidR="00B73E9C" w:rsidP="31AEC932" w:rsidRDefault="009E29E9" w14:paraId="355524CF"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C0392B"/>
                <w:sz w:val="20"/>
                <w:szCs w:val="20"/>
              </w:rPr>
              <w:t>R</w:t>
            </w:r>
          </w:p>
        </w:tc>
        <w:tc>
          <w:tcPr>
            <w:tcW w:w="2016" w:type="dxa"/>
            <w:tcBorders>
              <w:top w:val="single" w:color="E0E6EF" w:sz="1" w:space="0"/>
              <w:left w:val="single" w:color="E0E6EF" w:sz="1" w:space="0"/>
              <w:bottom w:val="single" w:color="E0E6EF" w:sz="1" w:space="0"/>
              <w:right w:val="single" w:color="E0E6EF" w:sz="1" w:space="0"/>
            </w:tcBorders>
            <w:shd w:val="clear" w:color="auto" w:fill="EAF2FF"/>
            <w:tcMar>
              <w:top w:w="60" w:type="dxa"/>
              <w:left w:w="100" w:type="dxa"/>
              <w:bottom w:w="60" w:type="dxa"/>
              <w:right w:w="100" w:type="dxa"/>
            </w:tcMar>
            <w:vAlign w:val="center"/>
          </w:tcPr>
          <w:p w:rsidRPr="006115E3" w:rsidR="00B73E9C" w:rsidP="31AEC932" w:rsidRDefault="009E29E9" w14:paraId="1E71DAEA"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5276"/>
                <w:sz w:val="20"/>
                <w:szCs w:val="20"/>
              </w:rPr>
              <w:t>A</w:t>
            </w:r>
          </w:p>
        </w:tc>
        <w:tc>
          <w:tcPr>
            <w:tcW w:w="2016" w:type="dxa"/>
            <w:tcBorders>
              <w:top w:val="single" w:color="E0E6EF" w:sz="1" w:space="0"/>
              <w:left w:val="single" w:color="E0E6EF" w:sz="1" w:space="0"/>
              <w:bottom w:val="single" w:color="E0E6EF" w:sz="1" w:space="0"/>
              <w:right w:val="single" w:color="E0E6EF" w:sz="1" w:space="0"/>
            </w:tcBorders>
            <w:shd w:val="clear" w:color="auto" w:fill="FEF9E7"/>
            <w:tcMar>
              <w:top w:w="60" w:type="dxa"/>
              <w:left w:w="100" w:type="dxa"/>
              <w:bottom w:w="60" w:type="dxa"/>
              <w:right w:w="100" w:type="dxa"/>
            </w:tcMar>
            <w:vAlign w:val="center"/>
          </w:tcPr>
          <w:p w:rsidRPr="006115E3" w:rsidR="00B73E9C" w:rsidP="31AEC932" w:rsidRDefault="009E29E9" w14:paraId="10E801F3"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B8860B"/>
                <w:sz w:val="20"/>
                <w:szCs w:val="20"/>
              </w:rPr>
              <w:t>I</w:t>
            </w:r>
          </w:p>
        </w:tc>
        <w:tc>
          <w:tcPr>
            <w:tcW w:w="2304" w:type="dxa"/>
            <w:tcBorders>
              <w:top w:val="single" w:color="E0E6EF" w:sz="1" w:space="0"/>
              <w:left w:val="single" w:color="E0E6EF" w:sz="1" w:space="0"/>
              <w:bottom w:val="single" w:color="E0E6EF" w:sz="1" w:space="0"/>
              <w:right w:val="single" w:color="E0E6EF" w:sz="1" w:space="0"/>
            </w:tcBorders>
            <w:shd w:val="clear" w:color="auto" w:fill="FEF9E7"/>
            <w:tcMar>
              <w:top w:w="60" w:type="dxa"/>
              <w:left w:w="100" w:type="dxa"/>
              <w:bottom w:w="60" w:type="dxa"/>
              <w:right w:w="100" w:type="dxa"/>
            </w:tcMar>
            <w:vAlign w:val="center"/>
          </w:tcPr>
          <w:p w:rsidRPr="006115E3" w:rsidR="00B73E9C" w:rsidP="31AEC932" w:rsidRDefault="009E29E9" w14:paraId="2F9F90EF"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B8860B"/>
                <w:sz w:val="20"/>
                <w:szCs w:val="20"/>
              </w:rPr>
              <w:t>I</w:t>
            </w:r>
          </w:p>
        </w:tc>
      </w:tr>
      <w:tr w:rsidRPr="006115E3" w:rsidR="00B73E9C" w:rsidTr="31AEC932" w14:paraId="0C86BF7B" w14:textId="77777777">
        <w:tblPrEx>
          <w:tblCellMar>
            <w:top w:w="0" w:type="dxa"/>
            <w:bottom w:w="0" w:type="dxa"/>
          </w:tblCellMar>
        </w:tblPrEx>
        <w:tc>
          <w:tcPr>
            <w:tcW w:w="5040"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5415DB0B"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Compliance Monitoring</w:t>
            </w:r>
          </w:p>
        </w:tc>
        <w:tc>
          <w:tcPr>
            <w:tcW w:w="2016" w:type="dxa"/>
            <w:tcBorders>
              <w:top w:val="single" w:color="E0E6EF" w:sz="1" w:space="0"/>
              <w:left w:val="single" w:color="E0E6EF" w:sz="1" w:space="0"/>
              <w:bottom w:val="single" w:color="E0E6EF" w:sz="1" w:space="0"/>
              <w:right w:val="single" w:color="E0E6EF" w:sz="1" w:space="0"/>
            </w:tcBorders>
            <w:shd w:val="clear" w:color="auto" w:fill="FDEDEC"/>
            <w:tcMar>
              <w:top w:w="60" w:type="dxa"/>
              <w:left w:w="100" w:type="dxa"/>
              <w:bottom w:w="60" w:type="dxa"/>
              <w:right w:w="100" w:type="dxa"/>
            </w:tcMar>
            <w:vAlign w:val="center"/>
          </w:tcPr>
          <w:p w:rsidRPr="006115E3" w:rsidR="00B73E9C" w:rsidP="31AEC932" w:rsidRDefault="009E29E9" w14:paraId="65812563"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C0392B"/>
                <w:sz w:val="20"/>
                <w:szCs w:val="20"/>
              </w:rPr>
              <w:t>R</w:t>
            </w:r>
          </w:p>
        </w:tc>
        <w:tc>
          <w:tcPr>
            <w:tcW w:w="2016" w:type="dxa"/>
            <w:tcBorders>
              <w:top w:val="single" w:color="E0E6EF" w:sz="1" w:space="0"/>
              <w:left w:val="single" w:color="E0E6EF" w:sz="1" w:space="0"/>
              <w:bottom w:val="single" w:color="E0E6EF" w:sz="1" w:space="0"/>
              <w:right w:val="single" w:color="E0E6EF" w:sz="1" w:space="0"/>
            </w:tcBorders>
            <w:shd w:val="clear" w:color="auto" w:fill="EAF2FF"/>
            <w:tcMar>
              <w:top w:w="60" w:type="dxa"/>
              <w:left w:w="100" w:type="dxa"/>
              <w:bottom w:w="60" w:type="dxa"/>
              <w:right w:w="100" w:type="dxa"/>
            </w:tcMar>
            <w:vAlign w:val="center"/>
          </w:tcPr>
          <w:p w:rsidRPr="006115E3" w:rsidR="00B73E9C" w:rsidP="31AEC932" w:rsidRDefault="009E29E9" w14:paraId="2684327D"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5276"/>
                <w:sz w:val="20"/>
                <w:szCs w:val="20"/>
              </w:rPr>
              <w:t>A</w:t>
            </w:r>
          </w:p>
        </w:tc>
        <w:tc>
          <w:tcPr>
            <w:tcW w:w="2016" w:type="dxa"/>
            <w:tcBorders>
              <w:top w:val="single" w:color="E0E6EF" w:sz="1" w:space="0"/>
              <w:left w:val="single" w:color="E0E6EF" w:sz="1" w:space="0"/>
              <w:bottom w:val="single" w:color="E0E6EF" w:sz="1" w:space="0"/>
              <w:right w:val="single" w:color="E0E6EF" w:sz="1" w:space="0"/>
            </w:tcBorders>
            <w:shd w:val="clear" w:color="auto" w:fill="FEF9E7"/>
            <w:tcMar>
              <w:top w:w="60" w:type="dxa"/>
              <w:left w:w="100" w:type="dxa"/>
              <w:bottom w:w="60" w:type="dxa"/>
              <w:right w:w="100" w:type="dxa"/>
            </w:tcMar>
            <w:vAlign w:val="center"/>
          </w:tcPr>
          <w:p w:rsidRPr="006115E3" w:rsidR="00B73E9C" w:rsidP="31AEC932" w:rsidRDefault="009E29E9" w14:paraId="3891B1FD"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B8860B"/>
                <w:sz w:val="20"/>
                <w:szCs w:val="20"/>
              </w:rPr>
              <w:t>I</w:t>
            </w:r>
          </w:p>
        </w:tc>
        <w:tc>
          <w:tcPr>
            <w:tcW w:w="2304" w:type="dxa"/>
            <w:tcBorders>
              <w:top w:val="single" w:color="E0E6EF" w:sz="1" w:space="0"/>
              <w:left w:val="single" w:color="E0E6EF" w:sz="1" w:space="0"/>
              <w:bottom w:val="single" w:color="E0E6EF" w:sz="1" w:space="0"/>
              <w:right w:val="single" w:color="E0E6EF" w:sz="1" w:space="0"/>
            </w:tcBorders>
            <w:shd w:val="clear" w:color="auto" w:fill="FEF9E7"/>
            <w:tcMar>
              <w:top w:w="60" w:type="dxa"/>
              <w:left w:w="100" w:type="dxa"/>
              <w:bottom w:w="60" w:type="dxa"/>
              <w:right w:w="100" w:type="dxa"/>
            </w:tcMar>
            <w:vAlign w:val="center"/>
          </w:tcPr>
          <w:p w:rsidRPr="006115E3" w:rsidR="00B73E9C" w:rsidP="31AEC932" w:rsidRDefault="009E29E9" w14:paraId="486602D0"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B8860B"/>
                <w:sz w:val="20"/>
                <w:szCs w:val="20"/>
              </w:rPr>
              <w:t>I</w:t>
            </w:r>
          </w:p>
        </w:tc>
      </w:tr>
      <w:tr w:rsidRPr="006115E3" w:rsidR="00B73E9C" w:rsidTr="31AEC932" w14:paraId="60172975" w14:textId="77777777">
        <w:tblPrEx>
          <w:tblCellMar>
            <w:top w:w="0" w:type="dxa"/>
            <w:bottom w:w="0" w:type="dxa"/>
          </w:tblCellMar>
        </w:tblPrEx>
        <w:tc>
          <w:tcPr>
            <w:tcW w:w="504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286C83F6"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Annual Review &amp; Update</w:t>
            </w:r>
          </w:p>
        </w:tc>
        <w:tc>
          <w:tcPr>
            <w:tcW w:w="2016" w:type="dxa"/>
            <w:tcBorders>
              <w:top w:val="single" w:color="E0E6EF" w:sz="1" w:space="0"/>
              <w:left w:val="single" w:color="E0E6EF" w:sz="1" w:space="0"/>
              <w:bottom w:val="single" w:color="E0E6EF" w:sz="1" w:space="0"/>
              <w:right w:val="single" w:color="E0E6EF" w:sz="1" w:space="0"/>
            </w:tcBorders>
            <w:shd w:val="clear" w:color="auto" w:fill="FDEDEC"/>
            <w:tcMar>
              <w:top w:w="60" w:type="dxa"/>
              <w:left w:w="100" w:type="dxa"/>
              <w:bottom w:w="60" w:type="dxa"/>
              <w:right w:w="100" w:type="dxa"/>
            </w:tcMar>
            <w:vAlign w:val="center"/>
          </w:tcPr>
          <w:p w:rsidRPr="006115E3" w:rsidR="00B73E9C" w:rsidP="31AEC932" w:rsidRDefault="009E29E9" w14:paraId="660F49A2"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C0392B"/>
                <w:sz w:val="20"/>
                <w:szCs w:val="20"/>
              </w:rPr>
              <w:t>R</w:t>
            </w:r>
          </w:p>
        </w:tc>
        <w:tc>
          <w:tcPr>
            <w:tcW w:w="2016" w:type="dxa"/>
            <w:tcBorders>
              <w:top w:val="single" w:color="E0E6EF" w:sz="1" w:space="0"/>
              <w:left w:val="single" w:color="E0E6EF" w:sz="1" w:space="0"/>
              <w:bottom w:val="single" w:color="E0E6EF" w:sz="1" w:space="0"/>
              <w:right w:val="single" w:color="E0E6EF" w:sz="1" w:space="0"/>
            </w:tcBorders>
            <w:shd w:val="clear" w:color="auto" w:fill="EAF2FF"/>
            <w:tcMar>
              <w:top w:w="60" w:type="dxa"/>
              <w:left w:w="100" w:type="dxa"/>
              <w:bottom w:w="60" w:type="dxa"/>
              <w:right w:w="100" w:type="dxa"/>
            </w:tcMar>
            <w:vAlign w:val="center"/>
          </w:tcPr>
          <w:p w:rsidRPr="006115E3" w:rsidR="00B73E9C" w:rsidP="31AEC932" w:rsidRDefault="009E29E9" w14:paraId="7388C0D0"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5276"/>
                <w:sz w:val="20"/>
                <w:szCs w:val="20"/>
              </w:rPr>
              <w:t>A</w:t>
            </w:r>
          </w:p>
        </w:tc>
        <w:tc>
          <w:tcPr>
            <w:tcW w:w="2016" w:type="dxa"/>
            <w:tcBorders>
              <w:top w:val="single" w:color="E0E6EF" w:sz="1" w:space="0"/>
              <w:left w:val="single" w:color="E0E6EF" w:sz="1" w:space="0"/>
              <w:bottom w:val="single" w:color="E0E6EF" w:sz="1" w:space="0"/>
              <w:right w:val="single" w:color="E0E6EF" w:sz="1" w:space="0"/>
            </w:tcBorders>
            <w:shd w:val="clear" w:color="auto" w:fill="EAFAF1"/>
            <w:tcMar>
              <w:top w:w="60" w:type="dxa"/>
              <w:left w:w="100" w:type="dxa"/>
              <w:bottom w:w="60" w:type="dxa"/>
              <w:right w:w="100" w:type="dxa"/>
            </w:tcMar>
            <w:vAlign w:val="center"/>
          </w:tcPr>
          <w:p w:rsidRPr="006115E3" w:rsidR="00B73E9C" w:rsidP="31AEC932" w:rsidRDefault="009E29E9" w14:paraId="6059DA28"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20"/>
                <w:szCs w:val="20"/>
              </w:rPr>
              <w:t>C</w:t>
            </w:r>
          </w:p>
        </w:tc>
        <w:tc>
          <w:tcPr>
            <w:tcW w:w="2304" w:type="dxa"/>
            <w:tcBorders>
              <w:top w:val="single" w:color="E0E6EF" w:sz="1" w:space="0"/>
              <w:left w:val="single" w:color="E0E6EF" w:sz="1" w:space="0"/>
              <w:bottom w:val="single" w:color="E0E6EF" w:sz="1" w:space="0"/>
              <w:right w:val="single" w:color="E0E6EF" w:sz="1" w:space="0"/>
            </w:tcBorders>
            <w:shd w:val="clear" w:color="auto" w:fill="FEF9E7"/>
            <w:tcMar>
              <w:top w:w="60" w:type="dxa"/>
              <w:left w:w="100" w:type="dxa"/>
              <w:bottom w:w="60" w:type="dxa"/>
              <w:right w:w="100" w:type="dxa"/>
            </w:tcMar>
            <w:vAlign w:val="center"/>
          </w:tcPr>
          <w:p w:rsidRPr="006115E3" w:rsidR="00B73E9C" w:rsidP="31AEC932" w:rsidRDefault="009E29E9" w14:paraId="72130E44"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B8860B"/>
                <w:sz w:val="20"/>
                <w:szCs w:val="20"/>
              </w:rPr>
              <w:t>I</w:t>
            </w:r>
          </w:p>
        </w:tc>
      </w:tr>
    </w:tbl>
    <w:p w:rsidRPr="006115E3" w:rsidR="00B73E9C" w:rsidP="31AEC932" w:rsidRDefault="00B73E9C" w14:paraId="739E56ED" w14:textId="77777777">
      <w:pPr>
        <w:spacing w:after="80"/>
        <w:rPr>
          <w:rFonts w:ascii="Times New Roman" w:hAnsi="Times New Roman" w:eastAsia="Times New Roman" w:cs="Times New Roman"/>
        </w:rPr>
      </w:pPr>
    </w:p>
    <w:p w:rsidR="31AEC932" w:rsidP="31AEC932" w:rsidRDefault="31AEC932" w14:paraId="329DBF4C" w14:textId="5A7C0FFC">
      <w:pPr>
        <w:spacing w:after="80"/>
        <w:rPr>
          <w:rFonts w:ascii="Times New Roman" w:hAnsi="Times New Roman" w:eastAsia="Times New Roman" w:cs="Times New Roman"/>
        </w:rPr>
      </w:pPr>
    </w:p>
    <w:p w:rsidR="31AEC932" w:rsidP="31AEC932" w:rsidRDefault="31AEC932" w14:paraId="05B83483" w14:textId="1BAF9053">
      <w:pPr>
        <w:spacing w:after="80"/>
        <w:rPr>
          <w:rFonts w:ascii="Times New Roman" w:hAnsi="Times New Roman" w:eastAsia="Times New Roman" w:cs="Times New Roman"/>
        </w:rPr>
      </w:pPr>
    </w:p>
    <w:p w:rsidR="31AEC932" w:rsidP="31AEC932" w:rsidRDefault="31AEC932" w14:paraId="7921EAE5" w14:textId="237A4DD6">
      <w:pPr>
        <w:spacing w:after="80"/>
        <w:rPr>
          <w:rFonts w:ascii="Times New Roman" w:hAnsi="Times New Roman" w:eastAsia="Times New Roman" w:cs="Times New Roman"/>
        </w:rPr>
      </w:pPr>
    </w:p>
    <w:p w:rsidRPr="006115E3" w:rsidR="00B73E9C" w:rsidP="31AEC932" w:rsidRDefault="009D2DEC" w14:paraId="1C79B1BE" w14:textId="0752F0B9">
      <w:pPr>
        <w:pStyle w:val="Heading2"/>
        <w:spacing w:before="300"/>
        <w:rPr>
          <w:rFonts w:ascii="Times New Roman" w:hAnsi="Times New Roman" w:eastAsia="Times New Roman" w:cs="Times New Roman"/>
        </w:rPr>
      </w:pPr>
      <w:r w:rsidRPr="31AEC932" w:rsidR="4AE0895C">
        <w:rPr>
          <w:rFonts w:ascii="Times New Roman" w:hAnsi="Times New Roman" w:eastAsia="Times New Roman" w:cs="Times New Roman"/>
        </w:rPr>
        <w:t>1.5.4 Detailed</w:t>
      </w:r>
      <w:r w:rsidRPr="31AEC932" w:rsidR="0B17448A">
        <w:rPr>
          <w:rFonts w:ascii="Times New Roman" w:hAnsi="Times New Roman" w:eastAsia="Times New Roman" w:cs="Times New Roman"/>
        </w:rPr>
        <w:t xml:space="preserve"> Process Steps</w:t>
      </w:r>
    </w:p>
    <w:p w:rsidRPr="006115E3" w:rsidR="00B73E9C" w:rsidP="31AEC932" w:rsidRDefault="00B73E9C" w14:paraId="03A49261" w14:textId="77777777">
      <w:pPr>
        <w:spacing w:after="80"/>
        <w:rPr>
          <w:rFonts w:ascii="Times New Roman" w:hAnsi="Times New Roman" w:eastAsia="Times New Roman" w:cs="Times New Roman"/>
        </w:rPr>
      </w:pP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572"/>
        <w:gridCol w:w="1350"/>
        <w:gridCol w:w="2670"/>
        <w:gridCol w:w="1935"/>
        <w:gridCol w:w="1746"/>
        <w:gridCol w:w="1807"/>
      </w:tblGrid>
      <w:tr w:rsidRPr="006115E3" w:rsidR="00B73E9C" w:rsidTr="31AEC932" w14:paraId="68041906" w14:textId="77777777">
        <w:tblPrEx>
          <w:tblCellMar>
            <w:top w:w="0" w:type="dxa"/>
            <w:bottom w:w="0" w:type="dxa"/>
          </w:tblCellMar>
        </w:tblPrEx>
        <w:trPr>
          <w:tblHeader/>
          <w:trHeight w:val="300"/>
        </w:trPr>
        <w:tc>
          <w:tcPr>
            <w:tcW w:w="572"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4A5568"/>
            <w:tcMar>
              <w:top w:w="60" w:type="dxa"/>
              <w:left w:w="100" w:type="dxa"/>
              <w:bottom w:w="60" w:type="dxa"/>
              <w:right w:w="100" w:type="dxa"/>
            </w:tcMar>
            <w:vAlign w:val="center"/>
          </w:tcPr>
          <w:p w:rsidRPr="006115E3" w:rsidR="00B73E9C" w:rsidP="31AEC932" w:rsidRDefault="009E29E9" w14:paraId="5B904A3C"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Step</w:t>
            </w:r>
          </w:p>
        </w:tc>
        <w:tc>
          <w:tcPr>
            <w:tcW w:w="1350"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4A5568"/>
            <w:tcMar>
              <w:top w:w="60" w:type="dxa"/>
              <w:left w:w="100" w:type="dxa"/>
              <w:bottom w:w="60" w:type="dxa"/>
              <w:right w:w="100" w:type="dxa"/>
            </w:tcMar>
            <w:vAlign w:val="center"/>
          </w:tcPr>
          <w:p w:rsidRPr="006115E3" w:rsidR="00B73E9C" w:rsidP="31AEC932" w:rsidRDefault="009E29E9" w14:paraId="497CC613"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Process Stage</w:t>
            </w:r>
          </w:p>
        </w:tc>
        <w:tc>
          <w:tcPr>
            <w:tcW w:w="2670" w:type="dxa"/>
            <w:tcBorders>
              <w:top w:val="single" w:color="FFFFFF" w:themeColor="background1" w:sz="1"/>
              <w:left w:val="single" w:color="FFFFFF" w:themeColor="background1" w:sz="1"/>
              <w:bottom w:val="single" w:color="FFFFFF" w:themeColor="background1" w:sz="1"/>
              <w:right w:val="single" w:color="FFFFFF" w:themeColor="background1" w:sz="1"/>
            </w:tcBorders>
            <w:shd w:val="clear" w:color="auto" w:fill="4A5568"/>
            <w:tcMar>
              <w:top w:w="60" w:type="dxa"/>
              <w:left w:w="100" w:type="dxa"/>
              <w:bottom w:w="60" w:type="dxa"/>
              <w:right w:w="100" w:type="dxa"/>
            </w:tcMar>
            <w:vAlign w:val="center"/>
          </w:tcPr>
          <w:p w:rsidR="2F6AF844" w:rsidP="31AEC932" w:rsidRDefault="2F6AF844" w14:paraId="7E7898A3" w14:textId="6EF217FE">
            <w:pPr>
              <w:pStyle w:val="Normal"/>
              <w:jc w:val="center"/>
              <w:rPr>
                <w:rFonts w:ascii="Times New Roman" w:hAnsi="Times New Roman" w:eastAsia="Times New Roman" w:cs="Times New Roman"/>
                <w:b w:val="1"/>
                <w:bCs w:val="1"/>
                <w:color w:val="FFFFFF" w:themeColor="background1" w:themeTint="FF" w:themeShade="FF"/>
                <w:sz w:val="18"/>
                <w:szCs w:val="18"/>
              </w:rPr>
            </w:pPr>
            <w:r w:rsidRPr="31AEC932" w:rsidR="2F6AF844">
              <w:rPr>
                <w:rFonts w:ascii="Times New Roman" w:hAnsi="Times New Roman" w:eastAsia="Times New Roman" w:cs="Times New Roman"/>
                <w:b w:val="1"/>
                <w:bCs w:val="1"/>
                <w:color w:val="FFFFFF" w:themeColor="background1" w:themeTint="FF" w:themeShade="FF"/>
                <w:sz w:val="18"/>
                <w:szCs w:val="18"/>
              </w:rPr>
              <w:t>Description</w:t>
            </w:r>
          </w:p>
        </w:tc>
        <w:tc>
          <w:tcPr>
            <w:tcW w:w="1935"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4A5568"/>
            <w:tcMar>
              <w:top w:w="60" w:type="dxa"/>
              <w:left w:w="100" w:type="dxa"/>
              <w:bottom w:w="60" w:type="dxa"/>
              <w:right w:w="100" w:type="dxa"/>
            </w:tcMar>
            <w:vAlign w:val="center"/>
          </w:tcPr>
          <w:p w:rsidRPr="006115E3" w:rsidR="00B73E9C" w:rsidP="31AEC932" w:rsidRDefault="009E29E9" w14:paraId="52C79E6B"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User Action</w:t>
            </w:r>
          </w:p>
        </w:tc>
        <w:tc>
          <w:tcPr>
            <w:tcW w:w="1746"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4A5568"/>
            <w:tcMar>
              <w:top w:w="60" w:type="dxa"/>
              <w:left w:w="100" w:type="dxa"/>
              <w:bottom w:w="60" w:type="dxa"/>
              <w:right w:w="100" w:type="dxa"/>
            </w:tcMar>
            <w:vAlign w:val="center"/>
          </w:tcPr>
          <w:p w:rsidRPr="006115E3" w:rsidR="00B73E9C" w:rsidP="31AEC932" w:rsidRDefault="009E29E9" w14:paraId="4F154EB4"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System Processing / Behavior</w:t>
            </w:r>
          </w:p>
        </w:tc>
        <w:tc>
          <w:tcPr>
            <w:tcW w:w="1807"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4A5568"/>
            <w:tcMar>
              <w:top w:w="60" w:type="dxa"/>
              <w:left w:w="100" w:type="dxa"/>
              <w:bottom w:w="60" w:type="dxa"/>
              <w:right w:w="100" w:type="dxa"/>
            </w:tcMar>
            <w:vAlign w:val="center"/>
          </w:tcPr>
          <w:p w:rsidRPr="006115E3" w:rsidR="00B73E9C" w:rsidP="31AEC932" w:rsidRDefault="009E29E9" w14:paraId="7F793570"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Output</w:t>
            </w:r>
          </w:p>
        </w:tc>
      </w:tr>
      <w:tr w:rsidRPr="006115E3" w:rsidR="00B73E9C" w:rsidTr="31AEC932" w14:paraId="0B4A8CB4" w14:textId="77777777">
        <w:tblPrEx>
          <w:tblCellMar>
            <w:top w:w="0" w:type="dxa"/>
            <w:bottom w:w="0" w:type="dxa"/>
          </w:tblCellMar>
        </w:tblPrEx>
        <w:trPr>
          <w:trHeight w:val="300"/>
        </w:trPr>
        <w:tc>
          <w:tcPr>
            <w:tcW w:w="572"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0040E775"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4A5568"/>
                <w:sz w:val="20"/>
                <w:szCs w:val="20"/>
              </w:rPr>
              <w:t>1</w:t>
            </w:r>
          </w:p>
        </w:tc>
        <w:tc>
          <w:tcPr>
            <w:tcW w:w="1350"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54FC12AC"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Policy Requirement Identification</w:t>
            </w:r>
          </w:p>
        </w:tc>
        <w:tc>
          <w:tcPr>
            <w:tcW w:w="2670" w:type="dxa"/>
            <w:tcBorders>
              <w:top w:val="single" w:color="E0E6EF" w:sz="1"/>
              <w:left w:val="single" w:color="E0E6EF" w:sz="1"/>
              <w:bottom w:val="single" w:color="E0E6EF" w:sz="1"/>
              <w:right w:val="single" w:color="E0E6EF" w:sz="1"/>
            </w:tcBorders>
            <w:shd w:val="clear" w:color="auto" w:fill="F2F4F7"/>
            <w:tcMar>
              <w:top w:w="60" w:type="dxa"/>
              <w:left w:w="100" w:type="dxa"/>
              <w:bottom w:w="60" w:type="dxa"/>
              <w:right w:w="100" w:type="dxa"/>
            </w:tcMar>
          </w:tcPr>
          <w:p w:rsidR="31AEC932" w:rsidP="31AEC932" w:rsidRDefault="31AEC932" w14:paraId="4B30EF5A" w14:textId="2F43CFAD">
            <w:pPr>
              <w:spacing w:before="0" w:beforeAutospacing="off" w:after="0" w:afterAutospacing="off"/>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HR, Management, or a department identifies the need for a new policy or revision due to operational change, legal requirement, compliance gap, or business need. The system records the request and assigns ownership.</w:t>
            </w:r>
          </w:p>
        </w:tc>
        <w:tc>
          <w:tcPr>
            <w:tcW w:w="193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65653FE7"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HR/Management identifies need for new/revised policy</w:t>
            </w:r>
          </w:p>
        </w:tc>
        <w:tc>
          <w:tcPr>
            <w:tcW w:w="1746"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78516CF6"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Logs requirement, assigns policy owner</w:t>
            </w:r>
          </w:p>
        </w:tc>
        <w:tc>
          <w:tcPr>
            <w:tcW w:w="1807" w:type="dxa"/>
            <w:tcBorders>
              <w:top w:val="single" w:color="E0E6EF" w:sz="1" w:space="0"/>
              <w:left w:val="single" w:color="E0E6EF" w:sz="1" w:space="0"/>
              <w:bottom w:val="single" w:color="E0E6EF" w:sz="1" w:space="0"/>
              <w:right w:val="single" w:color="E0E6EF" w:sz="1" w:space="0"/>
            </w:tcBorders>
            <w:shd w:val="clear" w:color="auto" w:fill="EBF5FB"/>
            <w:tcMar>
              <w:top w:w="60" w:type="dxa"/>
              <w:left w:w="100" w:type="dxa"/>
              <w:bottom w:w="60" w:type="dxa"/>
              <w:right w:w="100" w:type="dxa"/>
            </w:tcMar>
          </w:tcPr>
          <w:p w:rsidRPr="006115E3" w:rsidR="00B73E9C" w:rsidP="31AEC932" w:rsidRDefault="009E29E9" w14:paraId="66CE16B8"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Policy request created</w:t>
            </w:r>
          </w:p>
        </w:tc>
      </w:tr>
      <w:tr w:rsidRPr="006115E3" w:rsidR="00B73E9C" w:rsidTr="31AEC932" w14:paraId="647D6975" w14:textId="77777777">
        <w:tblPrEx>
          <w:tblCellMar>
            <w:top w:w="0" w:type="dxa"/>
            <w:bottom w:w="0" w:type="dxa"/>
          </w:tblCellMar>
        </w:tblPrEx>
        <w:trPr>
          <w:trHeight w:val="300"/>
        </w:trPr>
        <w:tc>
          <w:tcPr>
            <w:tcW w:w="57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46049288"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4A5568"/>
                <w:sz w:val="20"/>
                <w:szCs w:val="20"/>
              </w:rPr>
              <w:t>2</w:t>
            </w:r>
          </w:p>
        </w:tc>
        <w:tc>
          <w:tcPr>
            <w:tcW w:w="135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38764DA3"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Policy Draft Creation</w:t>
            </w:r>
          </w:p>
        </w:tc>
        <w:tc>
          <w:tcPr>
            <w:tcW w:w="2670" w:type="dxa"/>
            <w:tcBorders>
              <w:top w:val="single" w:color="E0E6EF" w:sz="1"/>
              <w:left w:val="single" w:color="E0E6EF" w:sz="1"/>
              <w:bottom w:val="single" w:color="E0E6EF" w:sz="1"/>
              <w:right w:val="single" w:color="E0E6EF" w:sz="1"/>
            </w:tcBorders>
            <w:shd w:val="clear" w:color="auto" w:fill="FFFFFF" w:themeFill="background1"/>
            <w:tcMar>
              <w:top w:w="60" w:type="dxa"/>
              <w:left w:w="100" w:type="dxa"/>
              <w:bottom w:w="60" w:type="dxa"/>
              <w:right w:w="100" w:type="dxa"/>
            </w:tcMar>
          </w:tcPr>
          <w:p w:rsidR="31AEC932" w:rsidP="31AEC932" w:rsidRDefault="31AEC932" w14:paraId="399A22D1" w14:textId="6FDFA1D9">
            <w:pPr>
              <w:spacing w:before="0" w:beforeAutospacing="off" w:after="0" w:afterAutospacing="off"/>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HR prepares the initial policy draft with purpose, scope, rules, responsibilities, compliance requirements, and implementation guidelines. The draft is stored with a version number for controlled review.</w:t>
            </w:r>
          </w:p>
        </w:tc>
        <w:tc>
          <w:tcPr>
            <w:tcW w:w="193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2D8D4513"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 drafts policy document</w:t>
            </w:r>
          </w:p>
        </w:tc>
        <w:tc>
          <w:tcPr>
            <w:tcW w:w="1746"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1F9FC218"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Stores draft version, assigns version number</w:t>
            </w:r>
          </w:p>
        </w:tc>
        <w:tc>
          <w:tcPr>
            <w:tcW w:w="1807"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4EE5E48A"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Draft policy created</w:t>
            </w:r>
          </w:p>
        </w:tc>
      </w:tr>
      <w:tr w:rsidRPr="006115E3" w:rsidR="00B73E9C" w:rsidTr="31AEC932" w14:paraId="15BF6F5E" w14:textId="77777777">
        <w:tblPrEx>
          <w:tblCellMar>
            <w:top w:w="0" w:type="dxa"/>
            <w:bottom w:w="0" w:type="dxa"/>
          </w:tblCellMar>
        </w:tblPrEx>
        <w:trPr>
          <w:trHeight w:val="300"/>
        </w:trPr>
        <w:tc>
          <w:tcPr>
            <w:tcW w:w="572"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3A4399DA"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4A5568"/>
                <w:sz w:val="20"/>
                <w:szCs w:val="20"/>
              </w:rPr>
              <w:t>3</w:t>
            </w:r>
          </w:p>
        </w:tc>
        <w:tc>
          <w:tcPr>
            <w:tcW w:w="1350"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4E720CB2"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Internal Review</w:t>
            </w:r>
          </w:p>
        </w:tc>
        <w:tc>
          <w:tcPr>
            <w:tcW w:w="2670" w:type="dxa"/>
            <w:tcBorders>
              <w:top w:val="single" w:color="E0E6EF" w:sz="1"/>
              <w:left w:val="single" w:color="E0E6EF" w:sz="1"/>
              <w:bottom w:val="single" w:color="E0E6EF" w:sz="1"/>
              <w:right w:val="single" w:color="E0E6EF" w:sz="1"/>
            </w:tcBorders>
            <w:shd w:val="clear" w:color="auto" w:fill="F2F4F7"/>
            <w:tcMar>
              <w:top w:w="60" w:type="dxa"/>
              <w:left w:w="100" w:type="dxa"/>
              <w:bottom w:w="60" w:type="dxa"/>
              <w:right w:w="100" w:type="dxa"/>
            </w:tcMar>
          </w:tcPr>
          <w:p w:rsidR="31AEC932" w:rsidP="31AEC932" w:rsidRDefault="31AEC932" w14:paraId="449175B3" w14:textId="64F080F4">
            <w:pPr>
              <w:spacing w:before="0" w:beforeAutospacing="off" w:after="0" w:afterAutospacing="off"/>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Relevant stakeholders such as HR, Legal, Management, and department heads review the draft and provide comments. The system tracks revisions, comments, and review history to maintain version control.</w:t>
            </w:r>
          </w:p>
        </w:tc>
        <w:tc>
          <w:tcPr>
            <w:tcW w:w="193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085DF3F7"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Stakeholders review draft (HR, Legal, Management)</w:t>
            </w:r>
          </w:p>
        </w:tc>
        <w:tc>
          <w:tcPr>
            <w:tcW w:w="1746"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17650268"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Tracks comments, maintains revision history</w:t>
            </w:r>
          </w:p>
        </w:tc>
        <w:tc>
          <w:tcPr>
            <w:tcW w:w="1807" w:type="dxa"/>
            <w:tcBorders>
              <w:top w:val="single" w:color="E0E6EF" w:sz="1" w:space="0"/>
              <w:left w:val="single" w:color="E0E6EF" w:sz="1" w:space="0"/>
              <w:bottom w:val="single" w:color="E0E6EF" w:sz="1" w:space="0"/>
              <w:right w:val="single" w:color="E0E6EF" w:sz="1" w:space="0"/>
            </w:tcBorders>
            <w:shd w:val="clear" w:color="auto" w:fill="EBF5FB"/>
            <w:tcMar>
              <w:top w:w="60" w:type="dxa"/>
              <w:left w:w="100" w:type="dxa"/>
              <w:bottom w:w="60" w:type="dxa"/>
              <w:right w:w="100" w:type="dxa"/>
            </w:tcMar>
          </w:tcPr>
          <w:p w:rsidRPr="006115E3" w:rsidR="00B73E9C" w:rsidP="31AEC932" w:rsidRDefault="009E29E9" w14:paraId="191A01B0"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Reviewed draft</w:t>
            </w:r>
          </w:p>
        </w:tc>
      </w:tr>
      <w:tr w:rsidRPr="006115E3" w:rsidR="00B73E9C" w:rsidTr="31AEC932" w14:paraId="7E16F0A2" w14:textId="77777777">
        <w:tblPrEx>
          <w:tblCellMar>
            <w:top w:w="0" w:type="dxa"/>
            <w:bottom w:w="0" w:type="dxa"/>
          </w:tblCellMar>
        </w:tblPrEx>
        <w:trPr>
          <w:trHeight w:val="300"/>
        </w:trPr>
        <w:tc>
          <w:tcPr>
            <w:tcW w:w="57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6C2025FD"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4A5568"/>
                <w:sz w:val="20"/>
                <w:szCs w:val="20"/>
              </w:rPr>
              <w:t>4</w:t>
            </w:r>
          </w:p>
        </w:tc>
        <w:tc>
          <w:tcPr>
            <w:tcW w:w="135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285E47A2"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Policy Approval</w:t>
            </w:r>
          </w:p>
        </w:tc>
        <w:tc>
          <w:tcPr>
            <w:tcW w:w="2670" w:type="dxa"/>
            <w:tcBorders>
              <w:top w:val="single" w:color="E0E6EF" w:sz="1"/>
              <w:left w:val="single" w:color="E0E6EF" w:sz="1"/>
              <w:bottom w:val="single" w:color="E0E6EF" w:sz="1"/>
              <w:right w:val="single" w:color="E0E6EF" w:sz="1"/>
            </w:tcBorders>
            <w:shd w:val="clear" w:color="auto" w:fill="FFFFFF" w:themeFill="background1"/>
            <w:tcMar>
              <w:top w:w="60" w:type="dxa"/>
              <w:left w:w="100" w:type="dxa"/>
              <w:bottom w:w="60" w:type="dxa"/>
              <w:right w:w="100" w:type="dxa"/>
            </w:tcMar>
          </w:tcPr>
          <w:p w:rsidR="31AEC932" w:rsidP="31AEC932" w:rsidRDefault="31AEC932" w14:paraId="4BA31997" w14:textId="7856089A">
            <w:pPr>
              <w:spacing w:before="0" w:beforeAutospacing="off" w:after="0" w:afterAutospacing="off"/>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Management approves the final policy version after review completion. The system records approval details, locks the approved version, and prevents unauthorized changes.</w:t>
            </w:r>
          </w:p>
        </w:tc>
        <w:tc>
          <w:tcPr>
            <w:tcW w:w="193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43EEDAE8"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Management approves final policy</w:t>
            </w:r>
          </w:p>
        </w:tc>
        <w:tc>
          <w:tcPr>
            <w:tcW w:w="1746"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3D50D3F1"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Records approval, locks final version</w:t>
            </w:r>
          </w:p>
        </w:tc>
        <w:tc>
          <w:tcPr>
            <w:tcW w:w="1807"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60DFA056"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Policy approved</w:t>
            </w:r>
          </w:p>
        </w:tc>
      </w:tr>
      <w:tr w:rsidRPr="006115E3" w:rsidR="00B73E9C" w:rsidTr="31AEC932" w14:paraId="2C193B31" w14:textId="77777777">
        <w:tblPrEx>
          <w:tblCellMar>
            <w:top w:w="0" w:type="dxa"/>
            <w:bottom w:w="0" w:type="dxa"/>
          </w:tblCellMar>
        </w:tblPrEx>
        <w:trPr>
          <w:trHeight w:val="300"/>
        </w:trPr>
        <w:tc>
          <w:tcPr>
            <w:tcW w:w="572"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511A7E8C"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4A5568"/>
                <w:sz w:val="20"/>
                <w:szCs w:val="20"/>
              </w:rPr>
              <w:t>5</w:t>
            </w:r>
          </w:p>
        </w:tc>
        <w:tc>
          <w:tcPr>
            <w:tcW w:w="1350"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007598E8"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Policy Publishing</w:t>
            </w:r>
          </w:p>
        </w:tc>
        <w:tc>
          <w:tcPr>
            <w:tcW w:w="2670" w:type="dxa"/>
            <w:tcBorders>
              <w:top w:val="single" w:color="E0E6EF" w:sz="1"/>
              <w:left w:val="single" w:color="E0E6EF" w:sz="1"/>
              <w:bottom w:val="single" w:color="E0E6EF" w:sz="1"/>
              <w:right w:val="single" w:color="E0E6EF" w:sz="1"/>
            </w:tcBorders>
            <w:shd w:val="clear" w:color="auto" w:fill="F2F4F7"/>
            <w:tcMar>
              <w:top w:w="60" w:type="dxa"/>
              <w:left w:w="100" w:type="dxa"/>
              <w:bottom w:w="60" w:type="dxa"/>
              <w:right w:w="100" w:type="dxa"/>
            </w:tcMar>
          </w:tcPr>
          <w:p w:rsidR="31AEC932" w:rsidP="31AEC932" w:rsidRDefault="31AEC932" w14:paraId="2E6DCE84" w14:textId="22497F97">
            <w:pPr>
              <w:spacing w:before="0" w:beforeAutospacing="off" w:after="0" w:afterAutospacing="off"/>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HR publishes the approved policy to the employee portal or designated communication channel. The system controls visibility by employee group, department, role, or location where required.</w:t>
            </w:r>
          </w:p>
        </w:tc>
        <w:tc>
          <w:tcPr>
            <w:tcW w:w="193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3A7799CE"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 publishes policy to system portal</w:t>
            </w:r>
          </w:p>
        </w:tc>
        <w:tc>
          <w:tcPr>
            <w:tcW w:w="1746"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19543D0B"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Makes policy visible to employees by role/location</w:t>
            </w:r>
          </w:p>
        </w:tc>
        <w:tc>
          <w:tcPr>
            <w:tcW w:w="1807" w:type="dxa"/>
            <w:tcBorders>
              <w:top w:val="single" w:color="E0E6EF" w:sz="1" w:space="0"/>
              <w:left w:val="single" w:color="E0E6EF" w:sz="1" w:space="0"/>
              <w:bottom w:val="single" w:color="E0E6EF" w:sz="1" w:space="0"/>
              <w:right w:val="single" w:color="E0E6EF" w:sz="1" w:space="0"/>
            </w:tcBorders>
            <w:shd w:val="clear" w:color="auto" w:fill="EBF5FB"/>
            <w:tcMar>
              <w:top w:w="60" w:type="dxa"/>
              <w:left w:w="100" w:type="dxa"/>
              <w:bottom w:w="60" w:type="dxa"/>
              <w:right w:w="100" w:type="dxa"/>
            </w:tcMar>
          </w:tcPr>
          <w:p w:rsidRPr="006115E3" w:rsidR="00B73E9C" w:rsidP="31AEC932" w:rsidRDefault="009E29E9" w14:paraId="4FB69FB1"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Policy published</w:t>
            </w:r>
          </w:p>
        </w:tc>
      </w:tr>
      <w:tr w:rsidRPr="006115E3" w:rsidR="00B73E9C" w:rsidTr="31AEC932" w14:paraId="2D8DA858" w14:textId="77777777">
        <w:tblPrEx>
          <w:tblCellMar>
            <w:top w:w="0" w:type="dxa"/>
            <w:bottom w:w="0" w:type="dxa"/>
          </w:tblCellMar>
        </w:tblPrEx>
        <w:trPr>
          <w:trHeight w:val="300"/>
        </w:trPr>
        <w:tc>
          <w:tcPr>
            <w:tcW w:w="57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5F00A43C"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4A5568"/>
                <w:sz w:val="20"/>
                <w:szCs w:val="20"/>
              </w:rPr>
              <w:t>6</w:t>
            </w:r>
          </w:p>
        </w:tc>
        <w:tc>
          <w:tcPr>
            <w:tcW w:w="135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36A97F0B"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Employee Acknowledgement</w:t>
            </w:r>
          </w:p>
        </w:tc>
        <w:tc>
          <w:tcPr>
            <w:tcW w:w="2670" w:type="dxa"/>
            <w:tcBorders>
              <w:top w:val="single" w:color="E0E6EF" w:sz="1"/>
              <w:left w:val="single" w:color="E0E6EF" w:sz="1"/>
              <w:bottom w:val="single" w:color="E0E6EF" w:sz="1"/>
              <w:right w:val="single" w:color="E0E6EF" w:sz="1"/>
            </w:tcBorders>
            <w:shd w:val="clear" w:color="auto" w:fill="FFFFFF" w:themeFill="background1"/>
            <w:tcMar>
              <w:top w:w="60" w:type="dxa"/>
              <w:left w:w="100" w:type="dxa"/>
              <w:bottom w:w="60" w:type="dxa"/>
              <w:right w:w="100" w:type="dxa"/>
            </w:tcMar>
          </w:tcPr>
          <w:p w:rsidR="31AEC932" w:rsidP="31AEC932" w:rsidRDefault="31AEC932" w14:paraId="19AFED2A" w14:textId="299E40BE">
            <w:pPr>
              <w:spacing w:before="0" w:beforeAutospacing="off" w:after="0" w:afterAutospacing="off"/>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Employees read and acknowledge the published policy digitally. The system records acknowledgement date and time and generates follow-up reminders for employees who have not acknowledged.</w:t>
            </w:r>
          </w:p>
        </w:tc>
        <w:tc>
          <w:tcPr>
            <w:tcW w:w="193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1F7B9C65"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Employees read and acknowledge policy</w:t>
            </w:r>
          </w:p>
        </w:tc>
        <w:tc>
          <w:tcPr>
            <w:tcW w:w="1746"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642B8889"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Tracks digital acknowledgement with timestamp</w:t>
            </w:r>
          </w:p>
        </w:tc>
        <w:tc>
          <w:tcPr>
            <w:tcW w:w="1807"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7521D24C"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Acknowledgement recorded</w:t>
            </w:r>
          </w:p>
        </w:tc>
      </w:tr>
      <w:tr w:rsidRPr="006115E3" w:rsidR="00B73E9C" w:rsidTr="31AEC932" w14:paraId="2F1A25FD" w14:textId="77777777">
        <w:tblPrEx>
          <w:tblCellMar>
            <w:top w:w="0" w:type="dxa"/>
            <w:bottom w:w="0" w:type="dxa"/>
          </w:tblCellMar>
        </w:tblPrEx>
        <w:trPr>
          <w:trHeight w:val="300"/>
        </w:trPr>
        <w:tc>
          <w:tcPr>
            <w:tcW w:w="572"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2E7FFFD4"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4A5568"/>
                <w:sz w:val="20"/>
                <w:szCs w:val="20"/>
              </w:rPr>
              <w:t>7</w:t>
            </w:r>
          </w:p>
        </w:tc>
        <w:tc>
          <w:tcPr>
            <w:tcW w:w="1350"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7F8622E8"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Policy Training (if required)</w:t>
            </w:r>
          </w:p>
        </w:tc>
        <w:tc>
          <w:tcPr>
            <w:tcW w:w="2670" w:type="dxa"/>
            <w:tcBorders>
              <w:top w:val="single" w:color="E0E6EF" w:sz="1"/>
              <w:left w:val="single" w:color="E0E6EF" w:sz="1"/>
              <w:bottom w:val="single" w:color="E0E6EF" w:sz="1"/>
              <w:right w:val="single" w:color="E0E6EF" w:sz="1"/>
            </w:tcBorders>
            <w:shd w:val="clear" w:color="auto" w:fill="F2F4F7"/>
            <w:tcMar>
              <w:top w:w="60" w:type="dxa"/>
              <w:left w:w="100" w:type="dxa"/>
              <w:bottom w:w="60" w:type="dxa"/>
              <w:right w:w="100" w:type="dxa"/>
            </w:tcMar>
          </w:tcPr>
          <w:p w:rsidR="31AEC932" w:rsidP="31AEC932" w:rsidRDefault="31AEC932" w14:paraId="31DF40C9" w14:textId="65A2D740">
            <w:pPr>
              <w:spacing w:before="0" w:beforeAutospacing="off" w:after="0" w:afterAutospacing="off"/>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For policies requiring awareness or competency, HR assigns training sessions or e-learning modules. The system tracks participation, completion status, and assessment results where applicable.</w:t>
            </w:r>
          </w:p>
        </w:tc>
        <w:tc>
          <w:tcPr>
            <w:tcW w:w="193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57F615A4"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 assigns training session</w:t>
            </w:r>
          </w:p>
        </w:tc>
        <w:tc>
          <w:tcPr>
            <w:tcW w:w="1746"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16A91C0F"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Links training module, tracks completion</w:t>
            </w:r>
          </w:p>
        </w:tc>
        <w:tc>
          <w:tcPr>
            <w:tcW w:w="1807" w:type="dxa"/>
            <w:tcBorders>
              <w:top w:val="single" w:color="E0E6EF" w:sz="1" w:space="0"/>
              <w:left w:val="single" w:color="E0E6EF" w:sz="1" w:space="0"/>
              <w:bottom w:val="single" w:color="E0E6EF" w:sz="1" w:space="0"/>
              <w:right w:val="single" w:color="E0E6EF" w:sz="1" w:space="0"/>
            </w:tcBorders>
            <w:shd w:val="clear" w:color="auto" w:fill="EBF5FB"/>
            <w:tcMar>
              <w:top w:w="60" w:type="dxa"/>
              <w:left w:w="100" w:type="dxa"/>
              <w:bottom w:w="60" w:type="dxa"/>
              <w:right w:w="100" w:type="dxa"/>
            </w:tcMar>
          </w:tcPr>
          <w:p w:rsidRPr="006115E3" w:rsidR="00B73E9C" w:rsidP="31AEC932" w:rsidRDefault="009E29E9" w14:paraId="70A61901"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Training completed</w:t>
            </w:r>
          </w:p>
        </w:tc>
      </w:tr>
      <w:tr w:rsidRPr="006115E3" w:rsidR="00B73E9C" w:rsidTr="31AEC932" w14:paraId="652BBFD4" w14:textId="77777777">
        <w:tblPrEx>
          <w:tblCellMar>
            <w:top w:w="0" w:type="dxa"/>
            <w:bottom w:w="0" w:type="dxa"/>
          </w:tblCellMar>
        </w:tblPrEx>
        <w:trPr>
          <w:trHeight w:val="300"/>
        </w:trPr>
        <w:tc>
          <w:tcPr>
            <w:tcW w:w="57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193020AC"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4A5568"/>
                <w:sz w:val="20"/>
                <w:szCs w:val="20"/>
              </w:rPr>
              <w:t>8</w:t>
            </w:r>
          </w:p>
        </w:tc>
        <w:tc>
          <w:tcPr>
            <w:tcW w:w="135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66621E14"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Policy Implementation</w:t>
            </w:r>
          </w:p>
        </w:tc>
        <w:tc>
          <w:tcPr>
            <w:tcW w:w="2670" w:type="dxa"/>
            <w:tcBorders>
              <w:top w:val="single" w:color="E0E6EF" w:sz="1"/>
              <w:left w:val="single" w:color="E0E6EF" w:sz="1"/>
              <w:bottom w:val="single" w:color="E0E6EF" w:sz="1"/>
              <w:right w:val="single" w:color="E0E6EF" w:sz="1"/>
            </w:tcBorders>
            <w:shd w:val="clear" w:color="auto" w:fill="FFFFFF" w:themeFill="background1"/>
            <w:tcMar>
              <w:top w:w="60" w:type="dxa"/>
              <w:left w:w="100" w:type="dxa"/>
              <w:bottom w:w="60" w:type="dxa"/>
              <w:right w:w="100" w:type="dxa"/>
            </w:tcMar>
          </w:tcPr>
          <w:p w:rsidR="31AEC932" w:rsidP="31AEC932" w:rsidRDefault="31AEC932" w14:paraId="49E7CD73" w14:textId="164B8DA9">
            <w:pPr>
              <w:spacing w:before="0" w:beforeAutospacing="off" w:after="0" w:afterAutospacing="off"/>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The approved policy rules are applied across relevant HRMS modules such as leave, attendance, recruitment, discipline, or employee relations. The system enforces configured rules consistently across employees.</w:t>
            </w:r>
          </w:p>
        </w:tc>
        <w:tc>
          <w:tcPr>
            <w:tcW w:w="193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5D28DCED"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System enforces policy rules across modules</w:t>
            </w:r>
          </w:p>
        </w:tc>
        <w:tc>
          <w:tcPr>
            <w:tcW w:w="1746"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03B04D03"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Applies rules (leave, attendance, discipline, etc.)</w:t>
            </w:r>
          </w:p>
        </w:tc>
        <w:tc>
          <w:tcPr>
            <w:tcW w:w="1807"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1D87288F"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Policy enforced</w:t>
            </w:r>
          </w:p>
        </w:tc>
      </w:tr>
      <w:tr w:rsidRPr="006115E3" w:rsidR="00B73E9C" w:rsidTr="31AEC932" w14:paraId="299C9213" w14:textId="77777777">
        <w:tblPrEx>
          <w:tblCellMar>
            <w:top w:w="0" w:type="dxa"/>
            <w:bottom w:w="0" w:type="dxa"/>
          </w:tblCellMar>
        </w:tblPrEx>
        <w:trPr>
          <w:trHeight w:val="300"/>
        </w:trPr>
        <w:tc>
          <w:tcPr>
            <w:tcW w:w="572"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5A6B059A"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4A5568"/>
                <w:sz w:val="20"/>
                <w:szCs w:val="20"/>
              </w:rPr>
              <w:t>9</w:t>
            </w:r>
          </w:p>
        </w:tc>
        <w:tc>
          <w:tcPr>
            <w:tcW w:w="1350"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56C2B9C3"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Compliance Monitoring</w:t>
            </w:r>
          </w:p>
        </w:tc>
        <w:tc>
          <w:tcPr>
            <w:tcW w:w="2670" w:type="dxa"/>
            <w:tcBorders>
              <w:top w:val="single" w:color="E0E6EF" w:sz="1"/>
              <w:left w:val="single" w:color="E0E6EF" w:sz="1"/>
              <w:bottom w:val="single" w:color="E0E6EF" w:sz="1"/>
              <w:right w:val="single" w:color="E0E6EF" w:sz="1"/>
            </w:tcBorders>
            <w:shd w:val="clear" w:color="auto" w:fill="F2F4F7"/>
            <w:tcMar>
              <w:top w:w="60" w:type="dxa"/>
              <w:left w:w="100" w:type="dxa"/>
              <w:bottom w:w="60" w:type="dxa"/>
              <w:right w:w="100" w:type="dxa"/>
            </w:tcMar>
          </w:tcPr>
          <w:p w:rsidR="31AEC932" w:rsidP="31AEC932" w:rsidRDefault="31AEC932" w14:paraId="5827514D" w14:textId="27779155">
            <w:pPr>
              <w:spacing w:before="0" w:beforeAutospacing="off" w:after="0" w:afterAutospacing="off"/>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 xml:space="preserve">HR monitors whether employees and departments are following the policy requirements. The system generates alerts for violations, non-acknowledgement, expired reviews, or </w:t>
            </w:r>
            <w:r w:rsidRPr="31AEC932" w:rsidR="72DFB357">
              <w:rPr>
                <w:rFonts w:ascii="Times New Roman" w:hAnsi="Times New Roman" w:eastAsia="Times New Roman" w:cs="Times New Roman"/>
                <w:sz w:val="17"/>
                <w:szCs w:val="17"/>
              </w:rPr>
              <w:t>compliance with</w:t>
            </w:r>
            <w:r w:rsidRPr="31AEC932" w:rsidR="31AEC932">
              <w:rPr>
                <w:rFonts w:ascii="Times New Roman" w:hAnsi="Times New Roman" w:eastAsia="Times New Roman" w:cs="Times New Roman"/>
                <w:sz w:val="17"/>
                <w:szCs w:val="17"/>
              </w:rPr>
              <w:t xml:space="preserve"> exceptions.</w:t>
            </w:r>
          </w:p>
        </w:tc>
        <w:tc>
          <w:tcPr>
            <w:tcW w:w="193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075D5F5C"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 monitors adherence</w:t>
            </w:r>
          </w:p>
        </w:tc>
        <w:tc>
          <w:tcPr>
            <w:tcW w:w="1746"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24200705"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Tracks violations, generates alerts</w:t>
            </w:r>
          </w:p>
        </w:tc>
        <w:tc>
          <w:tcPr>
            <w:tcW w:w="1807" w:type="dxa"/>
            <w:tcBorders>
              <w:top w:val="single" w:color="E0E6EF" w:sz="1" w:space="0"/>
              <w:left w:val="single" w:color="E0E6EF" w:sz="1" w:space="0"/>
              <w:bottom w:val="single" w:color="E0E6EF" w:sz="1" w:space="0"/>
              <w:right w:val="single" w:color="E0E6EF" w:sz="1" w:space="0"/>
            </w:tcBorders>
            <w:shd w:val="clear" w:color="auto" w:fill="EBF5FB"/>
            <w:tcMar>
              <w:top w:w="60" w:type="dxa"/>
              <w:left w:w="100" w:type="dxa"/>
              <w:bottom w:w="60" w:type="dxa"/>
              <w:right w:w="100" w:type="dxa"/>
            </w:tcMar>
          </w:tcPr>
          <w:p w:rsidRPr="006115E3" w:rsidR="00B73E9C" w:rsidP="31AEC932" w:rsidRDefault="009E29E9" w14:paraId="7BB9FFF0"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Compliance status updated</w:t>
            </w:r>
          </w:p>
        </w:tc>
      </w:tr>
      <w:tr w:rsidRPr="006115E3" w:rsidR="00B73E9C" w:rsidTr="31AEC932" w14:paraId="766320A9" w14:textId="77777777">
        <w:tblPrEx>
          <w:tblCellMar>
            <w:top w:w="0" w:type="dxa"/>
            <w:bottom w:w="0" w:type="dxa"/>
          </w:tblCellMar>
        </w:tblPrEx>
        <w:trPr>
          <w:trHeight w:val="300"/>
        </w:trPr>
        <w:tc>
          <w:tcPr>
            <w:tcW w:w="57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769CAE5A"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4A5568"/>
                <w:sz w:val="20"/>
                <w:szCs w:val="20"/>
              </w:rPr>
              <w:t>10</w:t>
            </w:r>
          </w:p>
        </w:tc>
        <w:tc>
          <w:tcPr>
            <w:tcW w:w="135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73D9AF86"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Policy Review Cycle</w:t>
            </w:r>
          </w:p>
        </w:tc>
        <w:tc>
          <w:tcPr>
            <w:tcW w:w="2670" w:type="dxa"/>
            <w:tcBorders>
              <w:top w:val="single" w:color="E0E6EF" w:sz="1"/>
              <w:left w:val="single" w:color="E0E6EF" w:sz="1"/>
              <w:bottom w:val="single" w:color="E0E6EF" w:sz="1"/>
              <w:right w:val="single" w:color="E0E6EF" w:sz="1"/>
            </w:tcBorders>
            <w:shd w:val="clear" w:color="auto" w:fill="FFFFFF" w:themeFill="background1"/>
            <w:tcMar>
              <w:top w:w="60" w:type="dxa"/>
              <w:left w:w="100" w:type="dxa"/>
              <w:bottom w:w="60" w:type="dxa"/>
              <w:right w:w="100" w:type="dxa"/>
            </w:tcMar>
          </w:tcPr>
          <w:p w:rsidR="31AEC932" w:rsidP="31AEC932" w:rsidRDefault="31AEC932" w14:paraId="1670CD26" w14:textId="234816D4">
            <w:pPr>
              <w:spacing w:before="0" w:beforeAutospacing="off" w:after="0" w:afterAutospacing="off"/>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The system triggers periodic review reminders based on the defined review frequency, such as annual or quarterly review. HR assesses whether the policy remains current, compliant, and operationally valid.</w:t>
            </w:r>
          </w:p>
        </w:tc>
        <w:tc>
          <w:tcPr>
            <w:tcW w:w="193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012F9933"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System triggers periodic review (annual/quarterly)</w:t>
            </w:r>
          </w:p>
        </w:tc>
        <w:tc>
          <w:tcPr>
            <w:tcW w:w="1746"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1A14F433"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Sends reminders to HR for review/update</w:t>
            </w:r>
          </w:p>
        </w:tc>
        <w:tc>
          <w:tcPr>
            <w:tcW w:w="1807"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30E9049F"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Review initiated</w:t>
            </w:r>
          </w:p>
        </w:tc>
      </w:tr>
      <w:tr w:rsidRPr="006115E3" w:rsidR="00B73E9C" w:rsidTr="31AEC932" w14:paraId="749D7A2F" w14:textId="77777777">
        <w:tblPrEx>
          <w:tblCellMar>
            <w:top w:w="0" w:type="dxa"/>
            <w:bottom w:w="0" w:type="dxa"/>
          </w:tblCellMar>
        </w:tblPrEx>
        <w:trPr>
          <w:trHeight w:val="300"/>
        </w:trPr>
        <w:tc>
          <w:tcPr>
            <w:tcW w:w="572"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53E8F43C"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4A5568"/>
                <w:sz w:val="20"/>
                <w:szCs w:val="20"/>
              </w:rPr>
              <w:t>11</w:t>
            </w:r>
          </w:p>
        </w:tc>
        <w:tc>
          <w:tcPr>
            <w:tcW w:w="1350"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2AEE7532"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Policy Update / Revision</w:t>
            </w:r>
          </w:p>
        </w:tc>
        <w:tc>
          <w:tcPr>
            <w:tcW w:w="2670" w:type="dxa"/>
            <w:tcBorders>
              <w:top w:val="single" w:color="E0E6EF" w:sz="1"/>
              <w:left w:val="single" w:color="E0E6EF" w:sz="1"/>
              <w:bottom w:val="single" w:color="E0E6EF" w:sz="1"/>
              <w:right w:val="single" w:color="E0E6EF" w:sz="1"/>
            </w:tcBorders>
            <w:shd w:val="clear" w:color="auto" w:fill="F2F4F7"/>
            <w:tcMar>
              <w:top w:w="60" w:type="dxa"/>
              <w:left w:w="100" w:type="dxa"/>
              <w:bottom w:w="60" w:type="dxa"/>
              <w:right w:w="100" w:type="dxa"/>
            </w:tcMar>
          </w:tcPr>
          <w:p w:rsidR="31AEC932" w:rsidP="31AEC932" w:rsidRDefault="31AEC932" w14:paraId="2BDE78B3" w14:textId="3CA4EB8B">
            <w:pPr>
              <w:spacing w:before="0" w:beforeAutospacing="off" w:after="0" w:afterAutospacing="off"/>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HR revises the policy when changes are required and creates a new controlled version. The system preserves previous versions and repeats review, approval, publishing, and acknowledgement steps as needed.</w:t>
            </w:r>
          </w:p>
        </w:tc>
        <w:tc>
          <w:tcPr>
            <w:tcW w:w="193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1912B903"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 updates policy</w:t>
            </w:r>
          </w:p>
        </w:tc>
        <w:tc>
          <w:tcPr>
            <w:tcW w:w="1746"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7E506441"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Creates new version, maintains old version history</w:t>
            </w:r>
          </w:p>
        </w:tc>
        <w:tc>
          <w:tcPr>
            <w:tcW w:w="1807" w:type="dxa"/>
            <w:tcBorders>
              <w:top w:val="single" w:color="E0E6EF" w:sz="1" w:space="0"/>
              <w:left w:val="single" w:color="E0E6EF" w:sz="1" w:space="0"/>
              <w:bottom w:val="single" w:color="E0E6EF" w:sz="1" w:space="0"/>
              <w:right w:val="single" w:color="E0E6EF" w:sz="1" w:space="0"/>
            </w:tcBorders>
            <w:shd w:val="clear" w:color="auto" w:fill="EBF5FB"/>
            <w:tcMar>
              <w:top w:w="60" w:type="dxa"/>
              <w:left w:w="100" w:type="dxa"/>
              <w:bottom w:w="60" w:type="dxa"/>
              <w:right w:w="100" w:type="dxa"/>
            </w:tcMar>
          </w:tcPr>
          <w:p w:rsidRPr="006115E3" w:rsidR="00B73E9C" w:rsidP="31AEC932" w:rsidRDefault="009E29E9" w14:paraId="6D230C58"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Policy updated</w:t>
            </w:r>
          </w:p>
        </w:tc>
      </w:tr>
      <w:tr w:rsidRPr="006115E3" w:rsidR="00B73E9C" w:rsidTr="31AEC932" w14:paraId="5F886DBF" w14:textId="77777777">
        <w:tblPrEx>
          <w:tblCellMar>
            <w:top w:w="0" w:type="dxa"/>
            <w:bottom w:w="0" w:type="dxa"/>
          </w:tblCellMar>
        </w:tblPrEx>
        <w:trPr>
          <w:trHeight w:val="300"/>
        </w:trPr>
        <w:tc>
          <w:tcPr>
            <w:tcW w:w="57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586564C5"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4A5568"/>
                <w:sz w:val="20"/>
                <w:szCs w:val="20"/>
              </w:rPr>
              <w:t>12</w:t>
            </w:r>
          </w:p>
        </w:tc>
        <w:tc>
          <w:tcPr>
            <w:tcW w:w="135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44D7B19B"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Audit &amp; Reporting</w:t>
            </w:r>
          </w:p>
        </w:tc>
        <w:tc>
          <w:tcPr>
            <w:tcW w:w="2670" w:type="dxa"/>
            <w:tcBorders>
              <w:top w:val="single" w:color="E0E6EF" w:sz="1"/>
              <w:left w:val="single" w:color="E0E6EF" w:sz="1"/>
              <w:bottom w:val="single" w:color="E0E6EF" w:sz="1"/>
              <w:right w:val="single" w:color="E0E6EF" w:sz="1"/>
            </w:tcBorders>
            <w:shd w:val="clear" w:color="auto" w:fill="FFFFFF" w:themeFill="background1"/>
            <w:tcMar>
              <w:top w:w="60" w:type="dxa"/>
              <w:left w:w="100" w:type="dxa"/>
              <w:bottom w:w="60" w:type="dxa"/>
              <w:right w:w="100" w:type="dxa"/>
            </w:tcMar>
          </w:tcPr>
          <w:p w:rsidR="31AEC932" w:rsidP="31AEC932" w:rsidRDefault="31AEC932" w14:paraId="0CC88E69" w14:textId="5FDD2DE5">
            <w:pPr>
              <w:spacing w:before="0" w:beforeAutospacing="off" w:after="0" w:afterAutospacing="off"/>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HR generates reports on policy status, acknowledgement rate, training completion, review compliance, and policy violations. These reports support management oversight and regulatory audit readiness.</w:t>
            </w:r>
          </w:p>
        </w:tc>
        <w:tc>
          <w:tcPr>
            <w:tcW w:w="193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21C5718F"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 generates compliance reports</w:t>
            </w:r>
          </w:p>
        </w:tc>
        <w:tc>
          <w:tcPr>
            <w:tcW w:w="1746"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2EA24428"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Tracks policy adoption, violations, acknowledgements</w:t>
            </w:r>
          </w:p>
        </w:tc>
        <w:tc>
          <w:tcPr>
            <w:tcW w:w="1807"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221D77C4"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Policy reports generated</w:t>
            </w:r>
          </w:p>
        </w:tc>
      </w:tr>
    </w:tbl>
    <w:p w:rsidRPr="006115E3" w:rsidR="00B73E9C" w:rsidP="31AEC932" w:rsidRDefault="00B73E9C" w14:paraId="0FE72689" w14:textId="77777777">
      <w:pPr>
        <w:spacing w:after="80"/>
        <w:rPr>
          <w:rFonts w:ascii="Times New Roman" w:hAnsi="Times New Roman" w:eastAsia="Times New Roman" w:cs="Times New Roman"/>
        </w:rPr>
      </w:pPr>
    </w:p>
    <w:p w:rsidRPr="006115E3" w:rsidR="00B73E9C" w:rsidP="31AEC932" w:rsidRDefault="009D2DEC" w14:paraId="31BE09B2" w14:textId="0604220A">
      <w:pPr>
        <w:pStyle w:val="Heading2"/>
        <w:spacing w:before="300"/>
        <w:rPr>
          <w:rFonts w:ascii="Times New Roman" w:hAnsi="Times New Roman" w:eastAsia="Times New Roman" w:cs="Times New Roman"/>
        </w:rPr>
      </w:pPr>
      <w:r w:rsidRPr="31AEC932" w:rsidR="4AE0895C">
        <w:rPr>
          <w:rFonts w:ascii="Times New Roman" w:hAnsi="Times New Roman" w:eastAsia="Times New Roman" w:cs="Times New Roman"/>
        </w:rPr>
        <w:t>1.5.5 Policy</w:t>
      </w:r>
      <w:r w:rsidRPr="31AEC932" w:rsidR="0B17448A">
        <w:rPr>
          <w:rFonts w:ascii="Times New Roman" w:hAnsi="Times New Roman" w:eastAsia="Times New Roman" w:cs="Times New Roman"/>
        </w:rPr>
        <w:t xml:space="preserve"> Version Control</w:t>
      </w:r>
    </w:p>
    <w:p w:rsidRPr="006115E3" w:rsidR="00B73E9C" w:rsidP="31AEC932" w:rsidRDefault="009E29E9" w14:paraId="6286C6C8" w14:textId="77777777">
      <w:pPr>
        <w:spacing w:after="10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All policy documents must follow the naming convention: DIL-HR-POL-[Category Code]-[Version No.]-[YYYY]</w:t>
      </w:r>
    </w:p>
    <w:p w:rsidRPr="006115E3" w:rsidR="00B73E9C" w:rsidP="31AEC932" w:rsidRDefault="009E29E9" w14:paraId="6784CDAE" w14:textId="77777777">
      <w:pPr>
        <w:spacing w:after="10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Example: DIL-HR-POL-LEA-v2.0-2026 (Leave Policy, Version 2, 2026)</w:t>
      </w:r>
    </w:p>
    <w:p w:rsidRPr="006115E3" w:rsidR="00B73E9C" w:rsidP="31AEC932" w:rsidRDefault="009D2DEC" w14:paraId="6CD3830B" w14:textId="31466446">
      <w:pPr>
        <w:pStyle w:val="Heading2"/>
        <w:spacing w:before="300"/>
        <w:rPr>
          <w:rFonts w:ascii="Times New Roman" w:hAnsi="Times New Roman" w:eastAsia="Times New Roman" w:cs="Times New Roman"/>
        </w:rPr>
      </w:pPr>
      <w:r w:rsidRPr="31AEC932" w:rsidR="4AE0895C">
        <w:rPr>
          <w:rFonts w:ascii="Times New Roman" w:hAnsi="Times New Roman" w:eastAsia="Times New Roman" w:cs="Times New Roman"/>
        </w:rPr>
        <w:t>1.5.6 Status</w:t>
      </w:r>
      <w:r w:rsidRPr="31AEC932" w:rsidR="0B17448A">
        <w:rPr>
          <w:rFonts w:ascii="Times New Roman" w:hAnsi="Times New Roman" w:eastAsia="Times New Roman" w:cs="Times New Roman"/>
        </w:rPr>
        <w:t xml:space="preserve"> Flow</w:t>
      </w:r>
    </w:p>
    <w:p w:rsidRPr="006115E3" w:rsidR="00B73E9C" w:rsidP="31AEC932" w:rsidRDefault="00B73E9C" w14:paraId="09574059" w14:textId="77777777">
      <w:pPr>
        <w:spacing w:after="80"/>
        <w:rPr>
          <w:rFonts w:ascii="Times New Roman" w:hAnsi="Times New Roman" w:eastAsia="Times New Roman" w:cs="Times New Roman"/>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60"/>
      </w:tblGrid>
      <w:tr w:rsidRPr="006115E3" w:rsidR="00B73E9C" w:rsidTr="31AEC932" w14:paraId="531F8032" w14:textId="77777777">
        <w:tblPrEx>
          <w:tblCellMar>
            <w:top w:w="0" w:type="dxa"/>
            <w:bottom w:w="0" w:type="dxa"/>
          </w:tblCellMar>
        </w:tblPrEx>
        <w:tc>
          <w:tcPr>
            <w:tcW w:w="9360" w:type="dxa"/>
            <w:tcBorders>
              <w:top w:val="single" w:color="4A5568" w:sz="2" w:space="0"/>
              <w:left w:val="single" w:color="4A5568" w:sz="2" w:space="0"/>
              <w:bottom w:val="single" w:color="4A5568" w:sz="2" w:space="0"/>
              <w:right w:val="single" w:color="4A5568" w:sz="2" w:space="0"/>
            </w:tcBorders>
            <w:shd w:val="clear" w:color="auto" w:fill="F2F4F7"/>
            <w:tcMar>
              <w:top w:w="120" w:type="dxa"/>
              <w:left w:w="200" w:type="dxa"/>
              <w:bottom w:w="120" w:type="dxa"/>
              <w:right w:w="200" w:type="dxa"/>
            </w:tcMar>
          </w:tcPr>
          <w:p w:rsidRPr="006115E3" w:rsidR="00B73E9C" w:rsidP="31AEC932" w:rsidRDefault="009E29E9" w14:paraId="734C59D7"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4A5568"/>
                <w:sz w:val="20"/>
                <w:szCs w:val="20"/>
              </w:rPr>
              <w:t>Draft → Under Review → Approved → Published → Acknowledged → Implemented → Reviewed → Updated</w:t>
            </w:r>
          </w:p>
        </w:tc>
      </w:tr>
    </w:tbl>
    <w:p w:rsidRPr="006115E3" w:rsidR="00B73E9C" w:rsidP="31AEC932" w:rsidRDefault="00B73E9C" w14:paraId="7A85D800" w14:textId="77777777">
      <w:pPr>
        <w:spacing w:after="80"/>
        <w:rPr>
          <w:rFonts w:ascii="Times New Roman" w:hAnsi="Times New Roman" w:eastAsia="Times New Roman" w:cs="Times New Roman"/>
        </w:rPr>
      </w:pPr>
    </w:p>
    <w:p w:rsidR="0356E756" w:rsidP="31AEC932" w:rsidRDefault="0356E756" w14:paraId="40A38E56" w14:textId="3F5BD1B5">
      <w:pPr>
        <w:pStyle w:val="Heading2"/>
        <w:spacing w:before="300"/>
        <w:rPr>
          <w:rFonts w:ascii="Times New Roman" w:hAnsi="Times New Roman" w:eastAsia="Times New Roman" w:cs="Times New Roman"/>
        </w:rPr>
      </w:pPr>
      <w:r w:rsidRPr="31AEC932" w:rsidR="0356E756">
        <w:rPr>
          <w:rFonts w:ascii="Times New Roman" w:hAnsi="Times New Roman" w:eastAsia="Times New Roman" w:cs="Times New Roman"/>
        </w:rPr>
        <w:t xml:space="preserve">Diagram: </w:t>
      </w:r>
      <w:hyperlink r:id="Ra950057ed0044230">
        <w:r w:rsidRPr="31AEC932" w:rsidR="0356E756">
          <w:rPr>
            <w:rStyle w:val="Hyperlink"/>
            <w:rFonts w:ascii="Times New Roman" w:hAnsi="Times New Roman" w:eastAsia="Times New Roman" w:cs="Times New Roman"/>
          </w:rPr>
          <w:t>Click Here</w:t>
        </w:r>
      </w:hyperlink>
    </w:p>
    <w:p w:rsidR="31AEC932" w:rsidP="31AEC932" w:rsidRDefault="31AEC932" w14:paraId="14EC280D" w14:textId="57CFDE4A">
      <w:pPr>
        <w:pStyle w:val="Heading2"/>
        <w:spacing w:before="300"/>
        <w:rPr>
          <w:rFonts w:ascii="Times New Roman" w:hAnsi="Times New Roman" w:eastAsia="Times New Roman" w:cs="Times New Roman"/>
        </w:rPr>
      </w:pPr>
    </w:p>
    <w:p w:rsidR="31AEC932" w:rsidP="31AEC932" w:rsidRDefault="31AEC932" w14:paraId="51C4114A" w14:textId="5FB99949">
      <w:pPr>
        <w:pStyle w:val="Heading2"/>
        <w:spacing w:before="300"/>
        <w:rPr>
          <w:rFonts w:ascii="Times New Roman" w:hAnsi="Times New Roman" w:eastAsia="Times New Roman" w:cs="Times New Roman"/>
        </w:rPr>
      </w:pPr>
    </w:p>
    <w:p w:rsidRPr="006115E3" w:rsidR="00B73E9C" w:rsidP="31AEC932" w:rsidRDefault="009D2DEC" w14:paraId="7BBC7008" w14:textId="2B2763AD">
      <w:pPr>
        <w:pStyle w:val="Heading2"/>
        <w:spacing w:before="300"/>
        <w:rPr>
          <w:rFonts w:ascii="Times New Roman" w:hAnsi="Times New Roman" w:eastAsia="Times New Roman" w:cs="Times New Roman"/>
        </w:rPr>
      </w:pPr>
      <w:r w:rsidRPr="31AEC932" w:rsidR="4AE0895C">
        <w:rPr>
          <w:rFonts w:ascii="Times New Roman" w:hAnsi="Times New Roman" w:eastAsia="Times New Roman" w:cs="Times New Roman"/>
        </w:rPr>
        <w:t>1.5.7 Key</w:t>
      </w:r>
      <w:r w:rsidRPr="31AEC932" w:rsidR="0B17448A">
        <w:rPr>
          <w:rFonts w:ascii="Times New Roman" w:hAnsi="Times New Roman" w:eastAsia="Times New Roman" w:cs="Times New Roman"/>
        </w:rPr>
        <w:t xml:space="preserve"> Performance Indicators (KPIs)</w:t>
      </w:r>
    </w:p>
    <w:p w:rsidRPr="006115E3" w:rsidR="00B73E9C" w:rsidP="31AEC932" w:rsidRDefault="00B73E9C" w14:paraId="0722E2D0" w14:textId="77777777">
      <w:pPr>
        <w:spacing w:after="80"/>
        <w:rPr>
          <w:rFonts w:ascii="Times New Roman" w:hAnsi="Times New Roman" w:eastAsia="Times New Roman" w:cs="Times New Roman"/>
        </w:rPr>
      </w:pPr>
    </w:p>
    <w:tbl>
      <w:tblPr>
        <w:tblW w:w="9360" w:type="dxa"/>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320"/>
        <w:gridCol w:w="1584"/>
        <w:gridCol w:w="2481"/>
        <w:gridCol w:w="1353"/>
        <w:gridCol w:w="444"/>
        <w:gridCol w:w="2178"/>
      </w:tblGrid>
      <w:tr w:rsidRPr="006115E3" w:rsidR="00B73E9C" w:rsidTr="31AEC932" w14:paraId="7583718A" w14:textId="77777777">
        <w:tblPrEx>
          <w:tblCellMar>
            <w:top w:w="0" w:type="dxa"/>
            <w:bottom w:w="0" w:type="dxa"/>
          </w:tblCellMar>
        </w:tblPrEx>
        <w:trPr>
          <w:tblHeader/>
        </w:trPr>
        <w:tc>
          <w:tcPr>
            <w:tcW w:w="4032" w:type="dxa"/>
            <w:gridSpan w:val="2"/>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4A5568"/>
            <w:tcMar>
              <w:top w:w="60" w:type="dxa"/>
              <w:left w:w="100" w:type="dxa"/>
              <w:bottom w:w="60" w:type="dxa"/>
              <w:right w:w="100" w:type="dxa"/>
            </w:tcMar>
            <w:vAlign w:val="center"/>
          </w:tcPr>
          <w:p w:rsidRPr="006115E3" w:rsidR="00B73E9C" w:rsidP="31AEC932" w:rsidRDefault="009E29E9" w14:paraId="6063FB6F"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KPI Metric</w:t>
            </w:r>
          </w:p>
        </w:tc>
        <w:tc>
          <w:tcPr>
            <w:tcW w:w="3456"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4A5568"/>
            <w:tcMar>
              <w:top w:w="60" w:type="dxa"/>
              <w:left w:w="100" w:type="dxa"/>
              <w:bottom w:w="60" w:type="dxa"/>
              <w:right w:w="100" w:type="dxa"/>
            </w:tcMar>
            <w:vAlign w:val="center"/>
          </w:tcPr>
          <w:p w:rsidRPr="006115E3" w:rsidR="00B73E9C" w:rsidP="31AEC932" w:rsidRDefault="009E29E9" w14:paraId="76B1C22A"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Measurement Method</w:t>
            </w:r>
          </w:p>
        </w:tc>
        <w:tc>
          <w:tcPr>
            <w:tcW w:w="2592" w:type="dxa"/>
            <w:gridSpan w:val="2"/>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4A5568"/>
            <w:tcMar>
              <w:top w:w="60" w:type="dxa"/>
              <w:left w:w="100" w:type="dxa"/>
              <w:bottom w:w="60" w:type="dxa"/>
              <w:right w:w="100" w:type="dxa"/>
            </w:tcMar>
            <w:vAlign w:val="center"/>
          </w:tcPr>
          <w:p w:rsidRPr="006115E3" w:rsidR="00B73E9C" w:rsidP="31AEC932" w:rsidRDefault="009E29E9" w14:paraId="1C72B43B"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Target</w:t>
            </w:r>
          </w:p>
        </w:tc>
        <w:tc>
          <w:tcPr>
            <w:tcW w:w="3312"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4A5568"/>
            <w:tcMar>
              <w:top w:w="60" w:type="dxa"/>
              <w:left w:w="100" w:type="dxa"/>
              <w:bottom w:w="60" w:type="dxa"/>
              <w:right w:w="100" w:type="dxa"/>
            </w:tcMar>
            <w:vAlign w:val="center"/>
          </w:tcPr>
          <w:p w:rsidRPr="006115E3" w:rsidR="00B73E9C" w:rsidP="31AEC932" w:rsidRDefault="009E29E9" w14:paraId="7778EF5B"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Responsible</w:t>
            </w:r>
          </w:p>
        </w:tc>
      </w:tr>
      <w:tr w:rsidRPr="006115E3" w:rsidR="00B73E9C" w:rsidTr="31AEC932" w14:paraId="49957E21" w14:textId="77777777">
        <w:tblPrEx>
          <w:tblCellMar>
            <w:top w:w="0" w:type="dxa"/>
            <w:bottom w:w="0" w:type="dxa"/>
          </w:tblCellMar>
        </w:tblPrEx>
        <w:tc>
          <w:tcPr>
            <w:tcW w:w="4032" w:type="dxa"/>
            <w:gridSpan w:val="2"/>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4EA7A229"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00000" w:themeColor="text1" w:themeTint="FF" w:themeShade="FF"/>
                <w:sz w:val="19"/>
                <w:szCs w:val="19"/>
              </w:rPr>
              <w:t>Policy Acknowledgement Rate</w:t>
            </w:r>
          </w:p>
        </w:tc>
        <w:tc>
          <w:tcPr>
            <w:tcW w:w="3456"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1004CF72" w14:textId="08048FE5">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 xml:space="preserve">% </w:t>
            </w:r>
            <w:r w:rsidRPr="31AEC932" w:rsidR="4AE0895C">
              <w:rPr>
                <w:rFonts w:ascii="Times New Roman" w:hAnsi="Times New Roman" w:eastAsia="Times New Roman" w:cs="Times New Roman"/>
                <w:color w:val="000000" w:themeColor="text1" w:themeTint="FF" w:themeShade="FF"/>
                <w:sz w:val="19"/>
                <w:szCs w:val="19"/>
              </w:rPr>
              <w:t>Employees</w:t>
            </w:r>
            <w:r w:rsidRPr="31AEC932" w:rsidR="0B17448A">
              <w:rPr>
                <w:rFonts w:ascii="Times New Roman" w:hAnsi="Times New Roman" w:eastAsia="Times New Roman" w:cs="Times New Roman"/>
                <w:color w:val="000000" w:themeColor="text1" w:themeTint="FF" w:themeShade="FF"/>
                <w:sz w:val="19"/>
                <w:szCs w:val="19"/>
              </w:rPr>
              <w:t xml:space="preserve"> who acknowledged within 7 days of publish</w:t>
            </w:r>
          </w:p>
        </w:tc>
        <w:tc>
          <w:tcPr>
            <w:tcW w:w="2592" w:type="dxa"/>
            <w:gridSpan w:val="2"/>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23970602"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 95%</w:t>
            </w:r>
          </w:p>
        </w:tc>
        <w:tc>
          <w:tcPr>
            <w:tcW w:w="3312"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73CE3A0A"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 Officer</w:t>
            </w:r>
          </w:p>
        </w:tc>
      </w:tr>
      <w:tr w:rsidRPr="006115E3" w:rsidR="00B73E9C" w:rsidTr="31AEC932" w14:paraId="685263BA" w14:textId="77777777">
        <w:tblPrEx>
          <w:tblCellMar>
            <w:top w:w="0" w:type="dxa"/>
            <w:bottom w:w="0" w:type="dxa"/>
          </w:tblCellMar>
        </w:tblPrEx>
        <w:tc>
          <w:tcPr>
            <w:tcW w:w="4032" w:type="dxa"/>
            <w:gridSpan w:val="2"/>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0714926E"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00000" w:themeColor="text1" w:themeTint="FF" w:themeShade="FF"/>
                <w:sz w:val="19"/>
                <w:szCs w:val="19"/>
              </w:rPr>
              <w:t>Policy Review Compliance</w:t>
            </w:r>
          </w:p>
        </w:tc>
        <w:tc>
          <w:tcPr>
            <w:tcW w:w="3456"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3B4242A7"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 policies reviewed on schedule (annual/quarterly)</w:t>
            </w:r>
          </w:p>
        </w:tc>
        <w:tc>
          <w:tcPr>
            <w:tcW w:w="2592" w:type="dxa"/>
            <w:gridSpan w:val="2"/>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7803DF73"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100%</w:t>
            </w:r>
          </w:p>
        </w:tc>
        <w:tc>
          <w:tcPr>
            <w:tcW w:w="331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47A0365D"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 Manager</w:t>
            </w:r>
          </w:p>
        </w:tc>
      </w:tr>
      <w:tr w:rsidRPr="006115E3" w:rsidR="00B73E9C" w:rsidTr="31AEC932" w14:paraId="4FB9CD12" w14:textId="77777777">
        <w:tblPrEx>
          <w:tblCellMar>
            <w:top w:w="0" w:type="dxa"/>
            <w:bottom w:w="0" w:type="dxa"/>
          </w:tblCellMar>
        </w:tblPrEx>
        <w:tc>
          <w:tcPr>
            <w:tcW w:w="4032" w:type="dxa"/>
            <w:gridSpan w:val="2"/>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3BC8BD86"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00000" w:themeColor="text1" w:themeTint="FF" w:themeShade="FF"/>
                <w:sz w:val="19"/>
                <w:szCs w:val="19"/>
              </w:rPr>
              <w:t>Policy Violation Rate</w:t>
            </w:r>
          </w:p>
        </w:tc>
        <w:tc>
          <w:tcPr>
            <w:tcW w:w="3456"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1F1B8730"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Number of policy violations per quarter</w:t>
            </w:r>
          </w:p>
        </w:tc>
        <w:tc>
          <w:tcPr>
            <w:tcW w:w="2592" w:type="dxa"/>
            <w:gridSpan w:val="2"/>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7E1DF72E"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Decreasing</w:t>
            </w:r>
          </w:p>
        </w:tc>
        <w:tc>
          <w:tcPr>
            <w:tcW w:w="3312"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5EA08922"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 Manager</w:t>
            </w:r>
          </w:p>
        </w:tc>
      </w:tr>
      <w:tr w:rsidRPr="006115E3" w:rsidR="00B73E9C" w:rsidTr="31AEC932" w14:paraId="17C4DA0D" w14:textId="77777777">
        <w:tblPrEx>
          <w:tblCellMar>
            <w:top w:w="0" w:type="dxa"/>
            <w:bottom w:w="0" w:type="dxa"/>
          </w:tblCellMar>
        </w:tblPrEx>
        <w:tc>
          <w:tcPr>
            <w:tcW w:w="4032" w:type="dxa"/>
            <w:gridSpan w:val="2"/>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25FCFEB6"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00000" w:themeColor="text1" w:themeTint="FF" w:themeShade="FF"/>
                <w:sz w:val="19"/>
                <w:szCs w:val="19"/>
              </w:rPr>
              <w:t>Training Completion Rate</w:t>
            </w:r>
          </w:p>
        </w:tc>
        <w:tc>
          <w:tcPr>
            <w:tcW w:w="3456"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75C4576B"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 employees completing policy training modules</w:t>
            </w:r>
          </w:p>
        </w:tc>
        <w:tc>
          <w:tcPr>
            <w:tcW w:w="2592" w:type="dxa"/>
            <w:gridSpan w:val="2"/>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085A92C5"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 90%</w:t>
            </w:r>
          </w:p>
        </w:tc>
        <w:tc>
          <w:tcPr>
            <w:tcW w:w="331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15BD3C74"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 Officer</w:t>
            </w:r>
          </w:p>
        </w:tc>
      </w:tr>
      <w:tr w:rsidRPr="006115E3" w:rsidR="00B73E9C" w:rsidTr="31AEC932" w14:paraId="2D676F35" w14:textId="77777777">
        <w:tblPrEx>
          <w:tblCellMar>
            <w:top w:w="0" w:type="dxa"/>
            <w:bottom w:w="0" w:type="dxa"/>
          </w:tblCellMar>
        </w:tblPrEx>
        <w:trPr>
          <w:gridAfter w:val="2"/>
          <w:wAfter w:w="4033" w:type="dxa"/>
        </w:trPr>
        <w:tc>
          <w:tcPr>
            <w:tcW w:w="1152"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B8860B"/>
            <w:tcMar>
              <w:top w:w="100" w:type="dxa"/>
              <w:left w:w="100" w:type="dxa"/>
              <w:bottom w:w="100" w:type="dxa"/>
              <w:right w:w="100" w:type="dxa"/>
            </w:tcMar>
            <w:vAlign w:val="center"/>
          </w:tcPr>
          <w:p w:rsidRPr="006115E3" w:rsidR="00B73E9C" w:rsidP="31AEC932" w:rsidRDefault="009E29E9" w14:paraId="75EDE921"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IMPORTANT</w:t>
            </w:r>
          </w:p>
        </w:tc>
        <w:tc>
          <w:tcPr>
            <w:tcW w:w="8208" w:type="dxa"/>
            <w:gridSpan w:val="3"/>
            <w:tcBorders>
              <w:top w:val="single" w:color="B8860B" w:sz="2" w:space="0"/>
              <w:left w:val="single" w:color="B8860B" w:sz="2" w:space="0"/>
              <w:bottom w:val="single" w:color="B8860B" w:sz="2" w:space="0"/>
              <w:right w:val="single" w:color="B8860B" w:sz="2" w:space="0"/>
            </w:tcBorders>
            <w:shd w:val="clear" w:color="auto" w:fill="F2F4F7"/>
            <w:tcMar>
              <w:top w:w="80" w:type="dxa"/>
              <w:left w:w="120" w:type="dxa"/>
              <w:bottom w:w="80" w:type="dxa"/>
              <w:right w:w="120" w:type="dxa"/>
            </w:tcMar>
          </w:tcPr>
          <w:p w:rsidRPr="006115E3" w:rsidR="00B73E9C" w:rsidP="31AEC932" w:rsidRDefault="009E29E9" w14:paraId="431590F9" w14:textId="77777777">
            <w:pPr>
              <w:rPr>
                <w:rFonts w:ascii="Times New Roman" w:hAnsi="Times New Roman" w:eastAsia="Times New Roman" w:cs="Times New Roman"/>
              </w:rPr>
            </w:pPr>
            <w:r w:rsidRPr="31AEC932" w:rsidR="0B17448A">
              <w:rPr>
                <w:rFonts w:ascii="Times New Roman" w:hAnsi="Times New Roman" w:eastAsia="Times New Roman" w:cs="Times New Roman"/>
                <w:i w:val="1"/>
                <w:iCs w:val="1"/>
                <w:color w:val="4A5568"/>
                <w:sz w:val="20"/>
                <w:szCs w:val="20"/>
              </w:rPr>
              <w:t>No policy shall be enforced before employees have been formally notified and given an adequate period (minimum 7 days) to review and acknowledge.</w:t>
            </w:r>
          </w:p>
        </w:tc>
      </w:tr>
    </w:tbl>
    <w:p w:rsidRPr="006115E3" w:rsidR="00B73E9C" w:rsidP="31AEC932" w:rsidRDefault="009E29E9" w14:paraId="74221A6B" w14:textId="77777777">
      <w:pPr>
        <w:rPr>
          <w:rFonts w:ascii="Times New Roman" w:hAnsi="Times New Roman" w:eastAsia="Times New Roman" w:cs="Times New Roman"/>
        </w:rPr>
      </w:pPr>
      <w:r w:rsidRPr="31AEC932">
        <w:rPr>
          <w:rFonts w:ascii="Times New Roman" w:hAnsi="Times New Roman" w:eastAsia="Times New Roman" w:cs="Times New Roman"/>
        </w:rPr>
        <w:br w:type="page"/>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15"/>
        <w:gridCol w:w="9245"/>
      </w:tblGrid>
      <w:tr w:rsidRPr="006115E3" w:rsidR="00B73E9C" w:rsidTr="31AEC932" w14:paraId="0E8A1802" w14:textId="77777777">
        <w:tblPrEx>
          <w:tblCellMar>
            <w:top w:w="0" w:type="dxa"/>
            <w:bottom w:w="0" w:type="dxa"/>
          </w:tblCellMar>
        </w:tblPrEx>
        <w:tc>
          <w:tcPr>
            <w:tcW w:w="115"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4A5568"/>
            <w:tcMar>
              <w:top w:w="0" w:type="dxa"/>
              <w:left w:w="0" w:type="dxa"/>
              <w:bottom w:w="0" w:type="dxa"/>
              <w:right w:w="0" w:type="dxa"/>
            </w:tcMar>
          </w:tcPr>
          <w:p w:rsidRPr="006115E3" w:rsidR="00B73E9C" w:rsidP="31AEC932" w:rsidRDefault="00B73E9C" w14:paraId="5B5C76BA" w14:textId="77777777">
            <w:pPr>
              <w:rPr>
                <w:rFonts w:ascii="Times New Roman" w:hAnsi="Times New Roman" w:eastAsia="Times New Roman" w:cs="Times New Roman"/>
              </w:rPr>
            </w:pPr>
          </w:p>
        </w:tc>
        <w:tc>
          <w:tcPr>
            <w:tcW w:w="9245"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4A5568"/>
            <w:tcMar>
              <w:top w:w="160" w:type="dxa"/>
              <w:left w:w="240" w:type="dxa"/>
              <w:bottom w:w="160" w:type="dxa"/>
              <w:right w:w="240" w:type="dxa"/>
            </w:tcMar>
          </w:tcPr>
          <w:p w:rsidRPr="006115E3" w:rsidR="00B73E9C" w:rsidP="31AEC932" w:rsidRDefault="009E29E9" w14:paraId="0543A127"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28"/>
                <w:szCs w:val="28"/>
              </w:rPr>
              <w:t>MODULE 1.6 — Employee Relationship Management</w:t>
            </w:r>
          </w:p>
        </w:tc>
      </w:tr>
    </w:tbl>
    <w:p w:rsidRPr="006115E3" w:rsidR="00B73E9C" w:rsidP="31AEC932" w:rsidRDefault="00B73E9C" w14:paraId="62C7B91A" w14:textId="77777777">
      <w:pPr>
        <w:spacing w:after="80"/>
        <w:rPr>
          <w:rFonts w:ascii="Times New Roman" w:hAnsi="Times New Roman" w:eastAsia="Times New Roman" w:cs="Times New Roman"/>
        </w:rPr>
      </w:pPr>
    </w:p>
    <w:p w:rsidRPr="006115E3" w:rsidR="00B73E9C" w:rsidP="31AEC932" w:rsidRDefault="009D2DEC" w14:paraId="2314F303" w14:textId="51645C7F">
      <w:pPr>
        <w:pStyle w:val="Heading2"/>
        <w:spacing w:before="300"/>
        <w:rPr>
          <w:rFonts w:ascii="Times New Roman" w:hAnsi="Times New Roman" w:eastAsia="Times New Roman" w:cs="Times New Roman"/>
        </w:rPr>
      </w:pPr>
      <w:r w:rsidRPr="31AEC932" w:rsidR="4AE0895C">
        <w:rPr>
          <w:rFonts w:ascii="Times New Roman" w:hAnsi="Times New Roman" w:eastAsia="Times New Roman" w:cs="Times New Roman"/>
        </w:rPr>
        <w:t>1.6.1 Purpose</w:t>
      </w:r>
      <w:r w:rsidRPr="31AEC932" w:rsidR="0B17448A">
        <w:rPr>
          <w:rFonts w:ascii="Times New Roman" w:hAnsi="Times New Roman" w:eastAsia="Times New Roman" w:cs="Times New Roman"/>
        </w:rPr>
        <w:t xml:space="preserve"> &amp; Scope</w:t>
      </w:r>
    </w:p>
    <w:p w:rsidRPr="006115E3" w:rsidR="00B73E9C" w:rsidP="31AEC932" w:rsidRDefault="009E29E9" w14:paraId="75BB8863" w14:textId="68A43369">
      <w:pPr>
        <w:spacing w:after="10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 xml:space="preserve">This SOP defines the framework for managing employee grievances, workplace engagement, recognition, and communication at DRUG International Limited. It </w:t>
      </w:r>
      <w:r w:rsidRPr="31AEC932" w:rsidR="5BD2EFC5">
        <w:rPr>
          <w:rFonts w:ascii="Times New Roman" w:hAnsi="Times New Roman" w:eastAsia="Times New Roman" w:cs="Times New Roman"/>
          <w:color w:val="000000" w:themeColor="text1" w:themeTint="FF" w:themeShade="FF"/>
          <w:sz w:val="21"/>
          <w:szCs w:val="21"/>
        </w:rPr>
        <w:t>ensures that</w:t>
      </w:r>
      <w:r w:rsidRPr="31AEC932" w:rsidR="0B17448A">
        <w:rPr>
          <w:rFonts w:ascii="Times New Roman" w:hAnsi="Times New Roman" w:eastAsia="Times New Roman" w:cs="Times New Roman"/>
          <w:color w:val="000000" w:themeColor="text1" w:themeTint="FF" w:themeShade="FF"/>
          <w:sz w:val="21"/>
          <w:szCs w:val="21"/>
        </w:rPr>
        <w:t xml:space="preserve"> all employee concerns are handled confidentially, fairly, and within defined SLAs, while activel</w:t>
      </w:r>
      <w:r w:rsidRPr="31AEC932" w:rsidR="0B17448A">
        <w:rPr>
          <w:rFonts w:ascii="Times New Roman" w:hAnsi="Times New Roman" w:eastAsia="Times New Roman" w:cs="Times New Roman"/>
          <w:color w:val="000000" w:themeColor="text1" w:themeTint="FF" w:themeShade="FF"/>
          <w:sz w:val="21"/>
          <w:szCs w:val="21"/>
        </w:rPr>
        <w:t>y promoting a positive and productive workplace culture.</w:t>
      </w:r>
    </w:p>
    <w:p w:rsidRPr="006115E3" w:rsidR="00B73E9C" w:rsidP="31AEC932" w:rsidRDefault="00B73E9C" w14:paraId="366C370D" w14:textId="77777777">
      <w:pPr>
        <w:spacing w:after="80"/>
        <w:rPr>
          <w:rFonts w:ascii="Times New Roman" w:hAnsi="Times New Roman" w:eastAsia="Times New Roman" w:cs="Times New Roman"/>
        </w:rPr>
      </w:pPr>
    </w:p>
    <w:p w:rsidRPr="006115E3" w:rsidR="00B73E9C" w:rsidP="31AEC932" w:rsidRDefault="009D2DEC" w14:paraId="7088B594" w14:textId="5780237D">
      <w:pPr>
        <w:pStyle w:val="Heading2"/>
        <w:spacing w:before="300"/>
        <w:rPr>
          <w:rFonts w:ascii="Times New Roman" w:hAnsi="Times New Roman" w:eastAsia="Times New Roman" w:cs="Times New Roman"/>
        </w:rPr>
      </w:pPr>
      <w:r w:rsidRPr="31AEC932" w:rsidR="4AE0895C">
        <w:rPr>
          <w:rFonts w:ascii="Times New Roman" w:hAnsi="Times New Roman" w:eastAsia="Times New Roman" w:cs="Times New Roman"/>
        </w:rPr>
        <w:t>1.6.2 Grievance</w:t>
      </w:r>
      <w:r w:rsidRPr="31AEC932" w:rsidR="0B17448A">
        <w:rPr>
          <w:rFonts w:ascii="Times New Roman" w:hAnsi="Times New Roman" w:eastAsia="Times New Roman" w:cs="Times New Roman"/>
        </w:rPr>
        <w:t xml:space="preserve"> Categories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760"/>
        <w:gridCol w:w="3616"/>
        <w:gridCol w:w="2984"/>
      </w:tblGrid>
      <w:tr w:rsidRPr="006115E3" w:rsidR="00B73E9C" w:rsidTr="31AEC932" w14:paraId="680D16A1" w14:textId="77777777">
        <w:tblPrEx>
          <w:tblCellMar>
            <w:top w:w="0" w:type="dxa"/>
            <w:bottom w:w="0" w:type="dxa"/>
          </w:tblCellMar>
        </w:tblPrEx>
        <w:trPr>
          <w:tblHeader/>
        </w:trPr>
        <w:tc>
          <w:tcPr>
            <w:tcW w:w="4493"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4A5568"/>
            <w:tcMar>
              <w:top w:w="60" w:type="dxa"/>
              <w:left w:w="100" w:type="dxa"/>
              <w:bottom w:w="60" w:type="dxa"/>
              <w:right w:w="100" w:type="dxa"/>
            </w:tcMar>
          </w:tcPr>
          <w:p w:rsidRPr="006115E3" w:rsidR="00B73E9C" w:rsidP="31AEC932" w:rsidRDefault="009E29E9" w14:paraId="47AAD006"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Priority Level</w:t>
            </w:r>
          </w:p>
        </w:tc>
        <w:tc>
          <w:tcPr>
            <w:tcW w:w="4493"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4A5568"/>
            <w:tcMar>
              <w:top w:w="60" w:type="dxa"/>
              <w:left w:w="100" w:type="dxa"/>
              <w:bottom w:w="60" w:type="dxa"/>
              <w:right w:w="100" w:type="dxa"/>
            </w:tcMar>
          </w:tcPr>
          <w:p w:rsidRPr="006115E3" w:rsidR="00B73E9C" w:rsidP="31AEC932" w:rsidRDefault="009E29E9" w14:paraId="7EFB4753"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Grievance Types</w:t>
            </w:r>
          </w:p>
        </w:tc>
        <w:tc>
          <w:tcPr>
            <w:tcW w:w="4493"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4A5568"/>
            <w:tcMar>
              <w:top w:w="60" w:type="dxa"/>
              <w:left w:w="100" w:type="dxa"/>
              <w:bottom w:w="60" w:type="dxa"/>
              <w:right w:w="100" w:type="dxa"/>
            </w:tcMar>
          </w:tcPr>
          <w:p w:rsidRPr="006115E3" w:rsidR="00B73E9C" w:rsidP="31AEC932" w:rsidRDefault="009E29E9" w14:paraId="08EC307E"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Target Resolution Time</w:t>
            </w:r>
          </w:p>
        </w:tc>
      </w:tr>
      <w:tr w:rsidRPr="006115E3" w:rsidR="00B73E9C" w:rsidTr="31AEC932" w14:paraId="19D5858F" w14:textId="77777777">
        <w:tblPrEx>
          <w:tblCellMar>
            <w:top w:w="0" w:type="dxa"/>
            <w:bottom w:w="0" w:type="dxa"/>
          </w:tblCellMar>
        </w:tblPrEx>
        <w:tc>
          <w:tcPr>
            <w:tcW w:w="2880" w:type="dxa"/>
            <w:tcBorders>
              <w:top w:val="single" w:color="E0E6EF" w:sz="1" w:space="0"/>
              <w:left w:val="single" w:color="E0E6EF" w:sz="1" w:space="0"/>
              <w:bottom w:val="single" w:color="E0E6EF" w:sz="1" w:space="0"/>
              <w:right w:val="single" w:color="E0E6EF" w:sz="1" w:space="0"/>
            </w:tcBorders>
            <w:shd w:val="clear" w:color="auto" w:fill="FDEDEC"/>
            <w:tcMar>
              <w:top w:w="60" w:type="dxa"/>
              <w:left w:w="100" w:type="dxa"/>
              <w:bottom w:w="60" w:type="dxa"/>
              <w:right w:w="100" w:type="dxa"/>
            </w:tcMar>
          </w:tcPr>
          <w:p w:rsidRPr="006115E3" w:rsidR="00B73E9C" w:rsidP="31AEC932" w:rsidRDefault="009E29E9" w14:paraId="592A1BEB"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C0392B"/>
                <w:sz w:val="20"/>
                <w:szCs w:val="20"/>
              </w:rPr>
              <w:t>Critical (P1)</w:t>
            </w:r>
          </w:p>
        </w:tc>
        <w:tc>
          <w:tcPr>
            <w:tcW w:w="5760" w:type="dxa"/>
            <w:tcBorders>
              <w:top w:val="single" w:color="E0E6EF" w:sz="1" w:space="0"/>
              <w:left w:val="single" w:color="E0E6EF" w:sz="1" w:space="0"/>
              <w:bottom w:val="single" w:color="E0E6EF" w:sz="1" w:space="0"/>
              <w:right w:val="single" w:color="E0E6EF" w:sz="1" w:space="0"/>
            </w:tcBorders>
            <w:tcMar>
              <w:top w:w="60" w:type="dxa"/>
              <w:left w:w="100" w:type="dxa"/>
              <w:bottom w:w="60" w:type="dxa"/>
              <w:right w:w="100" w:type="dxa"/>
            </w:tcMar>
          </w:tcPr>
          <w:p w:rsidRPr="006115E3" w:rsidR="00B73E9C" w:rsidP="31AEC932" w:rsidRDefault="009E29E9" w14:paraId="3F7DE2C2"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Harassment, discrimination, abuse, violence, safety threat</w:t>
            </w:r>
          </w:p>
        </w:tc>
        <w:tc>
          <w:tcPr>
            <w:tcW w:w="4838" w:type="dxa"/>
            <w:tcBorders>
              <w:top w:val="single" w:color="E0E6EF" w:sz="1" w:space="0"/>
              <w:left w:val="single" w:color="E0E6EF" w:sz="1" w:space="0"/>
              <w:bottom w:val="single" w:color="E0E6EF" w:sz="1" w:space="0"/>
              <w:right w:val="single" w:color="E0E6EF" w:sz="1" w:space="0"/>
            </w:tcBorders>
            <w:tcMar>
              <w:top w:w="60" w:type="dxa"/>
              <w:left w:w="100" w:type="dxa"/>
              <w:bottom w:w="60" w:type="dxa"/>
              <w:right w:w="100" w:type="dxa"/>
            </w:tcMar>
          </w:tcPr>
          <w:p w:rsidRPr="006115E3" w:rsidR="00B73E9C" w:rsidP="31AEC932" w:rsidRDefault="009E29E9" w14:paraId="5B7104E4"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C0392B"/>
                <w:sz w:val="19"/>
                <w:szCs w:val="19"/>
              </w:rPr>
              <w:t>48 hours</w:t>
            </w:r>
          </w:p>
        </w:tc>
      </w:tr>
      <w:tr w:rsidRPr="006115E3" w:rsidR="00B73E9C" w:rsidTr="31AEC932" w14:paraId="021952C6" w14:textId="77777777">
        <w:tblPrEx>
          <w:tblCellMar>
            <w:top w:w="0" w:type="dxa"/>
            <w:bottom w:w="0" w:type="dxa"/>
          </w:tblCellMar>
        </w:tblPrEx>
        <w:tc>
          <w:tcPr>
            <w:tcW w:w="2880" w:type="dxa"/>
            <w:tcBorders>
              <w:top w:val="single" w:color="E0E6EF" w:sz="1" w:space="0"/>
              <w:left w:val="single" w:color="E0E6EF" w:sz="1" w:space="0"/>
              <w:bottom w:val="single" w:color="E0E6EF" w:sz="1" w:space="0"/>
              <w:right w:val="single" w:color="E0E6EF" w:sz="1" w:space="0"/>
            </w:tcBorders>
            <w:shd w:val="clear" w:color="auto" w:fill="FEF0E7"/>
            <w:tcMar>
              <w:top w:w="60" w:type="dxa"/>
              <w:left w:w="100" w:type="dxa"/>
              <w:bottom w:w="60" w:type="dxa"/>
              <w:right w:w="100" w:type="dxa"/>
            </w:tcMar>
          </w:tcPr>
          <w:p w:rsidRPr="006115E3" w:rsidR="00B73E9C" w:rsidP="31AEC932" w:rsidRDefault="009E29E9" w14:paraId="2F71738D"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B35A00"/>
                <w:sz w:val="20"/>
                <w:szCs w:val="20"/>
              </w:rPr>
              <w:t>High (P2)</w:t>
            </w:r>
          </w:p>
        </w:tc>
        <w:tc>
          <w:tcPr>
            <w:tcW w:w="5760" w:type="dxa"/>
            <w:tcBorders>
              <w:top w:val="single" w:color="E0E6EF" w:sz="1" w:space="0"/>
              <w:left w:val="single" w:color="E0E6EF" w:sz="1" w:space="0"/>
              <w:bottom w:val="single" w:color="E0E6EF" w:sz="1" w:space="0"/>
              <w:right w:val="single" w:color="E0E6EF" w:sz="1" w:space="0"/>
            </w:tcBorders>
            <w:tcMar>
              <w:top w:w="60" w:type="dxa"/>
              <w:left w:w="100" w:type="dxa"/>
              <w:bottom w:w="60" w:type="dxa"/>
              <w:right w:w="100" w:type="dxa"/>
            </w:tcMar>
          </w:tcPr>
          <w:p w:rsidRPr="006115E3" w:rsidR="00B73E9C" w:rsidP="31AEC932" w:rsidRDefault="009E29E9" w14:paraId="2E6AAF55"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Salary discrepancy, unjust treatment, performance dispute</w:t>
            </w:r>
          </w:p>
        </w:tc>
        <w:tc>
          <w:tcPr>
            <w:tcW w:w="4838" w:type="dxa"/>
            <w:tcBorders>
              <w:top w:val="single" w:color="E0E6EF" w:sz="1" w:space="0"/>
              <w:left w:val="single" w:color="E0E6EF" w:sz="1" w:space="0"/>
              <w:bottom w:val="single" w:color="E0E6EF" w:sz="1" w:space="0"/>
              <w:right w:val="single" w:color="E0E6EF" w:sz="1" w:space="0"/>
            </w:tcBorders>
            <w:tcMar>
              <w:top w:w="60" w:type="dxa"/>
              <w:left w:w="100" w:type="dxa"/>
              <w:bottom w:w="60" w:type="dxa"/>
              <w:right w:w="100" w:type="dxa"/>
            </w:tcMar>
          </w:tcPr>
          <w:p w:rsidRPr="006115E3" w:rsidR="00B73E9C" w:rsidP="31AEC932" w:rsidRDefault="009E29E9" w14:paraId="4DD511D1"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B35A00"/>
                <w:sz w:val="19"/>
                <w:szCs w:val="19"/>
              </w:rPr>
              <w:t>5 working days</w:t>
            </w:r>
          </w:p>
        </w:tc>
      </w:tr>
      <w:tr w:rsidRPr="006115E3" w:rsidR="00B73E9C" w:rsidTr="31AEC932" w14:paraId="556BCD7D" w14:textId="77777777">
        <w:tblPrEx>
          <w:tblCellMar>
            <w:top w:w="0" w:type="dxa"/>
            <w:bottom w:w="0" w:type="dxa"/>
          </w:tblCellMar>
        </w:tblPrEx>
        <w:tc>
          <w:tcPr>
            <w:tcW w:w="2880" w:type="dxa"/>
            <w:tcBorders>
              <w:top w:val="single" w:color="E0E6EF" w:sz="1" w:space="0"/>
              <w:left w:val="single" w:color="E0E6EF" w:sz="1" w:space="0"/>
              <w:bottom w:val="single" w:color="E0E6EF" w:sz="1" w:space="0"/>
              <w:right w:val="single" w:color="E0E6EF" w:sz="1" w:space="0"/>
            </w:tcBorders>
            <w:shd w:val="clear" w:color="auto" w:fill="FEF9E7"/>
            <w:tcMar>
              <w:top w:w="60" w:type="dxa"/>
              <w:left w:w="100" w:type="dxa"/>
              <w:bottom w:w="60" w:type="dxa"/>
              <w:right w:w="100" w:type="dxa"/>
            </w:tcMar>
          </w:tcPr>
          <w:p w:rsidRPr="006115E3" w:rsidR="00B73E9C" w:rsidP="31AEC932" w:rsidRDefault="009E29E9" w14:paraId="20893339"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B8860B"/>
                <w:sz w:val="20"/>
                <w:szCs w:val="20"/>
              </w:rPr>
              <w:t>Medium (P3)</w:t>
            </w:r>
          </w:p>
        </w:tc>
        <w:tc>
          <w:tcPr>
            <w:tcW w:w="5760" w:type="dxa"/>
            <w:tcBorders>
              <w:top w:val="single" w:color="E0E6EF" w:sz="1" w:space="0"/>
              <w:left w:val="single" w:color="E0E6EF" w:sz="1" w:space="0"/>
              <w:bottom w:val="single" w:color="E0E6EF" w:sz="1" w:space="0"/>
              <w:right w:val="single" w:color="E0E6EF" w:sz="1" w:space="0"/>
            </w:tcBorders>
            <w:tcMar>
              <w:top w:w="60" w:type="dxa"/>
              <w:left w:w="100" w:type="dxa"/>
              <w:bottom w:w="60" w:type="dxa"/>
              <w:right w:w="100" w:type="dxa"/>
            </w:tcMar>
          </w:tcPr>
          <w:p w:rsidRPr="006115E3" w:rsidR="00B73E9C" w:rsidP="31AEC932" w:rsidRDefault="009E29E9" w14:paraId="4A7EDB83"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Workplace conflicts, team issues, supervisor complaint</w:t>
            </w:r>
          </w:p>
        </w:tc>
        <w:tc>
          <w:tcPr>
            <w:tcW w:w="4838" w:type="dxa"/>
            <w:tcBorders>
              <w:top w:val="single" w:color="E0E6EF" w:sz="1" w:space="0"/>
              <w:left w:val="single" w:color="E0E6EF" w:sz="1" w:space="0"/>
              <w:bottom w:val="single" w:color="E0E6EF" w:sz="1" w:space="0"/>
              <w:right w:val="single" w:color="E0E6EF" w:sz="1" w:space="0"/>
            </w:tcBorders>
            <w:tcMar>
              <w:top w:w="60" w:type="dxa"/>
              <w:left w:w="100" w:type="dxa"/>
              <w:bottom w:w="60" w:type="dxa"/>
              <w:right w:w="100" w:type="dxa"/>
            </w:tcMar>
          </w:tcPr>
          <w:p w:rsidRPr="006115E3" w:rsidR="00B73E9C" w:rsidP="31AEC932" w:rsidRDefault="009E29E9" w14:paraId="7FB81E35"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B8860B"/>
                <w:sz w:val="19"/>
                <w:szCs w:val="19"/>
              </w:rPr>
              <w:t>10 working days</w:t>
            </w:r>
          </w:p>
        </w:tc>
      </w:tr>
      <w:tr w:rsidRPr="006115E3" w:rsidR="00B73E9C" w:rsidTr="31AEC932" w14:paraId="7738048B" w14:textId="77777777">
        <w:tblPrEx>
          <w:tblCellMar>
            <w:top w:w="0" w:type="dxa"/>
            <w:bottom w:w="0" w:type="dxa"/>
          </w:tblCellMar>
        </w:tblPrEx>
        <w:tc>
          <w:tcPr>
            <w:tcW w:w="2880"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23B72687"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4A5568"/>
                <w:sz w:val="20"/>
                <w:szCs w:val="20"/>
              </w:rPr>
              <w:t>Low (P4)</w:t>
            </w:r>
          </w:p>
        </w:tc>
        <w:tc>
          <w:tcPr>
            <w:tcW w:w="5760" w:type="dxa"/>
            <w:tcBorders>
              <w:top w:val="single" w:color="E0E6EF" w:sz="1" w:space="0"/>
              <w:left w:val="single" w:color="E0E6EF" w:sz="1" w:space="0"/>
              <w:bottom w:val="single" w:color="E0E6EF" w:sz="1" w:space="0"/>
              <w:right w:val="single" w:color="E0E6EF" w:sz="1" w:space="0"/>
            </w:tcBorders>
            <w:tcMar>
              <w:top w:w="60" w:type="dxa"/>
              <w:left w:w="100" w:type="dxa"/>
              <w:bottom w:w="60" w:type="dxa"/>
              <w:right w:w="100" w:type="dxa"/>
            </w:tcMar>
          </w:tcPr>
          <w:p w:rsidRPr="006115E3" w:rsidR="00B73E9C" w:rsidP="31AEC932" w:rsidRDefault="009E29E9" w14:paraId="444DD505"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General queries, minor discomfort, administrative issues</w:t>
            </w:r>
          </w:p>
        </w:tc>
        <w:tc>
          <w:tcPr>
            <w:tcW w:w="4838" w:type="dxa"/>
            <w:tcBorders>
              <w:top w:val="single" w:color="E0E6EF" w:sz="1" w:space="0"/>
              <w:left w:val="single" w:color="E0E6EF" w:sz="1" w:space="0"/>
              <w:bottom w:val="single" w:color="E0E6EF" w:sz="1" w:space="0"/>
              <w:right w:val="single" w:color="E0E6EF" w:sz="1" w:space="0"/>
            </w:tcBorders>
            <w:tcMar>
              <w:top w:w="60" w:type="dxa"/>
              <w:left w:w="100" w:type="dxa"/>
              <w:bottom w:w="60" w:type="dxa"/>
              <w:right w:w="100" w:type="dxa"/>
            </w:tcMar>
          </w:tcPr>
          <w:p w:rsidRPr="006115E3" w:rsidR="00B73E9C" w:rsidP="31AEC932" w:rsidRDefault="009E29E9" w14:paraId="78F201B2"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4A5568"/>
                <w:sz w:val="19"/>
                <w:szCs w:val="19"/>
              </w:rPr>
              <w:t>15 working days</w:t>
            </w:r>
          </w:p>
        </w:tc>
      </w:tr>
    </w:tbl>
    <w:p w:rsidRPr="006115E3" w:rsidR="00B73E9C" w:rsidP="31AEC932" w:rsidRDefault="00B73E9C" w14:paraId="3B134481" w14:textId="77777777">
      <w:pPr>
        <w:spacing w:after="80"/>
        <w:rPr>
          <w:rFonts w:ascii="Times New Roman" w:hAnsi="Times New Roman" w:eastAsia="Times New Roman" w:cs="Times New Roman"/>
        </w:rPr>
      </w:pPr>
    </w:p>
    <w:p w:rsidRPr="006115E3" w:rsidR="00B73E9C" w:rsidP="31AEC932" w:rsidRDefault="009D2DEC" w14:paraId="6D37D404" w14:textId="1081C087">
      <w:pPr>
        <w:pStyle w:val="Heading2"/>
        <w:spacing w:before="300"/>
        <w:rPr>
          <w:rFonts w:ascii="Times New Roman" w:hAnsi="Times New Roman" w:eastAsia="Times New Roman" w:cs="Times New Roman"/>
        </w:rPr>
      </w:pPr>
      <w:r w:rsidRPr="31AEC932" w:rsidR="4AE0895C">
        <w:rPr>
          <w:rFonts w:ascii="Times New Roman" w:hAnsi="Times New Roman" w:eastAsia="Times New Roman" w:cs="Times New Roman"/>
        </w:rPr>
        <w:t>1.6.3 Roles</w:t>
      </w:r>
      <w:r w:rsidRPr="31AEC932" w:rsidR="0B17448A">
        <w:rPr>
          <w:rFonts w:ascii="Times New Roman" w:hAnsi="Times New Roman" w:eastAsia="Times New Roman" w:cs="Times New Roman"/>
        </w:rPr>
        <w:t xml:space="preserve"> &amp; Responsibilities (RACI)</w:t>
      </w:r>
    </w:p>
    <w:tbl>
      <w:tblPr>
        <w:tblW w:w="0" w:type="auto"/>
        <w:tblBorders>
          <w:top w:val="single" w:color="auto" w:sz="4"/>
          <w:left w:val="single" w:color="auto" w:sz="4"/>
          <w:bottom w:val="single" w:color="auto" w:sz="4"/>
          <w:right w:val="single" w:color="auto" w:sz="4"/>
          <w:insideH w:val="single" w:color="auto" w:sz="4"/>
          <w:insideV w:val="single" w:color="auto" w:sz="4"/>
        </w:tblBorders>
        <w:tblLook w:val="0000" w:firstRow="0" w:lastRow="0" w:firstColumn="0" w:lastColumn="0" w:noHBand="0" w:noVBand="0"/>
      </w:tblPr>
      <w:tblGrid>
        <w:gridCol w:w="1152"/>
        <w:gridCol w:w="8208"/>
      </w:tblGrid>
      <w:tr w:rsidR="31AEC932" w:rsidTr="31AEC932" w14:paraId="3E7C0F4D">
        <w:trPr>
          <w:trHeight w:val="300"/>
        </w:trPr>
        <w:tc>
          <w:tcPr>
            <w:tcW w:w="1152" w:type="dxa"/>
            <w:tcBorders>
              <w:top w:val="none" w:color="FFFFFF" w:themeColor="background1" w:sz="0"/>
              <w:left w:val="none" w:color="FFFFFF" w:themeColor="background1" w:sz="0"/>
              <w:bottom w:val="none" w:color="FFFFFF" w:themeColor="background1" w:sz="0"/>
              <w:right w:val="none" w:color="FFFFFF" w:themeColor="background1" w:sz="0"/>
            </w:tcBorders>
            <w:shd w:val="clear" w:color="auto" w:fill="0D6E56"/>
            <w:tcMar>
              <w:top w:w="100" w:type="dxa"/>
              <w:left w:w="100" w:type="dxa"/>
              <w:bottom w:w="100" w:type="dxa"/>
              <w:right w:w="100" w:type="dxa"/>
            </w:tcMar>
            <w:vAlign w:val="center"/>
          </w:tcPr>
          <w:p w:rsidR="31AEC932" w:rsidP="31AEC932" w:rsidRDefault="31AEC932" w14:paraId="457FF911">
            <w:pPr>
              <w:jc w:val="center"/>
              <w:rPr>
                <w:rFonts w:ascii="Times New Roman" w:hAnsi="Times New Roman" w:eastAsia="Times New Roman" w:cs="Times New Roman"/>
              </w:rPr>
            </w:pPr>
            <w:r w:rsidRPr="31AEC932" w:rsidR="31AEC932">
              <w:rPr>
                <w:rFonts w:ascii="Times New Roman" w:hAnsi="Times New Roman" w:eastAsia="Times New Roman" w:cs="Times New Roman"/>
                <w:b w:val="1"/>
                <w:bCs w:val="1"/>
                <w:color w:val="FFFFFF" w:themeColor="background1" w:themeTint="FF" w:themeShade="FF"/>
                <w:sz w:val="18"/>
                <w:szCs w:val="18"/>
              </w:rPr>
              <w:t>RACI KEY</w:t>
            </w:r>
          </w:p>
        </w:tc>
        <w:tc>
          <w:tcPr>
            <w:tcW w:w="8208" w:type="dxa"/>
            <w:tcBorders>
              <w:top w:val="single" w:color="0D6E56" w:sz="2"/>
              <w:left w:val="single" w:color="0D6E56" w:sz="2"/>
              <w:bottom w:val="single" w:color="0D6E56" w:sz="2"/>
              <w:right w:val="single" w:color="0D6E56" w:sz="2"/>
            </w:tcBorders>
            <w:shd w:val="clear" w:color="auto" w:fill="F2F4F7"/>
            <w:tcMar>
              <w:top w:w="80" w:type="dxa"/>
              <w:left w:w="120" w:type="dxa"/>
              <w:bottom w:w="80" w:type="dxa"/>
              <w:right w:w="120" w:type="dxa"/>
            </w:tcMar>
          </w:tcPr>
          <w:p w:rsidR="31AEC932" w:rsidP="31AEC932" w:rsidRDefault="31AEC932" w14:paraId="2D26A87F" w14:textId="74AB0E9C">
            <w:pPr>
              <w:rPr>
                <w:rFonts w:ascii="Times New Roman" w:hAnsi="Times New Roman" w:eastAsia="Times New Roman" w:cs="Times New Roman"/>
              </w:rPr>
            </w:pPr>
            <w:r w:rsidRPr="31AEC932" w:rsidR="31AEC932">
              <w:rPr>
                <w:rFonts w:ascii="Times New Roman" w:hAnsi="Times New Roman" w:eastAsia="Times New Roman" w:cs="Times New Roman"/>
                <w:i w:val="1"/>
                <w:iCs w:val="1"/>
                <w:color w:val="4A5568"/>
                <w:sz w:val="20"/>
                <w:szCs w:val="20"/>
              </w:rPr>
              <w:t xml:space="preserve">R = </w:t>
            </w:r>
            <w:r w:rsidRPr="31AEC932" w:rsidR="31AEC932">
              <w:rPr>
                <w:rFonts w:ascii="Times New Roman" w:hAnsi="Times New Roman" w:eastAsia="Times New Roman" w:cs="Times New Roman"/>
                <w:i w:val="1"/>
                <w:iCs w:val="1"/>
                <w:color w:val="4A5568"/>
                <w:sz w:val="20"/>
                <w:szCs w:val="20"/>
              </w:rPr>
              <w:t>Responsible | A</w:t>
            </w:r>
            <w:r w:rsidRPr="31AEC932" w:rsidR="31AEC932">
              <w:rPr>
                <w:rFonts w:ascii="Times New Roman" w:hAnsi="Times New Roman" w:eastAsia="Times New Roman" w:cs="Times New Roman"/>
                <w:i w:val="1"/>
                <w:iCs w:val="1"/>
                <w:color w:val="4A5568"/>
                <w:sz w:val="20"/>
                <w:szCs w:val="20"/>
              </w:rPr>
              <w:t xml:space="preserve"> = </w:t>
            </w:r>
            <w:r w:rsidRPr="31AEC932" w:rsidR="31AEC932">
              <w:rPr>
                <w:rFonts w:ascii="Times New Roman" w:hAnsi="Times New Roman" w:eastAsia="Times New Roman" w:cs="Times New Roman"/>
                <w:i w:val="1"/>
                <w:iCs w:val="1"/>
                <w:color w:val="4A5568"/>
                <w:sz w:val="20"/>
                <w:szCs w:val="20"/>
              </w:rPr>
              <w:t>Accountable | C</w:t>
            </w:r>
            <w:r w:rsidRPr="31AEC932" w:rsidR="31AEC932">
              <w:rPr>
                <w:rFonts w:ascii="Times New Roman" w:hAnsi="Times New Roman" w:eastAsia="Times New Roman" w:cs="Times New Roman"/>
                <w:i w:val="1"/>
                <w:iCs w:val="1"/>
                <w:color w:val="4A5568"/>
                <w:sz w:val="20"/>
                <w:szCs w:val="20"/>
              </w:rPr>
              <w:t xml:space="preserve"> = </w:t>
            </w:r>
            <w:r w:rsidRPr="31AEC932" w:rsidR="31AEC932">
              <w:rPr>
                <w:rFonts w:ascii="Times New Roman" w:hAnsi="Times New Roman" w:eastAsia="Times New Roman" w:cs="Times New Roman"/>
                <w:i w:val="1"/>
                <w:iCs w:val="1"/>
                <w:color w:val="4A5568"/>
                <w:sz w:val="20"/>
                <w:szCs w:val="20"/>
              </w:rPr>
              <w:t>Consulted | I</w:t>
            </w:r>
            <w:r w:rsidRPr="31AEC932" w:rsidR="31AEC932">
              <w:rPr>
                <w:rFonts w:ascii="Times New Roman" w:hAnsi="Times New Roman" w:eastAsia="Times New Roman" w:cs="Times New Roman"/>
                <w:i w:val="1"/>
                <w:iCs w:val="1"/>
                <w:color w:val="4A5568"/>
                <w:sz w:val="20"/>
                <w:szCs w:val="20"/>
              </w:rPr>
              <w:t xml:space="preserve"> = Informed</w:t>
            </w:r>
          </w:p>
        </w:tc>
      </w:tr>
    </w:tbl>
    <w:p w:rsidRPr="006115E3" w:rsidR="00B73E9C" w:rsidP="31AEC932" w:rsidRDefault="00B73E9C" w14:paraId="11CD7E6A" w14:textId="0D3E03A2">
      <w:pPr>
        <w:spacing w:after="80"/>
        <w:rPr>
          <w:rFonts w:ascii="Times New Roman" w:hAnsi="Times New Roman" w:eastAsia="Times New Roman" w:cs="Times New Roman"/>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383"/>
        <w:gridCol w:w="1400"/>
        <w:gridCol w:w="1473"/>
        <w:gridCol w:w="1332"/>
        <w:gridCol w:w="1772"/>
      </w:tblGrid>
      <w:tr w:rsidRPr="006115E3" w:rsidR="00B73E9C" w:rsidTr="31AEC932" w14:paraId="5547730E" w14:textId="77777777">
        <w:tblPrEx>
          <w:tblCellMar>
            <w:top w:w="0" w:type="dxa"/>
            <w:bottom w:w="0" w:type="dxa"/>
          </w:tblCellMar>
        </w:tblPrEx>
        <w:trPr>
          <w:tblHeader/>
        </w:trPr>
        <w:tc>
          <w:tcPr>
            <w:tcW w:w="5040"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4A5568"/>
            <w:tcMar>
              <w:top w:w="60" w:type="dxa"/>
              <w:left w:w="100" w:type="dxa"/>
              <w:bottom w:w="60" w:type="dxa"/>
              <w:right w:w="100" w:type="dxa"/>
            </w:tcMar>
            <w:vAlign w:val="center"/>
          </w:tcPr>
          <w:p w:rsidRPr="006115E3" w:rsidR="00B73E9C" w:rsidP="31AEC932" w:rsidRDefault="009E29E9" w14:paraId="13775DC9"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Activity</w:t>
            </w:r>
          </w:p>
        </w:tc>
        <w:tc>
          <w:tcPr>
            <w:tcW w:w="2016"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4A5568"/>
            <w:tcMar>
              <w:top w:w="60" w:type="dxa"/>
              <w:left w:w="100" w:type="dxa"/>
              <w:bottom w:w="60" w:type="dxa"/>
              <w:right w:w="100" w:type="dxa"/>
            </w:tcMar>
            <w:vAlign w:val="center"/>
          </w:tcPr>
          <w:p w:rsidRPr="006115E3" w:rsidR="00B73E9C" w:rsidP="31AEC932" w:rsidRDefault="009E29E9" w14:paraId="6555A11D"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HR Officer</w:t>
            </w:r>
          </w:p>
        </w:tc>
        <w:tc>
          <w:tcPr>
            <w:tcW w:w="2016"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4A5568"/>
            <w:tcMar>
              <w:top w:w="60" w:type="dxa"/>
              <w:left w:w="100" w:type="dxa"/>
              <w:bottom w:w="60" w:type="dxa"/>
              <w:right w:w="100" w:type="dxa"/>
            </w:tcMar>
            <w:vAlign w:val="center"/>
          </w:tcPr>
          <w:p w:rsidRPr="006115E3" w:rsidR="00B73E9C" w:rsidP="31AEC932" w:rsidRDefault="009E29E9" w14:paraId="2112BF1D"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HR Manager</w:t>
            </w:r>
          </w:p>
        </w:tc>
        <w:tc>
          <w:tcPr>
            <w:tcW w:w="2016"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4A5568"/>
            <w:tcMar>
              <w:top w:w="60" w:type="dxa"/>
              <w:left w:w="100" w:type="dxa"/>
              <w:bottom w:w="60" w:type="dxa"/>
              <w:right w:w="100" w:type="dxa"/>
            </w:tcMar>
            <w:vAlign w:val="center"/>
          </w:tcPr>
          <w:p w:rsidRPr="006115E3" w:rsidR="00B73E9C" w:rsidP="31AEC932" w:rsidRDefault="009E29E9" w14:paraId="673A6C63"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Dept Head</w:t>
            </w:r>
          </w:p>
        </w:tc>
        <w:tc>
          <w:tcPr>
            <w:tcW w:w="2304"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4A5568"/>
            <w:tcMar>
              <w:top w:w="60" w:type="dxa"/>
              <w:left w:w="100" w:type="dxa"/>
              <w:bottom w:w="60" w:type="dxa"/>
              <w:right w:w="100" w:type="dxa"/>
            </w:tcMar>
            <w:vAlign w:val="center"/>
          </w:tcPr>
          <w:p w:rsidRPr="006115E3" w:rsidR="00B73E9C" w:rsidP="31AEC932" w:rsidRDefault="009E29E9" w14:paraId="475CFC4A"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Management</w:t>
            </w:r>
          </w:p>
        </w:tc>
      </w:tr>
      <w:tr w:rsidRPr="006115E3" w:rsidR="00B73E9C" w:rsidTr="31AEC932" w14:paraId="47CCB276" w14:textId="77777777">
        <w:tblPrEx>
          <w:tblCellMar>
            <w:top w:w="0" w:type="dxa"/>
            <w:bottom w:w="0" w:type="dxa"/>
          </w:tblCellMar>
        </w:tblPrEx>
        <w:tc>
          <w:tcPr>
            <w:tcW w:w="5040"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3115C790"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Grievance Submission &amp; Acknowledgement</w:t>
            </w:r>
          </w:p>
        </w:tc>
        <w:tc>
          <w:tcPr>
            <w:tcW w:w="2016" w:type="dxa"/>
            <w:tcBorders>
              <w:top w:val="single" w:color="E0E6EF" w:sz="1" w:space="0"/>
              <w:left w:val="single" w:color="E0E6EF" w:sz="1" w:space="0"/>
              <w:bottom w:val="single" w:color="E0E6EF" w:sz="1" w:space="0"/>
              <w:right w:val="single" w:color="E0E6EF" w:sz="1" w:space="0"/>
            </w:tcBorders>
            <w:shd w:val="clear" w:color="auto" w:fill="FDEDEC"/>
            <w:tcMar>
              <w:top w:w="60" w:type="dxa"/>
              <w:left w:w="100" w:type="dxa"/>
              <w:bottom w:w="60" w:type="dxa"/>
              <w:right w:w="100" w:type="dxa"/>
            </w:tcMar>
            <w:vAlign w:val="center"/>
          </w:tcPr>
          <w:p w:rsidRPr="006115E3" w:rsidR="00B73E9C" w:rsidP="31AEC932" w:rsidRDefault="009E29E9" w14:paraId="2B95B33C"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C0392B"/>
                <w:sz w:val="20"/>
                <w:szCs w:val="20"/>
              </w:rPr>
              <w:t>R</w:t>
            </w:r>
          </w:p>
        </w:tc>
        <w:tc>
          <w:tcPr>
            <w:tcW w:w="2016" w:type="dxa"/>
            <w:tcBorders>
              <w:top w:val="single" w:color="E0E6EF" w:sz="1" w:space="0"/>
              <w:left w:val="single" w:color="E0E6EF" w:sz="1" w:space="0"/>
              <w:bottom w:val="single" w:color="E0E6EF" w:sz="1" w:space="0"/>
              <w:right w:val="single" w:color="E0E6EF" w:sz="1" w:space="0"/>
            </w:tcBorders>
            <w:shd w:val="clear" w:color="auto" w:fill="EAF2FF"/>
            <w:tcMar>
              <w:top w:w="60" w:type="dxa"/>
              <w:left w:w="100" w:type="dxa"/>
              <w:bottom w:w="60" w:type="dxa"/>
              <w:right w:w="100" w:type="dxa"/>
            </w:tcMar>
            <w:vAlign w:val="center"/>
          </w:tcPr>
          <w:p w:rsidRPr="006115E3" w:rsidR="00B73E9C" w:rsidP="31AEC932" w:rsidRDefault="009E29E9" w14:paraId="2909C90F"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5276"/>
                <w:sz w:val="20"/>
                <w:szCs w:val="20"/>
              </w:rPr>
              <w:t>A</w:t>
            </w:r>
          </w:p>
        </w:tc>
        <w:tc>
          <w:tcPr>
            <w:tcW w:w="2016" w:type="dxa"/>
            <w:tcBorders>
              <w:top w:val="single" w:color="E0E6EF" w:sz="1" w:space="0"/>
              <w:left w:val="single" w:color="E0E6EF" w:sz="1" w:space="0"/>
              <w:bottom w:val="single" w:color="E0E6EF" w:sz="1" w:space="0"/>
              <w:right w:val="single" w:color="E0E6EF" w:sz="1" w:space="0"/>
            </w:tcBorders>
            <w:shd w:val="clear" w:color="auto" w:fill="FEF9E7"/>
            <w:tcMar>
              <w:top w:w="60" w:type="dxa"/>
              <w:left w:w="100" w:type="dxa"/>
              <w:bottom w:w="60" w:type="dxa"/>
              <w:right w:w="100" w:type="dxa"/>
            </w:tcMar>
            <w:vAlign w:val="center"/>
          </w:tcPr>
          <w:p w:rsidRPr="006115E3" w:rsidR="00B73E9C" w:rsidP="31AEC932" w:rsidRDefault="009E29E9" w14:paraId="77730A21"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B8860B"/>
                <w:sz w:val="20"/>
                <w:szCs w:val="20"/>
              </w:rPr>
              <w:t>I</w:t>
            </w:r>
          </w:p>
        </w:tc>
        <w:tc>
          <w:tcPr>
            <w:tcW w:w="2304" w:type="dxa"/>
            <w:tcBorders>
              <w:top w:val="single" w:color="E0E6EF" w:sz="1" w:space="0"/>
              <w:left w:val="single" w:color="E0E6EF" w:sz="1" w:space="0"/>
              <w:bottom w:val="single" w:color="E0E6EF" w:sz="1" w:space="0"/>
              <w:right w:val="single" w:color="E0E6EF" w:sz="1" w:space="0"/>
            </w:tcBorders>
            <w:shd w:val="clear" w:color="auto" w:fill="FEF9E7"/>
            <w:tcMar>
              <w:top w:w="60" w:type="dxa"/>
              <w:left w:w="100" w:type="dxa"/>
              <w:bottom w:w="60" w:type="dxa"/>
              <w:right w:w="100" w:type="dxa"/>
            </w:tcMar>
            <w:vAlign w:val="center"/>
          </w:tcPr>
          <w:p w:rsidRPr="006115E3" w:rsidR="00B73E9C" w:rsidP="31AEC932" w:rsidRDefault="009E29E9" w14:paraId="13589159"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B8860B"/>
                <w:sz w:val="20"/>
                <w:szCs w:val="20"/>
              </w:rPr>
              <w:t>I</w:t>
            </w:r>
          </w:p>
        </w:tc>
      </w:tr>
      <w:tr w:rsidRPr="006115E3" w:rsidR="00B73E9C" w:rsidTr="31AEC932" w14:paraId="0E308981" w14:textId="77777777">
        <w:tblPrEx>
          <w:tblCellMar>
            <w:top w:w="0" w:type="dxa"/>
            <w:bottom w:w="0" w:type="dxa"/>
          </w:tblCellMar>
        </w:tblPrEx>
        <w:tc>
          <w:tcPr>
            <w:tcW w:w="504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12E73C60"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Case Assignment &amp; Initial Review</w:t>
            </w:r>
          </w:p>
        </w:tc>
        <w:tc>
          <w:tcPr>
            <w:tcW w:w="2016" w:type="dxa"/>
            <w:tcBorders>
              <w:top w:val="single" w:color="E0E6EF" w:sz="1" w:space="0"/>
              <w:left w:val="single" w:color="E0E6EF" w:sz="1" w:space="0"/>
              <w:bottom w:val="single" w:color="E0E6EF" w:sz="1" w:space="0"/>
              <w:right w:val="single" w:color="E0E6EF" w:sz="1" w:space="0"/>
            </w:tcBorders>
            <w:shd w:val="clear" w:color="auto" w:fill="FDEDEC"/>
            <w:tcMar>
              <w:top w:w="60" w:type="dxa"/>
              <w:left w:w="100" w:type="dxa"/>
              <w:bottom w:w="60" w:type="dxa"/>
              <w:right w:w="100" w:type="dxa"/>
            </w:tcMar>
            <w:vAlign w:val="center"/>
          </w:tcPr>
          <w:p w:rsidRPr="006115E3" w:rsidR="00B73E9C" w:rsidP="31AEC932" w:rsidRDefault="009E29E9" w14:paraId="4C03EABE"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C0392B"/>
                <w:sz w:val="20"/>
                <w:szCs w:val="20"/>
              </w:rPr>
              <w:t>R</w:t>
            </w:r>
          </w:p>
        </w:tc>
        <w:tc>
          <w:tcPr>
            <w:tcW w:w="2016" w:type="dxa"/>
            <w:tcBorders>
              <w:top w:val="single" w:color="E0E6EF" w:sz="1" w:space="0"/>
              <w:left w:val="single" w:color="E0E6EF" w:sz="1" w:space="0"/>
              <w:bottom w:val="single" w:color="E0E6EF" w:sz="1" w:space="0"/>
              <w:right w:val="single" w:color="E0E6EF" w:sz="1" w:space="0"/>
            </w:tcBorders>
            <w:shd w:val="clear" w:color="auto" w:fill="EAF2FF"/>
            <w:tcMar>
              <w:top w:w="60" w:type="dxa"/>
              <w:left w:w="100" w:type="dxa"/>
              <w:bottom w:w="60" w:type="dxa"/>
              <w:right w:w="100" w:type="dxa"/>
            </w:tcMar>
            <w:vAlign w:val="center"/>
          </w:tcPr>
          <w:p w:rsidRPr="006115E3" w:rsidR="00B73E9C" w:rsidP="31AEC932" w:rsidRDefault="009E29E9" w14:paraId="4D5159E2"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5276"/>
                <w:sz w:val="20"/>
                <w:szCs w:val="20"/>
              </w:rPr>
              <w:t>A</w:t>
            </w:r>
          </w:p>
        </w:tc>
        <w:tc>
          <w:tcPr>
            <w:tcW w:w="2016" w:type="dxa"/>
            <w:tcBorders>
              <w:top w:val="single" w:color="E0E6EF" w:sz="1" w:space="0"/>
              <w:left w:val="single" w:color="E0E6EF" w:sz="1" w:space="0"/>
              <w:bottom w:val="single" w:color="E0E6EF" w:sz="1" w:space="0"/>
              <w:right w:val="single" w:color="E0E6EF" w:sz="1" w:space="0"/>
            </w:tcBorders>
            <w:shd w:val="clear" w:color="auto" w:fill="FEF9E7"/>
            <w:tcMar>
              <w:top w:w="60" w:type="dxa"/>
              <w:left w:w="100" w:type="dxa"/>
              <w:bottom w:w="60" w:type="dxa"/>
              <w:right w:w="100" w:type="dxa"/>
            </w:tcMar>
            <w:vAlign w:val="center"/>
          </w:tcPr>
          <w:p w:rsidRPr="006115E3" w:rsidR="00B73E9C" w:rsidP="31AEC932" w:rsidRDefault="009E29E9" w14:paraId="44F20B4B"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B8860B"/>
                <w:sz w:val="20"/>
                <w:szCs w:val="20"/>
              </w:rPr>
              <w:t>I</w:t>
            </w:r>
          </w:p>
        </w:tc>
        <w:tc>
          <w:tcPr>
            <w:tcW w:w="2304" w:type="dxa"/>
            <w:tcBorders>
              <w:top w:val="single" w:color="E0E6EF" w:sz="1" w:space="0"/>
              <w:left w:val="single" w:color="E0E6EF" w:sz="1" w:space="0"/>
              <w:bottom w:val="single" w:color="E0E6EF" w:sz="1" w:space="0"/>
              <w:right w:val="single" w:color="E0E6EF" w:sz="1" w:space="0"/>
            </w:tcBorders>
            <w:shd w:val="clear" w:color="auto" w:fill="FEF9E7"/>
            <w:tcMar>
              <w:top w:w="60" w:type="dxa"/>
              <w:left w:w="100" w:type="dxa"/>
              <w:bottom w:w="60" w:type="dxa"/>
              <w:right w:w="100" w:type="dxa"/>
            </w:tcMar>
            <w:vAlign w:val="center"/>
          </w:tcPr>
          <w:p w:rsidRPr="006115E3" w:rsidR="00B73E9C" w:rsidP="31AEC932" w:rsidRDefault="009E29E9" w14:paraId="14A80E12"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B8860B"/>
                <w:sz w:val="20"/>
                <w:szCs w:val="20"/>
              </w:rPr>
              <w:t>I</w:t>
            </w:r>
          </w:p>
        </w:tc>
      </w:tr>
      <w:tr w:rsidRPr="006115E3" w:rsidR="00B73E9C" w:rsidTr="31AEC932" w14:paraId="1F49D0A5" w14:textId="77777777">
        <w:tblPrEx>
          <w:tblCellMar>
            <w:top w:w="0" w:type="dxa"/>
            <w:bottom w:w="0" w:type="dxa"/>
          </w:tblCellMar>
        </w:tblPrEx>
        <w:tc>
          <w:tcPr>
            <w:tcW w:w="5040"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7717DFD8"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Investigation &amp; Evidence Collection</w:t>
            </w:r>
          </w:p>
        </w:tc>
        <w:tc>
          <w:tcPr>
            <w:tcW w:w="2016" w:type="dxa"/>
            <w:tcBorders>
              <w:top w:val="single" w:color="E0E6EF" w:sz="1" w:space="0"/>
              <w:left w:val="single" w:color="E0E6EF" w:sz="1" w:space="0"/>
              <w:bottom w:val="single" w:color="E0E6EF" w:sz="1" w:space="0"/>
              <w:right w:val="single" w:color="E0E6EF" w:sz="1" w:space="0"/>
            </w:tcBorders>
            <w:shd w:val="clear" w:color="auto" w:fill="FDEDEC"/>
            <w:tcMar>
              <w:top w:w="60" w:type="dxa"/>
              <w:left w:w="100" w:type="dxa"/>
              <w:bottom w:w="60" w:type="dxa"/>
              <w:right w:w="100" w:type="dxa"/>
            </w:tcMar>
            <w:vAlign w:val="center"/>
          </w:tcPr>
          <w:p w:rsidRPr="006115E3" w:rsidR="00B73E9C" w:rsidP="31AEC932" w:rsidRDefault="009E29E9" w14:paraId="69F35455"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C0392B"/>
                <w:sz w:val="20"/>
                <w:szCs w:val="20"/>
              </w:rPr>
              <w:t>R</w:t>
            </w:r>
          </w:p>
        </w:tc>
        <w:tc>
          <w:tcPr>
            <w:tcW w:w="2016" w:type="dxa"/>
            <w:tcBorders>
              <w:top w:val="single" w:color="E0E6EF" w:sz="1" w:space="0"/>
              <w:left w:val="single" w:color="E0E6EF" w:sz="1" w:space="0"/>
              <w:bottom w:val="single" w:color="E0E6EF" w:sz="1" w:space="0"/>
              <w:right w:val="single" w:color="E0E6EF" w:sz="1" w:space="0"/>
            </w:tcBorders>
            <w:shd w:val="clear" w:color="auto" w:fill="EAF2FF"/>
            <w:tcMar>
              <w:top w:w="60" w:type="dxa"/>
              <w:left w:w="100" w:type="dxa"/>
              <w:bottom w:w="60" w:type="dxa"/>
              <w:right w:w="100" w:type="dxa"/>
            </w:tcMar>
            <w:vAlign w:val="center"/>
          </w:tcPr>
          <w:p w:rsidRPr="006115E3" w:rsidR="00B73E9C" w:rsidP="31AEC932" w:rsidRDefault="009E29E9" w14:paraId="36F72C41"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5276"/>
                <w:sz w:val="20"/>
                <w:szCs w:val="20"/>
              </w:rPr>
              <w:t>A</w:t>
            </w:r>
          </w:p>
        </w:tc>
        <w:tc>
          <w:tcPr>
            <w:tcW w:w="2016" w:type="dxa"/>
            <w:tcBorders>
              <w:top w:val="single" w:color="E0E6EF" w:sz="1" w:space="0"/>
              <w:left w:val="single" w:color="E0E6EF" w:sz="1" w:space="0"/>
              <w:bottom w:val="single" w:color="E0E6EF" w:sz="1" w:space="0"/>
              <w:right w:val="single" w:color="E0E6EF" w:sz="1" w:space="0"/>
            </w:tcBorders>
            <w:shd w:val="clear" w:color="auto" w:fill="EAFAF1"/>
            <w:tcMar>
              <w:top w:w="60" w:type="dxa"/>
              <w:left w:w="100" w:type="dxa"/>
              <w:bottom w:w="60" w:type="dxa"/>
              <w:right w:w="100" w:type="dxa"/>
            </w:tcMar>
            <w:vAlign w:val="center"/>
          </w:tcPr>
          <w:p w:rsidRPr="006115E3" w:rsidR="00B73E9C" w:rsidP="31AEC932" w:rsidRDefault="009E29E9" w14:paraId="43697841"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20"/>
                <w:szCs w:val="20"/>
              </w:rPr>
              <w:t>C</w:t>
            </w:r>
          </w:p>
        </w:tc>
        <w:tc>
          <w:tcPr>
            <w:tcW w:w="2304" w:type="dxa"/>
            <w:tcBorders>
              <w:top w:val="single" w:color="E0E6EF" w:sz="1" w:space="0"/>
              <w:left w:val="single" w:color="E0E6EF" w:sz="1" w:space="0"/>
              <w:bottom w:val="single" w:color="E0E6EF" w:sz="1" w:space="0"/>
              <w:right w:val="single" w:color="E0E6EF" w:sz="1" w:space="0"/>
            </w:tcBorders>
            <w:shd w:val="clear" w:color="auto" w:fill="FEF9E7"/>
            <w:tcMar>
              <w:top w:w="60" w:type="dxa"/>
              <w:left w:w="100" w:type="dxa"/>
              <w:bottom w:w="60" w:type="dxa"/>
              <w:right w:w="100" w:type="dxa"/>
            </w:tcMar>
            <w:vAlign w:val="center"/>
          </w:tcPr>
          <w:p w:rsidRPr="006115E3" w:rsidR="00B73E9C" w:rsidP="31AEC932" w:rsidRDefault="009E29E9" w14:paraId="403729C2"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B8860B"/>
                <w:sz w:val="20"/>
                <w:szCs w:val="20"/>
              </w:rPr>
              <w:t>I</w:t>
            </w:r>
          </w:p>
        </w:tc>
      </w:tr>
      <w:tr w:rsidRPr="006115E3" w:rsidR="00B73E9C" w:rsidTr="31AEC932" w14:paraId="2B7487C4" w14:textId="77777777">
        <w:tblPrEx>
          <w:tblCellMar>
            <w:top w:w="0" w:type="dxa"/>
            <w:bottom w:w="0" w:type="dxa"/>
          </w:tblCellMar>
        </w:tblPrEx>
        <w:tc>
          <w:tcPr>
            <w:tcW w:w="504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6DD60342"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Critical Case Escalation</w:t>
            </w:r>
          </w:p>
        </w:tc>
        <w:tc>
          <w:tcPr>
            <w:tcW w:w="2016" w:type="dxa"/>
            <w:tcBorders>
              <w:top w:val="single" w:color="E0E6EF" w:sz="1" w:space="0"/>
              <w:left w:val="single" w:color="E0E6EF" w:sz="1" w:space="0"/>
              <w:bottom w:val="single" w:color="E0E6EF" w:sz="1" w:space="0"/>
              <w:right w:val="single" w:color="E0E6EF" w:sz="1" w:space="0"/>
            </w:tcBorders>
            <w:shd w:val="clear" w:color="auto" w:fill="EAFAF1"/>
            <w:tcMar>
              <w:top w:w="60" w:type="dxa"/>
              <w:left w:w="100" w:type="dxa"/>
              <w:bottom w:w="60" w:type="dxa"/>
              <w:right w:w="100" w:type="dxa"/>
            </w:tcMar>
            <w:vAlign w:val="center"/>
          </w:tcPr>
          <w:p w:rsidRPr="006115E3" w:rsidR="00B73E9C" w:rsidP="31AEC932" w:rsidRDefault="009E29E9" w14:paraId="4647F975"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20"/>
                <w:szCs w:val="20"/>
              </w:rPr>
              <w:t>C</w:t>
            </w:r>
          </w:p>
        </w:tc>
        <w:tc>
          <w:tcPr>
            <w:tcW w:w="2016" w:type="dxa"/>
            <w:tcBorders>
              <w:top w:val="single" w:color="E0E6EF" w:sz="1" w:space="0"/>
              <w:left w:val="single" w:color="E0E6EF" w:sz="1" w:space="0"/>
              <w:bottom w:val="single" w:color="E0E6EF" w:sz="1" w:space="0"/>
              <w:right w:val="single" w:color="E0E6EF" w:sz="1" w:space="0"/>
            </w:tcBorders>
            <w:shd w:val="clear" w:color="auto" w:fill="FDEDEC"/>
            <w:tcMar>
              <w:top w:w="60" w:type="dxa"/>
              <w:left w:w="100" w:type="dxa"/>
              <w:bottom w:w="60" w:type="dxa"/>
              <w:right w:w="100" w:type="dxa"/>
            </w:tcMar>
            <w:vAlign w:val="center"/>
          </w:tcPr>
          <w:p w:rsidRPr="006115E3" w:rsidR="00B73E9C" w:rsidP="31AEC932" w:rsidRDefault="009E29E9" w14:paraId="5239C85B"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C0392B"/>
                <w:sz w:val="20"/>
                <w:szCs w:val="20"/>
              </w:rPr>
              <w:t>R</w:t>
            </w:r>
          </w:p>
        </w:tc>
        <w:tc>
          <w:tcPr>
            <w:tcW w:w="2016" w:type="dxa"/>
            <w:tcBorders>
              <w:top w:val="single" w:color="E0E6EF" w:sz="1" w:space="0"/>
              <w:left w:val="single" w:color="E0E6EF" w:sz="1" w:space="0"/>
              <w:bottom w:val="single" w:color="E0E6EF" w:sz="1" w:space="0"/>
              <w:right w:val="single" w:color="E0E6EF" w:sz="1" w:space="0"/>
            </w:tcBorders>
            <w:shd w:val="clear" w:color="auto" w:fill="EAFAF1"/>
            <w:tcMar>
              <w:top w:w="60" w:type="dxa"/>
              <w:left w:w="100" w:type="dxa"/>
              <w:bottom w:w="60" w:type="dxa"/>
              <w:right w:w="100" w:type="dxa"/>
            </w:tcMar>
            <w:vAlign w:val="center"/>
          </w:tcPr>
          <w:p w:rsidRPr="006115E3" w:rsidR="00B73E9C" w:rsidP="31AEC932" w:rsidRDefault="009E29E9" w14:paraId="0DC83682"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20"/>
                <w:szCs w:val="20"/>
              </w:rPr>
              <w:t>C</w:t>
            </w:r>
          </w:p>
        </w:tc>
        <w:tc>
          <w:tcPr>
            <w:tcW w:w="2304" w:type="dxa"/>
            <w:tcBorders>
              <w:top w:val="single" w:color="E0E6EF" w:sz="1" w:space="0"/>
              <w:left w:val="single" w:color="E0E6EF" w:sz="1" w:space="0"/>
              <w:bottom w:val="single" w:color="E0E6EF" w:sz="1" w:space="0"/>
              <w:right w:val="single" w:color="E0E6EF" w:sz="1" w:space="0"/>
            </w:tcBorders>
            <w:shd w:val="clear" w:color="auto" w:fill="EAF2FF"/>
            <w:tcMar>
              <w:top w:w="60" w:type="dxa"/>
              <w:left w:w="100" w:type="dxa"/>
              <w:bottom w:w="60" w:type="dxa"/>
              <w:right w:w="100" w:type="dxa"/>
            </w:tcMar>
            <w:vAlign w:val="center"/>
          </w:tcPr>
          <w:p w:rsidRPr="006115E3" w:rsidR="00B73E9C" w:rsidP="31AEC932" w:rsidRDefault="009E29E9" w14:paraId="54DFDED6"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5276"/>
                <w:sz w:val="20"/>
                <w:szCs w:val="20"/>
              </w:rPr>
              <w:t>A</w:t>
            </w:r>
          </w:p>
        </w:tc>
      </w:tr>
      <w:tr w:rsidRPr="006115E3" w:rsidR="00B73E9C" w:rsidTr="31AEC932" w14:paraId="0348FB91" w14:textId="77777777">
        <w:tblPrEx>
          <w:tblCellMar>
            <w:top w:w="0" w:type="dxa"/>
            <w:bottom w:w="0" w:type="dxa"/>
          </w:tblCellMar>
        </w:tblPrEx>
        <w:tc>
          <w:tcPr>
            <w:tcW w:w="5040"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308943BE"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Resolution Planning &amp; Execution</w:t>
            </w:r>
          </w:p>
        </w:tc>
        <w:tc>
          <w:tcPr>
            <w:tcW w:w="2016" w:type="dxa"/>
            <w:tcBorders>
              <w:top w:val="single" w:color="E0E6EF" w:sz="1" w:space="0"/>
              <w:left w:val="single" w:color="E0E6EF" w:sz="1" w:space="0"/>
              <w:bottom w:val="single" w:color="E0E6EF" w:sz="1" w:space="0"/>
              <w:right w:val="single" w:color="E0E6EF" w:sz="1" w:space="0"/>
            </w:tcBorders>
            <w:shd w:val="clear" w:color="auto" w:fill="FDEDEC"/>
            <w:tcMar>
              <w:top w:w="60" w:type="dxa"/>
              <w:left w:w="100" w:type="dxa"/>
              <w:bottom w:w="60" w:type="dxa"/>
              <w:right w:w="100" w:type="dxa"/>
            </w:tcMar>
            <w:vAlign w:val="center"/>
          </w:tcPr>
          <w:p w:rsidRPr="006115E3" w:rsidR="00B73E9C" w:rsidP="31AEC932" w:rsidRDefault="009E29E9" w14:paraId="1CF8AC30"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C0392B"/>
                <w:sz w:val="20"/>
                <w:szCs w:val="20"/>
              </w:rPr>
              <w:t>R</w:t>
            </w:r>
          </w:p>
        </w:tc>
        <w:tc>
          <w:tcPr>
            <w:tcW w:w="2016" w:type="dxa"/>
            <w:tcBorders>
              <w:top w:val="single" w:color="E0E6EF" w:sz="1" w:space="0"/>
              <w:left w:val="single" w:color="E0E6EF" w:sz="1" w:space="0"/>
              <w:bottom w:val="single" w:color="E0E6EF" w:sz="1" w:space="0"/>
              <w:right w:val="single" w:color="E0E6EF" w:sz="1" w:space="0"/>
            </w:tcBorders>
            <w:shd w:val="clear" w:color="auto" w:fill="EAF2FF"/>
            <w:tcMar>
              <w:top w:w="60" w:type="dxa"/>
              <w:left w:w="100" w:type="dxa"/>
              <w:bottom w:w="60" w:type="dxa"/>
              <w:right w:w="100" w:type="dxa"/>
            </w:tcMar>
            <w:vAlign w:val="center"/>
          </w:tcPr>
          <w:p w:rsidRPr="006115E3" w:rsidR="00B73E9C" w:rsidP="31AEC932" w:rsidRDefault="009E29E9" w14:paraId="0AF270F4"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5276"/>
                <w:sz w:val="20"/>
                <w:szCs w:val="20"/>
              </w:rPr>
              <w:t>A</w:t>
            </w:r>
          </w:p>
        </w:tc>
        <w:tc>
          <w:tcPr>
            <w:tcW w:w="2016" w:type="dxa"/>
            <w:tcBorders>
              <w:top w:val="single" w:color="E0E6EF" w:sz="1" w:space="0"/>
              <w:left w:val="single" w:color="E0E6EF" w:sz="1" w:space="0"/>
              <w:bottom w:val="single" w:color="E0E6EF" w:sz="1" w:space="0"/>
              <w:right w:val="single" w:color="E0E6EF" w:sz="1" w:space="0"/>
            </w:tcBorders>
            <w:shd w:val="clear" w:color="auto" w:fill="FDEDEC"/>
            <w:tcMar>
              <w:top w:w="60" w:type="dxa"/>
              <w:left w:w="100" w:type="dxa"/>
              <w:bottom w:w="60" w:type="dxa"/>
              <w:right w:w="100" w:type="dxa"/>
            </w:tcMar>
            <w:vAlign w:val="center"/>
          </w:tcPr>
          <w:p w:rsidRPr="006115E3" w:rsidR="00B73E9C" w:rsidP="31AEC932" w:rsidRDefault="009E29E9" w14:paraId="11E3E702"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C0392B"/>
                <w:sz w:val="20"/>
                <w:szCs w:val="20"/>
              </w:rPr>
              <w:t>R</w:t>
            </w:r>
          </w:p>
        </w:tc>
        <w:tc>
          <w:tcPr>
            <w:tcW w:w="2304" w:type="dxa"/>
            <w:tcBorders>
              <w:top w:val="single" w:color="E0E6EF" w:sz="1" w:space="0"/>
              <w:left w:val="single" w:color="E0E6EF" w:sz="1" w:space="0"/>
              <w:bottom w:val="single" w:color="E0E6EF" w:sz="1" w:space="0"/>
              <w:right w:val="single" w:color="E0E6EF" w:sz="1" w:space="0"/>
            </w:tcBorders>
            <w:shd w:val="clear" w:color="auto" w:fill="FEF9E7"/>
            <w:tcMar>
              <w:top w:w="60" w:type="dxa"/>
              <w:left w:w="100" w:type="dxa"/>
              <w:bottom w:w="60" w:type="dxa"/>
              <w:right w:w="100" w:type="dxa"/>
            </w:tcMar>
            <w:vAlign w:val="center"/>
          </w:tcPr>
          <w:p w:rsidRPr="006115E3" w:rsidR="00B73E9C" w:rsidP="31AEC932" w:rsidRDefault="009E29E9" w14:paraId="6F21EB33"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B8860B"/>
                <w:sz w:val="20"/>
                <w:szCs w:val="20"/>
              </w:rPr>
              <w:t>I</w:t>
            </w:r>
          </w:p>
        </w:tc>
      </w:tr>
      <w:tr w:rsidRPr="006115E3" w:rsidR="00B73E9C" w:rsidTr="31AEC932" w14:paraId="629E38BB" w14:textId="77777777">
        <w:tblPrEx>
          <w:tblCellMar>
            <w:top w:w="0" w:type="dxa"/>
            <w:bottom w:w="0" w:type="dxa"/>
          </w:tblCellMar>
        </w:tblPrEx>
        <w:tc>
          <w:tcPr>
            <w:tcW w:w="504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21E79CDB"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Engagement Survey Design &amp; Launch</w:t>
            </w:r>
          </w:p>
        </w:tc>
        <w:tc>
          <w:tcPr>
            <w:tcW w:w="2016" w:type="dxa"/>
            <w:tcBorders>
              <w:top w:val="single" w:color="E0E6EF" w:sz="1" w:space="0"/>
              <w:left w:val="single" w:color="E0E6EF" w:sz="1" w:space="0"/>
              <w:bottom w:val="single" w:color="E0E6EF" w:sz="1" w:space="0"/>
              <w:right w:val="single" w:color="E0E6EF" w:sz="1" w:space="0"/>
            </w:tcBorders>
            <w:shd w:val="clear" w:color="auto" w:fill="FDEDEC"/>
            <w:tcMar>
              <w:top w:w="60" w:type="dxa"/>
              <w:left w:w="100" w:type="dxa"/>
              <w:bottom w:w="60" w:type="dxa"/>
              <w:right w:w="100" w:type="dxa"/>
            </w:tcMar>
            <w:vAlign w:val="center"/>
          </w:tcPr>
          <w:p w:rsidRPr="006115E3" w:rsidR="00B73E9C" w:rsidP="31AEC932" w:rsidRDefault="009E29E9" w14:paraId="4D79335C"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C0392B"/>
                <w:sz w:val="20"/>
                <w:szCs w:val="20"/>
              </w:rPr>
              <w:t>R</w:t>
            </w:r>
          </w:p>
        </w:tc>
        <w:tc>
          <w:tcPr>
            <w:tcW w:w="2016" w:type="dxa"/>
            <w:tcBorders>
              <w:top w:val="single" w:color="E0E6EF" w:sz="1" w:space="0"/>
              <w:left w:val="single" w:color="E0E6EF" w:sz="1" w:space="0"/>
              <w:bottom w:val="single" w:color="E0E6EF" w:sz="1" w:space="0"/>
              <w:right w:val="single" w:color="E0E6EF" w:sz="1" w:space="0"/>
            </w:tcBorders>
            <w:shd w:val="clear" w:color="auto" w:fill="EAF2FF"/>
            <w:tcMar>
              <w:top w:w="60" w:type="dxa"/>
              <w:left w:w="100" w:type="dxa"/>
              <w:bottom w:w="60" w:type="dxa"/>
              <w:right w:w="100" w:type="dxa"/>
            </w:tcMar>
            <w:vAlign w:val="center"/>
          </w:tcPr>
          <w:p w:rsidRPr="006115E3" w:rsidR="00B73E9C" w:rsidP="31AEC932" w:rsidRDefault="009E29E9" w14:paraId="3DB42AF0"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5276"/>
                <w:sz w:val="20"/>
                <w:szCs w:val="20"/>
              </w:rPr>
              <w:t>A</w:t>
            </w:r>
          </w:p>
        </w:tc>
        <w:tc>
          <w:tcPr>
            <w:tcW w:w="2016" w:type="dxa"/>
            <w:tcBorders>
              <w:top w:val="single" w:color="E0E6EF" w:sz="1" w:space="0"/>
              <w:left w:val="single" w:color="E0E6EF" w:sz="1" w:space="0"/>
              <w:bottom w:val="single" w:color="E0E6EF" w:sz="1" w:space="0"/>
              <w:right w:val="single" w:color="E0E6EF" w:sz="1" w:space="0"/>
            </w:tcBorders>
            <w:shd w:val="clear" w:color="auto" w:fill="FEF9E7"/>
            <w:tcMar>
              <w:top w:w="60" w:type="dxa"/>
              <w:left w:w="100" w:type="dxa"/>
              <w:bottom w:w="60" w:type="dxa"/>
              <w:right w:w="100" w:type="dxa"/>
            </w:tcMar>
            <w:vAlign w:val="center"/>
          </w:tcPr>
          <w:p w:rsidRPr="006115E3" w:rsidR="00B73E9C" w:rsidP="31AEC932" w:rsidRDefault="009E29E9" w14:paraId="43DFFCD9"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B8860B"/>
                <w:sz w:val="20"/>
                <w:szCs w:val="20"/>
              </w:rPr>
              <w:t>I</w:t>
            </w:r>
          </w:p>
        </w:tc>
        <w:tc>
          <w:tcPr>
            <w:tcW w:w="2304" w:type="dxa"/>
            <w:tcBorders>
              <w:top w:val="single" w:color="E0E6EF" w:sz="1" w:space="0"/>
              <w:left w:val="single" w:color="E0E6EF" w:sz="1" w:space="0"/>
              <w:bottom w:val="single" w:color="E0E6EF" w:sz="1" w:space="0"/>
              <w:right w:val="single" w:color="E0E6EF" w:sz="1" w:space="0"/>
            </w:tcBorders>
            <w:shd w:val="clear" w:color="auto" w:fill="FEF9E7"/>
            <w:tcMar>
              <w:top w:w="60" w:type="dxa"/>
              <w:left w:w="100" w:type="dxa"/>
              <w:bottom w:w="60" w:type="dxa"/>
              <w:right w:w="100" w:type="dxa"/>
            </w:tcMar>
            <w:vAlign w:val="center"/>
          </w:tcPr>
          <w:p w:rsidRPr="006115E3" w:rsidR="00B73E9C" w:rsidP="31AEC932" w:rsidRDefault="009E29E9" w14:paraId="02F3EB80"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B8860B"/>
                <w:sz w:val="20"/>
                <w:szCs w:val="20"/>
              </w:rPr>
              <w:t>I</w:t>
            </w:r>
          </w:p>
        </w:tc>
      </w:tr>
      <w:tr w:rsidRPr="006115E3" w:rsidR="00B73E9C" w:rsidTr="31AEC932" w14:paraId="7284D65B" w14:textId="77777777">
        <w:tblPrEx>
          <w:tblCellMar>
            <w:top w:w="0" w:type="dxa"/>
            <w:bottom w:w="0" w:type="dxa"/>
          </w:tblCellMar>
        </w:tblPrEx>
        <w:tc>
          <w:tcPr>
            <w:tcW w:w="5040"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6AF356B8"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Retention Risk Monitoring</w:t>
            </w:r>
          </w:p>
        </w:tc>
        <w:tc>
          <w:tcPr>
            <w:tcW w:w="2016" w:type="dxa"/>
            <w:tcBorders>
              <w:top w:val="single" w:color="E0E6EF" w:sz="1" w:space="0"/>
              <w:left w:val="single" w:color="E0E6EF" w:sz="1" w:space="0"/>
              <w:bottom w:val="single" w:color="E0E6EF" w:sz="1" w:space="0"/>
              <w:right w:val="single" w:color="E0E6EF" w:sz="1" w:space="0"/>
            </w:tcBorders>
            <w:shd w:val="clear" w:color="auto" w:fill="FDEDEC"/>
            <w:tcMar>
              <w:top w:w="60" w:type="dxa"/>
              <w:left w:w="100" w:type="dxa"/>
              <w:bottom w:w="60" w:type="dxa"/>
              <w:right w:w="100" w:type="dxa"/>
            </w:tcMar>
            <w:vAlign w:val="center"/>
          </w:tcPr>
          <w:p w:rsidRPr="006115E3" w:rsidR="00B73E9C" w:rsidP="31AEC932" w:rsidRDefault="009E29E9" w14:paraId="1452BA32"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C0392B"/>
                <w:sz w:val="20"/>
                <w:szCs w:val="20"/>
              </w:rPr>
              <w:t>R</w:t>
            </w:r>
          </w:p>
        </w:tc>
        <w:tc>
          <w:tcPr>
            <w:tcW w:w="2016" w:type="dxa"/>
            <w:tcBorders>
              <w:top w:val="single" w:color="E0E6EF" w:sz="1" w:space="0"/>
              <w:left w:val="single" w:color="E0E6EF" w:sz="1" w:space="0"/>
              <w:bottom w:val="single" w:color="E0E6EF" w:sz="1" w:space="0"/>
              <w:right w:val="single" w:color="E0E6EF" w:sz="1" w:space="0"/>
            </w:tcBorders>
            <w:shd w:val="clear" w:color="auto" w:fill="EAF2FF"/>
            <w:tcMar>
              <w:top w:w="60" w:type="dxa"/>
              <w:left w:w="100" w:type="dxa"/>
              <w:bottom w:w="60" w:type="dxa"/>
              <w:right w:w="100" w:type="dxa"/>
            </w:tcMar>
            <w:vAlign w:val="center"/>
          </w:tcPr>
          <w:p w:rsidRPr="006115E3" w:rsidR="00B73E9C" w:rsidP="31AEC932" w:rsidRDefault="009E29E9" w14:paraId="44BDD2A0"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5276"/>
                <w:sz w:val="20"/>
                <w:szCs w:val="20"/>
              </w:rPr>
              <w:t>A</w:t>
            </w:r>
          </w:p>
        </w:tc>
        <w:tc>
          <w:tcPr>
            <w:tcW w:w="2016" w:type="dxa"/>
            <w:tcBorders>
              <w:top w:val="single" w:color="E0E6EF" w:sz="1" w:space="0"/>
              <w:left w:val="single" w:color="E0E6EF" w:sz="1" w:space="0"/>
              <w:bottom w:val="single" w:color="E0E6EF" w:sz="1" w:space="0"/>
              <w:right w:val="single" w:color="E0E6EF" w:sz="1" w:space="0"/>
            </w:tcBorders>
            <w:shd w:val="clear" w:color="auto" w:fill="FEF9E7"/>
            <w:tcMar>
              <w:top w:w="60" w:type="dxa"/>
              <w:left w:w="100" w:type="dxa"/>
              <w:bottom w:w="60" w:type="dxa"/>
              <w:right w:w="100" w:type="dxa"/>
            </w:tcMar>
            <w:vAlign w:val="center"/>
          </w:tcPr>
          <w:p w:rsidRPr="006115E3" w:rsidR="00B73E9C" w:rsidP="31AEC932" w:rsidRDefault="009E29E9" w14:paraId="41462263"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B8860B"/>
                <w:sz w:val="20"/>
                <w:szCs w:val="20"/>
              </w:rPr>
              <w:t>I</w:t>
            </w:r>
          </w:p>
        </w:tc>
        <w:tc>
          <w:tcPr>
            <w:tcW w:w="2304" w:type="dxa"/>
            <w:tcBorders>
              <w:top w:val="single" w:color="E0E6EF" w:sz="1" w:space="0"/>
              <w:left w:val="single" w:color="E0E6EF" w:sz="1" w:space="0"/>
              <w:bottom w:val="single" w:color="E0E6EF" w:sz="1" w:space="0"/>
              <w:right w:val="single" w:color="E0E6EF" w:sz="1" w:space="0"/>
            </w:tcBorders>
            <w:shd w:val="clear" w:color="auto" w:fill="FEF9E7"/>
            <w:tcMar>
              <w:top w:w="60" w:type="dxa"/>
              <w:left w:w="100" w:type="dxa"/>
              <w:bottom w:w="60" w:type="dxa"/>
              <w:right w:w="100" w:type="dxa"/>
            </w:tcMar>
            <w:vAlign w:val="center"/>
          </w:tcPr>
          <w:p w:rsidRPr="006115E3" w:rsidR="00B73E9C" w:rsidP="31AEC932" w:rsidRDefault="009E29E9" w14:paraId="3AA1F6C6"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B8860B"/>
                <w:sz w:val="20"/>
                <w:szCs w:val="20"/>
              </w:rPr>
              <w:t>I</w:t>
            </w:r>
          </w:p>
        </w:tc>
      </w:tr>
      <w:tr w:rsidRPr="006115E3" w:rsidR="00B73E9C" w:rsidTr="31AEC932" w14:paraId="1FA12269" w14:textId="77777777">
        <w:tblPrEx>
          <w:tblCellMar>
            <w:top w:w="0" w:type="dxa"/>
            <w:bottom w:w="0" w:type="dxa"/>
          </w:tblCellMar>
        </w:tblPrEx>
        <w:tc>
          <w:tcPr>
            <w:tcW w:w="504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6D204563"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 Intervention Actions</w:t>
            </w:r>
          </w:p>
        </w:tc>
        <w:tc>
          <w:tcPr>
            <w:tcW w:w="2016" w:type="dxa"/>
            <w:tcBorders>
              <w:top w:val="single" w:color="E0E6EF" w:sz="1" w:space="0"/>
              <w:left w:val="single" w:color="E0E6EF" w:sz="1" w:space="0"/>
              <w:bottom w:val="single" w:color="E0E6EF" w:sz="1" w:space="0"/>
              <w:right w:val="single" w:color="E0E6EF" w:sz="1" w:space="0"/>
            </w:tcBorders>
            <w:shd w:val="clear" w:color="auto" w:fill="FDEDEC"/>
            <w:tcMar>
              <w:top w:w="60" w:type="dxa"/>
              <w:left w:w="100" w:type="dxa"/>
              <w:bottom w:w="60" w:type="dxa"/>
              <w:right w:w="100" w:type="dxa"/>
            </w:tcMar>
            <w:vAlign w:val="center"/>
          </w:tcPr>
          <w:p w:rsidRPr="006115E3" w:rsidR="00B73E9C" w:rsidP="31AEC932" w:rsidRDefault="009E29E9" w14:paraId="0A12C933"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C0392B"/>
                <w:sz w:val="20"/>
                <w:szCs w:val="20"/>
              </w:rPr>
              <w:t>R</w:t>
            </w:r>
          </w:p>
        </w:tc>
        <w:tc>
          <w:tcPr>
            <w:tcW w:w="2016" w:type="dxa"/>
            <w:tcBorders>
              <w:top w:val="single" w:color="E0E6EF" w:sz="1" w:space="0"/>
              <w:left w:val="single" w:color="E0E6EF" w:sz="1" w:space="0"/>
              <w:bottom w:val="single" w:color="E0E6EF" w:sz="1" w:space="0"/>
              <w:right w:val="single" w:color="E0E6EF" w:sz="1" w:space="0"/>
            </w:tcBorders>
            <w:shd w:val="clear" w:color="auto" w:fill="EAF2FF"/>
            <w:tcMar>
              <w:top w:w="60" w:type="dxa"/>
              <w:left w:w="100" w:type="dxa"/>
              <w:bottom w:w="60" w:type="dxa"/>
              <w:right w:w="100" w:type="dxa"/>
            </w:tcMar>
            <w:vAlign w:val="center"/>
          </w:tcPr>
          <w:p w:rsidRPr="006115E3" w:rsidR="00B73E9C" w:rsidP="31AEC932" w:rsidRDefault="009E29E9" w14:paraId="0DBD621A"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5276"/>
                <w:sz w:val="20"/>
                <w:szCs w:val="20"/>
              </w:rPr>
              <w:t>A</w:t>
            </w:r>
          </w:p>
        </w:tc>
        <w:tc>
          <w:tcPr>
            <w:tcW w:w="2016" w:type="dxa"/>
            <w:tcBorders>
              <w:top w:val="single" w:color="E0E6EF" w:sz="1" w:space="0"/>
              <w:left w:val="single" w:color="E0E6EF" w:sz="1" w:space="0"/>
              <w:bottom w:val="single" w:color="E0E6EF" w:sz="1" w:space="0"/>
              <w:right w:val="single" w:color="E0E6EF" w:sz="1" w:space="0"/>
            </w:tcBorders>
            <w:shd w:val="clear" w:color="auto" w:fill="EAFAF1"/>
            <w:tcMar>
              <w:top w:w="60" w:type="dxa"/>
              <w:left w:w="100" w:type="dxa"/>
              <w:bottom w:w="60" w:type="dxa"/>
              <w:right w:w="100" w:type="dxa"/>
            </w:tcMar>
            <w:vAlign w:val="center"/>
          </w:tcPr>
          <w:p w:rsidRPr="006115E3" w:rsidR="00B73E9C" w:rsidP="31AEC932" w:rsidRDefault="009E29E9" w14:paraId="3569383E"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20"/>
                <w:szCs w:val="20"/>
              </w:rPr>
              <w:t>C</w:t>
            </w:r>
          </w:p>
        </w:tc>
        <w:tc>
          <w:tcPr>
            <w:tcW w:w="2304" w:type="dxa"/>
            <w:tcBorders>
              <w:top w:val="single" w:color="E0E6EF" w:sz="1" w:space="0"/>
              <w:left w:val="single" w:color="E0E6EF" w:sz="1" w:space="0"/>
              <w:bottom w:val="single" w:color="E0E6EF" w:sz="1" w:space="0"/>
              <w:right w:val="single" w:color="E0E6EF" w:sz="1" w:space="0"/>
            </w:tcBorders>
            <w:shd w:val="clear" w:color="auto" w:fill="FEF9E7"/>
            <w:tcMar>
              <w:top w:w="60" w:type="dxa"/>
              <w:left w:w="100" w:type="dxa"/>
              <w:bottom w:w="60" w:type="dxa"/>
              <w:right w:w="100" w:type="dxa"/>
            </w:tcMar>
            <w:vAlign w:val="center"/>
          </w:tcPr>
          <w:p w:rsidRPr="006115E3" w:rsidR="00B73E9C" w:rsidP="31AEC932" w:rsidRDefault="009E29E9" w14:paraId="209F703A"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B8860B"/>
                <w:sz w:val="20"/>
                <w:szCs w:val="20"/>
              </w:rPr>
              <w:t>I</w:t>
            </w:r>
          </w:p>
        </w:tc>
      </w:tr>
    </w:tbl>
    <w:p w:rsidRPr="006115E3" w:rsidR="00B73E9C" w:rsidP="31AEC932" w:rsidRDefault="00B73E9C" w14:paraId="03B1D89C" w14:textId="77777777">
      <w:pPr>
        <w:spacing w:after="80"/>
        <w:rPr>
          <w:rFonts w:ascii="Times New Roman" w:hAnsi="Times New Roman" w:eastAsia="Times New Roman" w:cs="Times New Roman"/>
        </w:rPr>
      </w:pPr>
    </w:p>
    <w:p w:rsidR="31AEC932" w:rsidP="31AEC932" w:rsidRDefault="31AEC932" w14:paraId="65A85C04" w14:textId="21683C91">
      <w:pPr>
        <w:pStyle w:val="Heading2"/>
        <w:spacing w:before="300"/>
        <w:rPr>
          <w:rFonts w:ascii="Times New Roman" w:hAnsi="Times New Roman" w:eastAsia="Times New Roman" w:cs="Times New Roman"/>
        </w:rPr>
      </w:pPr>
    </w:p>
    <w:p w:rsidRPr="006115E3" w:rsidR="00B73E9C" w:rsidP="31AEC932" w:rsidRDefault="009D2DEC" w14:paraId="58CF9091" w14:textId="5BF95FBE">
      <w:pPr>
        <w:pStyle w:val="Heading2"/>
        <w:spacing w:before="300"/>
        <w:rPr>
          <w:rFonts w:ascii="Times New Roman" w:hAnsi="Times New Roman" w:eastAsia="Times New Roman" w:cs="Times New Roman"/>
        </w:rPr>
      </w:pPr>
      <w:r w:rsidRPr="31AEC932" w:rsidR="4AE0895C">
        <w:rPr>
          <w:rFonts w:ascii="Times New Roman" w:hAnsi="Times New Roman" w:eastAsia="Times New Roman" w:cs="Times New Roman"/>
        </w:rPr>
        <w:t>1.6.4 Detailed</w:t>
      </w:r>
      <w:r w:rsidRPr="31AEC932" w:rsidR="0B17448A">
        <w:rPr>
          <w:rFonts w:ascii="Times New Roman" w:hAnsi="Times New Roman" w:eastAsia="Times New Roman" w:cs="Times New Roman"/>
        </w:rPr>
        <w:t xml:space="preserve"> Process Steps</w:t>
      </w:r>
    </w:p>
    <w:p w:rsidRPr="006115E3" w:rsidR="00B73E9C" w:rsidP="31AEC932" w:rsidRDefault="00B73E9C" w14:paraId="2DE9F7D9" w14:textId="77777777">
      <w:pPr>
        <w:spacing w:after="80"/>
        <w:rPr>
          <w:rFonts w:ascii="Times New Roman" w:hAnsi="Times New Roman" w:eastAsia="Times New Roman" w:cs="Times New Roman"/>
        </w:rPr>
      </w:pP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519"/>
        <w:gridCol w:w="1350"/>
        <w:gridCol w:w="3255"/>
        <w:gridCol w:w="1771"/>
        <w:gridCol w:w="1640"/>
        <w:gridCol w:w="1545"/>
      </w:tblGrid>
      <w:tr w:rsidRPr="006115E3" w:rsidR="00B73E9C" w:rsidTr="31AEC932" w14:paraId="24D340FD" w14:textId="77777777">
        <w:tblPrEx>
          <w:tblCellMar>
            <w:top w:w="0" w:type="dxa"/>
            <w:bottom w:w="0" w:type="dxa"/>
          </w:tblCellMar>
        </w:tblPrEx>
        <w:trPr>
          <w:tblHeader/>
          <w:trHeight w:val="300"/>
        </w:trPr>
        <w:tc>
          <w:tcPr>
            <w:tcW w:w="519"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4A5568"/>
            <w:tcMar>
              <w:top w:w="60" w:type="dxa"/>
              <w:left w:w="100" w:type="dxa"/>
              <w:bottom w:w="60" w:type="dxa"/>
              <w:right w:w="100" w:type="dxa"/>
            </w:tcMar>
            <w:vAlign w:val="center"/>
          </w:tcPr>
          <w:p w:rsidRPr="006115E3" w:rsidR="00B73E9C" w:rsidP="31AEC932" w:rsidRDefault="009E29E9" w14:paraId="03D60C43"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Step</w:t>
            </w:r>
          </w:p>
        </w:tc>
        <w:tc>
          <w:tcPr>
            <w:tcW w:w="1350"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4A5568"/>
            <w:tcMar>
              <w:top w:w="60" w:type="dxa"/>
              <w:left w:w="100" w:type="dxa"/>
              <w:bottom w:w="60" w:type="dxa"/>
              <w:right w:w="100" w:type="dxa"/>
            </w:tcMar>
            <w:vAlign w:val="center"/>
          </w:tcPr>
          <w:p w:rsidRPr="006115E3" w:rsidR="00B73E9C" w:rsidP="31AEC932" w:rsidRDefault="009E29E9" w14:paraId="45A1244E"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Process Stage</w:t>
            </w:r>
          </w:p>
        </w:tc>
        <w:tc>
          <w:tcPr>
            <w:tcW w:w="3255" w:type="dxa"/>
            <w:tcBorders>
              <w:top w:val="single" w:color="FFFFFF" w:themeColor="background1" w:sz="1"/>
              <w:left w:val="single" w:color="FFFFFF" w:themeColor="background1" w:sz="1"/>
              <w:bottom w:val="single" w:color="FFFFFF" w:themeColor="background1" w:sz="1"/>
              <w:right w:val="single" w:color="FFFFFF" w:themeColor="background1" w:sz="1"/>
            </w:tcBorders>
            <w:shd w:val="clear" w:color="auto" w:fill="4A5568"/>
            <w:tcMar>
              <w:top w:w="60" w:type="dxa"/>
              <w:left w:w="100" w:type="dxa"/>
              <w:bottom w:w="60" w:type="dxa"/>
              <w:right w:w="100" w:type="dxa"/>
            </w:tcMar>
            <w:vAlign w:val="center"/>
          </w:tcPr>
          <w:p w:rsidR="4C74C977" w:rsidP="31AEC932" w:rsidRDefault="4C74C977" w14:paraId="6ADB6266" w14:textId="35C74E8A">
            <w:pPr>
              <w:pStyle w:val="Normal"/>
              <w:jc w:val="center"/>
              <w:rPr>
                <w:rFonts w:ascii="Times New Roman" w:hAnsi="Times New Roman" w:eastAsia="Times New Roman" w:cs="Times New Roman"/>
                <w:b w:val="1"/>
                <w:bCs w:val="1"/>
                <w:color w:val="FFFFFF" w:themeColor="background1" w:themeTint="FF" w:themeShade="FF"/>
                <w:sz w:val="18"/>
                <w:szCs w:val="18"/>
              </w:rPr>
            </w:pPr>
            <w:r w:rsidRPr="31AEC932" w:rsidR="4C74C977">
              <w:rPr>
                <w:rFonts w:ascii="Times New Roman" w:hAnsi="Times New Roman" w:eastAsia="Times New Roman" w:cs="Times New Roman"/>
                <w:b w:val="1"/>
                <w:bCs w:val="1"/>
                <w:color w:val="FFFFFF" w:themeColor="background1" w:themeTint="FF" w:themeShade="FF"/>
                <w:sz w:val="18"/>
                <w:szCs w:val="18"/>
              </w:rPr>
              <w:t>Description</w:t>
            </w:r>
          </w:p>
        </w:tc>
        <w:tc>
          <w:tcPr>
            <w:tcW w:w="1771"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4A5568"/>
            <w:tcMar>
              <w:top w:w="60" w:type="dxa"/>
              <w:left w:w="100" w:type="dxa"/>
              <w:bottom w:w="60" w:type="dxa"/>
              <w:right w:w="100" w:type="dxa"/>
            </w:tcMar>
            <w:vAlign w:val="center"/>
          </w:tcPr>
          <w:p w:rsidRPr="006115E3" w:rsidR="00B73E9C" w:rsidP="31AEC932" w:rsidRDefault="009E29E9" w14:paraId="51FAA67E"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User Action</w:t>
            </w:r>
          </w:p>
        </w:tc>
        <w:tc>
          <w:tcPr>
            <w:tcW w:w="1640"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4A5568"/>
            <w:tcMar>
              <w:top w:w="60" w:type="dxa"/>
              <w:left w:w="100" w:type="dxa"/>
              <w:bottom w:w="60" w:type="dxa"/>
              <w:right w:w="100" w:type="dxa"/>
            </w:tcMar>
            <w:vAlign w:val="center"/>
          </w:tcPr>
          <w:p w:rsidRPr="006115E3" w:rsidR="00B73E9C" w:rsidP="31AEC932" w:rsidRDefault="009E29E9" w14:paraId="17D207AB"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System Processing / Behavior</w:t>
            </w:r>
          </w:p>
        </w:tc>
        <w:tc>
          <w:tcPr>
            <w:tcW w:w="1545"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4A5568"/>
            <w:tcMar>
              <w:top w:w="60" w:type="dxa"/>
              <w:left w:w="100" w:type="dxa"/>
              <w:bottom w:w="60" w:type="dxa"/>
              <w:right w:w="100" w:type="dxa"/>
            </w:tcMar>
            <w:vAlign w:val="center"/>
          </w:tcPr>
          <w:p w:rsidRPr="006115E3" w:rsidR="00B73E9C" w:rsidP="31AEC932" w:rsidRDefault="009E29E9" w14:paraId="6F7CE111"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Output</w:t>
            </w:r>
          </w:p>
        </w:tc>
      </w:tr>
      <w:tr w:rsidRPr="006115E3" w:rsidR="00B73E9C" w:rsidTr="31AEC932" w14:paraId="4ACB3453" w14:textId="77777777">
        <w:tblPrEx>
          <w:tblCellMar>
            <w:top w:w="0" w:type="dxa"/>
            <w:bottom w:w="0" w:type="dxa"/>
          </w:tblCellMar>
        </w:tblPrEx>
        <w:trPr>
          <w:trHeight w:val="300"/>
        </w:trPr>
        <w:tc>
          <w:tcPr>
            <w:tcW w:w="519"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5770EE78"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4A5568"/>
                <w:sz w:val="20"/>
                <w:szCs w:val="20"/>
              </w:rPr>
              <w:t>1</w:t>
            </w:r>
          </w:p>
        </w:tc>
        <w:tc>
          <w:tcPr>
            <w:tcW w:w="1350"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22795327"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ER Policy Setup</w:t>
            </w:r>
          </w:p>
        </w:tc>
        <w:tc>
          <w:tcPr>
            <w:tcW w:w="3255" w:type="dxa"/>
            <w:tcBorders>
              <w:top w:val="single" w:color="E0E6EF" w:sz="1"/>
              <w:left w:val="single" w:color="E0E6EF" w:sz="1"/>
              <w:bottom w:val="single" w:color="E0E6EF" w:sz="1"/>
              <w:right w:val="single" w:color="E0E6EF" w:sz="1"/>
            </w:tcBorders>
            <w:shd w:val="clear" w:color="auto" w:fill="F2F4F7"/>
            <w:tcMar>
              <w:top w:w="60" w:type="dxa"/>
              <w:left w:w="100" w:type="dxa"/>
              <w:bottom w:w="60" w:type="dxa"/>
              <w:right w:w="100" w:type="dxa"/>
            </w:tcMar>
          </w:tcPr>
          <w:p w:rsidR="31AEC932" w:rsidP="31AEC932" w:rsidRDefault="31AEC932" w14:paraId="378F625F" w14:textId="3FE9A359">
            <w:pPr>
              <w:spacing w:before="0" w:beforeAutospacing="off" w:after="0" w:afterAutospacing="off"/>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HR configures the employee relationship framework including grievance categories, SLA rules, confidentiality settings, escalation matrix, and responsible roles. This setup establishes the control structure for handling employee concerns.</w:t>
            </w:r>
          </w:p>
        </w:tc>
        <w:tc>
          <w:tcPr>
            <w:tcW w:w="1771"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2377C5AD"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 defines employee relationship policies</w:t>
            </w:r>
          </w:p>
        </w:tc>
        <w:tc>
          <w:tcPr>
            <w:tcW w:w="164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44E754C4"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Configures categories, SLA, escalation rules</w:t>
            </w:r>
          </w:p>
        </w:tc>
        <w:tc>
          <w:tcPr>
            <w:tcW w:w="1545" w:type="dxa"/>
            <w:tcBorders>
              <w:top w:val="single" w:color="E0E6EF" w:sz="1" w:space="0"/>
              <w:left w:val="single" w:color="E0E6EF" w:sz="1" w:space="0"/>
              <w:bottom w:val="single" w:color="E0E6EF" w:sz="1" w:space="0"/>
              <w:right w:val="single" w:color="E0E6EF" w:sz="1" w:space="0"/>
            </w:tcBorders>
            <w:shd w:val="clear" w:color="auto" w:fill="EBF5FB"/>
            <w:tcMar>
              <w:top w:w="60" w:type="dxa"/>
              <w:left w:w="100" w:type="dxa"/>
              <w:bottom w:w="60" w:type="dxa"/>
              <w:right w:w="100" w:type="dxa"/>
            </w:tcMar>
          </w:tcPr>
          <w:p w:rsidRPr="006115E3" w:rsidR="00B73E9C" w:rsidP="31AEC932" w:rsidRDefault="009E29E9" w14:paraId="79ABB1A6"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ER policy configured</w:t>
            </w:r>
          </w:p>
        </w:tc>
      </w:tr>
      <w:tr w:rsidRPr="006115E3" w:rsidR="00B73E9C" w:rsidTr="31AEC932" w14:paraId="22F38E4B" w14:textId="77777777">
        <w:tblPrEx>
          <w:tblCellMar>
            <w:top w:w="0" w:type="dxa"/>
            <w:bottom w:w="0" w:type="dxa"/>
          </w:tblCellMar>
        </w:tblPrEx>
        <w:trPr>
          <w:trHeight w:val="300"/>
        </w:trPr>
        <w:tc>
          <w:tcPr>
            <w:tcW w:w="519"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70A33A47"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4A5568"/>
                <w:sz w:val="20"/>
                <w:szCs w:val="20"/>
              </w:rPr>
              <w:t>2</w:t>
            </w:r>
          </w:p>
        </w:tc>
        <w:tc>
          <w:tcPr>
            <w:tcW w:w="135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40FFA5BC"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Grievance Category Setup</w:t>
            </w:r>
          </w:p>
        </w:tc>
        <w:tc>
          <w:tcPr>
            <w:tcW w:w="3255" w:type="dxa"/>
            <w:tcBorders>
              <w:top w:val="single" w:color="E0E6EF" w:sz="1"/>
              <w:left w:val="single" w:color="E0E6EF" w:sz="1"/>
              <w:bottom w:val="single" w:color="E0E6EF" w:sz="1"/>
              <w:right w:val="single" w:color="E0E6EF" w:sz="1"/>
            </w:tcBorders>
            <w:shd w:val="clear" w:color="auto" w:fill="FFFFFF" w:themeFill="background1"/>
            <w:tcMar>
              <w:top w:w="60" w:type="dxa"/>
              <w:left w:w="100" w:type="dxa"/>
              <w:bottom w:w="60" w:type="dxa"/>
              <w:right w:w="100" w:type="dxa"/>
            </w:tcMar>
          </w:tcPr>
          <w:p w:rsidR="31AEC932" w:rsidP="31AEC932" w:rsidRDefault="31AEC932" w14:paraId="2EECCDB2" w14:textId="64838176">
            <w:pPr>
              <w:spacing w:before="0" w:beforeAutospacing="off" w:after="0" w:afterAutospacing="off"/>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HR defines grievance types and priority levels such as harassment, salary discrepancy, workplace conflict, supervisor complaint, or general query. The system uses these categories for routing, SLA tracking, and reporting.</w:t>
            </w:r>
          </w:p>
        </w:tc>
        <w:tc>
          <w:tcPr>
            <w:tcW w:w="1771"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2A860586"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 defines grievance types</w:t>
            </w:r>
          </w:p>
        </w:tc>
        <w:tc>
          <w:tcPr>
            <w:tcW w:w="164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728EB28E"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Creates classification matrix</w:t>
            </w:r>
          </w:p>
        </w:tc>
        <w:tc>
          <w:tcPr>
            <w:tcW w:w="154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6764D95C"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Categories created</w:t>
            </w:r>
          </w:p>
        </w:tc>
      </w:tr>
      <w:tr w:rsidRPr="006115E3" w:rsidR="00B73E9C" w:rsidTr="31AEC932" w14:paraId="23403467" w14:textId="77777777">
        <w:tblPrEx>
          <w:tblCellMar>
            <w:top w:w="0" w:type="dxa"/>
            <w:bottom w:w="0" w:type="dxa"/>
          </w:tblCellMar>
        </w:tblPrEx>
        <w:trPr>
          <w:trHeight w:val="300"/>
        </w:trPr>
        <w:tc>
          <w:tcPr>
            <w:tcW w:w="519"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74A68DFD"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4A5568"/>
                <w:sz w:val="20"/>
                <w:szCs w:val="20"/>
              </w:rPr>
              <w:t>3</w:t>
            </w:r>
          </w:p>
        </w:tc>
        <w:tc>
          <w:tcPr>
            <w:tcW w:w="1350"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34A20C56"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Grievance Submission</w:t>
            </w:r>
          </w:p>
        </w:tc>
        <w:tc>
          <w:tcPr>
            <w:tcW w:w="3255" w:type="dxa"/>
            <w:tcBorders>
              <w:top w:val="single" w:color="E0E6EF" w:sz="1"/>
              <w:left w:val="single" w:color="E0E6EF" w:sz="1"/>
              <w:bottom w:val="single" w:color="E0E6EF" w:sz="1"/>
              <w:right w:val="single" w:color="E0E6EF" w:sz="1"/>
            </w:tcBorders>
            <w:shd w:val="clear" w:color="auto" w:fill="F2F4F7"/>
            <w:tcMar>
              <w:top w:w="60" w:type="dxa"/>
              <w:left w:w="100" w:type="dxa"/>
              <w:bottom w:w="60" w:type="dxa"/>
              <w:right w:w="100" w:type="dxa"/>
            </w:tcMar>
          </w:tcPr>
          <w:p w:rsidR="31AEC932" w:rsidP="31AEC932" w:rsidRDefault="31AEC932" w14:paraId="5CBCAE4B" w14:textId="394AFC93">
            <w:pPr>
              <w:spacing w:before="0" w:beforeAutospacing="off" w:after="0" w:afterAutospacing="off"/>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The employee submits a grievance or request through the system with issue details, category, priority, attachments, and preferred contact method. The system creates a confidential case record.</w:t>
            </w:r>
          </w:p>
        </w:tc>
        <w:tc>
          <w:tcPr>
            <w:tcW w:w="1771"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47C00899"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Employee submits complaint/request</w:t>
            </w:r>
          </w:p>
        </w:tc>
        <w:tc>
          <w:tcPr>
            <w:tcW w:w="164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2D16A8C1"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Captures issue, category, priority, attachments</w:t>
            </w:r>
          </w:p>
        </w:tc>
        <w:tc>
          <w:tcPr>
            <w:tcW w:w="1545" w:type="dxa"/>
            <w:tcBorders>
              <w:top w:val="single" w:color="E0E6EF" w:sz="1" w:space="0"/>
              <w:left w:val="single" w:color="E0E6EF" w:sz="1" w:space="0"/>
              <w:bottom w:val="single" w:color="E0E6EF" w:sz="1" w:space="0"/>
              <w:right w:val="single" w:color="E0E6EF" w:sz="1" w:space="0"/>
            </w:tcBorders>
            <w:shd w:val="clear" w:color="auto" w:fill="EBF5FB"/>
            <w:tcMar>
              <w:top w:w="60" w:type="dxa"/>
              <w:left w:w="100" w:type="dxa"/>
              <w:bottom w:w="60" w:type="dxa"/>
              <w:right w:w="100" w:type="dxa"/>
            </w:tcMar>
          </w:tcPr>
          <w:p w:rsidRPr="006115E3" w:rsidR="00B73E9C" w:rsidP="31AEC932" w:rsidRDefault="009E29E9" w14:paraId="5954BF6A"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Grievance logged</w:t>
            </w:r>
          </w:p>
        </w:tc>
      </w:tr>
      <w:tr w:rsidRPr="006115E3" w:rsidR="00B73E9C" w:rsidTr="31AEC932" w14:paraId="0C2AF3C0" w14:textId="77777777">
        <w:tblPrEx>
          <w:tblCellMar>
            <w:top w:w="0" w:type="dxa"/>
            <w:bottom w:w="0" w:type="dxa"/>
          </w:tblCellMar>
        </w:tblPrEx>
        <w:trPr>
          <w:trHeight w:val="300"/>
        </w:trPr>
        <w:tc>
          <w:tcPr>
            <w:tcW w:w="519"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712726A9"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4A5568"/>
                <w:sz w:val="20"/>
                <w:szCs w:val="20"/>
              </w:rPr>
              <w:t>4</w:t>
            </w:r>
          </w:p>
        </w:tc>
        <w:tc>
          <w:tcPr>
            <w:tcW w:w="135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06031A08"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Acknowledgement</w:t>
            </w:r>
          </w:p>
        </w:tc>
        <w:tc>
          <w:tcPr>
            <w:tcW w:w="3255" w:type="dxa"/>
            <w:tcBorders>
              <w:top w:val="single" w:color="E0E6EF" w:sz="1"/>
              <w:left w:val="single" w:color="E0E6EF" w:sz="1"/>
              <w:bottom w:val="single" w:color="E0E6EF" w:sz="1"/>
              <w:right w:val="single" w:color="E0E6EF" w:sz="1"/>
            </w:tcBorders>
            <w:shd w:val="clear" w:color="auto" w:fill="FFFFFF" w:themeFill="background1"/>
            <w:tcMar>
              <w:top w:w="60" w:type="dxa"/>
              <w:left w:w="100" w:type="dxa"/>
              <w:bottom w:w="60" w:type="dxa"/>
              <w:right w:w="100" w:type="dxa"/>
            </w:tcMar>
          </w:tcPr>
          <w:p w:rsidR="31AEC932" w:rsidP="31AEC932" w:rsidRDefault="31AEC932" w14:paraId="5CE5A99F" w14:textId="2C73E0B9">
            <w:pPr>
              <w:spacing w:before="0" w:beforeAutospacing="off" w:after="0" w:afterAutospacing="off"/>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The system automatically acknowledges receipt of the grievance and provides a reference number to the employee. HR is notified so that the case can be reviewed within the defined SLA.</w:t>
            </w:r>
          </w:p>
        </w:tc>
        <w:tc>
          <w:tcPr>
            <w:tcW w:w="1771"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400A6977"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System acknowledges submission</w:t>
            </w:r>
          </w:p>
        </w:tc>
        <w:tc>
          <w:tcPr>
            <w:tcW w:w="164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6A7CDBC9"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Sends notification to employee</w:t>
            </w:r>
          </w:p>
        </w:tc>
        <w:tc>
          <w:tcPr>
            <w:tcW w:w="154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53089AE4"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Acknowledged</w:t>
            </w:r>
          </w:p>
        </w:tc>
      </w:tr>
      <w:tr w:rsidRPr="006115E3" w:rsidR="00B73E9C" w:rsidTr="31AEC932" w14:paraId="6F1DC8EB" w14:textId="77777777">
        <w:tblPrEx>
          <w:tblCellMar>
            <w:top w:w="0" w:type="dxa"/>
            <w:bottom w:w="0" w:type="dxa"/>
          </w:tblCellMar>
        </w:tblPrEx>
        <w:trPr>
          <w:trHeight w:val="300"/>
        </w:trPr>
        <w:tc>
          <w:tcPr>
            <w:tcW w:w="519"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66D5B4D6"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4A5568"/>
                <w:sz w:val="20"/>
                <w:szCs w:val="20"/>
              </w:rPr>
              <w:t>5</w:t>
            </w:r>
          </w:p>
        </w:tc>
        <w:tc>
          <w:tcPr>
            <w:tcW w:w="1350"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2F875667"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Case Assignment</w:t>
            </w:r>
          </w:p>
        </w:tc>
        <w:tc>
          <w:tcPr>
            <w:tcW w:w="3255" w:type="dxa"/>
            <w:tcBorders>
              <w:top w:val="single" w:color="E0E6EF" w:sz="1"/>
              <w:left w:val="single" w:color="E0E6EF" w:sz="1"/>
              <w:bottom w:val="single" w:color="E0E6EF" w:sz="1"/>
              <w:right w:val="single" w:color="E0E6EF" w:sz="1"/>
            </w:tcBorders>
            <w:shd w:val="clear" w:color="auto" w:fill="F2F4F7"/>
            <w:tcMar>
              <w:top w:w="60" w:type="dxa"/>
              <w:left w:w="100" w:type="dxa"/>
              <w:bottom w:w="60" w:type="dxa"/>
              <w:right w:w="100" w:type="dxa"/>
            </w:tcMar>
          </w:tcPr>
          <w:p w:rsidR="31AEC932" w:rsidP="31AEC932" w:rsidRDefault="31AEC932" w14:paraId="2FD4F781" w14:textId="7F61D7BC">
            <w:pPr>
              <w:spacing w:before="0" w:beforeAutospacing="off" w:after="0" w:afterAutospacing="off"/>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The system assigns the case to the appropriate HR officer or manager based on category, priority, location, and escalation rules. Assignment ensures accountability for timely resolution.</w:t>
            </w:r>
          </w:p>
        </w:tc>
        <w:tc>
          <w:tcPr>
            <w:tcW w:w="1771"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760A6D07"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System assigns case to HR/manager</w:t>
            </w:r>
          </w:p>
        </w:tc>
        <w:tc>
          <w:tcPr>
            <w:tcW w:w="164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0905ADEB"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Based on category and severity</w:t>
            </w:r>
          </w:p>
        </w:tc>
        <w:tc>
          <w:tcPr>
            <w:tcW w:w="1545" w:type="dxa"/>
            <w:tcBorders>
              <w:top w:val="single" w:color="E0E6EF" w:sz="1" w:space="0"/>
              <w:left w:val="single" w:color="E0E6EF" w:sz="1" w:space="0"/>
              <w:bottom w:val="single" w:color="E0E6EF" w:sz="1" w:space="0"/>
              <w:right w:val="single" w:color="E0E6EF" w:sz="1" w:space="0"/>
            </w:tcBorders>
            <w:shd w:val="clear" w:color="auto" w:fill="EBF5FB"/>
            <w:tcMar>
              <w:top w:w="60" w:type="dxa"/>
              <w:left w:w="100" w:type="dxa"/>
              <w:bottom w:w="60" w:type="dxa"/>
              <w:right w:w="100" w:type="dxa"/>
            </w:tcMar>
          </w:tcPr>
          <w:p w:rsidRPr="006115E3" w:rsidR="00B73E9C" w:rsidP="31AEC932" w:rsidRDefault="009E29E9" w14:paraId="39EDB3F6"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Case assigned</w:t>
            </w:r>
          </w:p>
        </w:tc>
      </w:tr>
      <w:tr w:rsidRPr="006115E3" w:rsidR="00B73E9C" w:rsidTr="31AEC932" w14:paraId="0506D8E2" w14:textId="77777777">
        <w:tblPrEx>
          <w:tblCellMar>
            <w:top w:w="0" w:type="dxa"/>
            <w:bottom w:w="0" w:type="dxa"/>
          </w:tblCellMar>
        </w:tblPrEx>
        <w:trPr>
          <w:trHeight w:val="300"/>
        </w:trPr>
        <w:tc>
          <w:tcPr>
            <w:tcW w:w="519"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64B1D66E"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4A5568"/>
                <w:sz w:val="20"/>
                <w:szCs w:val="20"/>
              </w:rPr>
              <w:t>6</w:t>
            </w:r>
          </w:p>
        </w:tc>
        <w:tc>
          <w:tcPr>
            <w:tcW w:w="135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157C2BEE"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Initial Review</w:t>
            </w:r>
          </w:p>
        </w:tc>
        <w:tc>
          <w:tcPr>
            <w:tcW w:w="3255" w:type="dxa"/>
            <w:tcBorders>
              <w:top w:val="single" w:color="E0E6EF" w:sz="1"/>
              <w:left w:val="single" w:color="E0E6EF" w:sz="1"/>
              <w:bottom w:val="single" w:color="E0E6EF" w:sz="1"/>
              <w:right w:val="single" w:color="E0E6EF" w:sz="1"/>
            </w:tcBorders>
            <w:shd w:val="clear" w:color="auto" w:fill="FFFFFF" w:themeFill="background1"/>
            <w:tcMar>
              <w:top w:w="60" w:type="dxa"/>
              <w:left w:w="100" w:type="dxa"/>
              <w:bottom w:w="60" w:type="dxa"/>
              <w:right w:w="100" w:type="dxa"/>
            </w:tcMar>
          </w:tcPr>
          <w:p w:rsidR="31AEC932" w:rsidP="31AEC932" w:rsidRDefault="31AEC932" w14:paraId="50FECE25" w14:textId="37704A95">
            <w:pPr>
              <w:spacing w:before="0" w:beforeAutospacing="off" w:after="0" w:afterAutospacing="off"/>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HR reviews the grievance details to validate completeness, understand severity, and identify immediate risks. Previous related cases or employee history may be checked to support proper handling.</w:t>
            </w:r>
          </w:p>
        </w:tc>
        <w:tc>
          <w:tcPr>
            <w:tcW w:w="1771"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57AE0780"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 reviews grievance</w:t>
            </w:r>
          </w:p>
        </w:tc>
        <w:tc>
          <w:tcPr>
            <w:tcW w:w="164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4A62A2A0"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Validates details, checks history</w:t>
            </w:r>
          </w:p>
        </w:tc>
        <w:tc>
          <w:tcPr>
            <w:tcW w:w="154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4505A7E5"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Case under review</w:t>
            </w:r>
          </w:p>
        </w:tc>
      </w:tr>
      <w:tr w:rsidRPr="006115E3" w:rsidR="00B73E9C" w:rsidTr="31AEC932" w14:paraId="11ED452D" w14:textId="77777777">
        <w:tblPrEx>
          <w:tblCellMar>
            <w:top w:w="0" w:type="dxa"/>
            <w:bottom w:w="0" w:type="dxa"/>
          </w:tblCellMar>
        </w:tblPrEx>
        <w:trPr>
          <w:trHeight w:val="300"/>
        </w:trPr>
        <w:tc>
          <w:tcPr>
            <w:tcW w:w="519"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72BAFDA9"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4A5568"/>
                <w:sz w:val="20"/>
                <w:szCs w:val="20"/>
              </w:rPr>
              <w:t>7</w:t>
            </w:r>
          </w:p>
        </w:tc>
        <w:tc>
          <w:tcPr>
            <w:tcW w:w="1350"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0AA23901"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Investigation</w:t>
            </w:r>
          </w:p>
        </w:tc>
        <w:tc>
          <w:tcPr>
            <w:tcW w:w="3255" w:type="dxa"/>
            <w:tcBorders>
              <w:top w:val="single" w:color="E0E6EF" w:sz="1"/>
              <w:left w:val="single" w:color="E0E6EF" w:sz="1"/>
              <w:bottom w:val="single" w:color="E0E6EF" w:sz="1"/>
              <w:right w:val="single" w:color="E0E6EF" w:sz="1"/>
            </w:tcBorders>
            <w:shd w:val="clear" w:color="auto" w:fill="F2F4F7"/>
            <w:tcMar>
              <w:top w:w="60" w:type="dxa"/>
              <w:left w:w="100" w:type="dxa"/>
              <w:bottom w:w="60" w:type="dxa"/>
              <w:right w:w="100" w:type="dxa"/>
            </w:tcMar>
          </w:tcPr>
          <w:p w:rsidR="31AEC932" w:rsidP="31AEC932" w:rsidRDefault="31AEC932" w14:paraId="3FDFBC18" w14:textId="6F32DC47">
            <w:pPr>
              <w:spacing w:before="0" w:beforeAutospacing="off" w:after="0" w:afterAutospacing="off"/>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HR or the assigned manager investigates the issue by collecting statements, documents, evidence, and relevant background information. All findings are recorded confidentially in the case file.</w:t>
            </w:r>
          </w:p>
        </w:tc>
        <w:tc>
          <w:tcPr>
            <w:tcW w:w="1771"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0C71918A"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HR/Manager investigates issue</w:t>
            </w:r>
          </w:p>
        </w:tc>
        <w:tc>
          <w:tcPr>
            <w:tcW w:w="164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7BE91B1E"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Collects statements, evidence</w:t>
            </w:r>
          </w:p>
        </w:tc>
        <w:tc>
          <w:tcPr>
            <w:tcW w:w="1545" w:type="dxa"/>
            <w:tcBorders>
              <w:top w:val="single" w:color="E0E6EF" w:sz="1" w:space="0"/>
              <w:left w:val="single" w:color="E0E6EF" w:sz="1" w:space="0"/>
              <w:bottom w:val="single" w:color="E0E6EF" w:sz="1" w:space="0"/>
              <w:right w:val="single" w:color="E0E6EF" w:sz="1" w:space="0"/>
            </w:tcBorders>
            <w:shd w:val="clear" w:color="auto" w:fill="EBF5FB"/>
            <w:tcMar>
              <w:top w:w="60" w:type="dxa"/>
              <w:left w:w="100" w:type="dxa"/>
              <w:bottom w:w="60" w:type="dxa"/>
              <w:right w:w="100" w:type="dxa"/>
            </w:tcMar>
          </w:tcPr>
          <w:p w:rsidRPr="006115E3" w:rsidR="00B73E9C" w:rsidP="31AEC932" w:rsidRDefault="009E29E9" w14:paraId="38C252BF"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Investigation completed</w:t>
            </w:r>
          </w:p>
        </w:tc>
      </w:tr>
      <w:tr w:rsidRPr="006115E3" w:rsidR="00B73E9C" w:rsidTr="31AEC932" w14:paraId="57DB53ED" w14:textId="77777777">
        <w:tblPrEx>
          <w:tblCellMar>
            <w:top w:w="0" w:type="dxa"/>
            <w:bottom w:w="0" w:type="dxa"/>
          </w:tblCellMar>
        </w:tblPrEx>
        <w:trPr>
          <w:trHeight w:val="300"/>
        </w:trPr>
        <w:tc>
          <w:tcPr>
            <w:tcW w:w="519"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56839661"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4A5568"/>
                <w:sz w:val="20"/>
                <w:szCs w:val="20"/>
              </w:rPr>
              <w:t>8</w:t>
            </w:r>
          </w:p>
        </w:tc>
        <w:tc>
          <w:tcPr>
            <w:tcW w:w="135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112CE893"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Escalation (if required)</w:t>
            </w:r>
          </w:p>
        </w:tc>
        <w:tc>
          <w:tcPr>
            <w:tcW w:w="3255" w:type="dxa"/>
            <w:tcBorders>
              <w:top w:val="single" w:color="E0E6EF" w:sz="1"/>
              <w:left w:val="single" w:color="E0E6EF" w:sz="1"/>
              <w:bottom w:val="single" w:color="E0E6EF" w:sz="1"/>
              <w:right w:val="single" w:color="E0E6EF" w:sz="1"/>
            </w:tcBorders>
            <w:shd w:val="clear" w:color="auto" w:fill="FFFFFF" w:themeFill="background1"/>
            <w:tcMar>
              <w:top w:w="60" w:type="dxa"/>
              <w:left w:w="100" w:type="dxa"/>
              <w:bottom w:w="60" w:type="dxa"/>
              <w:right w:w="100" w:type="dxa"/>
            </w:tcMar>
          </w:tcPr>
          <w:p w:rsidR="31AEC932" w:rsidP="31AEC932" w:rsidRDefault="31AEC932" w14:paraId="63876C5F" w14:textId="2FC8E5F7">
            <w:pPr>
              <w:spacing w:before="0" w:beforeAutospacing="off" w:after="0" w:afterAutospacing="off"/>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Critical or unresolved cases are escalated to higher authority according to the escalation matrix. The system alerts management or designated reviewers for urgent intervention.</w:t>
            </w:r>
          </w:p>
        </w:tc>
        <w:tc>
          <w:tcPr>
            <w:tcW w:w="1771"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02E30102"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System escalates critical cases</w:t>
            </w:r>
          </w:p>
        </w:tc>
        <w:tc>
          <w:tcPr>
            <w:tcW w:w="164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59AA66A4"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Notifies higher authority</w:t>
            </w:r>
          </w:p>
        </w:tc>
        <w:tc>
          <w:tcPr>
            <w:tcW w:w="154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79309544"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Escalation triggered</w:t>
            </w:r>
          </w:p>
        </w:tc>
      </w:tr>
      <w:tr w:rsidRPr="006115E3" w:rsidR="00B73E9C" w:rsidTr="31AEC932" w14:paraId="6FC4AA0D" w14:textId="77777777">
        <w:tblPrEx>
          <w:tblCellMar>
            <w:top w:w="0" w:type="dxa"/>
            <w:bottom w:w="0" w:type="dxa"/>
          </w:tblCellMar>
        </w:tblPrEx>
        <w:trPr>
          <w:trHeight w:val="300"/>
        </w:trPr>
        <w:tc>
          <w:tcPr>
            <w:tcW w:w="519"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142F9F9D"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4A5568"/>
                <w:sz w:val="20"/>
                <w:szCs w:val="20"/>
              </w:rPr>
              <w:t>9</w:t>
            </w:r>
          </w:p>
        </w:tc>
        <w:tc>
          <w:tcPr>
            <w:tcW w:w="1350"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020B0ED3"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Resolution Planning</w:t>
            </w:r>
          </w:p>
        </w:tc>
        <w:tc>
          <w:tcPr>
            <w:tcW w:w="3255" w:type="dxa"/>
            <w:tcBorders>
              <w:top w:val="single" w:color="E0E6EF" w:sz="1"/>
              <w:left w:val="single" w:color="E0E6EF" w:sz="1"/>
              <w:bottom w:val="single" w:color="E0E6EF" w:sz="1"/>
              <w:right w:val="single" w:color="E0E6EF" w:sz="1"/>
            </w:tcBorders>
            <w:shd w:val="clear" w:color="auto" w:fill="F2F4F7"/>
            <w:tcMar>
              <w:top w:w="60" w:type="dxa"/>
              <w:left w:w="100" w:type="dxa"/>
              <w:bottom w:w="60" w:type="dxa"/>
              <w:right w:w="100" w:type="dxa"/>
            </w:tcMar>
          </w:tcPr>
          <w:p w:rsidR="31AEC932" w:rsidP="31AEC932" w:rsidRDefault="31AEC932" w14:paraId="7C6BF978" w14:textId="7B6B5A74">
            <w:pPr>
              <w:spacing w:before="0" w:beforeAutospacing="off" w:after="0" w:afterAutospacing="off"/>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 xml:space="preserve">HR defines the resolution approach, corrective action, responsible person, and target date. The resolution plan is documented to </w:t>
            </w:r>
            <w:r w:rsidRPr="31AEC932" w:rsidR="334DC519">
              <w:rPr>
                <w:rFonts w:ascii="Times New Roman" w:hAnsi="Times New Roman" w:eastAsia="Times New Roman" w:cs="Times New Roman"/>
                <w:sz w:val="17"/>
                <w:szCs w:val="17"/>
              </w:rPr>
              <w:t>ensure that</w:t>
            </w:r>
            <w:r w:rsidRPr="31AEC932" w:rsidR="31AEC932">
              <w:rPr>
                <w:rFonts w:ascii="Times New Roman" w:hAnsi="Times New Roman" w:eastAsia="Times New Roman" w:cs="Times New Roman"/>
                <w:sz w:val="17"/>
                <w:szCs w:val="17"/>
              </w:rPr>
              <w:t xml:space="preserve"> actions are clear, fair, and trackable.</w:t>
            </w:r>
          </w:p>
        </w:tc>
        <w:tc>
          <w:tcPr>
            <w:tcW w:w="1771"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7D445E62"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 defines resolution approach</w:t>
            </w:r>
          </w:p>
        </w:tc>
        <w:tc>
          <w:tcPr>
            <w:tcW w:w="164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42E5DC7A"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Sets corrective actions</w:t>
            </w:r>
          </w:p>
        </w:tc>
        <w:tc>
          <w:tcPr>
            <w:tcW w:w="1545" w:type="dxa"/>
            <w:tcBorders>
              <w:top w:val="single" w:color="E0E6EF" w:sz="1" w:space="0"/>
              <w:left w:val="single" w:color="E0E6EF" w:sz="1" w:space="0"/>
              <w:bottom w:val="single" w:color="E0E6EF" w:sz="1" w:space="0"/>
              <w:right w:val="single" w:color="E0E6EF" w:sz="1" w:space="0"/>
            </w:tcBorders>
            <w:shd w:val="clear" w:color="auto" w:fill="EBF5FB"/>
            <w:tcMar>
              <w:top w:w="60" w:type="dxa"/>
              <w:left w:w="100" w:type="dxa"/>
              <w:bottom w:w="60" w:type="dxa"/>
              <w:right w:w="100" w:type="dxa"/>
            </w:tcMar>
          </w:tcPr>
          <w:p w:rsidRPr="006115E3" w:rsidR="00B73E9C" w:rsidP="31AEC932" w:rsidRDefault="009E29E9" w14:paraId="0747FD14"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Resolution plan created</w:t>
            </w:r>
          </w:p>
        </w:tc>
      </w:tr>
      <w:tr w:rsidRPr="006115E3" w:rsidR="00B73E9C" w:rsidTr="31AEC932" w14:paraId="0162D2AD" w14:textId="77777777">
        <w:tblPrEx>
          <w:tblCellMar>
            <w:top w:w="0" w:type="dxa"/>
            <w:bottom w:w="0" w:type="dxa"/>
          </w:tblCellMar>
        </w:tblPrEx>
        <w:trPr>
          <w:trHeight w:val="300"/>
        </w:trPr>
        <w:tc>
          <w:tcPr>
            <w:tcW w:w="519"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66BCA0FE"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4A5568"/>
                <w:sz w:val="20"/>
                <w:szCs w:val="20"/>
              </w:rPr>
              <w:t>10</w:t>
            </w:r>
          </w:p>
        </w:tc>
        <w:tc>
          <w:tcPr>
            <w:tcW w:w="135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6D791C3E"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Resolution Execution</w:t>
            </w:r>
          </w:p>
        </w:tc>
        <w:tc>
          <w:tcPr>
            <w:tcW w:w="3255" w:type="dxa"/>
            <w:tcBorders>
              <w:top w:val="single" w:color="E0E6EF" w:sz="1"/>
              <w:left w:val="single" w:color="E0E6EF" w:sz="1"/>
              <w:bottom w:val="single" w:color="E0E6EF" w:sz="1"/>
              <w:right w:val="single" w:color="E0E6EF" w:sz="1"/>
            </w:tcBorders>
            <w:shd w:val="clear" w:color="auto" w:fill="FFFFFF" w:themeFill="background1"/>
            <w:tcMar>
              <w:top w:w="60" w:type="dxa"/>
              <w:left w:w="100" w:type="dxa"/>
              <w:bottom w:w="60" w:type="dxa"/>
              <w:right w:w="100" w:type="dxa"/>
            </w:tcMar>
          </w:tcPr>
          <w:p w:rsidR="31AEC932" w:rsidP="31AEC932" w:rsidRDefault="31AEC932" w14:paraId="574AA71F" w14:textId="0257B4CF">
            <w:pPr>
              <w:spacing w:before="0" w:beforeAutospacing="off" w:after="0" w:afterAutospacing="off"/>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HR or the responsible manager implements the approved resolution, such as clarification, correction, counseling, administrative action, or management intervention. The system updates case progress and action completion.</w:t>
            </w:r>
          </w:p>
        </w:tc>
        <w:tc>
          <w:tcPr>
            <w:tcW w:w="1771"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5A3D6CE9"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HR/Manager resolves issue</w:t>
            </w:r>
          </w:p>
        </w:tc>
        <w:tc>
          <w:tcPr>
            <w:tcW w:w="164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01880030"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Implements action, updates system</w:t>
            </w:r>
          </w:p>
        </w:tc>
        <w:tc>
          <w:tcPr>
            <w:tcW w:w="154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597BE73C"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Issue resolved</w:t>
            </w:r>
          </w:p>
        </w:tc>
      </w:tr>
      <w:tr w:rsidRPr="006115E3" w:rsidR="00B73E9C" w:rsidTr="31AEC932" w14:paraId="305E0714" w14:textId="77777777">
        <w:tblPrEx>
          <w:tblCellMar>
            <w:top w:w="0" w:type="dxa"/>
            <w:bottom w:w="0" w:type="dxa"/>
          </w:tblCellMar>
        </w:tblPrEx>
        <w:trPr>
          <w:trHeight w:val="300"/>
        </w:trPr>
        <w:tc>
          <w:tcPr>
            <w:tcW w:w="519"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4738E8AD"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4A5568"/>
                <w:sz w:val="20"/>
                <w:szCs w:val="20"/>
              </w:rPr>
              <w:t>11</w:t>
            </w:r>
          </w:p>
        </w:tc>
        <w:tc>
          <w:tcPr>
            <w:tcW w:w="1350"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6D4306AB"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Employee Feedback</w:t>
            </w:r>
          </w:p>
        </w:tc>
        <w:tc>
          <w:tcPr>
            <w:tcW w:w="3255" w:type="dxa"/>
            <w:tcBorders>
              <w:top w:val="single" w:color="E0E6EF" w:sz="1"/>
              <w:left w:val="single" w:color="E0E6EF" w:sz="1"/>
              <w:bottom w:val="single" w:color="E0E6EF" w:sz="1"/>
              <w:right w:val="single" w:color="E0E6EF" w:sz="1"/>
            </w:tcBorders>
            <w:shd w:val="clear" w:color="auto" w:fill="F2F4F7"/>
            <w:tcMar>
              <w:top w:w="60" w:type="dxa"/>
              <w:left w:w="100" w:type="dxa"/>
              <w:bottom w:w="60" w:type="dxa"/>
              <w:right w:w="100" w:type="dxa"/>
            </w:tcMar>
          </w:tcPr>
          <w:p w:rsidR="31AEC932" w:rsidP="31AEC932" w:rsidRDefault="31AEC932" w14:paraId="22AB7662" w14:textId="34DAC624">
            <w:pPr>
              <w:spacing w:before="0" w:beforeAutospacing="off" w:after="0" w:afterAutospacing="off"/>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The employee is asked to provide feedback on whether the resolution is acceptable. The system records satisfaction, acceptance, dispute, or request for further review.</w:t>
            </w:r>
          </w:p>
        </w:tc>
        <w:tc>
          <w:tcPr>
            <w:tcW w:w="1771"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3F63C0E9"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Employee provides feedback on resolution</w:t>
            </w:r>
          </w:p>
        </w:tc>
        <w:tc>
          <w:tcPr>
            <w:tcW w:w="164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70EC8EF9"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Accepts or disputes resolution</w:t>
            </w:r>
          </w:p>
        </w:tc>
        <w:tc>
          <w:tcPr>
            <w:tcW w:w="1545" w:type="dxa"/>
            <w:tcBorders>
              <w:top w:val="single" w:color="E0E6EF" w:sz="1" w:space="0"/>
              <w:left w:val="single" w:color="E0E6EF" w:sz="1" w:space="0"/>
              <w:bottom w:val="single" w:color="E0E6EF" w:sz="1" w:space="0"/>
              <w:right w:val="single" w:color="E0E6EF" w:sz="1" w:space="0"/>
            </w:tcBorders>
            <w:shd w:val="clear" w:color="auto" w:fill="EBF5FB"/>
            <w:tcMar>
              <w:top w:w="60" w:type="dxa"/>
              <w:left w:w="100" w:type="dxa"/>
              <w:bottom w:w="60" w:type="dxa"/>
              <w:right w:w="100" w:type="dxa"/>
            </w:tcMar>
          </w:tcPr>
          <w:p w:rsidRPr="006115E3" w:rsidR="00B73E9C" w:rsidP="31AEC932" w:rsidRDefault="009E29E9" w14:paraId="3E35C89D"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Feedback recorded</w:t>
            </w:r>
          </w:p>
        </w:tc>
      </w:tr>
      <w:tr w:rsidRPr="006115E3" w:rsidR="00B73E9C" w:rsidTr="31AEC932" w14:paraId="5EA5E269" w14:textId="77777777">
        <w:tblPrEx>
          <w:tblCellMar>
            <w:top w:w="0" w:type="dxa"/>
            <w:bottom w:w="0" w:type="dxa"/>
          </w:tblCellMar>
        </w:tblPrEx>
        <w:trPr>
          <w:trHeight w:val="300"/>
        </w:trPr>
        <w:tc>
          <w:tcPr>
            <w:tcW w:w="519"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22424E27"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4A5568"/>
                <w:sz w:val="20"/>
                <w:szCs w:val="20"/>
              </w:rPr>
              <w:t>12</w:t>
            </w:r>
          </w:p>
        </w:tc>
        <w:tc>
          <w:tcPr>
            <w:tcW w:w="135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64BCF75F"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Case Closure</w:t>
            </w:r>
          </w:p>
        </w:tc>
        <w:tc>
          <w:tcPr>
            <w:tcW w:w="3255" w:type="dxa"/>
            <w:tcBorders>
              <w:top w:val="single" w:color="E0E6EF" w:sz="1"/>
              <w:left w:val="single" w:color="E0E6EF" w:sz="1"/>
              <w:bottom w:val="single" w:color="E0E6EF" w:sz="1"/>
              <w:right w:val="single" w:color="E0E6EF" w:sz="1"/>
            </w:tcBorders>
            <w:shd w:val="clear" w:color="auto" w:fill="FFFFFF" w:themeFill="background1"/>
            <w:tcMar>
              <w:top w:w="60" w:type="dxa"/>
              <w:left w:w="100" w:type="dxa"/>
              <w:bottom w:w="60" w:type="dxa"/>
              <w:right w:w="100" w:type="dxa"/>
            </w:tcMar>
          </w:tcPr>
          <w:p w:rsidR="31AEC932" w:rsidP="31AEC932" w:rsidRDefault="31AEC932" w14:paraId="2383FD13" w14:textId="7FADF0E7">
            <w:pPr>
              <w:spacing w:before="0" w:beforeAutospacing="off" w:after="0" w:afterAutospacing="off"/>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 xml:space="preserve">Once the issue is resolved and feedback is recorded, HR closes the grievance case. The </w:t>
            </w:r>
            <w:r w:rsidRPr="31AEC932" w:rsidR="2B3A5E24">
              <w:rPr>
                <w:rFonts w:ascii="Times New Roman" w:hAnsi="Times New Roman" w:eastAsia="Times New Roman" w:cs="Times New Roman"/>
                <w:sz w:val="17"/>
                <w:szCs w:val="17"/>
              </w:rPr>
              <w:t>outcome</w:t>
            </w:r>
            <w:r w:rsidRPr="31AEC932" w:rsidR="31AEC932">
              <w:rPr>
                <w:rFonts w:ascii="Times New Roman" w:hAnsi="Times New Roman" w:eastAsia="Times New Roman" w:cs="Times New Roman"/>
                <w:sz w:val="17"/>
                <w:szCs w:val="17"/>
              </w:rPr>
              <w:t>, closure date, and resolution notes are preserved for confidential reporting.</w:t>
            </w:r>
          </w:p>
        </w:tc>
        <w:tc>
          <w:tcPr>
            <w:tcW w:w="1771"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406AE31C"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System closes grievance</w:t>
            </w:r>
          </w:p>
        </w:tc>
        <w:tc>
          <w:tcPr>
            <w:tcW w:w="164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5F977CB7"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Logs final status and outcome</w:t>
            </w:r>
          </w:p>
        </w:tc>
        <w:tc>
          <w:tcPr>
            <w:tcW w:w="154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519866A0"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Case closed</w:t>
            </w:r>
          </w:p>
        </w:tc>
      </w:tr>
      <w:tr w:rsidRPr="006115E3" w:rsidR="00B73E9C" w:rsidTr="31AEC932" w14:paraId="4D6E4A4B" w14:textId="77777777">
        <w:tblPrEx>
          <w:tblCellMar>
            <w:top w:w="0" w:type="dxa"/>
            <w:bottom w:w="0" w:type="dxa"/>
          </w:tblCellMar>
        </w:tblPrEx>
        <w:trPr>
          <w:trHeight w:val="300"/>
        </w:trPr>
        <w:tc>
          <w:tcPr>
            <w:tcW w:w="519"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1CEBD1A1"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4A5568"/>
                <w:sz w:val="20"/>
                <w:szCs w:val="20"/>
              </w:rPr>
              <w:t>13</w:t>
            </w:r>
          </w:p>
        </w:tc>
        <w:tc>
          <w:tcPr>
            <w:tcW w:w="1350"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1DD5CE27"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Engagement Activity Setup</w:t>
            </w:r>
          </w:p>
        </w:tc>
        <w:tc>
          <w:tcPr>
            <w:tcW w:w="3255" w:type="dxa"/>
            <w:tcBorders>
              <w:top w:val="single" w:color="E0E6EF" w:sz="1"/>
              <w:left w:val="single" w:color="E0E6EF" w:sz="1"/>
              <w:bottom w:val="single" w:color="E0E6EF" w:sz="1"/>
              <w:right w:val="single" w:color="E0E6EF" w:sz="1"/>
            </w:tcBorders>
            <w:shd w:val="clear" w:color="auto" w:fill="F2F4F7"/>
            <w:tcMar>
              <w:top w:w="60" w:type="dxa"/>
              <w:left w:w="100" w:type="dxa"/>
              <w:bottom w:w="60" w:type="dxa"/>
              <w:right w:w="100" w:type="dxa"/>
            </w:tcMar>
          </w:tcPr>
          <w:p w:rsidR="31AEC932" w:rsidP="31AEC932" w:rsidRDefault="31AEC932" w14:paraId="757F8FFA" w14:textId="5DA20A10">
            <w:pPr>
              <w:spacing w:before="0" w:beforeAutospacing="off" w:after="0" w:afterAutospacing="off"/>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HR creates engagement initiatives such as surveys, events, recognition programs, town halls, or feedback campaigns. The system records program details, target employees, and participation rules.</w:t>
            </w:r>
          </w:p>
        </w:tc>
        <w:tc>
          <w:tcPr>
            <w:tcW w:w="1771"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2E527EA4"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 creates engagement programs</w:t>
            </w:r>
          </w:p>
        </w:tc>
        <w:tc>
          <w:tcPr>
            <w:tcW w:w="164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2DD13691"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Defines surveys, events, feedback tools</w:t>
            </w:r>
          </w:p>
        </w:tc>
        <w:tc>
          <w:tcPr>
            <w:tcW w:w="1545" w:type="dxa"/>
            <w:tcBorders>
              <w:top w:val="single" w:color="E0E6EF" w:sz="1" w:space="0"/>
              <w:left w:val="single" w:color="E0E6EF" w:sz="1" w:space="0"/>
              <w:bottom w:val="single" w:color="E0E6EF" w:sz="1" w:space="0"/>
              <w:right w:val="single" w:color="E0E6EF" w:sz="1" w:space="0"/>
            </w:tcBorders>
            <w:shd w:val="clear" w:color="auto" w:fill="EBF5FB"/>
            <w:tcMar>
              <w:top w:w="60" w:type="dxa"/>
              <w:left w:w="100" w:type="dxa"/>
              <w:bottom w:w="60" w:type="dxa"/>
              <w:right w:w="100" w:type="dxa"/>
            </w:tcMar>
          </w:tcPr>
          <w:p w:rsidRPr="006115E3" w:rsidR="00B73E9C" w:rsidP="31AEC932" w:rsidRDefault="009E29E9" w14:paraId="4E271C1C"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Program created</w:t>
            </w:r>
          </w:p>
        </w:tc>
      </w:tr>
      <w:tr w:rsidRPr="006115E3" w:rsidR="00B73E9C" w:rsidTr="31AEC932" w14:paraId="166F163B" w14:textId="77777777">
        <w:tblPrEx>
          <w:tblCellMar>
            <w:top w:w="0" w:type="dxa"/>
            <w:bottom w:w="0" w:type="dxa"/>
          </w:tblCellMar>
        </w:tblPrEx>
        <w:trPr>
          <w:trHeight w:val="300"/>
        </w:trPr>
        <w:tc>
          <w:tcPr>
            <w:tcW w:w="519"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1B24FD35"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4A5568"/>
                <w:sz w:val="20"/>
                <w:szCs w:val="20"/>
              </w:rPr>
              <w:t>14</w:t>
            </w:r>
          </w:p>
        </w:tc>
        <w:tc>
          <w:tcPr>
            <w:tcW w:w="135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7512AB8C"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Survey/Feedback Collection</w:t>
            </w:r>
          </w:p>
        </w:tc>
        <w:tc>
          <w:tcPr>
            <w:tcW w:w="3255" w:type="dxa"/>
            <w:tcBorders>
              <w:top w:val="single" w:color="E0E6EF" w:sz="1"/>
              <w:left w:val="single" w:color="E0E6EF" w:sz="1"/>
              <w:bottom w:val="single" w:color="E0E6EF" w:sz="1"/>
              <w:right w:val="single" w:color="E0E6EF" w:sz="1"/>
            </w:tcBorders>
            <w:shd w:val="clear" w:color="auto" w:fill="FFFFFF" w:themeFill="background1"/>
            <w:tcMar>
              <w:top w:w="60" w:type="dxa"/>
              <w:left w:w="100" w:type="dxa"/>
              <w:bottom w:w="60" w:type="dxa"/>
              <w:right w:w="100" w:type="dxa"/>
            </w:tcMar>
          </w:tcPr>
          <w:p w:rsidR="31AEC932" w:rsidP="31AEC932" w:rsidRDefault="31AEC932" w14:paraId="590A37AA" w14:textId="76690AF5">
            <w:pPr>
              <w:spacing w:before="0" w:beforeAutospacing="off" w:after="0" w:afterAutospacing="off"/>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Employees participate in surveys or feedback activities through the system. Responses are captured and compiled to measure engagement, workplace satisfaction, and improvement areas.</w:t>
            </w:r>
          </w:p>
        </w:tc>
        <w:tc>
          <w:tcPr>
            <w:tcW w:w="1771"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684C1D22"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Employees participate in surveys</w:t>
            </w:r>
          </w:p>
        </w:tc>
        <w:tc>
          <w:tcPr>
            <w:tcW w:w="164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4B06842E"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Captures satisfaction, engagement score</w:t>
            </w:r>
          </w:p>
        </w:tc>
        <w:tc>
          <w:tcPr>
            <w:tcW w:w="154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5409C8F4"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Feedback collected</w:t>
            </w:r>
          </w:p>
        </w:tc>
      </w:tr>
      <w:tr w:rsidRPr="006115E3" w:rsidR="00B73E9C" w:rsidTr="31AEC932" w14:paraId="43A44DFC" w14:textId="77777777">
        <w:tblPrEx>
          <w:tblCellMar>
            <w:top w:w="0" w:type="dxa"/>
            <w:bottom w:w="0" w:type="dxa"/>
          </w:tblCellMar>
        </w:tblPrEx>
        <w:trPr>
          <w:trHeight w:val="300"/>
        </w:trPr>
        <w:tc>
          <w:tcPr>
            <w:tcW w:w="519"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3EB483E4"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4A5568"/>
                <w:sz w:val="20"/>
                <w:szCs w:val="20"/>
              </w:rPr>
              <w:t>15</w:t>
            </w:r>
          </w:p>
        </w:tc>
        <w:tc>
          <w:tcPr>
            <w:tcW w:w="1350"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2E348CFC"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Sentiment Analysis</w:t>
            </w:r>
          </w:p>
        </w:tc>
        <w:tc>
          <w:tcPr>
            <w:tcW w:w="3255" w:type="dxa"/>
            <w:tcBorders>
              <w:top w:val="single" w:color="E0E6EF" w:sz="1"/>
              <w:left w:val="single" w:color="E0E6EF" w:sz="1"/>
              <w:bottom w:val="single" w:color="E0E6EF" w:sz="1"/>
              <w:right w:val="single" w:color="E0E6EF" w:sz="1"/>
            </w:tcBorders>
            <w:shd w:val="clear" w:color="auto" w:fill="F2F4F7"/>
            <w:tcMar>
              <w:top w:w="60" w:type="dxa"/>
              <w:left w:w="100" w:type="dxa"/>
              <w:bottom w:w="60" w:type="dxa"/>
              <w:right w:w="100" w:type="dxa"/>
            </w:tcMar>
          </w:tcPr>
          <w:p w:rsidR="31AEC932" w:rsidP="31AEC932" w:rsidRDefault="31AEC932" w14:paraId="359358D8" w14:textId="29980F8D">
            <w:pPr>
              <w:spacing w:before="0" w:beforeAutospacing="off" w:after="0" w:afterAutospacing="off"/>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The system analyzes feedback responses to identify trends, recurring concerns, satisfaction patterns, or early warning indicators. HR uses these insights to plan engagement and intervention actions.</w:t>
            </w:r>
          </w:p>
        </w:tc>
        <w:tc>
          <w:tcPr>
            <w:tcW w:w="1771"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31115A24"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System analyzes employee feedback</w:t>
            </w:r>
          </w:p>
        </w:tc>
        <w:tc>
          <w:tcPr>
            <w:tcW w:w="164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01BBF292"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Identifies trends and issues</w:t>
            </w:r>
          </w:p>
        </w:tc>
        <w:tc>
          <w:tcPr>
            <w:tcW w:w="1545" w:type="dxa"/>
            <w:tcBorders>
              <w:top w:val="single" w:color="E0E6EF" w:sz="1" w:space="0"/>
              <w:left w:val="single" w:color="E0E6EF" w:sz="1" w:space="0"/>
              <w:bottom w:val="single" w:color="E0E6EF" w:sz="1" w:space="0"/>
              <w:right w:val="single" w:color="E0E6EF" w:sz="1" w:space="0"/>
            </w:tcBorders>
            <w:shd w:val="clear" w:color="auto" w:fill="EBF5FB"/>
            <w:tcMar>
              <w:top w:w="60" w:type="dxa"/>
              <w:left w:w="100" w:type="dxa"/>
              <w:bottom w:w="60" w:type="dxa"/>
              <w:right w:w="100" w:type="dxa"/>
            </w:tcMar>
          </w:tcPr>
          <w:p w:rsidRPr="006115E3" w:rsidR="00B73E9C" w:rsidP="31AEC932" w:rsidRDefault="009E29E9" w14:paraId="22557633"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Insights generated</w:t>
            </w:r>
          </w:p>
        </w:tc>
      </w:tr>
      <w:tr w:rsidRPr="006115E3" w:rsidR="00B73E9C" w:rsidTr="31AEC932" w14:paraId="39D48C0C" w14:textId="77777777">
        <w:tblPrEx>
          <w:tblCellMar>
            <w:top w:w="0" w:type="dxa"/>
            <w:bottom w:w="0" w:type="dxa"/>
          </w:tblCellMar>
        </w:tblPrEx>
        <w:trPr>
          <w:trHeight w:val="300"/>
        </w:trPr>
        <w:tc>
          <w:tcPr>
            <w:tcW w:w="519"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115083A8"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4A5568"/>
                <w:sz w:val="20"/>
                <w:szCs w:val="20"/>
              </w:rPr>
              <w:t>16</w:t>
            </w:r>
          </w:p>
        </w:tc>
        <w:tc>
          <w:tcPr>
            <w:tcW w:w="135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58D785F8"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Communication Management</w:t>
            </w:r>
          </w:p>
        </w:tc>
        <w:tc>
          <w:tcPr>
            <w:tcW w:w="3255" w:type="dxa"/>
            <w:tcBorders>
              <w:top w:val="single" w:color="E0E6EF" w:sz="1"/>
              <w:left w:val="single" w:color="E0E6EF" w:sz="1"/>
              <w:bottom w:val="single" w:color="E0E6EF" w:sz="1"/>
              <w:right w:val="single" w:color="E0E6EF" w:sz="1"/>
            </w:tcBorders>
            <w:shd w:val="clear" w:color="auto" w:fill="FFFFFF" w:themeFill="background1"/>
            <w:tcMar>
              <w:top w:w="60" w:type="dxa"/>
              <w:left w:w="100" w:type="dxa"/>
              <w:bottom w:w="60" w:type="dxa"/>
              <w:right w:w="100" w:type="dxa"/>
            </w:tcMar>
          </w:tcPr>
          <w:p w:rsidR="31AEC932" w:rsidP="31AEC932" w:rsidRDefault="31AEC932" w14:paraId="794FD4F2" w14:textId="019726F8">
            <w:pPr>
              <w:spacing w:before="0" w:beforeAutospacing="off" w:after="0" w:afterAutospacing="off"/>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HR publishes official announcements, policy updates, employee notices, and internal communications. The system delivers messages to relevant employee groups and tracks communication reach where applicable.</w:t>
            </w:r>
          </w:p>
        </w:tc>
        <w:tc>
          <w:tcPr>
            <w:tcW w:w="1771"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5F3B4EF0"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 publishes announcements</w:t>
            </w:r>
          </w:p>
        </w:tc>
        <w:tc>
          <w:tcPr>
            <w:tcW w:w="164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015030D9"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Sends updates, policies, alerts</w:t>
            </w:r>
          </w:p>
        </w:tc>
        <w:tc>
          <w:tcPr>
            <w:tcW w:w="154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7C6E9845"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Communication delivered</w:t>
            </w:r>
          </w:p>
        </w:tc>
      </w:tr>
      <w:tr w:rsidRPr="006115E3" w:rsidR="00B73E9C" w:rsidTr="31AEC932" w14:paraId="51DE0EEF" w14:textId="77777777">
        <w:tblPrEx>
          <w:tblCellMar>
            <w:top w:w="0" w:type="dxa"/>
            <w:bottom w:w="0" w:type="dxa"/>
          </w:tblCellMar>
        </w:tblPrEx>
        <w:trPr>
          <w:trHeight w:val="300"/>
        </w:trPr>
        <w:tc>
          <w:tcPr>
            <w:tcW w:w="519"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2A0D8CD7"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4A5568"/>
                <w:sz w:val="20"/>
                <w:szCs w:val="20"/>
              </w:rPr>
              <w:t>17</w:t>
            </w:r>
          </w:p>
        </w:tc>
        <w:tc>
          <w:tcPr>
            <w:tcW w:w="1350"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64E0DDD5"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Employee Recognition</w:t>
            </w:r>
          </w:p>
        </w:tc>
        <w:tc>
          <w:tcPr>
            <w:tcW w:w="3255" w:type="dxa"/>
            <w:tcBorders>
              <w:top w:val="single" w:color="E0E6EF" w:sz="1"/>
              <w:left w:val="single" w:color="E0E6EF" w:sz="1"/>
              <w:bottom w:val="single" w:color="E0E6EF" w:sz="1"/>
              <w:right w:val="single" w:color="E0E6EF" w:sz="1"/>
            </w:tcBorders>
            <w:shd w:val="clear" w:color="auto" w:fill="F2F4F7"/>
            <w:tcMar>
              <w:top w:w="60" w:type="dxa"/>
              <w:left w:w="100" w:type="dxa"/>
              <w:bottom w:w="60" w:type="dxa"/>
              <w:right w:w="100" w:type="dxa"/>
            </w:tcMar>
          </w:tcPr>
          <w:p w:rsidR="31AEC932" w:rsidP="31AEC932" w:rsidRDefault="31AEC932" w14:paraId="32C16B3E" w14:textId="7D1135E2">
            <w:pPr>
              <w:spacing w:before="0" w:beforeAutospacing="off" w:after="0" w:afterAutospacing="off"/>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HR or managers record appreciation, awards, achievement notes, or recognition events for employees. The system stores recognition history as part of the employee engagement profile.</w:t>
            </w:r>
          </w:p>
        </w:tc>
        <w:tc>
          <w:tcPr>
            <w:tcW w:w="1771"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21AB2A65"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HR/Manager recognizes employees</w:t>
            </w:r>
          </w:p>
        </w:tc>
        <w:tc>
          <w:tcPr>
            <w:tcW w:w="164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3E861B64"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Assigns awards, appreciation</w:t>
            </w:r>
          </w:p>
        </w:tc>
        <w:tc>
          <w:tcPr>
            <w:tcW w:w="1545" w:type="dxa"/>
            <w:tcBorders>
              <w:top w:val="single" w:color="E0E6EF" w:sz="1" w:space="0"/>
              <w:left w:val="single" w:color="E0E6EF" w:sz="1" w:space="0"/>
              <w:bottom w:val="single" w:color="E0E6EF" w:sz="1" w:space="0"/>
              <w:right w:val="single" w:color="E0E6EF" w:sz="1" w:space="0"/>
            </w:tcBorders>
            <w:shd w:val="clear" w:color="auto" w:fill="EBF5FB"/>
            <w:tcMar>
              <w:top w:w="60" w:type="dxa"/>
              <w:left w:w="100" w:type="dxa"/>
              <w:bottom w:w="60" w:type="dxa"/>
              <w:right w:w="100" w:type="dxa"/>
            </w:tcMar>
          </w:tcPr>
          <w:p w:rsidRPr="006115E3" w:rsidR="00B73E9C" w:rsidP="31AEC932" w:rsidRDefault="009E29E9" w14:paraId="39D595BC"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Recognition recorded</w:t>
            </w:r>
          </w:p>
        </w:tc>
      </w:tr>
      <w:tr w:rsidRPr="006115E3" w:rsidR="00B73E9C" w:rsidTr="31AEC932" w14:paraId="1851D8C7" w14:textId="77777777">
        <w:tblPrEx>
          <w:tblCellMar>
            <w:top w:w="0" w:type="dxa"/>
            <w:bottom w:w="0" w:type="dxa"/>
          </w:tblCellMar>
        </w:tblPrEx>
        <w:trPr>
          <w:trHeight w:val="300"/>
        </w:trPr>
        <w:tc>
          <w:tcPr>
            <w:tcW w:w="519"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4EEFC529"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4A5568"/>
                <w:sz w:val="20"/>
                <w:szCs w:val="20"/>
              </w:rPr>
              <w:t>18</w:t>
            </w:r>
          </w:p>
        </w:tc>
        <w:tc>
          <w:tcPr>
            <w:tcW w:w="135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5F6B83AB"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Retention Monitoring</w:t>
            </w:r>
          </w:p>
        </w:tc>
        <w:tc>
          <w:tcPr>
            <w:tcW w:w="3255" w:type="dxa"/>
            <w:tcBorders>
              <w:top w:val="single" w:color="E0E6EF" w:sz="1"/>
              <w:left w:val="single" w:color="E0E6EF" w:sz="1"/>
              <w:bottom w:val="single" w:color="E0E6EF" w:sz="1"/>
              <w:right w:val="single" w:color="E0E6EF" w:sz="1"/>
            </w:tcBorders>
            <w:shd w:val="clear" w:color="auto" w:fill="FFFFFF" w:themeFill="background1"/>
            <w:tcMar>
              <w:top w:w="60" w:type="dxa"/>
              <w:left w:w="100" w:type="dxa"/>
              <w:bottom w:w="60" w:type="dxa"/>
              <w:right w:w="100" w:type="dxa"/>
            </w:tcMar>
          </w:tcPr>
          <w:p w:rsidR="31AEC932" w:rsidP="31AEC932" w:rsidRDefault="31AEC932" w14:paraId="785172E5" w14:textId="3AD515DD">
            <w:pPr>
              <w:spacing w:before="0" w:beforeAutospacing="off" w:after="0" w:afterAutospacing="off"/>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The system monitors signals such as grievances, low engagement score, poor attendance, performance decline, or resignation risk indicators. High-risk employees are flagged for HR review.</w:t>
            </w:r>
          </w:p>
        </w:tc>
        <w:tc>
          <w:tcPr>
            <w:tcW w:w="1771"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3AA725CA"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System tracks attrition risk</w:t>
            </w:r>
          </w:p>
        </w:tc>
        <w:tc>
          <w:tcPr>
            <w:tcW w:w="164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39619B16"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Flags disengaged/high-risk employees</w:t>
            </w:r>
          </w:p>
        </w:tc>
        <w:tc>
          <w:tcPr>
            <w:tcW w:w="154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708779A0"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Risk identified</w:t>
            </w:r>
          </w:p>
        </w:tc>
      </w:tr>
      <w:tr w:rsidRPr="006115E3" w:rsidR="00B73E9C" w:rsidTr="31AEC932" w14:paraId="2C98B42A" w14:textId="77777777">
        <w:tblPrEx>
          <w:tblCellMar>
            <w:top w:w="0" w:type="dxa"/>
            <w:bottom w:w="0" w:type="dxa"/>
          </w:tblCellMar>
        </w:tblPrEx>
        <w:trPr>
          <w:trHeight w:val="300"/>
        </w:trPr>
        <w:tc>
          <w:tcPr>
            <w:tcW w:w="519"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16F60244"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4A5568"/>
                <w:sz w:val="20"/>
                <w:szCs w:val="20"/>
              </w:rPr>
              <w:t>19</w:t>
            </w:r>
          </w:p>
        </w:tc>
        <w:tc>
          <w:tcPr>
            <w:tcW w:w="1350"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76C1B87A"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HR Intervention</w:t>
            </w:r>
          </w:p>
        </w:tc>
        <w:tc>
          <w:tcPr>
            <w:tcW w:w="3255" w:type="dxa"/>
            <w:tcBorders>
              <w:top w:val="single" w:color="E0E6EF" w:sz="1"/>
              <w:left w:val="single" w:color="E0E6EF" w:sz="1"/>
              <w:bottom w:val="single" w:color="E0E6EF" w:sz="1"/>
              <w:right w:val="single" w:color="E0E6EF" w:sz="1"/>
            </w:tcBorders>
            <w:shd w:val="clear" w:color="auto" w:fill="F2F4F7"/>
            <w:tcMar>
              <w:top w:w="60" w:type="dxa"/>
              <w:left w:w="100" w:type="dxa"/>
              <w:bottom w:w="60" w:type="dxa"/>
              <w:right w:w="100" w:type="dxa"/>
            </w:tcMar>
          </w:tcPr>
          <w:p w:rsidR="31AEC932" w:rsidP="31AEC932" w:rsidRDefault="31AEC932" w14:paraId="47007D8C" w14:textId="513A4AF8">
            <w:pPr>
              <w:spacing w:before="0" w:beforeAutospacing="off" w:after="0" w:afterAutospacing="off"/>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HR conducts intervention activities such as counseling, discussion with manager, role adjustment, engagement follow-up, or retention action. The system records the intervention and outcome for future monitoring.</w:t>
            </w:r>
          </w:p>
        </w:tc>
        <w:tc>
          <w:tcPr>
            <w:tcW w:w="1771"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00CF0EFE" w14:textId="46ACB9F5">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 xml:space="preserve">HR </w:t>
            </w:r>
            <w:r w:rsidRPr="31AEC932" w:rsidR="51457618">
              <w:rPr>
                <w:rFonts w:ascii="Times New Roman" w:hAnsi="Times New Roman" w:eastAsia="Times New Roman" w:cs="Times New Roman"/>
                <w:color w:val="000000" w:themeColor="text1" w:themeTint="FF" w:themeShade="FF"/>
                <w:sz w:val="19"/>
                <w:szCs w:val="19"/>
              </w:rPr>
              <w:t>acts</w:t>
            </w:r>
            <w:r w:rsidRPr="31AEC932" w:rsidR="0B17448A">
              <w:rPr>
                <w:rFonts w:ascii="Times New Roman" w:hAnsi="Times New Roman" w:eastAsia="Times New Roman" w:cs="Times New Roman"/>
                <w:color w:val="000000" w:themeColor="text1" w:themeTint="FF" w:themeShade="FF"/>
                <w:sz w:val="19"/>
                <w:szCs w:val="19"/>
              </w:rPr>
              <w:t xml:space="preserve"> for retention</w:t>
            </w:r>
          </w:p>
        </w:tc>
        <w:tc>
          <w:tcPr>
            <w:tcW w:w="164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227EE4B1"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Counseling, engagement, role adjustment</w:t>
            </w:r>
          </w:p>
        </w:tc>
        <w:tc>
          <w:tcPr>
            <w:tcW w:w="1545" w:type="dxa"/>
            <w:tcBorders>
              <w:top w:val="single" w:color="E0E6EF" w:sz="1" w:space="0"/>
              <w:left w:val="single" w:color="E0E6EF" w:sz="1" w:space="0"/>
              <w:bottom w:val="single" w:color="E0E6EF" w:sz="1" w:space="0"/>
              <w:right w:val="single" w:color="E0E6EF" w:sz="1" w:space="0"/>
            </w:tcBorders>
            <w:shd w:val="clear" w:color="auto" w:fill="EBF5FB"/>
            <w:tcMar>
              <w:top w:w="60" w:type="dxa"/>
              <w:left w:w="100" w:type="dxa"/>
              <w:bottom w:w="60" w:type="dxa"/>
              <w:right w:w="100" w:type="dxa"/>
            </w:tcMar>
          </w:tcPr>
          <w:p w:rsidRPr="006115E3" w:rsidR="00B73E9C" w:rsidP="31AEC932" w:rsidRDefault="009E29E9" w14:paraId="7918198A"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Intervention executed</w:t>
            </w:r>
          </w:p>
        </w:tc>
      </w:tr>
      <w:tr w:rsidRPr="006115E3" w:rsidR="00B73E9C" w:rsidTr="31AEC932" w14:paraId="406A0122" w14:textId="77777777">
        <w:tblPrEx>
          <w:tblCellMar>
            <w:top w:w="0" w:type="dxa"/>
            <w:bottom w:w="0" w:type="dxa"/>
          </w:tblCellMar>
        </w:tblPrEx>
        <w:trPr>
          <w:trHeight w:val="300"/>
        </w:trPr>
        <w:tc>
          <w:tcPr>
            <w:tcW w:w="519"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79447636"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4A5568"/>
                <w:sz w:val="20"/>
                <w:szCs w:val="20"/>
              </w:rPr>
              <w:t>20</w:t>
            </w:r>
          </w:p>
        </w:tc>
        <w:tc>
          <w:tcPr>
            <w:tcW w:w="135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5277F658"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Reporting &amp; Analytics</w:t>
            </w:r>
          </w:p>
        </w:tc>
        <w:tc>
          <w:tcPr>
            <w:tcW w:w="3255" w:type="dxa"/>
            <w:tcBorders>
              <w:top w:val="single" w:color="E0E6EF" w:sz="1"/>
              <w:left w:val="single" w:color="E0E6EF" w:sz="1"/>
              <w:bottom w:val="single" w:color="E0E6EF" w:sz="1"/>
              <w:right w:val="single" w:color="E0E6EF" w:sz="1"/>
            </w:tcBorders>
            <w:shd w:val="clear" w:color="auto" w:fill="FFFFFF" w:themeFill="background1"/>
            <w:tcMar>
              <w:top w:w="60" w:type="dxa"/>
              <w:left w:w="100" w:type="dxa"/>
              <w:bottom w:w="60" w:type="dxa"/>
              <w:right w:w="100" w:type="dxa"/>
            </w:tcMar>
          </w:tcPr>
          <w:p w:rsidR="31AEC932" w:rsidP="31AEC932" w:rsidRDefault="31AEC932" w14:paraId="04D57934" w14:textId="040F66C8">
            <w:pPr>
              <w:spacing w:before="0" w:beforeAutospacing="off" w:after="0" w:afterAutospacing="off"/>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HR generates ER reports covering grievance trends, resolution SLA, engagement scores, feedback themes, recognition activity, and retention risk. These analytics support management decisions and culture improvement.</w:t>
            </w:r>
          </w:p>
        </w:tc>
        <w:tc>
          <w:tcPr>
            <w:tcW w:w="1771"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5F326A34"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 generates reports</w:t>
            </w:r>
          </w:p>
        </w:tc>
        <w:tc>
          <w:tcPr>
            <w:tcW w:w="164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2C213DBC"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Grievance trends, engagement score</w:t>
            </w:r>
          </w:p>
        </w:tc>
        <w:tc>
          <w:tcPr>
            <w:tcW w:w="154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124A1DE8"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Reports generated</w:t>
            </w:r>
          </w:p>
        </w:tc>
      </w:tr>
    </w:tbl>
    <w:p w:rsidRPr="006115E3" w:rsidR="00B73E9C" w:rsidP="31AEC932" w:rsidRDefault="00B73E9C" w14:paraId="3DBA4381" w14:textId="77777777">
      <w:pPr>
        <w:spacing w:after="80"/>
        <w:rPr>
          <w:rFonts w:ascii="Times New Roman" w:hAnsi="Times New Roman" w:eastAsia="Times New Roman" w:cs="Times New Roman"/>
        </w:rPr>
      </w:pPr>
    </w:p>
    <w:p w:rsidRPr="006115E3" w:rsidR="00B73E9C" w:rsidP="31AEC932" w:rsidRDefault="009D2DEC" w14:paraId="2DBC70A6" w14:textId="513C6F13">
      <w:pPr>
        <w:pStyle w:val="Heading2"/>
        <w:spacing w:before="300"/>
        <w:rPr>
          <w:rFonts w:ascii="Times New Roman" w:hAnsi="Times New Roman" w:eastAsia="Times New Roman" w:cs="Times New Roman"/>
        </w:rPr>
      </w:pPr>
      <w:r w:rsidRPr="31AEC932" w:rsidR="4AE0895C">
        <w:rPr>
          <w:rFonts w:ascii="Times New Roman" w:hAnsi="Times New Roman" w:eastAsia="Times New Roman" w:cs="Times New Roman"/>
        </w:rPr>
        <w:t>1.6.5 Process</w:t>
      </w:r>
      <w:r w:rsidRPr="31AEC932" w:rsidR="0B17448A">
        <w:rPr>
          <w:rFonts w:ascii="Times New Roman" w:hAnsi="Times New Roman" w:eastAsia="Times New Roman" w:cs="Times New Roman"/>
        </w:rPr>
        <w:t xml:space="preserve"> Flow</w:t>
      </w:r>
    </w:p>
    <w:p w:rsidRPr="006115E3" w:rsidR="00B73E9C" w:rsidP="31AEC932" w:rsidRDefault="00B73E9C" w14:paraId="313A6067" w14:textId="77777777">
      <w:pPr>
        <w:spacing w:after="80"/>
        <w:rPr>
          <w:rFonts w:ascii="Times New Roman" w:hAnsi="Times New Roman" w:eastAsia="Times New Roman" w:cs="Times New Roman"/>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60"/>
      </w:tblGrid>
      <w:tr w:rsidRPr="006115E3" w:rsidR="00B73E9C" w:rsidTr="31AEC932" w14:paraId="07E86F24" w14:textId="77777777">
        <w:tblPrEx>
          <w:tblCellMar>
            <w:top w:w="0" w:type="dxa"/>
            <w:bottom w:w="0" w:type="dxa"/>
          </w:tblCellMar>
        </w:tblPrEx>
        <w:tc>
          <w:tcPr>
            <w:tcW w:w="9360" w:type="dxa"/>
            <w:tcBorders>
              <w:top w:val="single" w:color="4A5568" w:sz="2" w:space="0"/>
              <w:left w:val="single" w:color="4A5568" w:sz="2" w:space="0"/>
              <w:bottom w:val="single" w:color="4A5568" w:sz="2" w:space="0"/>
              <w:right w:val="single" w:color="4A5568" w:sz="2" w:space="0"/>
            </w:tcBorders>
            <w:shd w:val="clear" w:color="auto" w:fill="F2F4F7"/>
            <w:tcMar>
              <w:top w:w="120" w:type="dxa"/>
              <w:left w:w="200" w:type="dxa"/>
              <w:bottom w:w="120" w:type="dxa"/>
              <w:right w:w="200" w:type="dxa"/>
            </w:tcMar>
          </w:tcPr>
          <w:p w:rsidRPr="006115E3" w:rsidR="00B73E9C" w:rsidP="31AEC932" w:rsidRDefault="009E29E9" w14:paraId="27912FED"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4A5568"/>
                <w:sz w:val="20"/>
                <w:szCs w:val="20"/>
              </w:rPr>
              <w:t>Submitted → Reviewed → Investigated → Resolved → Feedback → Closed → Monitored</w:t>
            </w:r>
          </w:p>
        </w:tc>
      </w:tr>
    </w:tbl>
    <w:p w:rsidRPr="006115E3" w:rsidR="00B73E9C" w:rsidP="31AEC932" w:rsidRDefault="00B73E9C" w14:paraId="7AFC7BF6" w14:textId="77777777">
      <w:pPr>
        <w:spacing w:after="80"/>
        <w:rPr>
          <w:rFonts w:ascii="Times New Roman" w:hAnsi="Times New Roman" w:eastAsia="Times New Roman" w:cs="Times New Roman"/>
        </w:rPr>
      </w:pPr>
    </w:p>
    <w:p w:rsidR="418F3120" w:rsidP="31AEC932" w:rsidRDefault="418F3120" w14:paraId="3D9C285C" w14:textId="3C1B0B4E">
      <w:pPr>
        <w:spacing w:after="80"/>
        <w:rPr>
          <w:rFonts w:ascii="Times New Roman" w:hAnsi="Times New Roman" w:eastAsia="Times New Roman" w:cs="Times New Roman"/>
          <w:b w:val="1"/>
          <w:bCs w:val="1"/>
        </w:rPr>
      </w:pPr>
      <w:r w:rsidRPr="31AEC932" w:rsidR="418F3120">
        <w:rPr>
          <w:rFonts w:ascii="Times New Roman" w:hAnsi="Times New Roman" w:eastAsia="Times New Roman" w:cs="Times New Roman"/>
          <w:b w:val="1"/>
          <w:bCs w:val="1"/>
        </w:rPr>
        <w:t xml:space="preserve">Diagram: </w:t>
      </w:r>
      <w:hyperlink r:id="R96581273db0f4c9b">
        <w:r w:rsidRPr="31AEC932" w:rsidR="085E3BA1">
          <w:rPr>
            <w:rStyle w:val="Hyperlink"/>
            <w:rFonts w:ascii="Times New Roman" w:hAnsi="Times New Roman" w:eastAsia="Times New Roman" w:cs="Times New Roman"/>
            <w:b w:val="1"/>
            <w:bCs w:val="1"/>
          </w:rPr>
          <w:t>Click Here</w:t>
        </w:r>
      </w:hyperlink>
    </w:p>
    <w:p w:rsidRPr="006115E3" w:rsidR="00B73E9C" w:rsidP="31AEC932" w:rsidRDefault="009D2DEC" w14:paraId="432C7BF0" w14:textId="7AC9260A">
      <w:pPr>
        <w:pStyle w:val="Heading2"/>
        <w:spacing w:before="300"/>
        <w:rPr>
          <w:rFonts w:ascii="Times New Roman" w:hAnsi="Times New Roman" w:eastAsia="Times New Roman" w:cs="Times New Roman"/>
        </w:rPr>
      </w:pPr>
      <w:r w:rsidRPr="31AEC932" w:rsidR="4AE0895C">
        <w:rPr>
          <w:rFonts w:ascii="Times New Roman" w:hAnsi="Times New Roman" w:eastAsia="Times New Roman" w:cs="Times New Roman"/>
        </w:rPr>
        <w:t>1.6.6 Key</w:t>
      </w:r>
      <w:r w:rsidRPr="31AEC932" w:rsidR="0B17448A">
        <w:rPr>
          <w:rFonts w:ascii="Times New Roman" w:hAnsi="Times New Roman" w:eastAsia="Times New Roman" w:cs="Times New Roman"/>
        </w:rPr>
        <w:t xml:space="preserve"> Performance Indicators (KPIs)</w:t>
      </w:r>
    </w:p>
    <w:p w:rsidRPr="006115E3" w:rsidR="00B73E9C" w:rsidP="31AEC932" w:rsidRDefault="00B73E9C" w14:paraId="1C9B6B80" w14:textId="77777777">
      <w:pPr>
        <w:spacing w:after="80"/>
        <w:rPr>
          <w:rFonts w:ascii="Times New Roman" w:hAnsi="Times New Roman" w:eastAsia="Times New Roman" w:cs="Times New Roman"/>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796"/>
        <w:gridCol w:w="2475"/>
        <w:gridCol w:w="1756"/>
        <w:gridCol w:w="2333"/>
      </w:tblGrid>
      <w:tr w:rsidRPr="006115E3" w:rsidR="00B73E9C" w:rsidTr="31AEC932" w14:paraId="59A5031E" w14:textId="77777777">
        <w:tblPrEx>
          <w:tblCellMar>
            <w:top w:w="0" w:type="dxa"/>
            <w:bottom w:w="0" w:type="dxa"/>
          </w:tblCellMar>
        </w:tblPrEx>
        <w:trPr>
          <w:tblHeader/>
        </w:trPr>
        <w:tc>
          <w:tcPr>
            <w:tcW w:w="4032"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4A5568"/>
            <w:tcMar>
              <w:top w:w="60" w:type="dxa"/>
              <w:left w:w="100" w:type="dxa"/>
              <w:bottom w:w="60" w:type="dxa"/>
              <w:right w:w="100" w:type="dxa"/>
            </w:tcMar>
            <w:vAlign w:val="center"/>
          </w:tcPr>
          <w:p w:rsidRPr="006115E3" w:rsidR="00B73E9C" w:rsidP="31AEC932" w:rsidRDefault="009E29E9" w14:paraId="1177C1A7"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KPI Metric</w:t>
            </w:r>
          </w:p>
        </w:tc>
        <w:tc>
          <w:tcPr>
            <w:tcW w:w="3456"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4A5568"/>
            <w:tcMar>
              <w:top w:w="60" w:type="dxa"/>
              <w:left w:w="100" w:type="dxa"/>
              <w:bottom w:w="60" w:type="dxa"/>
              <w:right w:w="100" w:type="dxa"/>
            </w:tcMar>
            <w:vAlign w:val="center"/>
          </w:tcPr>
          <w:p w:rsidRPr="006115E3" w:rsidR="00B73E9C" w:rsidP="31AEC932" w:rsidRDefault="009E29E9" w14:paraId="3A4CE754"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Measurement Method</w:t>
            </w:r>
          </w:p>
        </w:tc>
        <w:tc>
          <w:tcPr>
            <w:tcW w:w="2592"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4A5568"/>
            <w:tcMar>
              <w:top w:w="60" w:type="dxa"/>
              <w:left w:w="100" w:type="dxa"/>
              <w:bottom w:w="60" w:type="dxa"/>
              <w:right w:w="100" w:type="dxa"/>
            </w:tcMar>
            <w:vAlign w:val="center"/>
          </w:tcPr>
          <w:p w:rsidRPr="006115E3" w:rsidR="00B73E9C" w:rsidP="31AEC932" w:rsidRDefault="009E29E9" w14:paraId="33535C2E"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Target</w:t>
            </w:r>
          </w:p>
        </w:tc>
        <w:tc>
          <w:tcPr>
            <w:tcW w:w="3312"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4A5568"/>
            <w:tcMar>
              <w:top w:w="60" w:type="dxa"/>
              <w:left w:w="100" w:type="dxa"/>
              <w:bottom w:w="60" w:type="dxa"/>
              <w:right w:w="100" w:type="dxa"/>
            </w:tcMar>
            <w:vAlign w:val="center"/>
          </w:tcPr>
          <w:p w:rsidRPr="006115E3" w:rsidR="00B73E9C" w:rsidP="31AEC932" w:rsidRDefault="009E29E9" w14:paraId="2004224F"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Responsible</w:t>
            </w:r>
          </w:p>
        </w:tc>
      </w:tr>
      <w:tr w:rsidRPr="006115E3" w:rsidR="00B73E9C" w:rsidTr="31AEC932" w14:paraId="43270EE5" w14:textId="77777777">
        <w:tblPrEx>
          <w:tblCellMar>
            <w:top w:w="0" w:type="dxa"/>
            <w:bottom w:w="0" w:type="dxa"/>
          </w:tblCellMar>
        </w:tblPrEx>
        <w:tc>
          <w:tcPr>
            <w:tcW w:w="4032"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2A758E9C"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00000" w:themeColor="text1" w:themeTint="FF" w:themeShade="FF"/>
                <w:sz w:val="19"/>
                <w:szCs w:val="19"/>
              </w:rPr>
              <w:t>Grievance Resolution Rate</w:t>
            </w:r>
          </w:p>
        </w:tc>
        <w:tc>
          <w:tcPr>
            <w:tcW w:w="3456"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7AECC20C"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 grievances resolved within defined SLA</w:t>
            </w:r>
          </w:p>
        </w:tc>
        <w:tc>
          <w:tcPr>
            <w:tcW w:w="2592"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67DD3C38"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 95%</w:t>
            </w:r>
          </w:p>
        </w:tc>
        <w:tc>
          <w:tcPr>
            <w:tcW w:w="3312"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2D5C25E8"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 Manager</w:t>
            </w:r>
          </w:p>
        </w:tc>
      </w:tr>
      <w:tr w:rsidRPr="006115E3" w:rsidR="00B73E9C" w:rsidTr="31AEC932" w14:paraId="0481CFDC" w14:textId="77777777">
        <w:tblPrEx>
          <w:tblCellMar>
            <w:top w:w="0" w:type="dxa"/>
            <w:bottom w:w="0" w:type="dxa"/>
          </w:tblCellMar>
        </w:tblPrEx>
        <w:tc>
          <w:tcPr>
            <w:tcW w:w="403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4C734A52"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00000" w:themeColor="text1" w:themeTint="FF" w:themeShade="FF"/>
                <w:sz w:val="19"/>
                <w:szCs w:val="19"/>
              </w:rPr>
              <w:t>P1/P2 Resolution Time</w:t>
            </w:r>
          </w:p>
        </w:tc>
        <w:tc>
          <w:tcPr>
            <w:tcW w:w="3456"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7DF7118A"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Average resolution time for critical &amp; high cases</w:t>
            </w:r>
          </w:p>
        </w:tc>
        <w:tc>
          <w:tcPr>
            <w:tcW w:w="259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0A68CE9A"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 5 days</w:t>
            </w:r>
          </w:p>
        </w:tc>
        <w:tc>
          <w:tcPr>
            <w:tcW w:w="331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71CA99F9"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 Manager</w:t>
            </w:r>
          </w:p>
        </w:tc>
      </w:tr>
      <w:tr w:rsidRPr="006115E3" w:rsidR="00B73E9C" w:rsidTr="31AEC932" w14:paraId="275818FC" w14:textId="77777777">
        <w:tblPrEx>
          <w:tblCellMar>
            <w:top w:w="0" w:type="dxa"/>
            <w:bottom w:w="0" w:type="dxa"/>
          </w:tblCellMar>
        </w:tblPrEx>
        <w:tc>
          <w:tcPr>
            <w:tcW w:w="4032"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030FDBB4"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00000" w:themeColor="text1" w:themeTint="FF" w:themeShade="FF"/>
                <w:sz w:val="19"/>
                <w:szCs w:val="19"/>
              </w:rPr>
              <w:t>Employee Satisfaction Score</w:t>
            </w:r>
          </w:p>
        </w:tc>
        <w:tc>
          <w:tcPr>
            <w:tcW w:w="3456"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126C4563"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Post-resolution satisfaction survey avg score</w:t>
            </w:r>
          </w:p>
        </w:tc>
        <w:tc>
          <w:tcPr>
            <w:tcW w:w="2592"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5EAE94E6"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 4.0 / 5.0</w:t>
            </w:r>
          </w:p>
        </w:tc>
        <w:tc>
          <w:tcPr>
            <w:tcW w:w="3312"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6A93134B"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 Officer</w:t>
            </w:r>
          </w:p>
        </w:tc>
      </w:tr>
      <w:tr w:rsidRPr="006115E3" w:rsidR="00B73E9C" w:rsidTr="31AEC932" w14:paraId="38C62AEF" w14:textId="77777777">
        <w:tblPrEx>
          <w:tblCellMar>
            <w:top w:w="0" w:type="dxa"/>
            <w:bottom w:w="0" w:type="dxa"/>
          </w:tblCellMar>
        </w:tblPrEx>
        <w:tc>
          <w:tcPr>
            <w:tcW w:w="403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79C3553C"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00000" w:themeColor="text1" w:themeTint="FF" w:themeShade="FF"/>
                <w:sz w:val="19"/>
                <w:szCs w:val="19"/>
              </w:rPr>
              <w:t>Engagement Survey Participation</w:t>
            </w:r>
          </w:p>
        </w:tc>
        <w:tc>
          <w:tcPr>
            <w:tcW w:w="3456"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55A9C8E5"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 eligible employees completing quarterly survey</w:t>
            </w:r>
          </w:p>
        </w:tc>
        <w:tc>
          <w:tcPr>
            <w:tcW w:w="259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6D8CDAD2"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 75%</w:t>
            </w:r>
          </w:p>
        </w:tc>
        <w:tc>
          <w:tcPr>
            <w:tcW w:w="331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4FB39E21"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 Officer</w:t>
            </w:r>
          </w:p>
        </w:tc>
      </w:tr>
      <w:tr w:rsidRPr="006115E3" w:rsidR="00B73E9C" w:rsidTr="31AEC932" w14:paraId="26C7BAE1" w14:textId="77777777">
        <w:tblPrEx>
          <w:tblCellMar>
            <w:top w:w="0" w:type="dxa"/>
            <w:bottom w:w="0" w:type="dxa"/>
          </w:tblCellMar>
        </w:tblPrEx>
        <w:tc>
          <w:tcPr>
            <w:tcW w:w="4032"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2569EF96"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00000" w:themeColor="text1" w:themeTint="FF" w:themeShade="FF"/>
                <w:sz w:val="19"/>
                <w:szCs w:val="19"/>
              </w:rPr>
              <w:t>Retention Risk Action Rate</w:t>
            </w:r>
          </w:p>
        </w:tc>
        <w:tc>
          <w:tcPr>
            <w:tcW w:w="3456"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6C192262"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 flagged employees with documented HR action</w:t>
            </w:r>
          </w:p>
        </w:tc>
        <w:tc>
          <w:tcPr>
            <w:tcW w:w="2592"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1B490217"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100%</w:t>
            </w:r>
          </w:p>
        </w:tc>
        <w:tc>
          <w:tcPr>
            <w:tcW w:w="3312"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5AE1E2D4"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 Manager</w:t>
            </w:r>
          </w:p>
        </w:tc>
      </w:tr>
    </w:tbl>
    <w:p w:rsidRPr="006115E3" w:rsidR="00B73E9C" w:rsidP="31AEC932" w:rsidRDefault="00B73E9C" w14:paraId="575917BD" w14:textId="77777777">
      <w:pPr>
        <w:spacing w:after="80"/>
        <w:rPr>
          <w:rFonts w:ascii="Times New Roman" w:hAnsi="Times New Roman" w:eastAsia="Times New Roman" w:cs="Times New Roman"/>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601"/>
        <w:gridCol w:w="7759"/>
      </w:tblGrid>
      <w:tr w:rsidRPr="006115E3" w:rsidR="00B73E9C" w:rsidTr="31AEC932" w14:paraId="68990D74" w14:textId="77777777">
        <w:tblPrEx>
          <w:tblCellMar>
            <w:top w:w="0" w:type="dxa"/>
            <w:bottom w:w="0" w:type="dxa"/>
          </w:tblCellMar>
        </w:tblPrEx>
        <w:tc>
          <w:tcPr>
            <w:tcW w:w="1152"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1A2E4A"/>
            <w:tcMar>
              <w:top w:w="100" w:type="dxa"/>
              <w:left w:w="100" w:type="dxa"/>
              <w:bottom w:w="100" w:type="dxa"/>
              <w:right w:w="100" w:type="dxa"/>
            </w:tcMar>
            <w:vAlign w:val="center"/>
          </w:tcPr>
          <w:p w:rsidRPr="006115E3" w:rsidR="00B73E9C" w:rsidP="31AEC932" w:rsidRDefault="009E29E9" w14:paraId="0FF08AE0"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CONFIDENTIAL</w:t>
            </w:r>
          </w:p>
        </w:tc>
        <w:tc>
          <w:tcPr>
            <w:tcW w:w="8208" w:type="dxa"/>
            <w:tcBorders>
              <w:top w:val="single" w:color="1A2E4A" w:sz="2" w:space="0"/>
              <w:left w:val="single" w:color="1A2E4A" w:sz="2" w:space="0"/>
              <w:bottom w:val="single" w:color="1A2E4A" w:sz="2" w:space="0"/>
              <w:right w:val="single" w:color="1A2E4A" w:sz="2" w:space="0"/>
            </w:tcBorders>
            <w:shd w:val="clear" w:color="auto" w:fill="F2F4F7"/>
            <w:tcMar>
              <w:top w:w="80" w:type="dxa"/>
              <w:left w:w="120" w:type="dxa"/>
              <w:bottom w:w="80" w:type="dxa"/>
              <w:right w:w="120" w:type="dxa"/>
            </w:tcMar>
          </w:tcPr>
          <w:p w:rsidRPr="006115E3" w:rsidR="00B73E9C" w:rsidP="31AEC932" w:rsidRDefault="009E29E9" w14:paraId="1A0C655B" w14:textId="77777777">
            <w:pPr>
              <w:rPr>
                <w:rFonts w:ascii="Times New Roman" w:hAnsi="Times New Roman" w:eastAsia="Times New Roman" w:cs="Times New Roman"/>
              </w:rPr>
            </w:pPr>
            <w:r w:rsidRPr="31AEC932" w:rsidR="0B17448A">
              <w:rPr>
                <w:rFonts w:ascii="Times New Roman" w:hAnsi="Times New Roman" w:eastAsia="Times New Roman" w:cs="Times New Roman"/>
                <w:i w:val="1"/>
                <w:iCs w:val="1"/>
                <w:color w:val="4A5568"/>
                <w:sz w:val="20"/>
                <w:szCs w:val="20"/>
              </w:rPr>
              <w:t>All grievance records are strictly confidential. Retaliatory action against any employee who files a grievance in good faith is itself a critical disciplinary offence.</w:t>
            </w:r>
          </w:p>
        </w:tc>
      </w:tr>
    </w:tbl>
    <w:p w:rsidRPr="006115E3" w:rsidR="00B73E9C" w:rsidP="31AEC932" w:rsidRDefault="009E29E9" w14:paraId="52A5FA39" w14:textId="77777777">
      <w:pPr>
        <w:rPr>
          <w:rFonts w:ascii="Times New Roman" w:hAnsi="Times New Roman" w:eastAsia="Times New Roman" w:cs="Times New Roman"/>
        </w:rPr>
      </w:pPr>
      <w:r w:rsidRPr="31AEC932">
        <w:rPr>
          <w:rFonts w:ascii="Times New Roman" w:hAnsi="Times New Roman" w:eastAsia="Times New Roman" w:cs="Times New Roman"/>
        </w:rPr>
        <w:br w:type="page"/>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15"/>
        <w:gridCol w:w="9245"/>
      </w:tblGrid>
      <w:tr w:rsidRPr="006115E3" w:rsidR="00B73E9C" w:rsidTr="31AEC932" w14:paraId="308E0AB3" w14:textId="77777777">
        <w:tblPrEx>
          <w:tblCellMar>
            <w:top w:w="0" w:type="dxa"/>
            <w:bottom w:w="0" w:type="dxa"/>
          </w:tblCellMar>
        </w:tblPrEx>
        <w:tc>
          <w:tcPr>
            <w:tcW w:w="115"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5B2C8D"/>
            <w:tcMar>
              <w:top w:w="0" w:type="dxa"/>
              <w:left w:w="0" w:type="dxa"/>
              <w:bottom w:w="0" w:type="dxa"/>
              <w:right w:w="0" w:type="dxa"/>
            </w:tcMar>
          </w:tcPr>
          <w:p w:rsidRPr="006115E3" w:rsidR="00B73E9C" w:rsidP="31AEC932" w:rsidRDefault="00B73E9C" w14:paraId="447D49CD" w14:textId="77777777">
            <w:pPr>
              <w:rPr>
                <w:rFonts w:ascii="Times New Roman" w:hAnsi="Times New Roman" w:eastAsia="Times New Roman" w:cs="Times New Roman"/>
              </w:rPr>
            </w:pPr>
          </w:p>
        </w:tc>
        <w:tc>
          <w:tcPr>
            <w:tcW w:w="9245"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5B2C8D"/>
            <w:tcMar>
              <w:top w:w="160" w:type="dxa"/>
              <w:left w:w="240" w:type="dxa"/>
              <w:bottom w:w="160" w:type="dxa"/>
              <w:right w:w="240" w:type="dxa"/>
            </w:tcMar>
          </w:tcPr>
          <w:p w:rsidRPr="006115E3" w:rsidR="00B73E9C" w:rsidP="31AEC932" w:rsidRDefault="009E29E9" w14:paraId="1585294C"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28"/>
                <w:szCs w:val="28"/>
              </w:rPr>
              <w:t>MODULE 1.7 — Post-Onboarding Workforce Validation &amp; Capability Mapping</w:t>
            </w:r>
          </w:p>
        </w:tc>
      </w:tr>
    </w:tbl>
    <w:p w:rsidRPr="006115E3" w:rsidR="00B73E9C" w:rsidP="31AEC932" w:rsidRDefault="00B73E9C" w14:paraId="543D3072" w14:textId="77777777">
      <w:pPr>
        <w:spacing w:after="80"/>
        <w:rPr>
          <w:rFonts w:ascii="Times New Roman" w:hAnsi="Times New Roman" w:eastAsia="Times New Roman" w:cs="Times New Roman"/>
        </w:rPr>
      </w:pPr>
    </w:p>
    <w:p w:rsidRPr="006115E3" w:rsidR="00B73E9C" w:rsidP="31AEC932" w:rsidRDefault="009D2DEC" w14:paraId="4A7860D4" w14:textId="56E0B82A">
      <w:pPr>
        <w:pStyle w:val="Heading2"/>
        <w:spacing w:before="300"/>
        <w:rPr>
          <w:rFonts w:ascii="Times New Roman" w:hAnsi="Times New Roman" w:eastAsia="Times New Roman" w:cs="Times New Roman"/>
        </w:rPr>
      </w:pPr>
      <w:r w:rsidRPr="31AEC932" w:rsidR="4AE0895C">
        <w:rPr>
          <w:rFonts w:ascii="Times New Roman" w:hAnsi="Times New Roman" w:eastAsia="Times New Roman" w:cs="Times New Roman"/>
        </w:rPr>
        <w:t>1.8.1 Purpose</w:t>
      </w:r>
      <w:r w:rsidRPr="31AEC932" w:rsidR="0B17448A">
        <w:rPr>
          <w:rFonts w:ascii="Times New Roman" w:hAnsi="Times New Roman" w:eastAsia="Times New Roman" w:cs="Times New Roman"/>
        </w:rPr>
        <w:t xml:space="preserve"> &amp; Scope</w:t>
      </w:r>
    </w:p>
    <w:p w:rsidRPr="006115E3" w:rsidR="00B73E9C" w:rsidP="31AEC932" w:rsidRDefault="009E29E9" w14:paraId="07276F93" w14:textId="77777777">
      <w:pPr>
        <w:spacing w:after="10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This SOP defines the controlled transitional layer that activates immediately after Employee Creation &amp; Onboarding Completion. It governs a mandatory 1-month training and assessment cycle that validates employee capability before they enter the KPI &amp; Perfo</w:t>
      </w:r>
      <w:r w:rsidRPr="31AEC932" w:rsidR="0B17448A">
        <w:rPr>
          <w:rFonts w:ascii="Times New Roman" w:hAnsi="Times New Roman" w:eastAsia="Times New Roman" w:cs="Times New Roman"/>
          <w:color w:val="000000" w:themeColor="text1" w:themeTint="FF" w:themeShade="FF"/>
          <w:sz w:val="21"/>
          <w:szCs w:val="21"/>
        </w:rPr>
        <w:t>rmance Management system. It bridges Recruitment &amp; Onboarding (MOD 1.1) with KPI &amp; Performance Management (MOD 3.1) to create a continuous talent validation pipeline — ensuring only verified, capable employees progress into performance-linked and incentive</w:t>
      </w:r>
      <w:r w:rsidRPr="31AEC932" w:rsidR="0B17448A">
        <w:rPr>
          <w:rFonts w:ascii="Times New Roman" w:hAnsi="Times New Roman" w:eastAsia="Times New Roman" w:cs="Times New Roman"/>
          <w:color w:val="000000" w:themeColor="text1" w:themeTint="FF" w:themeShade="FF"/>
          <w:sz w:val="21"/>
          <w:szCs w:val="21"/>
        </w:rPr>
        <w:t>-driven roles.</w:t>
      </w:r>
    </w:p>
    <w:p w:rsidRPr="006115E3" w:rsidR="00B73E9C" w:rsidP="31AEC932" w:rsidRDefault="00B73E9C" w14:paraId="0EF0039E" w14:textId="77777777">
      <w:pPr>
        <w:spacing w:after="80"/>
        <w:rPr>
          <w:rFonts w:ascii="Times New Roman" w:hAnsi="Times New Roman" w:eastAsia="Times New Roman" w:cs="Times New Roman"/>
        </w:rPr>
      </w:pPr>
    </w:p>
    <w:p w:rsidRPr="006115E3" w:rsidR="00B73E9C" w:rsidP="31AEC932" w:rsidRDefault="009D2DEC" w14:paraId="28C77421" w14:textId="2FB44F48">
      <w:pPr>
        <w:pStyle w:val="Heading2"/>
        <w:spacing w:before="300"/>
        <w:rPr>
          <w:rFonts w:ascii="Times New Roman" w:hAnsi="Times New Roman" w:eastAsia="Times New Roman" w:cs="Times New Roman"/>
        </w:rPr>
      </w:pPr>
      <w:r w:rsidRPr="31AEC932" w:rsidR="4AE0895C">
        <w:rPr>
          <w:rFonts w:ascii="Times New Roman" w:hAnsi="Times New Roman" w:eastAsia="Times New Roman" w:cs="Times New Roman"/>
        </w:rPr>
        <w:t>1.8.2 Objectives</w:t>
      </w:r>
    </w:p>
    <w:p w:rsidRPr="006115E3" w:rsidR="00B73E9C" w:rsidP="31AEC932" w:rsidRDefault="009E29E9" w14:paraId="06BEE484"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Implement a structured workforce validation gate between onboarding and KPI cycle entry</w:t>
      </w:r>
    </w:p>
    <w:p w:rsidRPr="006115E3" w:rsidR="00B73E9C" w:rsidP="31AEC932" w:rsidRDefault="009E29E9" w14:paraId="64515D37"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Conduct mandatory 1-month role-specific training covering orientation, product knowledge, tools, compliance, and field practice</w:t>
      </w:r>
    </w:p>
    <w:p w:rsidRPr="006115E3" w:rsidR="00B73E9C" w:rsidP="31AEC932" w:rsidRDefault="009E29E9" w14:paraId="2071E8D7"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Assess</w:t>
      </w:r>
      <w:r w:rsidRPr="31AEC932" w:rsidR="0B17448A">
        <w:rPr>
          <w:rFonts w:ascii="Times New Roman" w:hAnsi="Times New Roman" w:eastAsia="Times New Roman" w:cs="Times New Roman"/>
          <w:color w:val="000000" w:themeColor="text1" w:themeTint="FF" w:themeShade="FF"/>
          <w:sz w:val="21"/>
          <w:szCs w:val="21"/>
        </w:rPr>
        <w:t xml:space="preserve"> employees on theory, practical, behavioral, and field-readiness dimensions</w:t>
      </w:r>
    </w:p>
    <w:p w:rsidRPr="006115E3" w:rsidR="00B73E9C" w:rsidP="31AEC932" w:rsidRDefault="009E29E9" w14:paraId="4CFE3C1F"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Build a capability profile for each employee using a competency tagging framework</w:t>
      </w:r>
    </w:p>
    <w:p w:rsidRPr="006115E3" w:rsidR="00B73E9C" w:rsidP="31AEC932" w:rsidRDefault="009E29E9" w14:paraId="50555E0F"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Ensure only Qualified &amp; Confirmed employees are activated in the KPI module</w:t>
      </w:r>
    </w:p>
    <w:p w:rsidRPr="006115E3" w:rsidR="00B73E9C" w:rsidP="31AEC932" w:rsidRDefault="009E29E9" w14:paraId="76063565"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Provide early exit han</w:t>
      </w:r>
      <w:r w:rsidRPr="31AEC932" w:rsidR="0B17448A">
        <w:rPr>
          <w:rFonts w:ascii="Times New Roman" w:hAnsi="Times New Roman" w:eastAsia="Times New Roman" w:cs="Times New Roman"/>
          <w:color w:val="000000" w:themeColor="text1" w:themeTint="FF" w:themeShade="FF"/>
          <w:sz w:val="21"/>
          <w:szCs w:val="21"/>
        </w:rPr>
        <w:t>dling for underperforming or voluntarily resigning employees during the training window</w:t>
      </w:r>
    </w:p>
    <w:p w:rsidRPr="006115E3" w:rsidR="00B73E9C" w:rsidP="31AEC932" w:rsidRDefault="009E29E9" w14:paraId="673B5CA0"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Generate workforce analytics on training cohort pass rates, capability distribution, and dropout trends</w:t>
      </w:r>
    </w:p>
    <w:p w:rsidRPr="006115E3" w:rsidR="00B73E9C" w:rsidP="31AEC932" w:rsidRDefault="00B73E9C" w14:paraId="6B5D468E" w14:textId="77777777">
      <w:pPr>
        <w:spacing w:after="80"/>
        <w:rPr>
          <w:rFonts w:ascii="Times New Roman" w:hAnsi="Times New Roman" w:eastAsia="Times New Roman" w:cs="Times New Roman"/>
        </w:rPr>
      </w:pPr>
    </w:p>
    <w:p w:rsidRPr="006115E3" w:rsidR="00B73E9C" w:rsidP="31AEC932" w:rsidRDefault="009D2DEC" w14:paraId="7468AD05" w14:textId="74C71582">
      <w:pPr>
        <w:pStyle w:val="Heading2"/>
        <w:spacing w:before="300"/>
        <w:rPr>
          <w:rFonts w:ascii="Times New Roman" w:hAnsi="Times New Roman" w:eastAsia="Times New Roman" w:cs="Times New Roman"/>
        </w:rPr>
      </w:pPr>
      <w:r w:rsidRPr="31AEC932" w:rsidR="4AE0895C">
        <w:rPr>
          <w:rFonts w:ascii="Times New Roman" w:hAnsi="Times New Roman" w:eastAsia="Times New Roman" w:cs="Times New Roman"/>
        </w:rPr>
        <w:t>1.8.3 Scope</w:t>
      </w:r>
      <w:r w:rsidRPr="31AEC932" w:rsidR="0B17448A">
        <w:rPr>
          <w:rFonts w:ascii="Times New Roman" w:hAnsi="Times New Roman" w:eastAsia="Times New Roman" w:cs="Times New Roman"/>
        </w:rPr>
        <w:t xml:space="preserve"> of Application</w:t>
      </w:r>
    </w:p>
    <w:p w:rsidRPr="006115E3" w:rsidR="00B73E9C" w:rsidP="31AEC932" w:rsidRDefault="009E29E9" w14:paraId="6EC28755" w14:textId="77777777">
      <w:pPr>
        <w:spacing w:after="10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Applies to all new joiners across all departments and employment types (permanent, contractual, field). Role-specific training curricula apply to: MPO / Field Sales Staff, Corporate / Office Roles, and Technical / Specialized Roles. The module is mandatory</w:t>
      </w:r>
      <w:r w:rsidRPr="31AEC932" w:rsidR="0B17448A">
        <w:rPr>
          <w:rFonts w:ascii="Times New Roman" w:hAnsi="Times New Roman" w:eastAsia="Times New Roman" w:cs="Times New Roman"/>
          <w:color w:val="000000" w:themeColor="text1" w:themeTint="FF" w:themeShade="FF"/>
          <w:sz w:val="21"/>
          <w:szCs w:val="21"/>
        </w:rPr>
        <w:t xml:space="preserve"> for all employees before KPI activation.</w:t>
      </w:r>
    </w:p>
    <w:p w:rsidRPr="006115E3" w:rsidR="00B73E9C" w:rsidP="31AEC932" w:rsidRDefault="00B73E9C" w14:paraId="37CEC516" w14:textId="77777777">
      <w:pPr>
        <w:spacing w:after="80"/>
        <w:rPr>
          <w:rFonts w:ascii="Times New Roman" w:hAnsi="Times New Roman" w:eastAsia="Times New Roman" w:cs="Times New Roman"/>
        </w:rPr>
      </w:pPr>
    </w:p>
    <w:p w:rsidRPr="006115E3" w:rsidR="00B73E9C" w:rsidP="31AEC932" w:rsidRDefault="009D2DEC" w14:paraId="126BA48D" w14:textId="1F1ECC93">
      <w:pPr>
        <w:pStyle w:val="Heading2"/>
        <w:spacing w:before="300"/>
        <w:rPr>
          <w:rFonts w:ascii="Times New Roman" w:hAnsi="Times New Roman" w:eastAsia="Times New Roman" w:cs="Times New Roman"/>
        </w:rPr>
      </w:pPr>
      <w:r w:rsidRPr="31AEC932" w:rsidR="4AE0895C">
        <w:rPr>
          <w:rFonts w:ascii="Times New Roman" w:hAnsi="Times New Roman" w:eastAsia="Times New Roman" w:cs="Times New Roman"/>
        </w:rPr>
        <w:t>1.8.4 Training</w:t>
      </w:r>
      <w:r w:rsidRPr="31AEC932" w:rsidR="0B17448A">
        <w:rPr>
          <w:rFonts w:ascii="Times New Roman" w:hAnsi="Times New Roman" w:eastAsia="Times New Roman" w:cs="Times New Roman"/>
        </w:rPr>
        <w:t xml:space="preserve"> Assessment Framework</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86"/>
        <w:gridCol w:w="2573"/>
        <w:gridCol w:w="2046"/>
        <w:gridCol w:w="2455"/>
      </w:tblGrid>
      <w:tr w:rsidRPr="006115E3" w:rsidR="00B73E9C" w:rsidTr="31AEC932" w14:paraId="5DA6DF06" w14:textId="77777777">
        <w:tblPrEx>
          <w:tblCellMar>
            <w:top w:w="0" w:type="dxa"/>
            <w:bottom w:w="0" w:type="dxa"/>
          </w:tblCellMar>
        </w:tblPrEx>
        <w:trPr>
          <w:tblHeader/>
        </w:trPr>
        <w:tc>
          <w:tcPr>
            <w:tcW w:w="3370"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5B2C8D"/>
            <w:tcMar>
              <w:top w:w="60" w:type="dxa"/>
              <w:left w:w="100" w:type="dxa"/>
              <w:bottom w:w="60" w:type="dxa"/>
              <w:right w:w="100" w:type="dxa"/>
            </w:tcMar>
          </w:tcPr>
          <w:p w:rsidRPr="006115E3" w:rsidR="00B73E9C" w:rsidP="31AEC932" w:rsidRDefault="009E29E9" w14:paraId="46947A9B"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Assessment Dimension</w:t>
            </w:r>
          </w:p>
        </w:tc>
        <w:tc>
          <w:tcPr>
            <w:tcW w:w="3370"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5B2C8D"/>
            <w:tcMar>
              <w:top w:w="60" w:type="dxa"/>
              <w:left w:w="100" w:type="dxa"/>
              <w:bottom w:w="60" w:type="dxa"/>
              <w:right w:w="100" w:type="dxa"/>
            </w:tcMar>
          </w:tcPr>
          <w:p w:rsidRPr="006115E3" w:rsidR="00B73E9C" w:rsidP="31AEC932" w:rsidRDefault="009E29E9" w14:paraId="49306DCA"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Evaluation Method</w:t>
            </w:r>
          </w:p>
        </w:tc>
        <w:tc>
          <w:tcPr>
            <w:tcW w:w="3370"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5B2C8D"/>
            <w:tcMar>
              <w:top w:w="60" w:type="dxa"/>
              <w:left w:w="100" w:type="dxa"/>
              <w:bottom w:w="60" w:type="dxa"/>
              <w:right w:w="100" w:type="dxa"/>
            </w:tcMar>
          </w:tcPr>
          <w:p w:rsidRPr="006115E3" w:rsidR="00B73E9C" w:rsidP="31AEC932" w:rsidRDefault="009E29E9" w14:paraId="61F0C449"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Weight</w:t>
            </w:r>
          </w:p>
        </w:tc>
        <w:tc>
          <w:tcPr>
            <w:tcW w:w="3370"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5B2C8D"/>
            <w:tcMar>
              <w:top w:w="60" w:type="dxa"/>
              <w:left w:w="100" w:type="dxa"/>
              <w:bottom w:w="60" w:type="dxa"/>
              <w:right w:w="100" w:type="dxa"/>
            </w:tcMar>
          </w:tcPr>
          <w:p w:rsidRPr="006115E3" w:rsidR="00B73E9C" w:rsidP="31AEC932" w:rsidRDefault="009E29E9" w14:paraId="6CA6FF8E"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Pass Threshold</w:t>
            </w:r>
          </w:p>
        </w:tc>
      </w:tr>
      <w:tr w:rsidRPr="006115E3" w:rsidR="00B73E9C" w:rsidTr="31AEC932" w14:paraId="2B265071" w14:textId="77777777">
        <w:tblPrEx>
          <w:tblCellMar>
            <w:top w:w="0" w:type="dxa"/>
            <w:bottom w:w="0" w:type="dxa"/>
          </w:tblCellMar>
        </w:tblPrEx>
        <w:tc>
          <w:tcPr>
            <w:tcW w:w="3456" w:type="dxa"/>
            <w:tcBorders>
              <w:top w:val="single" w:color="E0E6EF" w:sz="1" w:space="0"/>
              <w:left w:val="single" w:color="E0E6EF" w:sz="1" w:space="0"/>
              <w:bottom w:val="single" w:color="E0E6EF" w:sz="1" w:space="0"/>
              <w:right w:val="single" w:color="E0E6EF" w:sz="1" w:space="0"/>
            </w:tcBorders>
            <w:shd w:val="clear" w:color="auto" w:fill="EDE7F6"/>
            <w:tcMar>
              <w:top w:w="60" w:type="dxa"/>
              <w:left w:w="100" w:type="dxa"/>
              <w:bottom w:w="60" w:type="dxa"/>
              <w:right w:w="100" w:type="dxa"/>
            </w:tcMar>
          </w:tcPr>
          <w:p w:rsidRPr="006115E3" w:rsidR="00B73E9C" w:rsidP="31AEC932" w:rsidRDefault="009E29E9" w14:paraId="65C6CD82"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5B2C8D"/>
                <w:sz w:val="18"/>
                <w:szCs w:val="18"/>
              </w:rPr>
              <w:t>Product &amp; Theoretical Knowledge</w:t>
            </w:r>
          </w:p>
        </w:tc>
        <w:tc>
          <w:tcPr>
            <w:tcW w:w="4032" w:type="dxa"/>
            <w:tcBorders>
              <w:top w:val="single" w:color="E0E6EF" w:sz="1" w:space="0"/>
              <w:left w:val="single" w:color="E0E6EF" w:sz="1" w:space="0"/>
              <w:bottom w:val="single" w:color="E0E6EF" w:sz="1" w:space="0"/>
              <w:right w:val="single" w:color="E0E6EF" w:sz="1" w:space="0"/>
            </w:tcBorders>
            <w:tcMar>
              <w:top w:w="60" w:type="dxa"/>
              <w:left w:w="100" w:type="dxa"/>
              <w:bottom w:w="60" w:type="dxa"/>
              <w:right w:w="100" w:type="dxa"/>
            </w:tcMar>
          </w:tcPr>
          <w:p w:rsidRPr="006115E3" w:rsidR="00B73E9C" w:rsidP="31AEC932" w:rsidRDefault="009E29E9" w14:paraId="16C6D663"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8"/>
                <w:szCs w:val="18"/>
              </w:rPr>
              <w:t>Written exam / MCQ test</w:t>
            </w:r>
          </w:p>
        </w:tc>
        <w:tc>
          <w:tcPr>
            <w:tcW w:w="2160" w:type="dxa"/>
            <w:tcBorders>
              <w:top w:val="single" w:color="E0E6EF" w:sz="1" w:space="0"/>
              <w:left w:val="single" w:color="E0E6EF" w:sz="1" w:space="0"/>
              <w:bottom w:val="single" w:color="E0E6EF" w:sz="1" w:space="0"/>
              <w:right w:val="single" w:color="E0E6EF" w:sz="1" w:space="0"/>
            </w:tcBorders>
            <w:shd w:val="clear" w:color="auto" w:fill="EDE7F6"/>
            <w:tcMar>
              <w:top w:w="60" w:type="dxa"/>
              <w:left w:w="100" w:type="dxa"/>
              <w:bottom w:w="60" w:type="dxa"/>
              <w:right w:w="100" w:type="dxa"/>
            </w:tcMar>
          </w:tcPr>
          <w:p w:rsidRPr="006115E3" w:rsidR="00B73E9C" w:rsidP="31AEC932" w:rsidRDefault="009E29E9" w14:paraId="651B457E"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5B2C8D"/>
                <w:sz w:val="19"/>
                <w:szCs w:val="19"/>
              </w:rPr>
              <w:t>35%</w:t>
            </w:r>
          </w:p>
        </w:tc>
        <w:tc>
          <w:tcPr>
            <w:tcW w:w="3830" w:type="dxa"/>
            <w:tcBorders>
              <w:top w:val="single" w:color="E0E6EF" w:sz="1" w:space="0"/>
              <w:left w:val="single" w:color="E0E6EF" w:sz="1" w:space="0"/>
              <w:bottom w:val="single" w:color="E0E6EF" w:sz="1" w:space="0"/>
              <w:right w:val="single" w:color="E0E6EF" w:sz="1" w:space="0"/>
            </w:tcBorders>
            <w:tcMar>
              <w:top w:w="60" w:type="dxa"/>
              <w:left w:w="100" w:type="dxa"/>
              <w:bottom w:w="60" w:type="dxa"/>
              <w:right w:w="100" w:type="dxa"/>
            </w:tcMar>
          </w:tcPr>
          <w:p w:rsidRPr="006115E3" w:rsidR="00B73E9C" w:rsidP="31AEC932" w:rsidRDefault="009E29E9" w14:paraId="6245CF15"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8"/>
                <w:szCs w:val="18"/>
              </w:rPr>
              <w:t>≥ 60% score</w:t>
            </w:r>
          </w:p>
        </w:tc>
      </w:tr>
      <w:tr w:rsidRPr="006115E3" w:rsidR="00B73E9C" w:rsidTr="31AEC932" w14:paraId="3067C291" w14:textId="77777777">
        <w:tblPrEx>
          <w:tblCellMar>
            <w:top w:w="0" w:type="dxa"/>
            <w:bottom w:w="0" w:type="dxa"/>
          </w:tblCellMar>
        </w:tblPrEx>
        <w:tc>
          <w:tcPr>
            <w:tcW w:w="3456"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77E8C388"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5B2C8D"/>
                <w:sz w:val="18"/>
                <w:szCs w:val="18"/>
              </w:rPr>
              <w:t>Field / Practical Competence</w:t>
            </w:r>
          </w:p>
        </w:tc>
        <w:tc>
          <w:tcPr>
            <w:tcW w:w="4032" w:type="dxa"/>
            <w:tcBorders>
              <w:top w:val="single" w:color="E0E6EF" w:sz="1" w:space="0"/>
              <w:left w:val="single" w:color="E0E6EF" w:sz="1" w:space="0"/>
              <w:bottom w:val="single" w:color="E0E6EF" w:sz="1" w:space="0"/>
              <w:right w:val="single" w:color="E0E6EF" w:sz="1" w:space="0"/>
            </w:tcBorders>
            <w:tcMar>
              <w:top w:w="60" w:type="dxa"/>
              <w:left w:w="100" w:type="dxa"/>
              <w:bottom w:w="60" w:type="dxa"/>
              <w:right w:w="100" w:type="dxa"/>
            </w:tcMar>
          </w:tcPr>
          <w:p w:rsidRPr="006115E3" w:rsidR="00B73E9C" w:rsidP="31AEC932" w:rsidRDefault="009E29E9" w14:paraId="37A2395C"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8"/>
                <w:szCs w:val="18"/>
              </w:rPr>
              <w:t>On-field observations, role-play, client interaction practice</w:t>
            </w:r>
          </w:p>
        </w:tc>
        <w:tc>
          <w:tcPr>
            <w:tcW w:w="216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657F4920"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5B2C8D"/>
                <w:sz w:val="19"/>
                <w:szCs w:val="19"/>
              </w:rPr>
              <w:t>35%</w:t>
            </w:r>
          </w:p>
        </w:tc>
        <w:tc>
          <w:tcPr>
            <w:tcW w:w="3830" w:type="dxa"/>
            <w:tcBorders>
              <w:top w:val="single" w:color="E0E6EF" w:sz="1" w:space="0"/>
              <w:left w:val="single" w:color="E0E6EF" w:sz="1" w:space="0"/>
              <w:bottom w:val="single" w:color="E0E6EF" w:sz="1" w:space="0"/>
              <w:right w:val="single" w:color="E0E6EF" w:sz="1" w:space="0"/>
            </w:tcBorders>
            <w:tcMar>
              <w:top w:w="60" w:type="dxa"/>
              <w:left w:w="100" w:type="dxa"/>
              <w:bottom w:w="60" w:type="dxa"/>
              <w:right w:w="100" w:type="dxa"/>
            </w:tcMar>
          </w:tcPr>
          <w:p w:rsidRPr="006115E3" w:rsidR="00B73E9C" w:rsidP="31AEC932" w:rsidRDefault="009E29E9" w14:paraId="5F252E22"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8"/>
                <w:szCs w:val="18"/>
              </w:rPr>
              <w:t>≥ 60% score</w:t>
            </w:r>
          </w:p>
        </w:tc>
      </w:tr>
      <w:tr w:rsidRPr="006115E3" w:rsidR="00B73E9C" w:rsidTr="31AEC932" w14:paraId="1BC0A570" w14:textId="77777777">
        <w:tblPrEx>
          <w:tblCellMar>
            <w:top w:w="0" w:type="dxa"/>
            <w:bottom w:w="0" w:type="dxa"/>
          </w:tblCellMar>
        </w:tblPrEx>
        <w:tc>
          <w:tcPr>
            <w:tcW w:w="3456" w:type="dxa"/>
            <w:tcBorders>
              <w:top w:val="single" w:color="E0E6EF" w:sz="1" w:space="0"/>
              <w:left w:val="single" w:color="E0E6EF" w:sz="1" w:space="0"/>
              <w:bottom w:val="single" w:color="E0E6EF" w:sz="1" w:space="0"/>
              <w:right w:val="single" w:color="E0E6EF" w:sz="1" w:space="0"/>
            </w:tcBorders>
            <w:shd w:val="clear" w:color="auto" w:fill="EDE7F6"/>
            <w:tcMar>
              <w:top w:w="60" w:type="dxa"/>
              <w:left w:w="100" w:type="dxa"/>
              <w:bottom w:w="60" w:type="dxa"/>
              <w:right w:w="100" w:type="dxa"/>
            </w:tcMar>
          </w:tcPr>
          <w:p w:rsidRPr="006115E3" w:rsidR="00B73E9C" w:rsidP="31AEC932" w:rsidRDefault="009E29E9" w14:paraId="17A003F4"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5B2C8D"/>
                <w:sz w:val="18"/>
                <w:szCs w:val="18"/>
              </w:rPr>
              <w:t>Behavioral &amp; Attitude Assessment</w:t>
            </w:r>
          </w:p>
        </w:tc>
        <w:tc>
          <w:tcPr>
            <w:tcW w:w="4032" w:type="dxa"/>
            <w:tcBorders>
              <w:top w:val="single" w:color="E0E6EF" w:sz="1" w:space="0"/>
              <w:left w:val="single" w:color="E0E6EF" w:sz="1" w:space="0"/>
              <w:bottom w:val="single" w:color="E0E6EF" w:sz="1" w:space="0"/>
              <w:right w:val="single" w:color="E0E6EF" w:sz="1" w:space="0"/>
            </w:tcBorders>
            <w:tcMar>
              <w:top w:w="60" w:type="dxa"/>
              <w:left w:w="100" w:type="dxa"/>
              <w:bottom w:w="60" w:type="dxa"/>
              <w:right w:w="100" w:type="dxa"/>
            </w:tcMar>
          </w:tcPr>
          <w:p w:rsidRPr="006115E3" w:rsidR="00B73E9C" w:rsidP="31AEC932" w:rsidRDefault="009E29E9" w14:paraId="70C461DB"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8"/>
                <w:szCs w:val="18"/>
              </w:rPr>
              <w:t>Trainer observation, peer review, attendance &amp; discipline</w:t>
            </w:r>
          </w:p>
        </w:tc>
        <w:tc>
          <w:tcPr>
            <w:tcW w:w="2160" w:type="dxa"/>
            <w:tcBorders>
              <w:top w:val="single" w:color="E0E6EF" w:sz="1" w:space="0"/>
              <w:left w:val="single" w:color="E0E6EF" w:sz="1" w:space="0"/>
              <w:bottom w:val="single" w:color="E0E6EF" w:sz="1" w:space="0"/>
              <w:right w:val="single" w:color="E0E6EF" w:sz="1" w:space="0"/>
            </w:tcBorders>
            <w:shd w:val="clear" w:color="auto" w:fill="EDE7F6"/>
            <w:tcMar>
              <w:top w:w="60" w:type="dxa"/>
              <w:left w:w="100" w:type="dxa"/>
              <w:bottom w:w="60" w:type="dxa"/>
              <w:right w:w="100" w:type="dxa"/>
            </w:tcMar>
          </w:tcPr>
          <w:p w:rsidRPr="006115E3" w:rsidR="00B73E9C" w:rsidP="31AEC932" w:rsidRDefault="009E29E9" w14:paraId="38EB13EF"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5B2C8D"/>
                <w:sz w:val="19"/>
                <w:szCs w:val="19"/>
              </w:rPr>
              <w:t>20%</w:t>
            </w:r>
          </w:p>
        </w:tc>
        <w:tc>
          <w:tcPr>
            <w:tcW w:w="3830" w:type="dxa"/>
            <w:tcBorders>
              <w:top w:val="single" w:color="E0E6EF" w:sz="1" w:space="0"/>
              <w:left w:val="single" w:color="E0E6EF" w:sz="1" w:space="0"/>
              <w:bottom w:val="single" w:color="E0E6EF" w:sz="1" w:space="0"/>
              <w:right w:val="single" w:color="E0E6EF" w:sz="1" w:space="0"/>
            </w:tcBorders>
            <w:tcMar>
              <w:top w:w="60" w:type="dxa"/>
              <w:left w:w="100" w:type="dxa"/>
              <w:bottom w:w="60" w:type="dxa"/>
              <w:right w:w="100" w:type="dxa"/>
            </w:tcMar>
          </w:tcPr>
          <w:p w:rsidRPr="006115E3" w:rsidR="00B73E9C" w:rsidP="31AEC932" w:rsidRDefault="009E29E9" w14:paraId="2D687797"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8"/>
                <w:szCs w:val="18"/>
              </w:rPr>
              <w:t>Satisfactory rating</w:t>
            </w:r>
          </w:p>
        </w:tc>
      </w:tr>
      <w:tr w:rsidRPr="006115E3" w:rsidR="00B73E9C" w:rsidTr="31AEC932" w14:paraId="66830BF7" w14:textId="77777777">
        <w:tblPrEx>
          <w:tblCellMar>
            <w:top w:w="0" w:type="dxa"/>
            <w:bottom w:w="0" w:type="dxa"/>
          </w:tblCellMar>
        </w:tblPrEx>
        <w:tc>
          <w:tcPr>
            <w:tcW w:w="3456"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48977B66"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5B2C8D"/>
                <w:sz w:val="18"/>
                <w:szCs w:val="18"/>
              </w:rPr>
              <w:t>Compliance &amp; Tool Proficiency</w:t>
            </w:r>
          </w:p>
        </w:tc>
        <w:tc>
          <w:tcPr>
            <w:tcW w:w="4032" w:type="dxa"/>
            <w:tcBorders>
              <w:top w:val="single" w:color="E0E6EF" w:sz="1" w:space="0"/>
              <w:left w:val="single" w:color="E0E6EF" w:sz="1" w:space="0"/>
              <w:bottom w:val="single" w:color="E0E6EF" w:sz="1" w:space="0"/>
              <w:right w:val="single" w:color="E0E6EF" w:sz="1" w:space="0"/>
            </w:tcBorders>
            <w:tcMar>
              <w:top w:w="60" w:type="dxa"/>
              <w:left w:w="100" w:type="dxa"/>
              <w:bottom w:w="60" w:type="dxa"/>
              <w:right w:w="100" w:type="dxa"/>
            </w:tcMar>
          </w:tcPr>
          <w:p w:rsidRPr="006115E3" w:rsidR="00B73E9C" w:rsidP="31AEC932" w:rsidRDefault="009E29E9" w14:paraId="7665DD5B"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8"/>
                <w:szCs w:val="18"/>
              </w:rPr>
              <w:t>System usage test, SOP quiz, compliance module completion</w:t>
            </w:r>
          </w:p>
        </w:tc>
        <w:tc>
          <w:tcPr>
            <w:tcW w:w="216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3CE9DC14"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5B2C8D"/>
                <w:sz w:val="19"/>
                <w:szCs w:val="19"/>
              </w:rPr>
              <w:t>10%</w:t>
            </w:r>
          </w:p>
        </w:tc>
        <w:tc>
          <w:tcPr>
            <w:tcW w:w="3830" w:type="dxa"/>
            <w:tcBorders>
              <w:top w:val="single" w:color="E0E6EF" w:sz="1" w:space="0"/>
              <w:left w:val="single" w:color="E0E6EF" w:sz="1" w:space="0"/>
              <w:bottom w:val="single" w:color="E0E6EF" w:sz="1" w:space="0"/>
              <w:right w:val="single" w:color="E0E6EF" w:sz="1" w:space="0"/>
            </w:tcBorders>
            <w:tcMar>
              <w:top w:w="60" w:type="dxa"/>
              <w:left w:w="100" w:type="dxa"/>
              <w:bottom w:w="60" w:type="dxa"/>
              <w:right w:w="100" w:type="dxa"/>
            </w:tcMar>
          </w:tcPr>
          <w:p w:rsidRPr="006115E3" w:rsidR="00B73E9C" w:rsidP="31AEC932" w:rsidRDefault="009E29E9" w14:paraId="72ACB405"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8"/>
                <w:szCs w:val="18"/>
              </w:rPr>
              <w:t>100% completion</w:t>
            </w:r>
          </w:p>
        </w:tc>
      </w:tr>
    </w:tbl>
    <w:p w:rsidRPr="006115E3" w:rsidR="00B73E9C" w:rsidP="31AEC932" w:rsidRDefault="00B73E9C" w14:paraId="4C6EEF27" w14:textId="77777777">
      <w:pPr>
        <w:spacing w:after="80"/>
        <w:rPr>
          <w:rFonts w:ascii="Times New Roman" w:hAnsi="Times New Roman" w:eastAsia="Times New Roman" w:cs="Times New Roman"/>
        </w:rPr>
      </w:pPr>
    </w:p>
    <w:p w:rsidRPr="006115E3" w:rsidR="00B73E9C" w:rsidP="31AEC932" w:rsidRDefault="009D2DEC" w14:paraId="56D97EA3" w14:textId="7EFE5E39">
      <w:pPr>
        <w:pStyle w:val="Heading2"/>
        <w:spacing w:before="300"/>
        <w:rPr>
          <w:rFonts w:ascii="Times New Roman" w:hAnsi="Times New Roman" w:eastAsia="Times New Roman" w:cs="Times New Roman"/>
        </w:rPr>
      </w:pPr>
      <w:r w:rsidRPr="31AEC932" w:rsidR="4AE0895C">
        <w:rPr>
          <w:rFonts w:ascii="Times New Roman" w:hAnsi="Times New Roman" w:eastAsia="Times New Roman" w:cs="Times New Roman"/>
        </w:rPr>
        <w:t>1.8.5 Capability</w:t>
      </w:r>
      <w:r w:rsidRPr="31AEC932" w:rsidR="0B17448A">
        <w:rPr>
          <w:rFonts w:ascii="Times New Roman" w:hAnsi="Times New Roman" w:eastAsia="Times New Roman" w:cs="Times New Roman"/>
        </w:rPr>
        <w:t xml:space="preserve"> Tag Framework</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143"/>
        <w:gridCol w:w="2186"/>
        <w:gridCol w:w="2318"/>
        <w:gridCol w:w="2713"/>
      </w:tblGrid>
      <w:tr w:rsidRPr="006115E3" w:rsidR="00B73E9C" w:rsidTr="31AEC932" w14:paraId="61D158CF" w14:textId="77777777">
        <w:tblPrEx>
          <w:tblCellMar>
            <w:top w:w="0" w:type="dxa"/>
            <w:bottom w:w="0" w:type="dxa"/>
          </w:tblCellMar>
        </w:tblPrEx>
        <w:trPr>
          <w:tblHeader/>
        </w:trPr>
        <w:tc>
          <w:tcPr>
            <w:tcW w:w="3370"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5B2C8D"/>
            <w:tcMar>
              <w:top w:w="60" w:type="dxa"/>
              <w:left w:w="100" w:type="dxa"/>
              <w:bottom w:w="60" w:type="dxa"/>
              <w:right w:w="100" w:type="dxa"/>
            </w:tcMar>
          </w:tcPr>
          <w:p w:rsidRPr="006115E3" w:rsidR="00B73E9C" w:rsidP="31AEC932" w:rsidRDefault="009E29E9" w14:paraId="70DC1A63"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Capability Tier</w:t>
            </w:r>
          </w:p>
        </w:tc>
        <w:tc>
          <w:tcPr>
            <w:tcW w:w="3370"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5B2C8D"/>
            <w:tcMar>
              <w:top w:w="60" w:type="dxa"/>
              <w:left w:w="100" w:type="dxa"/>
              <w:bottom w:w="60" w:type="dxa"/>
              <w:right w:w="100" w:type="dxa"/>
            </w:tcMar>
          </w:tcPr>
          <w:p w:rsidRPr="006115E3" w:rsidR="00B73E9C" w:rsidP="31AEC932" w:rsidRDefault="009E29E9" w14:paraId="46ED4CBD"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Training Score Range</w:t>
            </w:r>
          </w:p>
        </w:tc>
        <w:tc>
          <w:tcPr>
            <w:tcW w:w="3370"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5B2C8D"/>
            <w:tcMar>
              <w:top w:w="60" w:type="dxa"/>
              <w:left w:w="100" w:type="dxa"/>
              <w:bottom w:w="60" w:type="dxa"/>
              <w:right w:w="100" w:type="dxa"/>
            </w:tcMar>
          </w:tcPr>
          <w:p w:rsidRPr="006115E3" w:rsidR="00B73E9C" w:rsidP="31AEC932" w:rsidRDefault="009E29E9" w14:paraId="18A5C368"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Capability Tags Assigned</w:t>
            </w:r>
          </w:p>
        </w:tc>
        <w:tc>
          <w:tcPr>
            <w:tcW w:w="3370"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5B2C8D"/>
            <w:tcMar>
              <w:top w:w="60" w:type="dxa"/>
              <w:left w:w="100" w:type="dxa"/>
              <w:bottom w:w="60" w:type="dxa"/>
              <w:right w:w="100" w:type="dxa"/>
            </w:tcMar>
          </w:tcPr>
          <w:p w:rsidRPr="006115E3" w:rsidR="00B73E9C" w:rsidP="31AEC932" w:rsidRDefault="009E29E9" w14:paraId="2A4630F8"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Deployment Recommendation</w:t>
            </w:r>
          </w:p>
        </w:tc>
      </w:tr>
      <w:tr w:rsidRPr="006115E3" w:rsidR="00B73E9C" w:rsidTr="31AEC932" w14:paraId="583F3CBF" w14:textId="77777777">
        <w:tblPrEx>
          <w:tblCellMar>
            <w:top w:w="0" w:type="dxa"/>
            <w:bottom w:w="0" w:type="dxa"/>
          </w:tblCellMar>
        </w:tblPrEx>
        <w:tc>
          <w:tcPr>
            <w:tcW w:w="2304" w:type="dxa"/>
            <w:tcBorders>
              <w:top w:val="single" w:color="E0E6EF" w:sz="1" w:space="0"/>
              <w:left w:val="single" w:color="E0E6EF" w:sz="1" w:space="0"/>
              <w:bottom w:val="single" w:color="E0E6EF" w:sz="1" w:space="0"/>
              <w:right w:val="single" w:color="E0E6EF" w:sz="1" w:space="0"/>
            </w:tcBorders>
            <w:shd w:val="clear" w:color="auto" w:fill="EDE7F6"/>
            <w:tcMar>
              <w:top w:w="60" w:type="dxa"/>
              <w:left w:w="100" w:type="dxa"/>
              <w:bottom w:w="60" w:type="dxa"/>
              <w:right w:w="100" w:type="dxa"/>
            </w:tcMar>
          </w:tcPr>
          <w:p w:rsidRPr="006115E3" w:rsidR="00B73E9C" w:rsidP="31AEC932" w:rsidRDefault="009E29E9" w14:paraId="3748D850"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5B2C8D"/>
                <w:sz w:val="19"/>
                <w:szCs w:val="19"/>
              </w:rPr>
              <w:t>High (A)</w:t>
            </w:r>
          </w:p>
        </w:tc>
        <w:tc>
          <w:tcPr>
            <w:tcW w:w="3600" w:type="dxa"/>
            <w:tcBorders>
              <w:top w:val="single" w:color="E0E6EF" w:sz="1" w:space="0"/>
              <w:left w:val="single" w:color="E0E6EF" w:sz="1" w:space="0"/>
              <w:bottom w:val="single" w:color="E0E6EF" w:sz="1" w:space="0"/>
              <w:right w:val="single" w:color="E0E6EF" w:sz="1" w:space="0"/>
            </w:tcBorders>
            <w:tcMar>
              <w:top w:w="60" w:type="dxa"/>
              <w:left w:w="100" w:type="dxa"/>
              <w:bottom w:w="60" w:type="dxa"/>
              <w:right w:w="100" w:type="dxa"/>
            </w:tcMar>
          </w:tcPr>
          <w:p w:rsidRPr="006115E3" w:rsidR="00B73E9C" w:rsidP="31AEC932" w:rsidRDefault="009E29E9" w14:paraId="009F4A1C"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5B2C8D"/>
                <w:sz w:val="19"/>
                <w:szCs w:val="19"/>
              </w:rPr>
              <w:t>≥ 85%</w:t>
            </w:r>
          </w:p>
        </w:tc>
        <w:tc>
          <w:tcPr>
            <w:tcW w:w="3600" w:type="dxa"/>
            <w:tcBorders>
              <w:top w:val="single" w:color="E0E6EF" w:sz="1" w:space="0"/>
              <w:left w:val="single" w:color="E0E6EF" w:sz="1" w:space="0"/>
              <w:bottom w:val="single" w:color="E0E6EF" w:sz="1" w:space="0"/>
              <w:right w:val="single" w:color="E0E6EF" w:sz="1" w:space="0"/>
            </w:tcBorders>
            <w:shd w:val="clear" w:color="auto" w:fill="EDE7F6"/>
            <w:tcMar>
              <w:top w:w="60" w:type="dxa"/>
              <w:left w:w="100" w:type="dxa"/>
              <w:bottom w:w="60" w:type="dxa"/>
              <w:right w:w="100" w:type="dxa"/>
            </w:tcMar>
          </w:tcPr>
          <w:p w:rsidRPr="006115E3" w:rsidR="00B73E9C" w:rsidP="31AEC932" w:rsidRDefault="009E29E9" w14:paraId="79EACDDD"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8"/>
                <w:szCs w:val="18"/>
              </w:rPr>
              <w:t>Field Ready, Sales Leader, Fast-Track</w:t>
            </w:r>
          </w:p>
        </w:tc>
        <w:tc>
          <w:tcPr>
            <w:tcW w:w="3974" w:type="dxa"/>
            <w:tcBorders>
              <w:top w:val="single" w:color="E0E6EF" w:sz="1" w:space="0"/>
              <w:left w:val="single" w:color="E0E6EF" w:sz="1" w:space="0"/>
              <w:bottom w:val="single" w:color="E0E6EF" w:sz="1" w:space="0"/>
              <w:right w:val="single" w:color="E0E6EF" w:sz="1" w:space="0"/>
            </w:tcBorders>
            <w:tcMar>
              <w:top w:w="60" w:type="dxa"/>
              <w:left w:w="100" w:type="dxa"/>
              <w:bottom w:w="60" w:type="dxa"/>
              <w:right w:w="100" w:type="dxa"/>
            </w:tcMar>
          </w:tcPr>
          <w:p w:rsidRPr="006115E3" w:rsidR="00B73E9C" w:rsidP="31AEC932" w:rsidRDefault="009E29E9" w14:paraId="3FE8923E" w14:textId="77777777">
            <w:pPr>
              <w:rPr>
                <w:rFonts w:ascii="Times New Roman" w:hAnsi="Times New Roman" w:eastAsia="Times New Roman" w:cs="Times New Roman"/>
              </w:rPr>
            </w:pPr>
            <w:r w:rsidRPr="31AEC932" w:rsidR="0B17448A">
              <w:rPr>
                <w:rFonts w:ascii="Times New Roman" w:hAnsi="Times New Roman" w:eastAsia="Times New Roman" w:cs="Times New Roman"/>
                <w:i w:val="1"/>
                <w:iCs w:val="1"/>
                <w:color w:val="000000" w:themeColor="text1" w:themeTint="FF" w:themeShade="FF"/>
                <w:sz w:val="17"/>
                <w:szCs w:val="17"/>
              </w:rPr>
              <w:t>Priority territory / key account / leadership track</w:t>
            </w:r>
          </w:p>
        </w:tc>
      </w:tr>
      <w:tr w:rsidRPr="006115E3" w:rsidR="00B73E9C" w:rsidTr="31AEC932" w14:paraId="62CE5B36" w14:textId="77777777">
        <w:tblPrEx>
          <w:tblCellMar>
            <w:top w:w="0" w:type="dxa"/>
            <w:bottom w:w="0" w:type="dxa"/>
          </w:tblCellMar>
        </w:tblPrEx>
        <w:tc>
          <w:tcPr>
            <w:tcW w:w="2304" w:type="dxa"/>
            <w:tcBorders>
              <w:top w:val="single" w:color="E0E6EF" w:sz="1" w:space="0"/>
              <w:left w:val="single" w:color="E0E6EF" w:sz="1" w:space="0"/>
              <w:bottom w:val="single" w:color="E0E6EF" w:sz="1" w:space="0"/>
              <w:right w:val="single" w:color="E0E6EF" w:sz="1" w:space="0"/>
            </w:tcBorders>
            <w:shd w:val="clear" w:color="auto" w:fill="F3F0FF"/>
            <w:tcMar>
              <w:top w:w="60" w:type="dxa"/>
              <w:left w:w="100" w:type="dxa"/>
              <w:bottom w:w="60" w:type="dxa"/>
              <w:right w:w="100" w:type="dxa"/>
            </w:tcMar>
          </w:tcPr>
          <w:p w:rsidRPr="006115E3" w:rsidR="00B73E9C" w:rsidP="31AEC932" w:rsidRDefault="009E29E9" w14:paraId="0D0A5EA1"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5B2C8D"/>
                <w:sz w:val="19"/>
                <w:szCs w:val="19"/>
              </w:rPr>
              <w:t>Medium (B)</w:t>
            </w:r>
          </w:p>
        </w:tc>
        <w:tc>
          <w:tcPr>
            <w:tcW w:w="3600" w:type="dxa"/>
            <w:tcBorders>
              <w:top w:val="single" w:color="E0E6EF" w:sz="1" w:space="0"/>
              <w:left w:val="single" w:color="E0E6EF" w:sz="1" w:space="0"/>
              <w:bottom w:val="single" w:color="E0E6EF" w:sz="1" w:space="0"/>
              <w:right w:val="single" w:color="E0E6EF" w:sz="1" w:space="0"/>
            </w:tcBorders>
            <w:tcMar>
              <w:top w:w="60" w:type="dxa"/>
              <w:left w:w="100" w:type="dxa"/>
              <w:bottom w:w="60" w:type="dxa"/>
              <w:right w:w="100" w:type="dxa"/>
            </w:tcMar>
          </w:tcPr>
          <w:p w:rsidRPr="006115E3" w:rsidR="00B73E9C" w:rsidP="31AEC932" w:rsidRDefault="009E29E9" w14:paraId="61DD07E6"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5B2C8D"/>
                <w:sz w:val="19"/>
                <w:szCs w:val="19"/>
              </w:rPr>
              <w:t>70–84%</w:t>
            </w:r>
          </w:p>
        </w:tc>
        <w:tc>
          <w:tcPr>
            <w:tcW w:w="3600" w:type="dxa"/>
            <w:tcBorders>
              <w:top w:val="single" w:color="E0E6EF" w:sz="1" w:space="0"/>
              <w:left w:val="single" w:color="E0E6EF" w:sz="1" w:space="0"/>
              <w:bottom w:val="single" w:color="E0E6EF" w:sz="1" w:space="0"/>
              <w:right w:val="single" w:color="E0E6EF" w:sz="1" w:space="0"/>
            </w:tcBorders>
            <w:shd w:val="clear" w:color="auto" w:fill="F3F0FF"/>
            <w:tcMar>
              <w:top w:w="60" w:type="dxa"/>
              <w:left w:w="100" w:type="dxa"/>
              <w:bottom w:w="60" w:type="dxa"/>
              <w:right w:w="100" w:type="dxa"/>
            </w:tcMar>
          </w:tcPr>
          <w:p w:rsidRPr="006115E3" w:rsidR="00B73E9C" w:rsidP="31AEC932" w:rsidRDefault="009E29E9" w14:paraId="7784F258"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8"/>
                <w:szCs w:val="18"/>
              </w:rPr>
              <w:t>Developing, Standard Deployment, Coaching Req.</w:t>
            </w:r>
          </w:p>
        </w:tc>
        <w:tc>
          <w:tcPr>
            <w:tcW w:w="3974" w:type="dxa"/>
            <w:tcBorders>
              <w:top w:val="single" w:color="E0E6EF" w:sz="1" w:space="0"/>
              <w:left w:val="single" w:color="E0E6EF" w:sz="1" w:space="0"/>
              <w:bottom w:val="single" w:color="E0E6EF" w:sz="1" w:space="0"/>
              <w:right w:val="single" w:color="E0E6EF" w:sz="1" w:space="0"/>
            </w:tcBorders>
            <w:tcMar>
              <w:top w:w="60" w:type="dxa"/>
              <w:left w:w="100" w:type="dxa"/>
              <w:bottom w:w="60" w:type="dxa"/>
              <w:right w:w="100" w:type="dxa"/>
            </w:tcMar>
          </w:tcPr>
          <w:p w:rsidRPr="006115E3" w:rsidR="00B73E9C" w:rsidP="31AEC932" w:rsidRDefault="009E29E9" w14:paraId="42521A79" w14:textId="77777777">
            <w:pPr>
              <w:rPr>
                <w:rFonts w:ascii="Times New Roman" w:hAnsi="Times New Roman" w:eastAsia="Times New Roman" w:cs="Times New Roman"/>
              </w:rPr>
            </w:pPr>
            <w:r w:rsidRPr="31AEC932" w:rsidR="0B17448A">
              <w:rPr>
                <w:rFonts w:ascii="Times New Roman" w:hAnsi="Times New Roman" w:eastAsia="Times New Roman" w:cs="Times New Roman"/>
                <w:i w:val="1"/>
                <w:iCs w:val="1"/>
                <w:color w:val="000000" w:themeColor="text1" w:themeTint="FF" w:themeShade="FF"/>
                <w:sz w:val="17"/>
                <w:szCs w:val="17"/>
              </w:rPr>
              <w:t>Standard territory / monitored for 90 days</w:t>
            </w:r>
          </w:p>
        </w:tc>
      </w:tr>
      <w:tr w:rsidRPr="006115E3" w:rsidR="00B73E9C" w:rsidTr="31AEC932" w14:paraId="38B09A11" w14:textId="77777777">
        <w:tblPrEx>
          <w:tblCellMar>
            <w:top w:w="0" w:type="dxa"/>
            <w:bottom w:w="0" w:type="dxa"/>
          </w:tblCellMar>
        </w:tblPrEx>
        <w:tc>
          <w:tcPr>
            <w:tcW w:w="2304" w:type="dxa"/>
            <w:tcBorders>
              <w:top w:val="single" w:color="E0E6EF" w:sz="1" w:space="0"/>
              <w:left w:val="single" w:color="E0E6EF" w:sz="1" w:space="0"/>
              <w:bottom w:val="single" w:color="E0E6EF" w:sz="1" w:space="0"/>
              <w:right w:val="single" w:color="E0E6EF" w:sz="1" w:space="0"/>
            </w:tcBorders>
            <w:shd w:val="clear" w:color="auto" w:fill="FFF8F0"/>
            <w:tcMar>
              <w:top w:w="60" w:type="dxa"/>
              <w:left w:w="100" w:type="dxa"/>
              <w:bottom w:w="60" w:type="dxa"/>
              <w:right w:w="100" w:type="dxa"/>
            </w:tcMar>
          </w:tcPr>
          <w:p w:rsidRPr="006115E3" w:rsidR="00B73E9C" w:rsidP="31AEC932" w:rsidRDefault="009E29E9" w14:paraId="218E1CDB"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B35A00"/>
                <w:sz w:val="19"/>
                <w:szCs w:val="19"/>
              </w:rPr>
              <w:t>Low (C)</w:t>
            </w:r>
          </w:p>
        </w:tc>
        <w:tc>
          <w:tcPr>
            <w:tcW w:w="3600" w:type="dxa"/>
            <w:tcBorders>
              <w:top w:val="single" w:color="E0E6EF" w:sz="1" w:space="0"/>
              <w:left w:val="single" w:color="E0E6EF" w:sz="1" w:space="0"/>
              <w:bottom w:val="single" w:color="E0E6EF" w:sz="1" w:space="0"/>
              <w:right w:val="single" w:color="E0E6EF" w:sz="1" w:space="0"/>
            </w:tcBorders>
            <w:tcMar>
              <w:top w:w="60" w:type="dxa"/>
              <w:left w:w="100" w:type="dxa"/>
              <w:bottom w:w="60" w:type="dxa"/>
              <w:right w:w="100" w:type="dxa"/>
            </w:tcMar>
          </w:tcPr>
          <w:p w:rsidRPr="006115E3" w:rsidR="00B73E9C" w:rsidP="31AEC932" w:rsidRDefault="009E29E9" w14:paraId="63F5C929"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B35A00"/>
                <w:sz w:val="19"/>
                <w:szCs w:val="19"/>
              </w:rPr>
              <w:t>60–69%</w:t>
            </w:r>
          </w:p>
        </w:tc>
        <w:tc>
          <w:tcPr>
            <w:tcW w:w="3600" w:type="dxa"/>
            <w:tcBorders>
              <w:top w:val="single" w:color="E0E6EF" w:sz="1" w:space="0"/>
              <w:left w:val="single" w:color="E0E6EF" w:sz="1" w:space="0"/>
              <w:bottom w:val="single" w:color="E0E6EF" w:sz="1" w:space="0"/>
              <w:right w:val="single" w:color="E0E6EF" w:sz="1" w:space="0"/>
            </w:tcBorders>
            <w:shd w:val="clear" w:color="auto" w:fill="FFF8F0"/>
            <w:tcMar>
              <w:top w:w="60" w:type="dxa"/>
              <w:left w:w="100" w:type="dxa"/>
              <w:bottom w:w="60" w:type="dxa"/>
              <w:right w:w="100" w:type="dxa"/>
            </w:tcMar>
          </w:tcPr>
          <w:p w:rsidRPr="006115E3" w:rsidR="00B73E9C" w:rsidP="31AEC932" w:rsidRDefault="009E29E9" w14:paraId="67330E4C"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8"/>
                <w:szCs w:val="18"/>
              </w:rPr>
              <w:t>Below Average, PIP-Track, Supervised Deployment</w:t>
            </w:r>
          </w:p>
        </w:tc>
        <w:tc>
          <w:tcPr>
            <w:tcW w:w="3974" w:type="dxa"/>
            <w:tcBorders>
              <w:top w:val="single" w:color="E0E6EF" w:sz="1" w:space="0"/>
              <w:left w:val="single" w:color="E0E6EF" w:sz="1" w:space="0"/>
              <w:bottom w:val="single" w:color="E0E6EF" w:sz="1" w:space="0"/>
              <w:right w:val="single" w:color="E0E6EF" w:sz="1" w:space="0"/>
            </w:tcBorders>
            <w:tcMar>
              <w:top w:w="60" w:type="dxa"/>
              <w:left w:w="100" w:type="dxa"/>
              <w:bottom w:w="60" w:type="dxa"/>
              <w:right w:w="100" w:type="dxa"/>
            </w:tcMar>
          </w:tcPr>
          <w:p w:rsidRPr="006115E3" w:rsidR="00B73E9C" w:rsidP="31AEC932" w:rsidRDefault="009E29E9" w14:paraId="2CB862BC" w14:textId="77777777">
            <w:pPr>
              <w:rPr>
                <w:rFonts w:ascii="Times New Roman" w:hAnsi="Times New Roman" w:eastAsia="Times New Roman" w:cs="Times New Roman"/>
              </w:rPr>
            </w:pPr>
            <w:r w:rsidRPr="31AEC932" w:rsidR="0B17448A">
              <w:rPr>
                <w:rFonts w:ascii="Times New Roman" w:hAnsi="Times New Roman" w:eastAsia="Times New Roman" w:cs="Times New Roman"/>
                <w:i w:val="1"/>
                <w:iCs w:val="1"/>
                <w:color w:val="000000" w:themeColor="text1" w:themeTint="FF" w:themeShade="FF"/>
                <w:sz w:val="17"/>
                <w:szCs w:val="17"/>
              </w:rPr>
              <w:t>Restricted role / additional training / 30-day review</w:t>
            </w:r>
          </w:p>
        </w:tc>
      </w:tr>
      <w:tr w:rsidRPr="006115E3" w:rsidR="00B73E9C" w:rsidTr="31AEC932" w14:paraId="60E8BDFC" w14:textId="77777777">
        <w:tblPrEx>
          <w:tblCellMar>
            <w:top w:w="0" w:type="dxa"/>
            <w:bottom w:w="0" w:type="dxa"/>
          </w:tblCellMar>
        </w:tblPrEx>
        <w:tc>
          <w:tcPr>
            <w:tcW w:w="2304" w:type="dxa"/>
            <w:tcBorders>
              <w:top w:val="single" w:color="E0E6EF" w:sz="1" w:space="0"/>
              <w:left w:val="single" w:color="E0E6EF" w:sz="1" w:space="0"/>
              <w:bottom w:val="single" w:color="E0E6EF" w:sz="1" w:space="0"/>
              <w:right w:val="single" w:color="E0E6EF" w:sz="1" w:space="0"/>
            </w:tcBorders>
            <w:shd w:val="clear" w:color="auto" w:fill="FDEDEC"/>
            <w:tcMar>
              <w:top w:w="60" w:type="dxa"/>
              <w:left w:w="100" w:type="dxa"/>
              <w:bottom w:w="60" w:type="dxa"/>
              <w:right w:w="100" w:type="dxa"/>
            </w:tcMar>
          </w:tcPr>
          <w:p w:rsidRPr="006115E3" w:rsidR="00B73E9C" w:rsidP="31AEC932" w:rsidRDefault="009E29E9" w14:paraId="6A135ADC"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C0392B"/>
                <w:sz w:val="19"/>
                <w:szCs w:val="19"/>
              </w:rPr>
              <w:t>Not Qualified</w:t>
            </w:r>
          </w:p>
        </w:tc>
        <w:tc>
          <w:tcPr>
            <w:tcW w:w="3600" w:type="dxa"/>
            <w:tcBorders>
              <w:top w:val="single" w:color="E0E6EF" w:sz="1" w:space="0"/>
              <w:left w:val="single" w:color="E0E6EF" w:sz="1" w:space="0"/>
              <w:bottom w:val="single" w:color="E0E6EF" w:sz="1" w:space="0"/>
              <w:right w:val="single" w:color="E0E6EF" w:sz="1" w:space="0"/>
            </w:tcBorders>
            <w:tcMar>
              <w:top w:w="60" w:type="dxa"/>
              <w:left w:w="100" w:type="dxa"/>
              <w:bottom w:w="60" w:type="dxa"/>
              <w:right w:w="100" w:type="dxa"/>
            </w:tcMar>
          </w:tcPr>
          <w:p w:rsidRPr="006115E3" w:rsidR="00B73E9C" w:rsidP="31AEC932" w:rsidRDefault="009E29E9" w14:paraId="03919E37"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C0392B"/>
                <w:sz w:val="19"/>
                <w:szCs w:val="19"/>
              </w:rPr>
              <w:t>&lt; 60%</w:t>
            </w:r>
          </w:p>
        </w:tc>
        <w:tc>
          <w:tcPr>
            <w:tcW w:w="3600" w:type="dxa"/>
            <w:tcBorders>
              <w:top w:val="single" w:color="E0E6EF" w:sz="1" w:space="0"/>
              <w:left w:val="single" w:color="E0E6EF" w:sz="1" w:space="0"/>
              <w:bottom w:val="single" w:color="E0E6EF" w:sz="1" w:space="0"/>
              <w:right w:val="single" w:color="E0E6EF" w:sz="1" w:space="0"/>
            </w:tcBorders>
            <w:shd w:val="clear" w:color="auto" w:fill="FDEDEC"/>
            <w:tcMar>
              <w:top w:w="60" w:type="dxa"/>
              <w:left w:w="100" w:type="dxa"/>
              <w:bottom w:w="60" w:type="dxa"/>
              <w:right w:w="100" w:type="dxa"/>
            </w:tcMar>
          </w:tcPr>
          <w:p w:rsidRPr="006115E3" w:rsidR="00B73E9C" w:rsidP="31AEC932" w:rsidRDefault="009E29E9" w14:paraId="046F53DD"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8"/>
                <w:szCs w:val="18"/>
              </w:rPr>
              <w:t>Unqualified — Exit Process Triggered</w:t>
            </w:r>
          </w:p>
        </w:tc>
        <w:tc>
          <w:tcPr>
            <w:tcW w:w="3974" w:type="dxa"/>
            <w:tcBorders>
              <w:top w:val="single" w:color="E0E6EF" w:sz="1" w:space="0"/>
              <w:left w:val="single" w:color="E0E6EF" w:sz="1" w:space="0"/>
              <w:bottom w:val="single" w:color="E0E6EF" w:sz="1" w:space="0"/>
              <w:right w:val="single" w:color="E0E6EF" w:sz="1" w:space="0"/>
            </w:tcBorders>
            <w:tcMar>
              <w:top w:w="60" w:type="dxa"/>
              <w:left w:w="100" w:type="dxa"/>
              <w:bottom w:w="60" w:type="dxa"/>
              <w:right w:w="100" w:type="dxa"/>
            </w:tcMar>
          </w:tcPr>
          <w:p w:rsidRPr="006115E3" w:rsidR="00B73E9C" w:rsidP="31AEC932" w:rsidRDefault="009E29E9" w14:paraId="3DF0FB62" w14:textId="77777777">
            <w:pPr>
              <w:rPr>
                <w:rFonts w:ascii="Times New Roman" w:hAnsi="Times New Roman" w:eastAsia="Times New Roman" w:cs="Times New Roman"/>
              </w:rPr>
            </w:pPr>
            <w:r w:rsidRPr="31AEC932" w:rsidR="0B17448A">
              <w:rPr>
                <w:rFonts w:ascii="Times New Roman" w:hAnsi="Times New Roman" w:eastAsia="Times New Roman" w:cs="Times New Roman"/>
                <w:i w:val="1"/>
                <w:iCs w:val="1"/>
                <w:color w:val="000000" w:themeColor="text1" w:themeTint="FF" w:themeShade="FF"/>
                <w:sz w:val="17"/>
                <w:szCs w:val="17"/>
              </w:rPr>
              <w:t>Separation workflow activated; rehire flag set</w:t>
            </w:r>
          </w:p>
        </w:tc>
      </w:tr>
    </w:tbl>
    <w:p w:rsidRPr="006115E3" w:rsidR="00B73E9C" w:rsidP="31AEC932" w:rsidRDefault="00B73E9C" w14:paraId="5BCD4F27" w14:textId="77777777">
      <w:pPr>
        <w:spacing w:after="80"/>
        <w:rPr>
          <w:rFonts w:ascii="Times New Roman" w:hAnsi="Times New Roman" w:eastAsia="Times New Roman" w:cs="Times New Roman"/>
        </w:rPr>
      </w:pPr>
    </w:p>
    <w:p w:rsidRPr="006115E3" w:rsidR="00B73E9C" w:rsidP="31AEC932" w:rsidRDefault="009D2DEC" w14:paraId="6E626681" w14:textId="49B35456">
      <w:pPr>
        <w:pStyle w:val="Heading2"/>
        <w:spacing w:before="300"/>
        <w:rPr>
          <w:rFonts w:ascii="Times New Roman" w:hAnsi="Times New Roman" w:eastAsia="Times New Roman" w:cs="Times New Roman"/>
        </w:rPr>
      </w:pPr>
      <w:r w:rsidRPr="31AEC932" w:rsidR="4AE0895C">
        <w:rPr>
          <w:rFonts w:ascii="Times New Roman" w:hAnsi="Times New Roman" w:eastAsia="Times New Roman" w:cs="Times New Roman"/>
        </w:rPr>
        <w:t>1.8.6 Roles</w:t>
      </w:r>
      <w:r w:rsidRPr="31AEC932" w:rsidR="0B17448A">
        <w:rPr>
          <w:rFonts w:ascii="Times New Roman" w:hAnsi="Times New Roman" w:eastAsia="Times New Roman" w:cs="Times New Roman"/>
        </w:rPr>
        <w:t xml:space="preserve"> &amp; Responsibilities (RACI)</w:t>
      </w:r>
    </w:p>
    <w:tbl>
      <w:tblPr>
        <w:tblW w:w="0" w:type="auto"/>
        <w:tblBorders>
          <w:top w:val="single" w:color="auto" w:sz="4"/>
          <w:left w:val="single" w:color="auto" w:sz="4"/>
          <w:bottom w:val="single" w:color="auto" w:sz="4"/>
          <w:right w:val="single" w:color="auto" w:sz="4"/>
          <w:insideH w:val="single" w:color="auto" w:sz="4"/>
          <w:insideV w:val="single" w:color="auto" w:sz="4"/>
        </w:tblBorders>
        <w:tblLook w:val="0000" w:firstRow="0" w:lastRow="0" w:firstColumn="0" w:lastColumn="0" w:noHBand="0" w:noVBand="0"/>
      </w:tblPr>
      <w:tblGrid>
        <w:gridCol w:w="1152"/>
        <w:gridCol w:w="8208"/>
      </w:tblGrid>
      <w:tr w:rsidR="31AEC932" w:rsidTr="31AEC932" w14:paraId="7CFC86D7">
        <w:trPr>
          <w:trHeight w:val="300"/>
        </w:trPr>
        <w:tc>
          <w:tcPr>
            <w:tcW w:w="1152" w:type="dxa"/>
            <w:tcBorders>
              <w:top w:val="none" w:color="FFFFFF" w:themeColor="background1" w:sz="0"/>
              <w:left w:val="none" w:color="FFFFFF" w:themeColor="background1" w:sz="0"/>
              <w:bottom w:val="none" w:color="FFFFFF" w:themeColor="background1" w:sz="0"/>
              <w:right w:val="none" w:color="FFFFFF" w:themeColor="background1" w:sz="0"/>
            </w:tcBorders>
            <w:shd w:val="clear" w:color="auto" w:fill="5B2C8D"/>
            <w:tcMar>
              <w:top w:w="100" w:type="dxa"/>
              <w:left w:w="100" w:type="dxa"/>
              <w:bottom w:w="100" w:type="dxa"/>
              <w:right w:w="100" w:type="dxa"/>
            </w:tcMar>
            <w:vAlign w:val="center"/>
          </w:tcPr>
          <w:p w:rsidR="31AEC932" w:rsidP="31AEC932" w:rsidRDefault="31AEC932" w14:paraId="0D4BCE8F">
            <w:pPr>
              <w:jc w:val="center"/>
              <w:rPr>
                <w:rFonts w:ascii="Times New Roman" w:hAnsi="Times New Roman" w:eastAsia="Times New Roman" w:cs="Times New Roman"/>
              </w:rPr>
            </w:pPr>
            <w:r w:rsidRPr="31AEC932" w:rsidR="31AEC932">
              <w:rPr>
                <w:rFonts w:ascii="Times New Roman" w:hAnsi="Times New Roman" w:eastAsia="Times New Roman" w:cs="Times New Roman"/>
                <w:b w:val="1"/>
                <w:bCs w:val="1"/>
                <w:color w:val="FFFFFF" w:themeColor="background1" w:themeTint="FF" w:themeShade="FF"/>
                <w:sz w:val="18"/>
                <w:szCs w:val="18"/>
              </w:rPr>
              <w:t>RACI KEY</w:t>
            </w:r>
          </w:p>
        </w:tc>
        <w:tc>
          <w:tcPr>
            <w:tcW w:w="8208" w:type="dxa"/>
            <w:tcBorders>
              <w:top w:val="single" w:color="5B2C8D" w:sz="2"/>
              <w:left w:val="single" w:color="5B2C8D" w:sz="2"/>
              <w:bottom w:val="single" w:color="5B2C8D" w:sz="2"/>
              <w:right w:val="single" w:color="5B2C8D" w:sz="2"/>
            </w:tcBorders>
            <w:shd w:val="clear" w:color="auto" w:fill="F2F4F7"/>
            <w:tcMar>
              <w:top w:w="80" w:type="dxa"/>
              <w:left w:w="120" w:type="dxa"/>
              <w:bottom w:w="80" w:type="dxa"/>
              <w:right w:w="120" w:type="dxa"/>
            </w:tcMar>
          </w:tcPr>
          <w:p w:rsidR="31AEC932" w:rsidP="31AEC932" w:rsidRDefault="31AEC932" w14:paraId="3C15FDE9" w14:textId="3D81CAA9">
            <w:pPr>
              <w:rPr>
                <w:rFonts w:ascii="Times New Roman" w:hAnsi="Times New Roman" w:eastAsia="Times New Roman" w:cs="Times New Roman"/>
              </w:rPr>
            </w:pPr>
            <w:r w:rsidRPr="31AEC932" w:rsidR="31AEC932">
              <w:rPr>
                <w:rFonts w:ascii="Times New Roman" w:hAnsi="Times New Roman" w:eastAsia="Times New Roman" w:cs="Times New Roman"/>
                <w:i w:val="1"/>
                <w:iCs w:val="1"/>
                <w:color w:val="4A5568"/>
                <w:sz w:val="20"/>
                <w:szCs w:val="20"/>
              </w:rPr>
              <w:t xml:space="preserve">R = </w:t>
            </w:r>
            <w:r w:rsidRPr="31AEC932" w:rsidR="31AEC932">
              <w:rPr>
                <w:rFonts w:ascii="Times New Roman" w:hAnsi="Times New Roman" w:eastAsia="Times New Roman" w:cs="Times New Roman"/>
                <w:i w:val="1"/>
                <w:iCs w:val="1"/>
                <w:color w:val="4A5568"/>
                <w:sz w:val="20"/>
                <w:szCs w:val="20"/>
              </w:rPr>
              <w:t>Responsible | A</w:t>
            </w:r>
            <w:r w:rsidRPr="31AEC932" w:rsidR="31AEC932">
              <w:rPr>
                <w:rFonts w:ascii="Times New Roman" w:hAnsi="Times New Roman" w:eastAsia="Times New Roman" w:cs="Times New Roman"/>
                <w:i w:val="1"/>
                <w:iCs w:val="1"/>
                <w:color w:val="4A5568"/>
                <w:sz w:val="20"/>
                <w:szCs w:val="20"/>
              </w:rPr>
              <w:t xml:space="preserve"> = </w:t>
            </w:r>
            <w:r w:rsidRPr="31AEC932" w:rsidR="31AEC932">
              <w:rPr>
                <w:rFonts w:ascii="Times New Roman" w:hAnsi="Times New Roman" w:eastAsia="Times New Roman" w:cs="Times New Roman"/>
                <w:i w:val="1"/>
                <w:iCs w:val="1"/>
                <w:color w:val="4A5568"/>
                <w:sz w:val="20"/>
                <w:szCs w:val="20"/>
              </w:rPr>
              <w:t>Accountable | C</w:t>
            </w:r>
            <w:r w:rsidRPr="31AEC932" w:rsidR="31AEC932">
              <w:rPr>
                <w:rFonts w:ascii="Times New Roman" w:hAnsi="Times New Roman" w:eastAsia="Times New Roman" w:cs="Times New Roman"/>
                <w:i w:val="1"/>
                <w:iCs w:val="1"/>
                <w:color w:val="4A5568"/>
                <w:sz w:val="20"/>
                <w:szCs w:val="20"/>
              </w:rPr>
              <w:t xml:space="preserve"> = </w:t>
            </w:r>
            <w:r w:rsidRPr="31AEC932" w:rsidR="31AEC932">
              <w:rPr>
                <w:rFonts w:ascii="Times New Roman" w:hAnsi="Times New Roman" w:eastAsia="Times New Roman" w:cs="Times New Roman"/>
                <w:i w:val="1"/>
                <w:iCs w:val="1"/>
                <w:color w:val="4A5568"/>
                <w:sz w:val="20"/>
                <w:szCs w:val="20"/>
              </w:rPr>
              <w:t>Consulted | I</w:t>
            </w:r>
            <w:r w:rsidRPr="31AEC932" w:rsidR="31AEC932">
              <w:rPr>
                <w:rFonts w:ascii="Times New Roman" w:hAnsi="Times New Roman" w:eastAsia="Times New Roman" w:cs="Times New Roman"/>
                <w:i w:val="1"/>
                <w:iCs w:val="1"/>
                <w:color w:val="4A5568"/>
                <w:sz w:val="20"/>
                <w:szCs w:val="20"/>
              </w:rPr>
              <w:t xml:space="preserve"> = Informed</w:t>
            </w:r>
          </w:p>
        </w:tc>
      </w:tr>
    </w:tbl>
    <w:p w:rsidRPr="006115E3" w:rsidR="00B73E9C" w:rsidP="31AEC932" w:rsidRDefault="00B73E9C" w14:paraId="50034CD0" w14:textId="521617FD">
      <w:pPr>
        <w:spacing w:after="80"/>
        <w:rPr>
          <w:rFonts w:ascii="Times New Roman" w:hAnsi="Times New Roman" w:eastAsia="Times New Roman" w:cs="Times New Roman"/>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270"/>
        <w:gridCol w:w="1429"/>
        <w:gridCol w:w="1499"/>
        <w:gridCol w:w="1365"/>
        <w:gridCol w:w="1797"/>
      </w:tblGrid>
      <w:tr w:rsidRPr="006115E3" w:rsidR="00B73E9C" w:rsidTr="31AEC932" w14:paraId="747A86BC" w14:textId="77777777">
        <w:tblPrEx>
          <w:tblCellMar>
            <w:top w:w="0" w:type="dxa"/>
            <w:bottom w:w="0" w:type="dxa"/>
          </w:tblCellMar>
        </w:tblPrEx>
        <w:trPr>
          <w:tblHeader/>
        </w:trPr>
        <w:tc>
          <w:tcPr>
            <w:tcW w:w="5040"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5B2C8D"/>
            <w:tcMar>
              <w:top w:w="60" w:type="dxa"/>
              <w:left w:w="100" w:type="dxa"/>
              <w:bottom w:w="60" w:type="dxa"/>
              <w:right w:w="100" w:type="dxa"/>
            </w:tcMar>
            <w:vAlign w:val="center"/>
          </w:tcPr>
          <w:p w:rsidRPr="006115E3" w:rsidR="00B73E9C" w:rsidP="31AEC932" w:rsidRDefault="009E29E9" w14:paraId="29A69B69"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Activity</w:t>
            </w:r>
          </w:p>
        </w:tc>
        <w:tc>
          <w:tcPr>
            <w:tcW w:w="2016"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5B2C8D"/>
            <w:tcMar>
              <w:top w:w="60" w:type="dxa"/>
              <w:left w:w="100" w:type="dxa"/>
              <w:bottom w:w="60" w:type="dxa"/>
              <w:right w:w="100" w:type="dxa"/>
            </w:tcMar>
            <w:vAlign w:val="center"/>
          </w:tcPr>
          <w:p w:rsidRPr="006115E3" w:rsidR="00B73E9C" w:rsidP="31AEC932" w:rsidRDefault="009E29E9" w14:paraId="77A4C86F"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HR Officer</w:t>
            </w:r>
          </w:p>
        </w:tc>
        <w:tc>
          <w:tcPr>
            <w:tcW w:w="2016"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5B2C8D"/>
            <w:tcMar>
              <w:top w:w="60" w:type="dxa"/>
              <w:left w:w="100" w:type="dxa"/>
              <w:bottom w:w="60" w:type="dxa"/>
              <w:right w:w="100" w:type="dxa"/>
            </w:tcMar>
            <w:vAlign w:val="center"/>
          </w:tcPr>
          <w:p w:rsidRPr="006115E3" w:rsidR="00B73E9C" w:rsidP="31AEC932" w:rsidRDefault="009E29E9" w14:paraId="07AA3A7F"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HR Manager</w:t>
            </w:r>
          </w:p>
        </w:tc>
        <w:tc>
          <w:tcPr>
            <w:tcW w:w="2016"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5B2C8D"/>
            <w:tcMar>
              <w:top w:w="60" w:type="dxa"/>
              <w:left w:w="100" w:type="dxa"/>
              <w:bottom w:w="60" w:type="dxa"/>
              <w:right w:w="100" w:type="dxa"/>
            </w:tcMar>
            <w:vAlign w:val="center"/>
          </w:tcPr>
          <w:p w:rsidRPr="006115E3" w:rsidR="00B73E9C" w:rsidP="31AEC932" w:rsidRDefault="009E29E9" w14:paraId="2892CA78"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Dept Head</w:t>
            </w:r>
          </w:p>
        </w:tc>
        <w:tc>
          <w:tcPr>
            <w:tcW w:w="2304"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5B2C8D"/>
            <w:tcMar>
              <w:top w:w="60" w:type="dxa"/>
              <w:left w:w="100" w:type="dxa"/>
              <w:bottom w:w="60" w:type="dxa"/>
              <w:right w:w="100" w:type="dxa"/>
            </w:tcMar>
            <w:vAlign w:val="center"/>
          </w:tcPr>
          <w:p w:rsidRPr="006115E3" w:rsidR="00B73E9C" w:rsidP="31AEC932" w:rsidRDefault="009E29E9" w14:paraId="226E1724"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Management</w:t>
            </w:r>
          </w:p>
        </w:tc>
      </w:tr>
      <w:tr w:rsidRPr="006115E3" w:rsidR="00B73E9C" w:rsidTr="31AEC932" w14:paraId="39033B0C" w14:textId="77777777">
        <w:tblPrEx>
          <w:tblCellMar>
            <w:top w:w="0" w:type="dxa"/>
            <w:bottom w:w="0" w:type="dxa"/>
          </w:tblCellMar>
        </w:tblPrEx>
        <w:tc>
          <w:tcPr>
            <w:tcW w:w="5040"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1B8FBF27"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Training Program Design &amp; Setup</w:t>
            </w:r>
          </w:p>
        </w:tc>
        <w:tc>
          <w:tcPr>
            <w:tcW w:w="2016" w:type="dxa"/>
            <w:tcBorders>
              <w:top w:val="single" w:color="E0E6EF" w:sz="1" w:space="0"/>
              <w:left w:val="single" w:color="E0E6EF" w:sz="1" w:space="0"/>
              <w:bottom w:val="single" w:color="E0E6EF" w:sz="1" w:space="0"/>
              <w:right w:val="single" w:color="E0E6EF" w:sz="1" w:space="0"/>
            </w:tcBorders>
            <w:shd w:val="clear" w:color="auto" w:fill="EAFAF1"/>
            <w:tcMar>
              <w:top w:w="60" w:type="dxa"/>
              <w:left w:w="100" w:type="dxa"/>
              <w:bottom w:w="60" w:type="dxa"/>
              <w:right w:w="100" w:type="dxa"/>
            </w:tcMar>
            <w:vAlign w:val="center"/>
          </w:tcPr>
          <w:p w:rsidRPr="006115E3" w:rsidR="00B73E9C" w:rsidP="31AEC932" w:rsidRDefault="009E29E9" w14:paraId="74A50186"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20"/>
                <w:szCs w:val="20"/>
              </w:rPr>
              <w:t>C</w:t>
            </w:r>
          </w:p>
        </w:tc>
        <w:tc>
          <w:tcPr>
            <w:tcW w:w="2016" w:type="dxa"/>
            <w:tcBorders>
              <w:top w:val="single" w:color="E0E6EF" w:sz="1" w:space="0"/>
              <w:left w:val="single" w:color="E0E6EF" w:sz="1" w:space="0"/>
              <w:bottom w:val="single" w:color="E0E6EF" w:sz="1" w:space="0"/>
              <w:right w:val="single" w:color="E0E6EF" w:sz="1" w:space="0"/>
            </w:tcBorders>
            <w:shd w:val="clear" w:color="auto" w:fill="EAFAF1"/>
            <w:tcMar>
              <w:top w:w="60" w:type="dxa"/>
              <w:left w:w="100" w:type="dxa"/>
              <w:bottom w:w="60" w:type="dxa"/>
              <w:right w:w="100" w:type="dxa"/>
            </w:tcMar>
            <w:vAlign w:val="center"/>
          </w:tcPr>
          <w:p w:rsidRPr="006115E3" w:rsidR="00B73E9C" w:rsidP="31AEC932" w:rsidRDefault="009E29E9" w14:paraId="79386105"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20"/>
                <w:szCs w:val="20"/>
              </w:rPr>
              <w:t>C</w:t>
            </w:r>
          </w:p>
        </w:tc>
        <w:tc>
          <w:tcPr>
            <w:tcW w:w="2016" w:type="dxa"/>
            <w:tcBorders>
              <w:top w:val="single" w:color="E0E6EF" w:sz="1" w:space="0"/>
              <w:left w:val="single" w:color="E0E6EF" w:sz="1" w:space="0"/>
              <w:bottom w:val="single" w:color="E0E6EF" w:sz="1" w:space="0"/>
              <w:right w:val="single" w:color="E0E6EF" w:sz="1" w:space="0"/>
            </w:tcBorders>
            <w:shd w:val="clear" w:color="auto" w:fill="FDEDEC"/>
            <w:tcMar>
              <w:top w:w="60" w:type="dxa"/>
              <w:left w:w="100" w:type="dxa"/>
              <w:bottom w:w="60" w:type="dxa"/>
              <w:right w:w="100" w:type="dxa"/>
            </w:tcMar>
            <w:vAlign w:val="center"/>
          </w:tcPr>
          <w:p w:rsidRPr="006115E3" w:rsidR="00B73E9C" w:rsidP="31AEC932" w:rsidRDefault="009E29E9" w14:paraId="02EEFA07"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C0392B"/>
                <w:sz w:val="20"/>
                <w:szCs w:val="20"/>
              </w:rPr>
              <w:t>R</w:t>
            </w:r>
          </w:p>
        </w:tc>
        <w:tc>
          <w:tcPr>
            <w:tcW w:w="2304" w:type="dxa"/>
            <w:tcBorders>
              <w:top w:val="single" w:color="E0E6EF" w:sz="1" w:space="0"/>
              <w:left w:val="single" w:color="E0E6EF" w:sz="1" w:space="0"/>
              <w:bottom w:val="single" w:color="E0E6EF" w:sz="1" w:space="0"/>
              <w:right w:val="single" w:color="E0E6EF" w:sz="1" w:space="0"/>
            </w:tcBorders>
            <w:shd w:val="clear" w:color="auto" w:fill="FEF9E7"/>
            <w:tcMar>
              <w:top w:w="60" w:type="dxa"/>
              <w:left w:w="100" w:type="dxa"/>
              <w:bottom w:w="60" w:type="dxa"/>
              <w:right w:w="100" w:type="dxa"/>
            </w:tcMar>
            <w:vAlign w:val="center"/>
          </w:tcPr>
          <w:p w:rsidRPr="006115E3" w:rsidR="00B73E9C" w:rsidP="31AEC932" w:rsidRDefault="009E29E9" w14:paraId="24FA7FBD"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B8860B"/>
                <w:sz w:val="20"/>
                <w:szCs w:val="20"/>
              </w:rPr>
              <w:t>I</w:t>
            </w:r>
          </w:p>
        </w:tc>
      </w:tr>
      <w:tr w:rsidRPr="006115E3" w:rsidR="00B73E9C" w:rsidTr="31AEC932" w14:paraId="4CBF1DDB" w14:textId="77777777">
        <w:tblPrEx>
          <w:tblCellMar>
            <w:top w:w="0" w:type="dxa"/>
            <w:bottom w:w="0" w:type="dxa"/>
          </w:tblCellMar>
        </w:tblPrEx>
        <w:tc>
          <w:tcPr>
            <w:tcW w:w="504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4BFD0D7B"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Employee Training Enrollment</w:t>
            </w:r>
          </w:p>
        </w:tc>
        <w:tc>
          <w:tcPr>
            <w:tcW w:w="2016" w:type="dxa"/>
            <w:tcBorders>
              <w:top w:val="single" w:color="E0E6EF" w:sz="1" w:space="0"/>
              <w:left w:val="single" w:color="E0E6EF" w:sz="1" w:space="0"/>
              <w:bottom w:val="single" w:color="E0E6EF" w:sz="1" w:space="0"/>
              <w:right w:val="single" w:color="E0E6EF" w:sz="1" w:space="0"/>
            </w:tcBorders>
            <w:shd w:val="clear" w:color="auto" w:fill="FDEDEC"/>
            <w:tcMar>
              <w:top w:w="60" w:type="dxa"/>
              <w:left w:w="100" w:type="dxa"/>
              <w:bottom w:w="60" w:type="dxa"/>
              <w:right w:w="100" w:type="dxa"/>
            </w:tcMar>
            <w:vAlign w:val="center"/>
          </w:tcPr>
          <w:p w:rsidRPr="006115E3" w:rsidR="00B73E9C" w:rsidP="31AEC932" w:rsidRDefault="009E29E9" w14:paraId="45FB0485"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C0392B"/>
                <w:sz w:val="20"/>
                <w:szCs w:val="20"/>
              </w:rPr>
              <w:t>R</w:t>
            </w:r>
          </w:p>
        </w:tc>
        <w:tc>
          <w:tcPr>
            <w:tcW w:w="2016" w:type="dxa"/>
            <w:tcBorders>
              <w:top w:val="single" w:color="E0E6EF" w:sz="1" w:space="0"/>
              <w:left w:val="single" w:color="E0E6EF" w:sz="1" w:space="0"/>
              <w:bottom w:val="single" w:color="E0E6EF" w:sz="1" w:space="0"/>
              <w:right w:val="single" w:color="E0E6EF" w:sz="1" w:space="0"/>
            </w:tcBorders>
            <w:shd w:val="clear" w:color="auto" w:fill="EAF2FF"/>
            <w:tcMar>
              <w:top w:w="60" w:type="dxa"/>
              <w:left w:w="100" w:type="dxa"/>
              <w:bottom w:w="60" w:type="dxa"/>
              <w:right w:w="100" w:type="dxa"/>
            </w:tcMar>
            <w:vAlign w:val="center"/>
          </w:tcPr>
          <w:p w:rsidRPr="006115E3" w:rsidR="00B73E9C" w:rsidP="31AEC932" w:rsidRDefault="009E29E9" w14:paraId="49E93E2E"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5276"/>
                <w:sz w:val="20"/>
                <w:szCs w:val="20"/>
              </w:rPr>
              <w:t>A</w:t>
            </w:r>
          </w:p>
        </w:tc>
        <w:tc>
          <w:tcPr>
            <w:tcW w:w="2016" w:type="dxa"/>
            <w:tcBorders>
              <w:top w:val="single" w:color="E0E6EF" w:sz="1" w:space="0"/>
              <w:left w:val="single" w:color="E0E6EF" w:sz="1" w:space="0"/>
              <w:bottom w:val="single" w:color="E0E6EF" w:sz="1" w:space="0"/>
              <w:right w:val="single" w:color="E0E6EF" w:sz="1" w:space="0"/>
            </w:tcBorders>
            <w:shd w:val="clear" w:color="auto" w:fill="FEF9E7"/>
            <w:tcMar>
              <w:top w:w="60" w:type="dxa"/>
              <w:left w:w="100" w:type="dxa"/>
              <w:bottom w:w="60" w:type="dxa"/>
              <w:right w:w="100" w:type="dxa"/>
            </w:tcMar>
            <w:vAlign w:val="center"/>
          </w:tcPr>
          <w:p w:rsidRPr="006115E3" w:rsidR="00B73E9C" w:rsidP="31AEC932" w:rsidRDefault="009E29E9" w14:paraId="140338B7"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B8860B"/>
                <w:sz w:val="20"/>
                <w:szCs w:val="20"/>
              </w:rPr>
              <w:t>I</w:t>
            </w:r>
          </w:p>
        </w:tc>
        <w:tc>
          <w:tcPr>
            <w:tcW w:w="2304" w:type="dxa"/>
            <w:tcBorders>
              <w:top w:val="single" w:color="E0E6EF" w:sz="1" w:space="0"/>
              <w:left w:val="single" w:color="E0E6EF" w:sz="1" w:space="0"/>
              <w:bottom w:val="single" w:color="E0E6EF" w:sz="1" w:space="0"/>
              <w:right w:val="single" w:color="E0E6EF" w:sz="1" w:space="0"/>
            </w:tcBorders>
            <w:shd w:val="clear" w:color="auto" w:fill="FEF9E7"/>
            <w:tcMar>
              <w:top w:w="60" w:type="dxa"/>
              <w:left w:w="100" w:type="dxa"/>
              <w:bottom w:w="60" w:type="dxa"/>
              <w:right w:w="100" w:type="dxa"/>
            </w:tcMar>
            <w:vAlign w:val="center"/>
          </w:tcPr>
          <w:p w:rsidRPr="006115E3" w:rsidR="00B73E9C" w:rsidP="31AEC932" w:rsidRDefault="009E29E9" w14:paraId="5AA37B54"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B8860B"/>
                <w:sz w:val="20"/>
                <w:szCs w:val="20"/>
              </w:rPr>
              <w:t>I</w:t>
            </w:r>
          </w:p>
        </w:tc>
      </w:tr>
      <w:tr w:rsidRPr="006115E3" w:rsidR="00B73E9C" w:rsidTr="31AEC932" w14:paraId="249F1082" w14:textId="77777777">
        <w:tblPrEx>
          <w:tblCellMar>
            <w:top w:w="0" w:type="dxa"/>
            <w:bottom w:w="0" w:type="dxa"/>
          </w:tblCellMar>
        </w:tblPrEx>
        <w:tc>
          <w:tcPr>
            <w:tcW w:w="5040"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5AE93A51"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Training Delivery &amp; Attendance Tracking</w:t>
            </w:r>
          </w:p>
        </w:tc>
        <w:tc>
          <w:tcPr>
            <w:tcW w:w="2016" w:type="dxa"/>
            <w:tcBorders>
              <w:top w:val="single" w:color="E0E6EF" w:sz="1" w:space="0"/>
              <w:left w:val="single" w:color="E0E6EF" w:sz="1" w:space="0"/>
              <w:bottom w:val="single" w:color="E0E6EF" w:sz="1" w:space="0"/>
              <w:right w:val="single" w:color="E0E6EF" w:sz="1" w:space="0"/>
            </w:tcBorders>
            <w:shd w:val="clear" w:color="auto" w:fill="EAFAF1"/>
            <w:tcMar>
              <w:top w:w="60" w:type="dxa"/>
              <w:left w:w="100" w:type="dxa"/>
              <w:bottom w:w="60" w:type="dxa"/>
              <w:right w:w="100" w:type="dxa"/>
            </w:tcMar>
            <w:vAlign w:val="center"/>
          </w:tcPr>
          <w:p w:rsidRPr="006115E3" w:rsidR="00B73E9C" w:rsidP="31AEC932" w:rsidRDefault="009E29E9" w14:paraId="406F1483"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20"/>
                <w:szCs w:val="20"/>
              </w:rPr>
              <w:t>C</w:t>
            </w:r>
          </w:p>
        </w:tc>
        <w:tc>
          <w:tcPr>
            <w:tcW w:w="2016" w:type="dxa"/>
            <w:tcBorders>
              <w:top w:val="single" w:color="E0E6EF" w:sz="1" w:space="0"/>
              <w:left w:val="single" w:color="E0E6EF" w:sz="1" w:space="0"/>
              <w:bottom w:val="single" w:color="E0E6EF" w:sz="1" w:space="0"/>
              <w:right w:val="single" w:color="E0E6EF" w:sz="1" w:space="0"/>
            </w:tcBorders>
            <w:shd w:val="clear" w:color="auto" w:fill="EAF2FF"/>
            <w:tcMar>
              <w:top w:w="60" w:type="dxa"/>
              <w:left w:w="100" w:type="dxa"/>
              <w:bottom w:w="60" w:type="dxa"/>
              <w:right w:w="100" w:type="dxa"/>
            </w:tcMar>
            <w:vAlign w:val="center"/>
          </w:tcPr>
          <w:p w:rsidRPr="006115E3" w:rsidR="00B73E9C" w:rsidP="31AEC932" w:rsidRDefault="009E29E9" w14:paraId="0072AC54"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5276"/>
                <w:sz w:val="20"/>
                <w:szCs w:val="20"/>
              </w:rPr>
              <w:t>A</w:t>
            </w:r>
          </w:p>
        </w:tc>
        <w:tc>
          <w:tcPr>
            <w:tcW w:w="2016" w:type="dxa"/>
            <w:tcBorders>
              <w:top w:val="single" w:color="E0E6EF" w:sz="1" w:space="0"/>
              <w:left w:val="single" w:color="E0E6EF" w:sz="1" w:space="0"/>
              <w:bottom w:val="single" w:color="E0E6EF" w:sz="1" w:space="0"/>
              <w:right w:val="single" w:color="E0E6EF" w:sz="1" w:space="0"/>
            </w:tcBorders>
            <w:shd w:val="clear" w:color="auto" w:fill="FDEDEC"/>
            <w:tcMar>
              <w:top w:w="60" w:type="dxa"/>
              <w:left w:w="100" w:type="dxa"/>
              <w:bottom w:w="60" w:type="dxa"/>
              <w:right w:w="100" w:type="dxa"/>
            </w:tcMar>
            <w:vAlign w:val="center"/>
          </w:tcPr>
          <w:p w:rsidRPr="006115E3" w:rsidR="00B73E9C" w:rsidP="31AEC932" w:rsidRDefault="009E29E9" w14:paraId="4A49B19C"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C0392B"/>
                <w:sz w:val="20"/>
                <w:szCs w:val="20"/>
              </w:rPr>
              <w:t>R</w:t>
            </w:r>
          </w:p>
        </w:tc>
        <w:tc>
          <w:tcPr>
            <w:tcW w:w="2304" w:type="dxa"/>
            <w:tcBorders>
              <w:top w:val="single" w:color="E0E6EF" w:sz="1" w:space="0"/>
              <w:left w:val="single" w:color="E0E6EF" w:sz="1" w:space="0"/>
              <w:bottom w:val="single" w:color="E0E6EF" w:sz="1" w:space="0"/>
              <w:right w:val="single" w:color="E0E6EF" w:sz="1" w:space="0"/>
            </w:tcBorders>
            <w:shd w:val="clear" w:color="auto" w:fill="FEF9E7"/>
            <w:tcMar>
              <w:top w:w="60" w:type="dxa"/>
              <w:left w:w="100" w:type="dxa"/>
              <w:bottom w:w="60" w:type="dxa"/>
              <w:right w:w="100" w:type="dxa"/>
            </w:tcMar>
            <w:vAlign w:val="center"/>
          </w:tcPr>
          <w:p w:rsidRPr="006115E3" w:rsidR="00B73E9C" w:rsidP="31AEC932" w:rsidRDefault="009E29E9" w14:paraId="082F9620"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B8860B"/>
                <w:sz w:val="20"/>
                <w:szCs w:val="20"/>
              </w:rPr>
              <w:t>I</w:t>
            </w:r>
          </w:p>
        </w:tc>
      </w:tr>
      <w:tr w:rsidRPr="006115E3" w:rsidR="00B73E9C" w:rsidTr="31AEC932" w14:paraId="29850788" w14:textId="77777777">
        <w:tblPrEx>
          <w:tblCellMar>
            <w:top w:w="0" w:type="dxa"/>
            <w:bottom w:w="0" w:type="dxa"/>
          </w:tblCellMar>
        </w:tblPrEx>
        <w:tc>
          <w:tcPr>
            <w:tcW w:w="504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05491EA0"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Continuous &amp; Final Assessment Scoring</w:t>
            </w:r>
          </w:p>
        </w:tc>
        <w:tc>
          <w:tcPr>
            <w:tcW w:w="2016" w:type="dxa"/>
            <w:tcBorders>
              <w:top w:val="single" w:color="E0E6EF" w:sz="1" w:space="0"/>
              <w:left w:val="single" w:color="E0E6EF" w:sz="1" w:space="0"/>
              <w:bottom w:val="single" w:color="E0E6EF" w:sz="1" w:space="0"/>
              <w:right w:val="single" w:color="E0E6EF" w:sz="1" w:space="0"/>
            </w:tcBorders>
            <w:shd w:val="clear" w:color="auto" w:fill="EAFAF1"/>
            <w:tcMar>
              <w:top w:w="60" w:type="dxa"/>
              <w:left w:w="100" w:type="dxa"/>
              <w:bottom w:w="60" w:type="dxa"/>
              <w:right w:w="100" w:type="dxa"/>
            </w:tcMar>
            <w:vAlign w:val="center"/>
          </w:tcPr>
          <w:p w:rsidRPr="006115E3" w:rsidR="00B73E9C" w:rsidP="31AEC932" w:rsidRDefault="009E29E9" w14:paraId="612899F8"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20"/>
                <w:szCs w:val="20"/>
              </w:rPr>
              <w:t>C</w:t>
            </w:r>
          </w:p>
        </w:tc>
        <w:tc>
          <w:tcPr>
            <w:tcW w:w="2016" w:type="dxa"/>
            <w:tcBorders>
              <w:top w:val="single" w:color="E0E6EF" w:sz="1" w:space="0"/>
              <w:left w:val="single" w:color="E0E6EF" w:sz="1" w:space="0"/>
              <w:bottom w:val="single" w:color="E0E6EF" w:sz="1" w:space="0"/>
              <w:right w:val="single" w:color="E0E6EF" w:sz="1" w:space="0"/>
            </w:tcBorders>
            <w:shd w:val="clear" w:color="auto" w:fill="EAF2FF"/>
            <w:tcMar>
              <w:top w:w="60" w:type="dxa"/>
              <w:left w:w="100" w:type="dxa"/>
              <w:bottom w:w="60" w:type="dxa"/>
              <w:right w:w="100" w:type="dxa"/>
            </w:tcMar>
            <w:vAlign w:val="center"/>
          </w:tcPr>
          <w:p w:rsidRPr="006115E3" w:rsidR="00B73E9C" w:rsidP="31AEC932" w:rsidRDefault="009E29E9" w14:paraId="6DA7A19F"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5276"/>
                <w:sz w:val="20"/>
                <w:szCs w:val="20"/>
              </w:rPr>
              <w:t>A</w:t>
            </w:r>
          </w:p>
        </w:tc>
        <w:tc>
          <w:tcPr>
            <w:tcW w:w="2016" w:type="dxa"/>
            <w:tcBorders>
              <w:top w:val="single" w:color="E0E6EF" w:sz="1" w:space="0"/>
              <w:left w:val="single" w:color="E0E6EF" w:sz="1" w:space="0"/>
              <w:bottom w:val="single" w:color="E0E6EF" w:sz="1" w:space="0"/>
              <w:right w:val="single" w:color="E0E6EF" w:sz="1" w:space="0"/>
            </w:tcBorders>
            <w:shd w:val="clear" w:color="auto" w:fill="FDEDEC"/>
            <w:tcMar>
              <w:top w:w="60" w:type="dxa"/>
              <w:left w:w="100" w:type="dxa"/>
              <w:bottom w:w="60" w:type="dxa"/>
              <w:right w:w="100" w:type="dxa"/>
            </w:tcMar>
            <w:vAlign w:val="center"/>
          </w:tcPr>
          <w:p w:rsidRPr="006115E3" w:rsidR="00B73E9C" w:rsidP="31AEC932" w:rsidRDefault="009E29E9" w14:paraId="52F04B7E"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C0392B"/>
                <w:sz w:val="20"/>
                <w:szCs w:val="20"/>
              </w:rPr>
              <w:t>R</w:t>
            </w:r>
          </w:p>
        </w:tc>
        <w:tc>
          <w:tcPr>
            <w:tcW w:w="2304" w:type="dxa"/>
            <w:tcBorders>
              <w:top w:val="single" w:color="E0E6EF" w:sz="1" w:space="0"/>
              <w:left w:val="single" w:color="E0E6EF" w:sz="1" w:space="0"/>
              <w:bottom w:val="single" w:color="E0E6EF" w:sz="1" w:space="0"/>
              <w:right w:val="single" w:color="E0E6EF" w:sz="1" w:space="0"/>
            </w:tcBorders>
            <w:shd w:val="clear" w:color="auto" w:fill="FEF9E7"/>
            <w:tcMar>
              <w:top w:w="60" w:type="dxa"/>
              <w:left w:w="100" w:type="dxa"/>
              <w:bottom w:w="60" w:type="dxa"/>
              <w:right w:w="100" w:type="dxa"/>
            </w:tcMar>
            <w:vAlign w:val="center"/>
          </w:tcPr>
          <w:p w:rsidRPr="006115E3" w:rsidR="00B73E9C" w:rsidP="31AEC932" w:rsidRDefault="009E29E9" w14:paraId="678D0EFE"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B8860B"/>
                <w:sz w:val="20"/>
                <w:szCs w:val="20"/>
              </w:rPr>
              <w:t>I</w:t>
            </w:r>
          </w:p>
        </w:tc>
      </w:tr>
      <w:tr w:rsidRPr="006115E3" w:rsidR="00B73E9C" w:rsidTr="31AEC932" w14:paraId="7C455442" w14:textId="77777777">
        <w:tblPrEx>
          <w:tblCellMar>
            <w:top w:w="0" w:type="dxa"/>
            <w:bottom w:w="0" w:type="dxa"/>
          </w:tblCellMar>
        </w:tblPrEx>
        <w:tc>
          <w:tcPr>
            <w:tcW w:w="5040"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6F7EBD67"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Mid-Training Risk Flagging</w:t>
            </w:r>
          </w:p>
        </w:tc>
        <w:tc>
          <w:tcPr>
            <w:tcW w:w="2016" w:type="dxa"/>
            <w:tcBorders>
              <w:top w:val="single" w:color="E0E6EF" w:sz="1" w:space="0"/>
              <w:left w:val="single" w:color="E0E6EF" w:sz="1" w:space="0"/>
              <w:bottom w:val="single" w:color="E0E6EF" w:sz="1" w:space="0"/>
              <w:right w:val="single" w:color="E0E6EF" w:sz="1" w:space="0"/>
            </w:tcBorders>
            <w:shd w:val="clear" w:color="auto" w:fill="FDEDEC"/>
            <w:tcMar>
              <w:top w:w="60" w:type="dxa"/>
              <w:left w:w="100" w:type="dxa"/>
              <w:bottom w:w="60" w:type="dxa"/>
              <w:right w:w="100" w:type="dxa"/>
            </w:tcMar>
            <w:vAlign w:val="center"/>
          </w:tcPr>
          <w:p w:rsidRPr="006115E3" w:rsidR="00B73E9C" w:rsidP="31AEC932" w:rsidRDefault="009E29E9" w14:paraId="6C34FFD1"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C0392B"/>
                <w:sz w:val="20"/>
                <w:szCs w:val="20"/>
              </w:rPr>
              <w:t>R</w:t>
            </w:r>
          </w:p>
        </w:tc>
        <w:tc>
          <w:tcPr>
            <w:tcW w:w="2016" w:type="dxa"/>
            <w:tcBorders>
              <w:top w:val="single" w:color="E0E6EF" w:sz="1" w:space="0"/>
              <w:left w:val="single" w:color="E0E6EF" w:sz="1" w:space="0"/>
              <w:bottom w:val="single" w:color="E0E6EF" w:sz="1" w:space="0"/>
              <w:right w:val="single" w:color="E0E6EF" w:sz="1" w:space="0"/>
            </w:tcBorders>
            <w:shd w:val="clear" w:color="auto" w:fill="EAF2FF"/>
            <w:tcMar>
              <w:top w:w="60" w:type="dxa"/>
              <w:left w:w="100" w:type="dxa"/>
              <w:bottom w:w="60" w:type="dxa"/>
              <w:right w:w="100" w:type="dxa"/>
            </w:tcMar>
            <w:vAlign w:val="center"/>
          </w:tcPr>
          <w:p w:rsidRPr="006115E3" w:rsidR="00B73E9C" w:rsidP="31AEC932" w:rsidRDefault="009E29E9" w14:paraId="4846E83E"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5276"/>
                <w:sz w:val="20"/>
                <w:szCs w:val="20"/>
              </w:rPr>
              <w:t>A</w:t>
            </w:r>
          </w:p>
        </w:tc>
        <w:tc>
          <w:tcPr>
            <w:tcW w:w="2016" w:type="dxa"/>
            <w:tcBorders>
              <w:top w:val="single" w:color="E0E6EF" w:sz="1" w:space="0"/>
              <w:left w:val="single" w:color="E0E6EF" w:sz="1" w:space="0"/>
              <w:bottom w:val="single" w:color="E0E6EF" w:sz="1" w:space="0"/>
              <w:right w:val="single" w:color="E0E6EF" w:sz="1" w:space="0"/>
            </w:tcBorders>
            <w:shd w:val="clear" w:color="auto" w:fill="EAFAF1"/>
            <w:tcMar>
              <w:top w:w="60" w:type="dxa"/>
              <w:left w:w="100" w:type="dxa"/>
              <w:bottom w:w="60" w:type="dxa"/>
              <w:right w:w="100" w:type="dxa"/>
            </w:tcMar>
            <w:vAlign w:val="center"/>
          </w:tcPr>
          <w:p w:rsidRPr="006115E3" w:rsidR="00B73E9C" w:rsidP="31AEC932" w:rsidRDefault="009E29E9" w14:paraId="63485AFA"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20"/>
                <w:szCs w:val="20"/>
              </w:rPr>
              <w:t>C</w:t>
            </w:r>
          </w:p>
        </w:tc>
        <w:tc>
          <w:tcPr>
            <w:tcW w:w="2304" w:type="dxa"/>
            <w:tcBorders>
              <w:top w:val="single" w:color="E0E6EF" w:sz="1" w:space="0"/>
              <w:left w:val="single" w:color="E0E6EF" w:sz="1" w:space="0"/>
              <w:bottom w:val="single" w:color="E0E6EF" w:sz="1" w:space="0"/>
              <w:right w:val="single" w:color="E0E6EF" w:sz="1" w:space="0"/>
            </w:tcBorders>
            <w:shd w:val="clear" w:color="auto" w:fill="FEF9E7"/>
            <w:tcMar>
              <w:top w:w="60" w:type="dxa"/>
              <w:left w:w="100" w:type="dxa"/>
              <w:bottom w:w="60" w:type="dxa"/>
              <w:right w:w="100" w:type="dxa"/>
            </w:tcMar>
            <w:vAlign w:val="center"/>
          </w:tcPr>
          <w:p w:rsidRPr="006115E3" w:rsidR="00B73E9C" w:rsidP="31AEC932" w:rsidRDefault="009E29E9" w14:paraId="69D71B75"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B8860B"/>
                <w:sz w:val="20"/>
                <w:szCs w:val="20"/>
              </w:rPr>
              <w:t>I</w:t>
            </w:r>
          </w:p>
        </w:tc>
      </w:tr>
      <w:tr w:rsidRPr="006115E3" w:rsidR="00B73E9C" w:rsidTr="31AEC932" w14:paraId="552A21D1" w14:textId="77777777">
        <w:tblPrEx>
          <w:tblCellMar>
            <w:top w:w="0" w:type="dxa"/>
            <w:bottom w:w="0" w:type="dxa"/>
          </w:tblCellMar>
        </w:tblPrEx>
        <w:tc>
          <w:tcPr>
            <w:tcW w:w="504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0ABE5261"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Pass / Fail Gate Decision</w:t>
            </w:r>
          </w:p>
        </w:tc>
        <w:tc>
          <w:tcPr>
            <w:tcW w:w="2016" w:type="dxa"/>
            <w:tcBorders>
              <w:top w:val="single" w:color="E0E6EF" w:sz="1" w:space="0"/>
              <w:left w:val="single" w:color="E0E6EF" w:sz="1" w:space="0"/>
              <w:bottom w:val="single" w:color="E0E6EF" w:sz="1" w:space="0"/>
              <w:right w:val="single" w:color="E0E6EF" w:sz="1" w:space="0"/>
            </w:tcBorders>
            <w:shd w:val="clear" w:color="auto" w:fill="EAFAF1"/>
            <w:tcMar>
              <w:top w:w="60" w:type="dxa"/>
              <w:left w:w="100" w:type="dxa"/>
              <w:bottom w:w="60" w:type="dxa"/>
              <w:right w:w="100" w:type="dxa"/>
            </w:tcMar>
            <w:vAlign w:val="center"/>
          </w:tcPr>
          <w:p w:rsidRPr="006115E3" w:rsidR="00B73E9C" w:rsidP="31AEC932" w:rsidRDefault="009E29E9" w14:paraId="426B0404"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20"/>
                <w:szCs w:val="20"/>
              </w:rPr>
              <w:t>C</w:t>
            </w:r>
          </w:p>
        </w:tc>
        <w:tc>
          <w:tcPr>
            <w:tcW w:w="2016" w:type="dxa"/>
            <w:tcBorders>
              <w:top w:val="single" w:color="E0E6EF" w:sz="1" w:space="0"/>
              <w:left w:val="single" w:color="E0E6EF" w:sz="1" w:space="0"/>
              <w:bottom w:val="single" w:color="E0E6EF" w:sz="1" w:space="0"/>
              <w:right w:val="single" w:color="E0E6EF" w:sz="1" w:space="0"/>
            </w:tcBorders>
            <w:shd w:val="clear" w:color="auto" w:fill="EAF2FF"/>
            <w:tcMar>
              <w:top w:w="60" w:type="dxa"/>
              <w:left w:w="100" w:type="dxa"/>
              <w:bottom w:w="60" w:type="dxa"/>
              <w:right w:w="100" w:type="dxa"/>
            </w:tcMar>
            <w:vAlign w:val="center"/>
          </w:tcPr>
          <w:p w:rsidRPr="006115E3" w:rsidR="00B73E9C" w:rsidP="31AEC932" w:rsidRDefault="009E29E9" w14:paraId="1E85F0CF"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5276"/>
                <w:sz w:val="20"/>
                <w:szCs w:val="20"/>
              </w:rPr>
              <w:t>A</w:t>
            </w:r>
          </w:p>
        </w:tc>
        <w:tc>
          <w:tcPr>
            <w:tcW w:w="2016" w:type="dxa"/>
            <w:tcBorders>
              <w:top w:val="single" w:color="E0E6EF" w:sz="1" w:space="0"/>
              <w:left w:val="single" w:color="E0E6EF" w:sz="1" w:space="0"/>
              <w:bottom w:val="single" w:color="E0E6EF" w:sz="1" w:space="0"/>
              <w:right w:val="single" w:color="E0E6EF" w:sz="1" w:space="0"/>
            </w:tcBorders>
            <w:shd w:val="clear" w:color="auto" w:fill="FEF9E7"/>
            <w:tcMar>
              <w:top w:w="60" w:type="dxa"/>
              <w:left w:w="100" w:type="dxa"/>
              <w:bottom w:w="60" w:type="dxa"/>
              <w:right w:w="100" w:type="dxa"/>
            </w:tcMar>
            <w:vAlign w:val="center"/>
          </w:tcPr>
          <w:p w:rsidRPr="006115E3" w:rsidR="00B73E9C" w:rsidP="31AEC932" w:rsidRDefault="009E29E9" w14:paraId="1374097F"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B8860B"/>
                <w:sz w:val="20"/>
                <w:szCs w:val="20"/>
              </w:rPr>
              <w:t>I</w:t>
            </w:r>
          </w:p>
        </w:tc>
        <w:tc>
          <w:tcPr>
            <w:tcW w:w="2304" w:type="dxa"/>
            <w:tcBorders>
              <w:top w:val="single" w:color="E0E6EF" w:sz="1" w:space="0"/>
              <w:left w:val="single" w:color="E0E6EF" w:sz="1" w:space="0"/>
              <w:bottom w:val="single" w:color="E0E6EF" w:sz="1" w:space="0"/>
              <w:right w:val="single" w:color="E0E6EF" w:sz="1" w:space="0"/>
            </w:tcBorders>
            <w:shd w:val="clear" w:color="auto" w:fill="FDEDEC"/>
            <w:tcMar>
              <w:top w:w="60" w:type="dxa"/>
              <w:left w:w="100" w:type="dxa"/>
              <w:bottom w:w="60" w:type="dxa"/>
              <w:right w:w="100" w:type="dxa"/>
            </w:tcMar>
            <w:vAlign w:val="center"/>
          </w:tcPr>
          <w:p w:rsidRPr="006115E3" w:rsidR="00B73E9C" w:rsidP="31AEC932" w:rsidRDefault="009E29E9" w14:paraId="659D0DDF"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C0392B"/>
                <w:sz w:val="20"/>
                <w:szCs w:val="20"/>
              </w:rPr>
              <w:t>R</w:t>
            </w:r>
          </w:p>
        </w:tc>
      </w:tr>
      <w:tr w:rsidRPr="006115E3" w:rsidR="00B73E9C" w:rsidTr="31AEC932" w14:paraId="7C5B1C8B" w14:textId="77777777">
        <w:tblPrEx>
          <w:tblCellMar>
            <w:top w:w="0" w:type="dxa"/>
            <w:bottom w:w="0" w:type="dxa"/>
          </w:tblCellMar>
        </w:tblPrEx>
        <w:tc>
          <w:tcPr>
            <w:tcW w:w="5040"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4C6027CA"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Capability Tagging &amp; Profile Creation</w:t>
            </w:r>
          </w:p>
        </w:tc>
        <w:tc>
          <w:tcPr>
            <w:tcW w:w="2016" w:type="dxa"/>
            <w:tcBorders>
              <w:top w:val="single" w:color="E0E6EF" w:sz="1" w:space="0"/>
              <w:left w:val="single" w:color="E0E6EF" w:sz="1" w:space="0"/>
              <w:bottom w:val="single" w:color="E0E6EF" w:sz="1" w:space="0"/>
              <w:right w:val="single" w:color="E0E6EF" w:sz="1" w:space="0"/>
            </w:tcBorders>
            <w:shd w:val="clear" w:color="auto" w:fill="FDEDEC"/>
            <w:tcMar>
              <w:top w:w="60" w:type="dxa"/>
              <w:left w:w="100" w:type="dxa"/>
              <w:bottom w:w="60" w:type="dxa"/>
              <w:right w:w="100" w:type="dxa"/>
            </w:tcMar>
            <w:vAlign w:val="center"/>
          </w:tcPr>
          <w:p w:rsidRPr="006115E3" w:rsidR="00B73E9C" w:rsidP="31AEC932" w:rsidRDefault="009E29E9" w14:paraId="1FE35A8F"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C0392B"/>
                <w:sz w:val="20"/>
                <w:szCs w:val="20"/>
              </w:rPr>
              <w:t>R</w:t>
            </w:r>
          </w:p>
        </w:tc>
        <w:tc>
          <w:tcPr>
            <w:tcW w:w="2016" w:type="dxa"/>
            <w:tcBorders>
              <w:top w:val="single" w:color="E0E6EF" w:sz="1" w:space="0"/>
              <w:left w:val="single" w:color="E0E6EF" w:sz="1" w:space="0"/>
              <w:bottom w:val="single" w:color="E0E6EF" w:sz="1" w:space="0"/>
              <w:right w:val="single" w:color="E0E6EF" w:sz="1" w:space="0"/>
            </w:tcBorders>
            <w:shd w:val="clear" w:color="auto" w:fill="EAF2FF"/>
            <w:tcMar>
              <w:top w:w="60" w:type="dxa"/>
              <w:left w:w="100" w:type="dxa"/>
              <w:bottom w:w="60" w:type="dxa"/>
              <w:right w:w="100" w:type="dxa"/>
            </w:tcMar>
            <w:vAlign w:val="center"/>
          </w:tcPr>
          <w:p w:rsidRPr="006115E3" w:rsidR="00B73E9C" w:rsidP="31AEC932" w:rsidRDefault="009E29E9" w14:paraId="7015E22F"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5276"/>
                <w:sz w:val="20"/>
                <w:szCs w:val="20"/>
              </w:rPr>
              <w:t>A</w:t>
            </w:r>
          </w:p>
        </w:tc>
        <w:tc>
          <w:tcPr>
            <w:tcW w:w="2016" w:type="dxa"/>
            <w:tcBorders>
              <w:top w:val="single" w:color="E0E6EF" w:sz="1" w:space="0"/>
              <w:left w:val="single" w:color="E0E6EF" w:sz="1" w:space="0"/>
              <w:bottom w:val="single" w:color="E0E6EF" w:sz="1" w:space="0"/>
              <w:right w:val="single" w:color="E0E6EF" w:sz="1" w:space="0"/>
            </w:tcBorders>
            <w:shd w:val="clear" w:color="auto" w:fill="EAFAF1"/>
            <w:tcMar>
              <w:top w:w="60" w:type="dxa"/>
              <w:left w:w="100" w:type="dxa"/>
              <w:bottom w:w="60" w:type="dxa"/>
              <w:right w:w="100" w:type="dxa"/>
            </w:tcMar>
            <w:vAlign w:val="center"/>
          </w:tcPr>
          <w:p w:rsidRPr="006115E3" w:rsidR="00B73E9C" w:rsidP="31AEC932" w:rsidRDefault="009E29E9" w14:paraId="129314CC"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20"/>
                <w:szCs w:val="20"/>
              </w:rPr>
              <w:t>C</w:t>
            </w:r>
          </w:p>
        </w:tc>
        <w:tc>
          <w:tcPr>
            <w:tcW w:w="2304" w:type="dxa"/>
            <w:tcBorders>
              <w:top w:val="single" w:color="E0E6EF" w:sz="1" w:space="0"/>
              <w:left w:val="single" w:color="E0E6EF" w:sz="1" w:space="0"/>
              <w:bottom w:val="single" w:color="E0E6EF" w:sz="1" w:space="0"/>
              <w:right w:val="single" w:color="E0E6EF" w:sz="1" w:space="0"/>
            </w:tcBorders>
            <w:shd w:val="clear" w:color="auto" w:fill="FEF9E7"/>
            <w:tcMar>
              <w:top w:w="60" w:type="dxa"/>
              <w:left w:w="100" w:type="dxa"/>
              <w:bottom w:w="60" w:type="dxa"/>
              <w:right w:w="100" w:type="dxa"/>
            </w:tcMar>
            <w:vAlign w:val="center"/>
          </w:tcPr>
          <w:p w:rsidRPr="006115E3" w:rsidR="00B73E9C" w:rsidP="31AEC932" w:rsidRDefault="009E29E9" w14:paraId="2F9182FE"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B8860B"/>
                <w:sz w:val="20"/>
                <w:szCs w:val="20"/>
              </w:rPr>
              <w:t>I</w:t>
            </w:r>
          </w:p>
        </w:tc>
      </w:tr>
      <w:tr w:rsidRPr="006115E3" w:rsidR="00B73E9C" w:rsidTr="31AEC932" w14:paraId="349326FF" w14:textId="77777777">
        <w:tblPrEx>
          <w:tblCellMar>
            <w:top w:w="0" w:type="dxa"/>
            <w:bottom w:w="0" w:type="dxa"/>
          </w:tblCellMar>
        </w:tblPrEx>
        <w:tc>
          <w:tcPr>
            <w:tcW w:w="504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4E62EB45"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Role Confirmation / Adjustment</w:t>
            </w:r>
          </w:p>
        </w:tc>
        <w:tc>
          <w:tcPr>
            <w:tcW w:w="2016" w:type="dxa"/>
            <w:tcBorders>
              <w:top w:val="single" w:color="E0E6EF" w:sz="1" w:space="0"/>
              <w:left w:val="single" w:color="E0E6EF" w:sz="1" w:space="0"/>
              <w:bottom w:val="single" w:color="E0E6EF" w:sz="1" w:space="0"/>
              <w:right w:val="single" w:color="E0E6EF" w:sz="1" w:space="0"/>
            </w:tcBorders>
            <w:shd w:val="clear" w:color="auto" w:fill="FDEDEC"/>
            <w:tcMar>
              <w:top w:w="60" w:type="dxa"/>
              <w:left w:w="100" w:type="dxa"/>
              <w:bottom w:w="60" w:type="dxa"/>
              <w:right w:w="100" w:type="dxa"/>
            </w:tcMar>
            <w:vAlign w:val="center"/>
          </w:tcPr>
          <w:p w:rsidRPr="006115E3" w:rsidR="00B73E9C" w:rsidP="31AEC932" w:rsidRDefault="009E29E9" w14:paraId="43E889C3"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C0392B"/>
                <w:sz w:val="20"/>
                <w:szCs w:val="20"/>
              </w:rPr>
              <w:t>R</w:t>
            </w:r>
          </w:p>
        </w:tc>
        <w:tc>
          <w:tcPr>
            <w:tcW w:w="2016" w:type="dxa"/>
            <w:tcBorders>
              <w:top w:val="single" w:color="E0E6EF" w:sz="1" w:space="0"/>
              <w:left w:val="single" w:color="E0E6EF" w:sz="1" w:space="0"/>
              <w:bottom w:val="single" w:color="E0E6EF" w:sz="1" w:space="0"/>
              <w:right w:val="single" w:color="E0E6EF" w:sz="1" w:space="0"/>
            </w:tcBorders>
            <w:shd w:val="clear" w:color="auto" w:fill="EAF2FF"/>
            <w:tcMar>
              <w:top w:w="60" w:type="dxa"/>
              <w:left w:w="100" w:type="dxa"/>
              <w:bottom w:w="60" w:type="dxa"/>
              <w:right w:w="100" w:type="dxa"/>
            </w:tcMar>
            <w:vAlign w:val="center"/>
          </w:tcPr>
          <w:p w:rsidRPr="006115E3" w:rsidR="00B73E9C" w:rsidP="31AEC932" w:rsidRDefault="009E29E9" w14:paraId="4AF9D38F"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5276"/>
                <w:sz w:val="20"/>
                <w:szCs w:val="20"/>
              </w:rPr>
              <w:t>A</w:t>
            </w:r>
          </w:p>
        </w:tc>
        <w:tc>
          <w:tcPr>
            <w:tcW w:w="2016" w:type="dxa"/>
            <w:tcBorders>
              <w:top w:val="single" w:color="E0E6EF" w:sz="1" w:space="0"/>
              <w:left w:val="single" w:color="E0E6EF" w:sz="1" w:space="0"/>
              <w:bottom w:val="single" w:color="E0E6EF" w:sz="1" w:space="0"/>
              <w:right w:val="single" w:color="E0E6EF" w:sz="1" w:space="0"/>
            </w:tcBorders>
            <w:shd w:val="clear" w:color="auto" w:fill="FDEDEC"/>
            <w:tcMar>
              <w:top w:w="60" w:type="dxa"/>
              <w:left w:w="100" w:type="dxa"/>
              <w:bottom w:w="60" w:type="dxa"/>
              <w:right w:w="100" w:type="dxa"/>
            </w:tcMar>
            <w:vAlign w:val="center"/>
          </w:tcPr>
          <w:p w:rsidRPr="006115E3" w:rsidR="00B73E9C" w:rsidP="31AEC932" w:rsidRDefault="009E29E9" w14:paraId="6D35E6FE"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C0392B"/>
                <w:sz w:val="20"/>
                <w:szCs w:val="20"/>
              </w:rPr>
              <w:t>R</w:t>
            </w:r>
          </w:p>
        </w:tc>
        <w:tc>
          <w:tcPr>
            <w:tcW w:w="2304" w:type="dxa"/>
            <w:tcBorders>
              <w:top w:val="single" w:color="E0E6EF" w:sz="1" w:space="0"/>
              <w:left w:val="single" w:color="E0E6EF" w:sz="1" w:space="0"/>
              <w:bottom w:val="single" w:color="E0E6EF" w:sz="1" w:space="0"/>
              <w:right w:val="single" w:color="E0E6EF" w:sz="1" w:space="0"/>
            </w:tcBorders>
            <w:shd w:val="clear" w:color="auto" w:fill="EAFAF1"/>
            <w:tcMar>
              <w:top w:w="60" w:type="dxa"/>
              <w:left w:w="100" w:type="dxa"/>
              <w:bottom w:w="60" w:type="dxa"/>
              <w:right w:w="100" w:type="dxa"/>
            </w:tcMar>
            <w:vAlign w:val="center"/>
          </w:tcPr>
          <w:p w:rsidRPr="006115E3" w:rsidR="00B73E9C" w:rsidP="31AEC932" w:rsidRDefault="009E29E9" w14:paraId="47EB9A81"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20"/>
                <w:szCs w:val="20"/>
              </w:rPr>
              <w:t>C</w:t>
            </w:r>
          </w:p>
        </w:tc>
      </w:tr>
      <w:tr w:rsidRPr="006115E3" w:rsidR="00B73E9C" w:rsidTr="31AEC932" w14:paraId="291686CD" w14:textId="77777777">
        <w:tblPrEx>
          <w:tblCellMar>
            <w:top w:w="0" w:type="dxa"/>
            <w:bottom w:w="0" w:type="dxa"/>
          </w:tblCellMar>
        </w:tblPrEx>
        <w:tc>
          <w:tcPr>
            <w:tcW w:w="5040"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0C4BE034"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KPI Activation &amp; Module Handover</w:t>
            </w:r>
          </w:p>
        </w:tc>
        <w:tc>
          <w:tcPr>
            <w:tcW w:w="2016" w:type="dxa"/>
            <w:tcBorders>
              <w:top w:val="single" w:color="E0E6EF" w:sz="1" w:space="0"/>
              <w:left w:val="single" w:color="E0E6EF" w:sz="1" w:space="0"/>
              <w:bottom w:val="single" w:color="E0E6EF" w:sz="1" w:space="0"/>
              <w:right w:val="single" w:color="E0E6EF" w:sz="1" w:space="0"/>
            </w:tcBorders>
            <w:shd w:val="clear" w:color="auto" w:fill="FDEDEC"/>
            <w:tcMar>
              <w:top w:w="60" w:type="dxa"/>
              <w:left w:w="100" w:type="dxa"/>
              <w:bottom w:w="60" w:type="dxa"/>
              <w:right w:w="100" w:type="dxa"/>
            </w:tcMar>
            <w:vAlign w:val="center"/>
          </w:tcPr>
          <w:p w:rsidRPr="006115E3" w:rsidR="00B73E9C" w:rsidP="31AEC932" w:rsidRDefault="009E29E9" w14:paraId="55E4DD04"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C0392B"/>
                <w:sz w:val="20"/>
                <w:szCs w:val="20"/>
              </w:rPr>
              <w:t>R</w:t>
            </w:r>
          </w:p>
        </w:tc>
        <w:tc>
          <w:tcPr>
            <w:tcW w:w="2016" w:type="dxa"/>
            <w:tcBorders>
              <w:top w:val="single" w:color="E0E6EF" w:sz="1" w:space="0"/>
              <w:left w:val="single" w:color="E0E6EF" w:sz="1" w:space="0"/>
              <w:bottom w:val="single" w:color="E0E6EF" w:sz="1" w:space="0"/>
              <w:right w:val="single" w:color="E0E6EF" w:sz="1" w:space="0"/>
            </w:tcBorders>
            <w:shd w:val="clear" w:color="auto" w:fill="EAF2FF"/>
            <w:tcMar>
              <w:top w:w="60" w:type="dxa"/>
              <w:left w:w="100" w:type="dxa"/>
              <w:bottom w:w="60" w:type="dxa"/>
              <w:right w:w="100" w:type="dxa"/>
            </w:tcMar>
            <w:vAlign w:val="center"/>
          </w:tcPr>
          <w:p w:rsidRPr="006115E3" w:rsidR="00B73E9C" w:rsidP="31AEC932" w:rsidRDefault="009E29E9" w14:paraId="47FFD026"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5276"/>
                <w:sz w:val="20"/>
                <w:szCs w:val="20"/>
              </w:rPr>
              <w:t>A</w:t>
            </w:r>
          </w:p>
        </w:tc>
        <w:tc>
          <w:tcPr>
            <w:tcW w:w="2016" w:type="dxa"/>
            <w:tcBorders>
              <w:top w:val="single" w:color="E0E6EF" w:sz="1" w:space="0"/>
              <w:left w:val="single" w:color="E0E6EF" w:sz="1" w:space="0"/>
              <w:bottom w:val="single" w:color="E0E6EF" w:sz="1" w:space="0"/>
              <w:right w:val="single" w:color="E0E6EF" w:sz="1" w:space="0"/>
            </w:tcBorders>
            <w:shd w:val="clear" w:color="auto" w:fill="FEF9E7"/>
            <w:tcMar>
              <w:top w:w="60" w:type="dxa"/>
              <w:left w:w="100" w:type="dxa"/>
              <w:bottom w:w="60" w:type="dxa"/>
              <w:right w:w="100" w:type="dxa"/>
            </w:tcMar>
            <w:vAlign w:val="center"/>
          </w:tcPr>
          <w:p w:rsidRPr="006115E3" w:rsidR="00B73E9C" w:rsidP="31AEC932" w:rsidRDefault="009E29E9" w14:paraId="3BE118A6"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B8860B"/>
                <w:sz w:val="20"/>
                <w:szCs w:val="20"/>
              </w:rPr>
              <w:t>I</w:t>
            </w:r>
          </w:p>
        </w:tc>
        <w:tc>
          <w:tcPr>
            <w:tcW w:w="2304" w:type="dxa"/>
            <w:tcBorders>
              <w:top w:val="single" w:color="E0E6EF" w:sz="1" w:space="0"/>
              <w:left w:val="single" w:color="E0E6EF" w:sz="1" w:space="0"/>
              <w:bottom w:val="single" w:color="E0E6EF" w:sz="1" w:space="0"/>
              <w:right w:val="single" w:color="E0E6EF" w:sz="1" w:space="0"/>
            </w:tcBorders>
            <w:shd w:val="clear" w:color="auto" w:fill="FEF9E7"/>
            <w:tcMar>
              <w:top w:w="60" w:type="dxa"/>
              <w:left w:w="100" w:type="dxa"/>
              <w:bottom w:w="60" w:type="dxa"/>
              <w:right w:w="100" w:type="dxa"/>
            </w:tcMar>
            <w:vAlign w:val="center"/>
          </w:tcPr>
          <w:p w:rsidRPr="006115E3" w:rsidR="00B73E9C" w:rsidP="31AEC932" w:rsidRDefault="009E29E9" w14:paraId="457B5FC9"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B8860B"/>
                <w:sz w:val="20"/>
                <w:szCs w:val="20"/>
              </w:rPr>
              <w:t>I</w:t>
            </w:r>
          </w:p>
        </w:tc>
      </w:tr>
      <w:tr w:rsidRPr="006115E3" w:rsidR="00B73E9C" w:rsidTr="31AEC932" w14:paraId="4ECC5727" w14:textId="77777777">
        <w:tblPrEx>
          <w:tblCellMar>
            <w:top w:w="0" w:type="dxa"/>
            <w:bottom w:w="0" w:type="dxa"/>
          </w:tblCellMar>
        </w:tblPrEx>
        <w:tc>
          <w:tcPr>
            <w:tcW w:w="504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603E25B6"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Voluntary Exit Processing</w:t>
            </w:r>
          </w:p>
        </w:tc>
        <w:tc>
          <w:tcPr>
            <w:tcW w:w="2016" w:type="dxa"/>
            <w:tcBorders>
              <w:top w:val="single" w:color="E0E6EF" w:sz="1" w:space="0"/>
              <w:left w:val="single" w:color="E0E6EF" w:sz="1" w:space="0"/>
              <w:bottom w:val="single" w:color="E0E6EF" w:sz="1" w:space="0"/>
              <w:right w:val="single" w:color="E0E6EF" w:sz="1" w:space="0"/>
            </w:tcBorders>
            <w:shd w:val="clear" w:color="auto" w:fill="FDEDEC"/>
            <w:tcMar>
              <w:top w:w="60" w:type="dxa"/>
              <w:left w:w="100" w:type="dxa"/>
              <w:bottom w:w="60" w:type="dxa"/>
              <w:right w:w="100" w:type="dxa"/>
            </w:tcMar>
            <w:vAlign w:val="center"/>
          </w:tcPr>
          <w:p w:rsidRPr="006115E3" w:rsidR="00B73E9C" w:rsidP="31AEC932" w:rsidRDefault="009E29E9" w14:paraId="4B399CA5"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C0392B"/>
                <w:sz w:val="20"/>
                <w:szCs w:val="20"/>
              </w:rPr>
              <w:t>R</w:t>
            </w:r>
          </w:p>
        </w:tc>
        <w:tc>
          <w:tcPr>
            <w:tcW w:w="2016" w:type="dxa"/>
            <w:tcBorders>
              <w:top w:val="single" w:color="E0E6EF" w:sz="1" w:space="0"/>
              <w:left w:val="single" w:color="E0E6EF" w:sz="1" w:space="0"/>
              <w:bottom w:val="single" w:color="E0E6EF" w:sz="1" w:space="0"/>
              <w:right w:val="single" w:color="E0E6EF" w:sz="1" w:space="0"/>
            </w:tcBorders>
            <w:shd w:val="clear" w:color="auto" w:fill="EAF2FF"/>
            <w:tcMar>
              <w:top w:w="60" w:type="dxa"/>
              <w:left w:w="100" w:type="dxa"/>
              <w:bottom w:w="60" w:type="dxa"/>
              <w:right w:w="100" w:type="dxa"/>
            </w:tcMar>
            <w:vAlign w:val="center"/>
          </w:tcPr>
          <w:p w:rsidRPr="006115E3" w:rsidR="00B73E9C" w:rsidP="31AEC932" w:rsidRDefault="009E29E9" w14:paraId="7C3B447F"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5276"/>
                <w:sz w:val="20"/>
                <w:szCs w:val="20"/>
              </w:rPr>
              <w:t>A</w:t>
            </w:r>
          </w:p>
        </w:tc>
        <w:tc>
          <w:tcPr>
            <w:tcW w:w="2016" w:type="dxa"/>
            <w:tcBorders>
              <w:top w:val="single" w:color="E0E6EF" w:sz="1" w:space="0"/>
              <w:left w:val="single" w:color="E0E6EF" w:sz="1" w:space="0"/>
              <w:bottom w:val="single" w:color="E0E6EF" w:sz="1" w:space="0"/>
              <w:right w:val="single" w:color="E0E6EF" w:sz="1" w:space="0"/>
            </w:tcBorders>
            <w:shd w:val="clear" w:color="auto" w:fill="EAFAF1"/>
            <w:tcMar>
              <w:top w:w="60" w:type="dxa"/>
              <w:left w:w="100" w:type="dxa"/>
              <w:bottom w:w="60" w:type="dxa"/>
              <w:right w:w="100" w:type="dxa"/>
            </w:tcMar>
            <w:vAlign w:val="center"/>
          </w:tcPr>
          <w:p w:rsidRPr="006115E3" w:rsidR="00B73E9C" w:rsidP="31AEC932" w:rsidRDefault="009E29E9" w14:paraId="08BFC52F"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20"/>
                <w:szCs w:val="20"/>
              </w:rPr>
              <w:t>C</w:t>
            </w:r>
          </w:p>
        </w:tc>
        <w:tc>
          <w:tcPr>
            <w:tcW w:w="2304" w:type="dxa"/>
            <w:tcBorders>
              <w:top w:val="single" w:color="E0E6EF" w:sz="1" w:space="0"/>
              <w:left w:val="single" w:color="E0E6EF" w:sz="1" w:space="0"/>
              <w:bottom w:val="single" w:color="E0E6EF" w:sz="1" w:space="0"/>
              <w:right w:val="single" w:color="E0E6EF" w:sz="1" w:space="0"/>
            </w:tcBorders>
            <w:shd w:val="clear" w:color="auto" w:fill="FEF9E7"/>
            <w:tcMar>
              <w:top w:w="60" w:type="dxa"/>
              <w:left w:w="100" w:type="dxa"/>
              <w:bottom w:w="60" w:type="dxa"/>
              <w:right w:w="100" w:type="dxa"/>
            </w:tcMar>
            <w:vAlign w:val="center"/>
          </w:tcPr>
          <w:p w:rsidRPr="006115E3" w:rsidR="00B73E9C" w:rsidP="31AEC932" w:rsidRDefault="009E29E9" w14:paraId="3FFC5818"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B8860B"/>
                <w:sz w:val="20"/>
                <w:szCs w:val="20"/>
              </w:rPr>
              <w:t>I</w:t>
            </w:r>
          </w:p>
        </w:tc>
      </w:tr>
      <w:tr w:rsidRPr="006115E3" w:rsidR="00B73E9C" w:rsidTr="31AEC932" w14:paraId="3EAA3835" w14:textId="77777777">
        <w:tblPrEx>
          <w:tblCellMar>
            <w:top w:w="0" w:type="dxa"/>
            <w:bottom w:w="0" w:type="dxa"/>
          </w:tblCellMar>
        </w:tblPrEx>
        <w:tc>
          <w:tcPr>
            <w:tcW w:w="5040"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1038431F"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Workforce Analytics Reporting</w:t>
            </w:r>
          </w:p>
        </w:tc>
        <w:tc>
          <w:tcPr>
            <w:tcW w:w="2016" w:type="dxa"/>
            <w:tcBorders>
              <w:top w:val="single" w:color="E0E6EF" w:sz="1" w:space="0"/>
              <w:left w:val="single" w:color="E0E6EF" w:sz="1" w:space="0"/>
              <w:bottom w:val="single" w:color="E0E6EF" w:sz="1" w:space="0"/>
              <w:right w:val="single" w:color="E0E6EF" w:sz="1" w:space="0"/>
            </w:tcBorders>
            <w:shd w:val="clear" w:color="auto" w:fill="FDEDEC"/>
            <w:tcMar>
              <w:top w:w="60" w:type="dxa"/>
              <w:left w:w="100" w:type="dxa"/>
              <w:bottom w:w="60" w:type="dxa"/>
              <w:right w:w="100" w:type="dxa"/>
            </w:tcMar>
            <w:vAlign w:val="center"/>
          </w:tcPr>
          <w:p w:rsidRPr="006115E3" w:rsidR="00B73E9C" w:rsidP="31AEC932" w:rsidRDefault="009E29E9" w14:paraId="5973A878"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C0392B"/>
                <w:sz w:val="20"/>
                <w:szCs w:val="20"/>
              </w:rPr>
              <w:t>R</w:t>
            </w:r>
          </w:p>
        </w:tc>
        <w:tc>
          <w:tcPr>
            <w:tcW w:w="2016" w:type="dxa"/>
            <w:tcBorders>
              <w:top w:val="single" w:color="E0E6EF" w:sz="1" w:space="0"/>
              <w:left w:val="single" w:color="E0E6EF" w:sz="1" w:space="0"/>
              <w:bottom w:val="single" w:color="E0E6EF" w:sz="1" w:space="0"/>
              <w:right w:val="single" w:color="E0E6EF" w:sz="1" w:space="0"/>
            </w:tcBorders>
            <w:shd w:val="clear" w:color="auto" w:fill="EAF2FF"/>
            <w:tcMar>
              <w:top w:w="60" w:type="dxa"/>
              <w:left w:w="100" w:type="dxa"/>
              <w:bottom w:w="60" w:type="dxa"/>
              <w:right w:w="100" w:type="dxa"/>
            </w:tcMar>
            <w:vAlign w:val="center"/>
          </w:tcPr>
          <w:p w:rsidRPr="006115E3" w:rsidR="00B73E9C" w:rsidP="31AEC932" w:rsidRDefault="009E29E9" w14:paraId="4512E3E0"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5276"/>
                <w:sz w:val="20"/>
                <w:szCs w:val="20"/>
              </w:rPr>
              <w:t>A</w:t>
            </w:r>
          </w:p>
        </w:tc>
        <w:tc>
          <w:tcPr>
            <w:tcW w:w="2016" w:type="dxa"/>
            <w:tcBorders>
              <w:top w:val="single" w:color="E0E6EF" w:sz="1" w:space="0"/>
              <w:left w:val="single" w:color="E0E6EF" w:sz="1" w:space="0"/>
              <w:bottom w:val="single" w:color="E0E6EF" w:sz="1" w:space="0"/>
              <w:right w:val="single" w:color="E0E6EF" w:sz="1" w:space="0"/>
            </w:tcBorders>
            <w:shd w:val="clear" w:color="auto" w:fill="FEF9E7"/>
            <w:tcMar>
              <w:top w:w="60" w:type="dxa"/>
              <w:left w:w="100" w:type="dxa"/>
              <w:bottom w:w="60" w:type="dxa"/>
              <w:right w:w="100" w:type="dxa"/>
            </w:tcMar>
            <w:vAlign w:val="center"/>
          </w:tcPr>
          <w:p w:rsidRPr="006115E3" w:rsidR="00B73E9C" w:rsidP="31AEC932" w:rsidRDefault="009E29E9" w14:paraId="00BCF1E1"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B8860B"/>
                <w:sz w:val="20"/>
                <w:szCs w:val="20"/>
              </w:rPr>
              <w:t>I</w:t>
            </w:r>
          </w:p>
        </w:tc>
        <w:tc>
          <w:tcPr>
            <w:tcW w:w="2304" w:type="dxa"/>
            <w:tcBorders>
              <w:top w:val="single" w:color="E0E6EF" w:sz="1" w:space="0"/>
              <w:left w:val="single" w:color="E0E6EF" w:sz="1" w:space="0"/>
              <w:bottom w:val="single" w:color="E0E6EF" w:sz="1" w:space="0"/>
              <w:right w:val="single" w:color="E0E6EF" w:sz="1" w:space="0"/>
            </w:tcBorders>
            <w:shd w:val="clear" w:color="auto" w:fill="FEF9E7"/>
            <w:tcMar>
              <w:top w:w="60" w:type="dxa"/>
              <w:left w:w="100" w:type="dxa"/>
              <w:bottom w:w="60" w:type="dxa"/>
              <w:right w:w="100" w:type="dxa"/>
            </w:tcMar>
            <w:vAlign w:val="center"/>
          </w:tcPr>
          <w:p w:rsidRPr="006115E3" w:rsidR="00B73E9C" w:rsidP="31AEC932" w:rsidRDefault="009E29E9" w14:paraId="6B97EE9F"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B8860B"/>
                <w:sz w:val="20"/>
                <w:szCs w:val="20"/>
              </w:rPr>
              <w:t>I</w:t>
            </w:r>
          </w:p>
        </w:tc>
      </w:tr>
    </w:tbl>
    <w:p w:rsidRPr="006115E3" w:rsidR="00B73E9C" w:rsidP="31AEC932" w:rsidRDefault="00B73E9C" w14:paraId="233B2498" w14:textId="77777777">
      <w:pPr>
        <w:spacing w:after="80"/>
        <w:rPr>
          <w:rFonts w:ascii="Times New Roman" w:hAnsi="Times New Roman" w:eastAsia="Times New Roman" w:cs="Times New Roman"/>
        </w:rPr>
      </w:pPr>
    </w:p>
    <w:p w:rsidRPr="006115E3" w:rsidR="00B73E9C" w:rsidP="31AEC932" w:rsidRDefault="00B73E9C" w14:paraId="624B70AB" w14:textId="77777777">
      <w:pPr>
        <w:spacing w:after="80"/>
        <w:rPr>
          <w:rFonts w:ascii="Times New Roman" w:hAnsi="Times New Roman" w:eastAsia="Times New Roman" w:cs="Times New Roman"/>
        </w:rPr>
      </w:pPr>
    </w:p>
    <w:p w:rsidR="31AEC932" w:rsidP="31AEC932" w:rsidRDefault="31AEC932" w14:paraId="57D8916B" w14:textId="287203E3">
      <w:pPr>
        <w:spacing w:after="80"/>
        <w:rPr>
          <w:rFonts w:ascii="Times New Roman" w:hAnsi="Times New Roman" w:eastAsia="Times New Roman" w:cs="Times New Roman"/>
        </w:rPr>
      </w:pPr>
    </w:p>
    <w:p w:rsidR="31AEC932" w:rsidP="31AEC932" w:rsidRDefault="31AEC932" w14:paraId="4B2E6181" w14:textId="16CE94E7">
      <w:pPr>
        <w:spacing w:after="80"/>
        <w:rPr>
          <w:rFonts w:ascii="Times New Roman" w:hAnsi="Times New Roman" w:eastAsia="Times New Roman" w:cs="Times New Roman"/>
        </w:rPr>
      </w:pPr>
    </w:p>
    <w:p w:rsidR="31AEC932" w:rsidP="31AEC932" w:rsidRDefault="31AEC932" w14:paraId="315B3A26" w14:textId="035221FC">
      <w:pPr>
        <w:spacing w:after="80"/>
        <w:rPr>
          <w:rFonts w:ascii="Times New Roman" w:hAnsi="Times New Roman" w:eastAsia="Times New Roman" w:cs="Times New Roman"/>
        </w:rPr>
      </w:pPr>
    </w:p>
    <w:p w:rsidR="31AEC932" w:rsidP="31AEC932" w:rsidRDefault="31AEC932" w14:paraId="69EBCD87" w14:textId="2E2B3832">
      <w:pPr>
        <w:spacing w:after="80"/>
        <w:rPr>
          <w:rFonts w:ascii="Times New Roman" w:hAnsi="Times New Roman" w:eastAsia="Times New Roman" w:cs="Times New Roman"/>
        </w:rPr>
      </w:pPr>
    </w:p>
    <w:p w:rsidR="31AEC932" w:rsidP="31AEC932" w:rsidRDefault="31AEC932" w14:paraId="7AD842A4" w14:textId="794C2F84">
      <w:pPr>
        <w:spacing w:after="80"/>
        <w:rPr>
          <w:rFonts w:ascii="Times New Roman" w:hAnsi="Times New Roman" w:eastAsia="Times New Roman" w:cs="Times New Roman"/>
        </w:rPr>
      </w:pPr>
    </w:p>
    <w:p w:rsidR="31AEC932" w:rsidP="31AEC932" w:rsidRDefault="31AEC932" w14:paraId="6EF5642C" w14:textId="57A0597F">
      <w:pPr>
        <w:spacing w:after="80"/>
        <w:rPr>
          <w:rFonts w:ascii="Times New Roman" w:hAnsi="Times New Roman" w:eastAsia="Times New Roman" w:cs="Times New Roman"/>
        </w:rPr>
      </w:pPr>
    </w:p>
    <w:p w:rsidRPr="006115E3" w:rsidR="00B73E9C" w:rsidP="31AEC932" w:rsidRDefault="00B73E9C" w14:paraId="2233F8AE" w14:textId="7B237FDD">
      <w:pPr>
        <w:pStyle w:val="Heading2"/>
        <w:spacing w:before="300" w:after="80"/>
        <w:rPr>
          <w:rFonts w:ascii="Times New Roman" w:hAnsi="Times New Roman" w:eastAsia="Times New Roman" w:cs="Times New Roman"/>
        </w:rPr>
      </w:pPr>
      <w:r w:rsidRPr="31AEC932" w:rsidR="4AE0895C">
        <w:rPr>
          <w:rFonts w:ascii="Times New Roman" w:hAnsi="Times New Roman" w:eastAsia="Times New Roman" w:cs="Times New Roman"/>
        </w:rPr>
        <w:t>1.8.7 Detailed</w:t>
      </w:r>
      <w:r w:rsidRPr="31AEC932" w:rsidR="0B17448A">
        <w:rPr>
          <w:rFonts w:ascii="Times New Roman" w:hAnsi="Times New Roman" w:eastAsia="Times New Roman" w:cs="Times New Roman"/>
        </w:rPr>
        <w:t xml:space="preserve"> Process Steps</w:t>
      </w:r>
    </w:p>
    <w:tbl>
      <w:tblPr>
        <w:tblW w:w="100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533"/>
        <w:gridCol w:w="1245"/>
        <w:gridCol w:w="3045"/>
        <w:gridCol w:w="2111"/>
        <w:gridCol w:w="1669"/>
        <w:gridCol w:w="1476"/>
      </w:tblGrid>
      <w:tr w:rsidRPr="006115E3" w:rsidR="00B73E9C" w:rsidTr="31AEC932" w14:paraId="32F32456" w14:textId="77777777">
        <w:tblPrEx>
          <w:tblCellMar>
            <w:top w:w="0" w:type="dxa"/>
            <w:bottom w:w="0" w:type="dxa"/>
          </w:tblCellMar>
        </w:tblPrEx>
        <w:trPr>
          <w:tblHeader/>
          <w:trHeight w:val="300"/>
        </w:trPr>
        <w:tc>
          <w:tcPr>
            <w:tcW w:w="533"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5B2C8D"/>
            <w:tcMar>
              <w:top w:w="60" w:type="dxa"/>
              <w:left w:w="100" w:type="dxa"/>
              <w:bottom w:w="60" w:type="dxa"/>
              <w:right w:w="100" w:type="dxa"/>
            </w:tcMar>
            <w:vAlign w:val="center"/>
          </w:tcPr>
          <w:p w:rsidRPr="006115E3" w:rsidR="00B73E9C" w:rsidP="31AEC932" w:rsidRDefault="009E29E9" w14:paraId="3ED7F8D7"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Step</w:t>
            </w:r>
          </w:p>
        </w:tc>
        <w:tc>
          <w:tcPr>
            <w:tcW w:w="1245"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5B2C8D"/>
            <w:tcMar>
              <w:top w:w="60" w:type="dxa"/>
              <w:left w:w="100" w:type="dxa"/>
              <w:bottom w:w="60" w:type="dxa"/>
              <w:right w:w="100" w:type="dxa"/>
            </w:tcMar>
            <w:vAlign w:val="center"/>
          </w:tcPr>
          <w:p w:rsidRPr="006115E3" w:rsidR="00B73E9C" w:rsidP="31AEC932" w:rsidRDefault="009E29E9" w14:paraId="7E722179"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Process Stage</w:t>
            </w:r>
          </w:p>
        </w:tc>
        <w:tc>
          <w:tcPr>
            <w:tcW w:w="3045" w:type="dxa"/>
            <w:tcBorders>
              <w:top w:val="single" w:color="FFFFFF" w:themeColor="background1" w:sz="1"/>
              <w:left w:val="single" w:color="FFFFFF" w:themeColor="background1" w:sz="1"/>
              <w:bottom w:val="single" w:color="FFFFFF" w:themeColor="background1" w:sz="1"/>
              <w:right w:val="single" w:color="FFFFFF" w:themeColor="background1" w:sz="1"/>
            </w:tcBorders>
            <w:shd w:val="clear" w:color="auto" w:fill="5B2C8D"/>
            <w:tcMar>
              <w:top w:w="60" w:type="dxa"/>
              <w:left w:w="100" w:type="dxa"/>
              <w:bottom w:w="60" w:type="dxa"/>
              <w:right w:w="100" w:type="dxa"/>
            </w:tcMar>
            <w:vAlign w:val="center"/>
          </w:tcPr>
          <w:p w:rsidR="4C2E22BC" w:rsidP="31AEC932" w:rsidRDefault="4C2E22BC" w14:paraId="33ED7E31" w14:textId="5F10BD8D">
            <w:pPr>
              <w:pStyle w:val="Normal"/>
              <w:jc w:val="center"/>
              <w:rPr>
                <w:rFonts w:ascii="Times New Roman" w:hAnsi="Times New Roman" w:eastAsia="Times New Roman" w:cs="Times New Roman"/>
                <w:b w:val="1"/>
                <w:bCs w:val="1"/>
                <w:color w:val="FFFFFF" w:themeColor="background1" w:themeTint="FF" w:themeShade="FF"/>
                <w:sz w:val="18"/>
                <w:szCs w:val="18"/>
              </w:rPr>
            </w:pPr>
            <w:r w:rsidRPr="31AEC932" w:rsidR="4C2E22BC">
              <w:rPr>
                <w:rFonts w:ascii="Times New Roman" w:hAnsi="Times New Roman" w:eastAsia="Times New Roman" w:cs="Times New Roman"/>
                <w:b w:val="1"/>
                <w:bCs w:val="1"/>
                <w:color w:val="FFFFFF" w:themeColor="background1" w:themeTint="FF" w:themeShade="FF"/>
                <w:sz w:val="18"/>
                <w:szCs w:val="18"/>
              </w:rPr>
              <w:t>Description</w:t>
            </w:r>
          </w:p>
        </w:tc>
        <w:tc>
          <w:tcPr>
            <w:tcW w:w="2111"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5B2C8D"/>
            <w:tcMar>
              <w:top w:w="60" w:type="dxa"/>
              <w:left w:w="100" w:type="dxa"/>
              <w:bottom w:w="60" w:type="dxa"/>
              <w:right w:w="100" w:type="dxa"/>
            </w:tcMar>
            <w:vAlign w:val="center"/>
          </w:tcPr>
          <w:p w:rsidRPr="006115E3" w:rsidR="00B73E9C" w:rsidP="31AEC932" w:rsidRDefault="009E29E9" w14:paraId="7B7B2932"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User Action</w:t>
            </w:r>
          </w:p>
        </w:tc>
        <w:tc>
          <w:tcPr>
            <w:tcW w:w="1669"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5B2C8D"/>
            <w:tcMar>
              <w:top w:w="60" w:type="dxa"/>
              <w:left w:w="100" w:type="dxa"/>
              <w:bottom w:w="60" w:type="dxa"/>
              <w:right w:w="100" w:type="dxa"/>
            </w:tcMar>
            <w:vAlign w:val="center"/>
          </w:tcPr>
          <w:p w:rsidRPr="006115E3" w:rsidR="00B73E9C" w:rsidP="31AEC932" w:rsidRDefault="009E29E9" w14:paraId="3EE86850"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System Processing / Behavior</w:t>
            </w:r>
          </w:p>
        </w:tc>
        <w:tc>
          <w:tcPr>
            <w:tcW w:w="1476"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5B2C8D"/>
            <w:tcMar>
              <w:top w:w="60" w:type="dxa"/>
              <w:left w:w="100" w:type="dxa"/>
              <w:bottom w:w="60" w:type="dxa"/>
              <w:right w:w="100" w:type="dxa"/>
            </w:tcMar>
            <w:vAlign w:val="center"/>
          </w:tcPr>
          <w:p w:rsidRPr="006115E3" w:rsidR="00B73E9C" w:rsidP="31AEC932" w:rsidRDefault="009E29E9" w14:paraId="74F6965B"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Output</w:t>
            </w:r>
          </w:p>
        </w:tc>
      </w:tr>
      <w:tr w:rsidRPr="006115E3" w:rsidR="00B73E9C" w:rsidTr="31AEC932" w14:paraId="12B97E20" w14:textId="77777777">
        <w:tblPrEx>
          <w:tblCellMar>
            <w:top w:w="0" w:type="dxa"/>
            <w:bottom w:w="0" w:type="dxa"/>
          </w:tblCellMar>
        </w:tblPrEx>
        <w:trPr>
          <w:trHeight w:val="300"/>
        </w:trPr>
        <w:tc>
          <w:tcPr>
            <w:tcW w:w="533"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34C5B3B6"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5B2C8D"/>
                <w:sz w:val="20"/>
                <w:szCs w:val="20"/>
              </w:rPr>
              <w:t>1</w:t>
            </w:r>
          </w:p>
        </w:tc>
        <w:tc>
          <w:tcPr>
            <w:tcW w:w="1245"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1F8C1700"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Training Activation</w:t>
            </w:r>
          </w:p>
        </w:tc>
        <w:tc>
          <w:tcPr>
            <w:tcW w:w="3045" w:type="dxa"/>
            <w:tcBorders>
              <w:top w:val="single" w:color="E0E6EF" w:sz="1"/>
              <w:left w:val="single" w:color="E0E6EF" w:sz="1"/>
              <w:bottom w:val="single" w:color="E0E6EF" w:sz="1"/>
              <w:right w:val="single" w:color="E0E6EF" w:sz="1"/>
            </w:tcBorders>
            <w:shd w:val="clear" w:color="auto" w:fill="F2F4F7"/>
            <w:tcMar>
              <w:top w:w="60" w:type="dxa"/>
              <w:left w:w="100" w:type="dxa"/>
              <w:bottom w:w="60" w:type="dxa"/>
              <w:right w:w="100" w:type="dxa"/>
            </w:tcMar>
          </w:tcPr>
          <w:p w:rsidR="31AEC932" w:rsidP="31AEC932" w:rsidRDefault="31AEC932" w14:paraId="7F4F7232" w14:textId="596100A4">
            <w:pPr>
              <w:spacing w:before="0" w:beforeAutospacing="off" w:after="0" w:afterAutospacing="off"/>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After onboarding completion, HR assigns the new employee to the mandatory one-month training program based on role type, department, or field requirement. The system creates the training enrollment and links it to the employee profile.</w:t>
            </w:r>
          </w:p>
        </w:tc>
        <w:tc>
          <w:tcPr>
            <w:tcW w:w="2111"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5C5B1239"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 assigns mandatory 1-month onboarding training program</w:t>
            </w:r>
          </w:p>
        </w:tc>
        <w:tc>
          <w:tcPr>
            <w:tcW w:w="1669"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2CD6E987"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Auto-enrolls employee into training batch based on role (MPO, field staff, corporate)</w:t>
            </w:r>
          </w:p>
        </w:tc>
        <w:tc>
          <w:tcPr>
            <w:tcW w:w="1476" w:type="dxa"/>
            <w:tcBorders>
              <w:top w:val="single" w:color="E0E6EF" w:sz="1" w:space="0"/>
              <w:left w:val="single" w:color="E0E6EF" w:sz="1" w:space="0"/>
              <w:bottom w:val="single" w:color="E0E6EF" w:sz="1" w:space="0"/>
              <w:right w:val="single" w:color="E0E6EF" w:sz="1" w:space="0"/>
            </w:tcBorders>
            <w:shd w:val="clear" w:color="auto" w:fill="EBF5FB"/>
            <w:tcMar>
              <w:top w:w="60" w:type="dxa"/>
              <w:left w:w="100" w:type="dxa"/>
              <w:bottom w:w="60" w:type="dxa"/>
              <w:right w:w="100" w:type="dxa"/>
            </w:tcMar>
          </w:tcPr>
          <w:p w:rsidRPr="006115E3" w:rsidR="00B73E9C" w:rsidP="31AEC932" w:rsidRDefault="009E29E9" w14:paraId="4BC9AB32"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Training enrollment created</w:t>
            </w:r>
          </w:p>
        </w:tc>
      </w:tr>
      <w:tr w:rsidRPr="006115E3" w:rsidR="00B73E9C" w:rsidTr="31AEC932" w14:paraId="7CDE85D4" w14:textId="77777777">
        <w:tblPrEx>
          <w:tblCellMar>
            <w:top w:w="0" w:type="dxa"/>
            <w:bottom w:w="0" w:type="dxa"/>
          </w:tblCellMar>
        </w:tblPrEx>
        <w:trPr>
          <w:trHeight w:val="300"/>
        </w:trPr>
        <w:tc>
          <w:tcPr>
            <w:tcW w:w="533"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712846BF"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5B2C8D"/>
                <w:sz w:val="20"/>
                <w:szCs w:val="20"/>
              </w:rPr>
              <w:t>2</w:t>
            </w:r>
          </w:p>
        </w:tc>
        <w:tc>
          <w:tcPr>
            <w:tcW w:w="124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312F0546"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Training Module Setup</w:t>
            </w:r>
          </w:p>
        </w:tc>
        <w:tc>
          <w:tcPr>
            <w:tcW w:w="3045" w:type="dxa"/>
            <w:tcBorders>
              <w:top w:val="single" w:color="E0E6EF" w:sz="1"/>
              <w:left w:val="single" w:color="E0E6EF" w:sz="1"/>
              <w:bottom w:val="single" w:color="E0E6EF" w:sz="1"/>
              <w:right w:val="single" w:color="E0E6EF" w:sz="1"/>
            </w:tcBorders>
            <w:shd w:val="clear" w:color="auto" w:fill="FFFFFF" w:themeFill="background1"/>
            <w:tcMar>
              <w:top w:w="60" w:type="dxa"/>
              <w:left w:w="100" w:type="dxa"/>
              <w:bottom w:w="60" w:type="dxa"/>
              <w:right w:w="100" w:type="dxa"/>
            </w:tcMar>
          </w:tcPr>
          <w:p w:rsidR="31AEC932" w:rsidP="31AEC932" w:rsidRDefault="31AEC932" w14:paraId="76439E8D" w14:textId="44572E71">
            <w:pPr>
              <w:spacing w:before="0" w:beforeAutospacing="off" w:after="0" w:afterAutospacing="off"/>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HR or L&amp;D defines the curriculum covering orientation, product knowledge, tools, SOPs, compliance, and field practice. The system maps each module to role-specific competencies and assessment criteria.</w:t>
            </w:r>
          </w:p>
        </w:tc>
        <w:tc>
          <w:tcPr>
            <w:tcW w:w="2111"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73EA19E1"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HR/L&amp;D defines curriculum (orientation, product knowledge, tools, compliance, field practice)</w:t>
            </w:r>
          </w:p>
        </w:tc>
        <w:tc>
          <w:tcPr>
            <w:tcW w:w="1669"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76EFC991"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Maps training modules with role competency framework</w:t>
            </w:r>
          </w:p>
        </w:tc>
        <w:tc>
          <w:tcPr>
            <w:tcW w:w="1476"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6814B131"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Training structure configured</w:t>
            </w:r>
          </w:p>
        </w:tc>
      </w:tr>
      <w:tr w:rsidRPr="006115E3" w:rsidR="00B73E9C" w:rsidTr="31AEC932" w14:paraId="57FCB41B" w14:textId="77777777">
        <w:tblPrEx>
          <w:tblCellMar>
            <w:top w:w="0" w:type="dxa"/>
            <w:bottom w:w="0" w:type="dxa"/>
          </w:tblCellMar>
        </w:tblPrEx>
        <w:trPr>
          <w:trHeight w:val="300"/>
        </w:trPr>
        <w:tc>
          <w:tcPr>
            <w:tcW w:w="533"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7FC11ED5"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5B2C8D"/>
                <w:sz w:val="20"/>
                <w:szCs w:val="20"/>
              </w:rPr>
              <w:t>3</w:t>
            </w:r>
          </w:p>
        </w:tc>
        <w:tc>
          <w:tcPr>
            <w:tcW w:w="1245"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2EC8C54B"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Training Delivery</w:t>
            </w:r>
          </w:p>
        </w:tc>
        <w:tc>
          <w:tcPr>
            <w:tcW w:w="3045" w:type="dxa"/>
            <w:tcBorders>
              <w:top w:val="single" w:color="E0E6EF" w:sz="1"/>
              <w:left w:val="single" w:color="E0E6EF" w:sz="1"/>
              <w:bottom w:val="single" w:color="E0E6EF" w:sz="1"/>
              <w:right w:val="single" w:color="E0E6EF" w:sz="1"/>
            </w:tcBorders>
            <w:shd w:val="clear" w:color="auto" w:fill="F2F4F7"/>
            <w:tcMar>
              <w:top w:w="60" w:type="dxa"/>
              <w:left w:w="100" w:type="dxa"/>
              <w:bottom w:w="60" w:type="dxa"/>
              <w:right w:w="100" w:type="dxa"/>
            </w:tcMar>
          </w:tcPr>
          <w:p w:rsidR="31AEC932" w:rsidP="31AEC932" w:rsidRDefault="31AEC932" w14:paraId="32B8DAEA" w14:textId="59CB2A3E">
            <w:pPr>
              <w:spacing w:before="0" w:beforeAutospacing="off" w:after="0" w:afterAutospacing="off"/>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The employee attends scheduled training sessions in classroom, online, or field format. The system tracks attendance, session completion, participation, and trainer remarks throughout the training period.</w:t>
            </w:r>
          </w:p>
        </w:tc>
        <w:tc>
          <w:tcPr>
            <w:tcW w:w="2111"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6745A815"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Employee attends training sessions (online/offline/on-field)</w:t>
            </w:r>
          </w:p>
        </w:tc>
        <w:tc>
          <w:tcPr>
            <w:tcW w:w="1669"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764E25A9"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Tracks attendance, session completion, engagement metrics</w:t>
            </w:r>
          </w:p>
        </w:tc>
        <w:tc>
          <w:tcPr>
            <w:tcW w:w="1476" w:type="dxa"/>
            <w:tcBorders>
              <w:top w:val="single" w:color="E0E6EF" w:sz="1" w:space="0"/>
              <w:left w:val="single" w:color="E0E6EF" w:sz="1" w:space="0"/>
              <w:bottom w:val="single" w:color="E0E6EF" w:sz="1" w:space="0"/>
              <w:right w:val="single" w:color="E0E6EF" w:sz="1" w:space="0"/>
            </w:tcBorders>
            <w:shd w:val="clear" w:color="auto" w:fill="EBF5FB"/>
            <w:tcMar>
              <w:top w:w="60" w:type="dxa"/>
              <w:left w:w="100" w:type="dxa"/>
              <w:bottom w:w="60" w:type="dxa"/>
              <w:right w:w="100" w:type="dxa"/>
            </w:tcMar>
          </w:tcPr>
          <w:p w:rsidRPr="006115E3" w:rsidR="00B73E9C" w:rsidP="31AEC932" w:rsidRDefault="009E29E9" w14:paraId="2F07C426"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Training participation log</w:t>
            </w:r>
          </w:p>
        </w:tc>
      </w:tr>
      <w:tr w:rsidRPr="006115E3" w:rsidR="00B73E9C" w:rsidTr="31AEC932" w14:paraId="21753793" w14:textId="77777777">
        <w:tblPrEx>
          <w:tblCellMar>
            <w:top w:w="0" w:type="dxa"/>
            <w:bottom w:w="0" w:type="dxa"/>
          </w:tblCellMar>
        </w:tblPrEx>
        <w:trPr>
          <w:trHeight w:val="300"/>
        </w:trPr>
        <w:tc>
          <w:tcPr>
            <w:tcW w:w="533"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14964288"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5B2C8D"/>
                <w:sz w:val="20"/>
                <w:szCs w:val="20"/>
              </w:rPr>
              <w:t>4</w:t>
            </w:r>
          </w:p>
        </w:tc>
        <w:tc>
          <w:tcPr>
            <w:tcW w:w="124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63832343"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Continuous Assessment</w:t>
            </w:r>
          </w:p>
        </w:tc>
        <w:tc>
          <w:tcPr>
            <w:tcW w:w="3045" w:type="dxa"/>
            <w:tcBorders>
              <w:top w:val="single" w:color="E0E6EF" w:sz="1"/>
              <w:left w:val="single" w:color="E0E6EF" w:sz="1"/>
              <w:bottom w:val="single" w:color="E0E6EF" w:sz="1"/>
              <w:right w:val="single" w:color="E0E6EF" w:sz="1"/>
            </w:tcBorders>
            <w:shd w:val="clear" w:color="auto" w:fill="FFFFFF" w:themeFill="background1"/>
            <w:tcMar>
              <w:top w:w="60" w:type="dxa"/>
              <w:left w:w="100" w:type="dxa"/>
              <w:bottom w:w="60" w:type="dxa"/>
              <w:right w:w="100" w:type="dxa"/>
            </w:tcMar>
          </w:tcPr>
          <w:p w:rsidR="31AEC932" w:rsidP="31AEC932" w:rsidRDefault="31AEC932" w14:paraId="4DF1B0BF" w14:textId="78BEB689">
            <w:pPr>
              <w:spacing w:before="0" w:beforeAutospacing="off" w:after="0" w:afterAutospacing="off"/>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Trainers evaluate the employee during the training cycle through quizzes, practical tasks, observation, role-play, and participation scoring. The system records continuous assessment results against the employee's training profile.</w:t>
            </w:r>
          </w:p>
        </w:tc>
        <w:tc>
          <w:tcPr>
            <w:tcW w:w="2111"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38ECA299"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Trainers evaluate employee during training period</w:t>
            </w:r>
          </w:p>
        </w:tc>
        <w:tc>
          <w:tcPr>
            <w:tcW w:w="1669"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69269894"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Records quizzes, field performance, participation scores</w:t>
            </w:r>
          </w:p>
        </w:tc>
        <w:tc>
          <w:tcPr>
            <w:tcW w:w="1476"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08B84D2C"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Training performance score</w:t>
            </w:r>
          </w:p>
        </w:tc>
      </w:tr>
      <w:tr w:rsidRPr="006115E3" w:rsidR="00B73E9C" w:rsidTr="31AEC932" w14:paraId="1F437D34" w14:textId="77777777">
        <w:tblPrEx>
          <w:tblCellMar>
            <w:top w:w="0" w:type="dxa"/>
            <w:bottom w:w="0" w:type="dxa"/>
          </w:tblCellMar>
        </w:tblPrEx>
        <w:trPr>
          <w:trHeight w:val="300"/>
        </w:trPr>
        <w:tc>
          <w:tcPr>
            <w:tcW w:w="533"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28E1CAC9"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5B2C8D"/>
                <w:sz w:val="20"/>
                <w:szCs w:val="20"/>
              </w:rPr>
              <w:t>5</w:t>
            </w:r>
          </w:p>
        </w:tc>
        <w:tc>
          <w:tcPr>
            <w:tcW w:w="1245"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792D4653"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Mid-Training Review</w:t>
            </w:r>
          </w:p>
        </w:tc>
        <w:tc>
          <w:tcPr>
            <w:tcW w:w="3045" w:type="dxa"/>
            <w:tcBorders>
              <w:top w:val="single" w:color="E0E6EF" w:sz="1"/>
              <w:left w:val="single" w:color="E0E6EF" w:sz="1"/>
              <w:bottom w:val="single" w:color="E0E6EF" w:sz="1"/>
              <w:right w:val="single" w:color="E0E6EF" w:sz="1"/>
            </w:tcBorders>
            <w:shd w:val="clear" w:color="auto" w:fill="F2F4F7"/>
            <w:tcMar>
              <w:top w:w="60" w:type="dxa"/>
              <w:left w:w="100" w:type="dxa"/>
              <w:bottom w:w="60" w:type="dxa"/>
              <w:right w:w="100" w:type="dxa"/>
            </w:tcMar>
          </w:tcPr>
          <w:p w:rsidR="31AEC932" w:rsidP="31AEC932" w:rsidRDefault="31AEC932" w14:paraId="563A3251" w14:textId="0EDC8F3F">
            <w:pPr>
              <w:spacing w:before="0" w:beforeAutospacing="off" w:after="0" w:afterAutospacing="off"/>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At the midpoint of the training period, HR and the trainer review early performance and attendance. Low performers are flagged for counseling, additional support, or possible early exit consideration.</w:t>
            </w:r>
          </w:p>
        </w:tc>
        <w:tc>
          <w:tcPr>
            <w:tcW w:w="2111"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58EFDF07"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HR/Trainer reviews early performance at 2-week checkpoint</w:t>
            </w:r>
          </w:p>
        </w:tc>
        <w:tc>
          <w:tcPr>
            <w:tcW w:w="1669"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054BF992"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Flags low performers for early counseling or exit consideration</w:t>
            </w:r>
          </w:p>
        </w:tc>
        <w:tc>
          <w:tcPr>
            <w:tcW w:w="1476" w:type="dxa"/>
            <w:tcBorders>
              <w:top w:val="single" w:color="E0E6EF" w:sz="1" w:space="0"/>
              <w:left w:val="single" w:color="E0E6EF" w:sz="1" w:space="0"/>
              <w:bottom w:val="single" w:color="E0E6EF" w:sz="1" w:space="0"/>
              <w:right w:val="single" w:color="E0E6EF" w:sz="1" w:space="0"/>
            </w:tcBorders>
            <w:shd w:val="clear" w:color="auto" w:fill="EBF5FB"/>
            <w:tcMar>
              <w:top w:w="60" w:type="dxa"/>
              <w:left w:w="100" w:type="dxa"/>
              <w:bottom w:w="60" w:type="dxa"/>
              <w:right w:w="100" w:type="dxa"/>
            </w:tcMar>
          </w:tcPr>
          <w:p w:rsidRPr="006115E3" w:rsidR="00B73E9C" w:rsidP="31AEC932" w:rsidRDefault="009E29E9" w14:paraId="4EB20A57"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Early risk flag generated</w:t>
            </w:r>
          </w:p>
        </w:tc>
      </w:tr>
      <w:tr w:rsidRPr="006115E3" w:rsidR="00B73E9C" w:rsidTr="31AEC932" w14:paraId="62736F97" w14:textId="77777777">
        <w:tblPrEx>
          <w:tblCellMar>
            <w:top w:w="0" w:type="dxa"/>
            <w:bottom w:w="0" w:type="dxa"/>
          </w:tblCellMar>
        </w:tblPrEx>
        <w:trPr>
          <w:trHeight w:val="300"/>
        </w:trPr>
        <w:tc>
          <w:tcPr>
            <w:tcW w:w="533"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7B27064F"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5B2C8D"/>
                <w:sz w:val="20"/>
                <w:szCs w:val="20"/>
              </w:rPr>
              <w:t>6</w:t>
            </w:r>
          </w:p>
        </w:tc>
        <w:tc>
          <w:tcPr>
            <w:tcW w:w="124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2329FD69"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Training Completion Evaluation</w:t>
            </w:r>
          </w:p>
        </w:tc>
        <w:tc>
          <w:tcPr>
            <w:tcW w:w="3045" w:type="dxa"/>
            <w:tcBorders>
              <w:top w:val="single" w:color="E0E6EF" w:sz="1"/>
              <w:left w:val="single" w:color="E0E6EF" w:sz="1"/>
              <w:bottom w:val="single" w:color="E0E6EF" w:sz="1"/>
              <w:right w:val="single" w:color="E0E6EF" w:sz="1"/>
            </w:tcBorders>
            <w:shd w:val="clear" w:color="auto" w:fill="FFFFFF" w:themeFill="background1"/>
            <w:tcMar>
              <w:top w:w="60" w:type="dxa"/>
              <w:left w:w="100" w:type="dxa"/>
              <w:bottom w:w="60" w:type="dxa"/>
              <w:right w:w="100" w:type="dxa"/>
            </w:tcMar>
          </w:tcPr>
          <w:p w:rsidR="31AEC932" w:rsidP="31AEC932" w:rsidRDefault="31AEC932" w14:paraId="46D792FE" w14:textId="7BED8FF1">
            <w:pPr>
              <w:spacing w:before="0" w:beforeAutospacing="off" w:after="0" w:afterAutospacing="off"/>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At the end of the one-month program, the employee completes final assessment activities. The system aggregates theory, practical, behavioral, and compliance scores to produce the final training result.</w:t>
            </w:r>
          </w:p>
        </w:tc>
        <w:tc>
          <w:tcPr>
            <w:tcW w:w="2111"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1CEB709A"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Final assessment conducted at end of 1-month training</w:t>
            </w:r>
          </w:p>
        </w:tc>
        <w:tc>
          <w:tcPr>
            <w:tcW w:w="1669"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0F4B740D"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Aggregates all training scores (theory + practical + behavioral)</w:t>
            </w:r>
          </w:p>
        </w:tc>
        <w:tc>
          <w:tcPr>
            <w:tcW w:w="1476"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5CAFE1B9"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Final training score generated</w:t>
            </w:r>
          </w:p>
        </w:tc>
      </w:tr>
      <w:tr w:rsidRPr="006115E3" w:rsidR="00B73E9C" w:rsidTr="31AEC932" w14:paraId="28B2A8E0" w14:textId="77777777">
        <w:tblPrEx>
          <w:tblCellMar>
            <w:top w:w="0" w:type="dxa"/>
            <w:bottom w:w="0" w:type="dxa"/>
          </w:tblCellMar>
        </w:tblPrEx>
        <w:trPr>
          <w:trHeight w:val="300"/>
        </w:trPr>
        <w:tc>
          <w:tcPr>
            <w:tcW w:w="533"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018CD797"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5B2C8D"/>
                <w:sz w:val="20"/>
                <w:szCs w:val="20"/>
              </w:rPr>
              <w:t>7</w:t>
            </w:r>
          </w:p>
        </w:tc>
        <w:tc>
          <w:tcPr>
            <w:tcW w:w="1245"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13376645"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Pass / Fail Decision Gate</w:t>
            </w:r>
          </w:p>
        </w:tc>
        <w:tc>
          <w:tcPr>
            <w:tcW w:w="3045" w:type="dxa"/>
            <w:tcBorders>
              <w:top w:val="single" w:color="E0E6EF" w:sz="1"/>
              <w:left w:val="single" w:color="E0E6EF" w:sz="1"/>
              <w:bottom w:val="single" w:color="E0E6EF" w:sz="1"/>
              <w:right w:val="single" w:color="E0E6EF" w:sz="1"/>
            </w:tcBorders>
            <w:shd w:val="clear" w:color="auto" w:fill="F2F4F7"/>
            <w:tcMar>
              <w:top w:w="60" w:type="dxa"/>
              <w:left w:w="100" w:type="dxa"/>
              <w:bottom w:w="60" w:type="dxa"/>
              <w:right w:w="100" w:type="dxa"/>
            </w:tcMar>
          </w:tcPr>
          <w:p w:rsidR="31AEC932" w:rsidP="31AEC932" w:rsidRDefault="31AEC932" w14:paraId="1C47EF13" w14:textId="4FE09B69">
            <w:pPr>
              <w:spacing w:before="0" w:beforeAutospacing="off" w:after="0" w:afterAutospacing="off"/>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HR and Management review the final score against the qualification threshold. The system assigns Qualified or Not Qualified status and determines whether the employee can proceed to role confirmation and KPI activation.</w:t>
            </w:r>
          </w:p>
        </w:tc>
        <w:tc>
          <w:tcPr>
            <w:tcW w:w="2111"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4F5B1133"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HR/Management reviews final results against threshold</w:t>
            </w:r>
          </w:p>
        </w:tc>
        <w:tc>
          <w:tcPr>
            <w:tcW w:w="1669"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73AFB657"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Applies threshold rules for qualification; status set automatically</w:t>
            </w:r>
          </w:p>
        </w:tc>
        <w:tc>
          <w:tcPr>
            <w:tcW w:w="1476" w:type="dxa"/>
            <w:tcBorders>
              <w:top w:val="single" w:color="E0E6EF" w:sz="1" w:space="0"/>
              <w:left w:val="single" w:color="E0E6EF" w:sz="1" w:space="0"/>
              <w:bottom w:val="single" w:color="E0E6EF" w:sz="1" w:space="0"/>
              <w:right w:val="single" w:color="E0E6EF" w:sz="1" w:space="0"/>
            </w:tcBorders>
            <w:shd w:val="clear" w:color="auto" w:fill="EBF5FB"/>
            <w:tcMar>
              <w:top w:w="60" w:type="dxa"/>
              <w:left w:w="100" w:type="dxa"/>
              <w:bottom w:w="60" w:type="dxa"/>
              <w:right w:w="100" w:type="dxa"/>
            </w:tcMar>
          </w:tcPr>
          <w:p w:rsidRPr="006115E3" w:rsidR="00B73E9C" w:rsidP="31AEC932" w:rsidRDefault="009E29E9" w14:paraId="36F323D6"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Qualified / Not Qualified status</w:t>
            </w:r>
          </w:p>
        </w:tc>
      </w:tr>
      <w:tr w:rsidRPr="006115E3" w:rsidR="00B73E9C" w:rsidTr="31AEC932" w14:paraId="5F9605EB" w14:textId="77777777">
        <w:tblPrEx>
          <w:tblCellMar>
            <w:top w:w="0" w:type="dxa"/>
            <w:bottom w:w="0" w:type="dxa"/>
          </w:tblCellMar>
        </w:tblPrEx>
        <w:trPr>
          <w:trHeight w:val="300"/>
        </w:trPr>
        <w:tc>
          <w:tcPr>
            <w:tcW w:w="533"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690574EF"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5B2C8D"/>
                <w:sz w:val="20"/>
                <w:szCs w:val="20"/>
              </w:rPr>
              <w:t>8</w:t>
            </w:r>
          </w:p>
        </w:tc>
        <w:tc>
          <w:tcPr>
            <w:tcW w:w="124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1163F3AE"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Voluntary Exit Handling</w:t>
            </w:r>
          </w:p>
        </w:tc>
        <w:tc>
          <w:tcPr>
            <w:tcW w:w="3045" w:type="dxa"/>
            <w:tcBorders>
              <w:top w:val="single" w:color="E0E6EF" w:sz="1"/>
              <w:left w:val="single" w:color="E0E6EF" w:sz="1"/>
              <w:bottom w:val="single" w:color="E0E6EF" w:sz="1"/>
              <w:right w:val="single" w:color="E0E6EF" w:sz="1"/>
            </w:tcBorders>
            <w:shd w:val="clear" w:color="auto" w:fill="FFFFFF" w:themeFill="background1"/>
            <w:tcMar>
              <w:top w:w="60" w:type="dxa"/>
              <w:left w:w="100" w:type="dxa"/>
              <w:bottom w:w="60" w:type="dxa"/>
              <w:right w:w="100" w:type="dxa"/>
            </w:tcMar>
          </w:tcPr>
          <w:p w:rsidR="31AEC932" w:rsidP="31AEC932" w:rsidRDefault="31AEC932" w14:paraId="4332A9FF" w14:textId="4F9584D1">
            <w:pPr>
              <w:spacing w:before="0" w:beforeAutospacing="off" w:after="0" w:afterAutospacing="off"/>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If an employee resigns during the training window, HR records the resignation reason and effective date. The system routes the employee into the separation workflow and preserves the training status for recordkeeping.</w:t>
            </w:r>
          </w:p>
        </w:tc>
        <w:tc>
          <w:tcPr>
            <w:tcW w:w="2111"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4288218B"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Employee may resign during training (if applicable)</w:t>
            </w:r>
          </w:p>
        </w:tc>
        <w:tc>
          <w:tcPr>
            <w:tcW w:w="1669"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7B7BA856"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Records resignation reason and exit date, triggers separation workflow</w:t>
            </w:r>
          </w:p>
        </w:tc>
        <w:tc>
          <w:tcPr>
            <w:tcW w:w="1476"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51F5D916"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Early exit recorded</w:t>
            </w:r>
          </w:p>
        </w:tc>
      </w:tr>
      <w:tr w:rsidRPr="006115E3" w:rsidR="00B73E9C" w:rsidTr="31AEC932" w14:paraId="11EDC4EA" w14:textId="77777777">
        <w:tblPrEx>
          <w:tblCellMar>
            <w:top w:w="0" w:type="dxa"/>
            <w:bottom w:w="0" w:type="dxa"/>
          </w:tblCellMar>
        </w:tblPrEx>
        <w:trPr>
          <w:trHeight w:val="300"/>
        </w:trPr>
        <w:tc>
          <w:tcPr>
            <w:tcW w:w="533"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196DFBEA"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5B2C8D"/>
                <w:sz w:val="20"/>
                <w:szCs w:val="20"/>
              </w:rPr>
              <w:t>9</w:t>
            </w:r>
          </w:p>
        </w:tc>
        <w:tc>
          <w:tcPr>
            <w:tcW w:w="1245"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2B65F6EF"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Capability Mapping</w:t>
            </w:r>
          </w:p>
        </w:tc>
        <w:tc>
          <w:tcPr>
            <w:tcW w:w="3045" w:type="dxa"/>
            <w:tcBorders>
              <w:top w:val="single" w:color="E0E6EF" w:sz="1"/>
              <w:left w:val="single" w:color="E0E6EF" w:sz="1"/>
              <w:bottom w:val="single" w:color="E0E6EF" w:sz="1"/>
              <w:right w:val="single" w:color="E0E6EF" w:sz="1"/>
            </w:tcBorders>
            <w:shd w:val="clear" w:color="auto" w:fill="F2F4F7"/>
            <w:tcMar>
              <w:top w:w="60" w:type="dxa"/>
              <w:left w:w="100" w:type="dxa"/>
              <w:bottom w:w="60" w:type="dxa"/>
              <w:right w:w="100" w:type="dxa"/>
            </w:tcMar>
          </w:tcPr>
          <w:p w:rsidR="31AEC932" w:rsidP="31AEC932" w:rsidRDefault="31AEC932" w14:paraId="4FBE6D5B" w14:textId="25091EF8">
            <w:pPr>
              <w:spacing w:before="0" w:beforeAutospacing="off" w:after="0" w:afterAutospacing="off"/>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HR assigns or validates capability tags based on training performance, skill areas, behavioral indicators, and field readiness. The resulting capability profile is linked to the employee master record.</w:t>
            </w:r>
          </w:p>
        </w:tc>
        <w:tc>
          <w:tcPr>
            <w:tcW w:w="2111"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01BEE7C6"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 assigns capability tags based on training performance</w:t>
            </w:r>
          </w:p>
        </w:tc>
        <w:tc>
          <w:tcPr>
            <w:tcW w:w="1669"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13CE4C35"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Generates skill matrix linked to employee profile (sales, communication, field readiness)</w:t>
            </w:r>
          </w:p>
        </w:tc>
        <w:tc>
          <w:tcPr>
            <w:tcW w:w="1476" w:type="dxa"/>
            <w:tcBorders>
              <w:top w:val="single" w:color="E0E6EF" w:sz="1" w:space="0"/>
              <w:left w:val="single" w:color="E0E6EF" w:sz="1" w:space="0"/>
              <w:bottom w:val="single" w:color="E0E6EF" w:sz="1" w:space="0"/>
              <w:right w:val="single" w:color="E0E6EF" w:sz="1" w:space="0"/>
            </w:tcBorders>
            <w:shd w:val="clear" w:color="auto" w:fill="EBF5FB"/>
            <w:tcMar>
              <w:top w:w="60" w:type="dxa"/>
              <w:left w:w="100" w:type="dxa"/>
              <w:bottom w:w="60" w:type="dxa"/>
              <w:right w:w="100" w:type="dxa"/>
            </w:tcMar>
          </w:tcPr>
          <w:p w:rsidRPr="006115E3" w:rsidR="00B73E9C" w:rsidP="31AEC932" w:rsidRDefault="009E29E9" w14:paraId="6C4E4659"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Capability profile created</w:t>
            </w:r>
          </w:p>
        </w:tc>
      </w:tr>
      <w:tr w:rsidRPr="006115E3" w:rsidR="00B73E9C" w:rsidTr="31AEC932" w14:paraId="4A4F4A65" w14:textId="77777777">
        <w:tblPrEx>
          <w:tblCellMar>
            <w:top w:w="0" w:type="dxa"/>
            <w:bottom w:w="0" w:type="dxa"/>
          </w:tblCellMar>
        </w:tblPrEx>
        <w:trPr>
          <w:trHeight w:val="300"/>
        </w:trPr>
        <w:tc>
          <w:tcPr>
            <w:tcW w:w="533"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69A7ECCB"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5B2C8D"/>
                <w:sz w:val="20"/>
                <w:szCs w:val="20"/>
              </w:rPr>
              <w:t>10</w:t>
            </w:r>
          </w:p>
        </w:tc>
        <w:tc>
          <w:tcPr>
            <w:tcW w:w="124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6A3412E4"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Role Confirmation / Adjustment</w:t>
            </w:r>
          </w:p>
        </w:tc>
        <w:tc>
          <w:tcPr>
            <w:tcW w:w="3045" w:type="dxa"/>
            <w:tcBorders>
              <w:top w:val="single" w:color="E0E6EF" w:sz="1"/>
              <w:left w:val="single" w:color="E0E6EF" w:sz="1"/>
              <w:bottom w:val="single" w:color="E0E6EF" w:sz="1"/>
              <w:right w:val="single" w:color="E0E6EF" w:sz="1"/>
            </w:tcBorders>
            <w:shd w:val="clear" w:color="auto" w:fill="FFFFFF" w:themeFill="background1"/>
            <w:tcMar>
              <w:top w:w="60" w:type="dxa"/>
              <w:left w:w="100" w:type="dxa"/>
              <w:bottom w:w="60" w:type="dxa"/>
              <w:right w:w="100" w:type="dxa"/>
            </w:tcMar>
          </w:tcPr>
          <w:p w:rsidR="31AEC932" w:rsidP="31AEC932" w:rsidRDefault="31AEC932" w14:paraId="635B1868" w14:textId="74F93551">
            <w:pPr>
              <w:spacing w:before="0" w:beforeAutospacing="off" w:after="0" w:afterAutospacing="off"/>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HR and the department confirm the employee's final role, territory, or assignment based on capability profile and business requirement. Any role adjustment is recorded with justification.</w:t>
            </w:r>
          </w:p>
        </w:tc>
        <w:tc>
          <w:tcPr>
            <w:tcW w:w="2111"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6AC5AB4A"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 confirms final deployment role or adjusts placement</w:t>
            </w:r>
          </w:p>
        </w:tc>
        <w:tc>
          <w:tcPr>
            <w:tcW w:w="1669"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3C491664"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Maps employee to optimized role, territory, or responsibility area</w:t>
            </w:r>
          </w:p>
        </w:tc>
        <w:tc>
          <w:tcPr>
            <w:tcW w:w="1476"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5AECD25E"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Final role assignment updated</w:t>
            </w:r>
          </w:p>
        </w:tc>
      </w:tr>
      <w:tr w:rsidRPr="006115E3" w:rsidR="00B73E9C" w:rsidTr="31AEC932" w14:paraId="53DEA3C7" w14:textId="77777777">
        <w:tblPrEx>
          <w:tblCellMar>
            <w:top w:w="0" w:type="dxa"/>
            <w:bottom w:w="0" w:type="dxa"/>
          </w:tblCellMar>
        </w:tblPrEx>
        <w:trPr>
          <w:trHeight w:val="300"/>
        </w:trPr>
        <w:tc>
          <w:tcPr>
            <w:tcW w:w="533"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5EE5F442"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5B2C8D"/>
                <w:sz w:val="20"/>
                <w:szCs w:val="20"/>
              </w:rPr>
              <w:t>11</w:t>
            </w:r>
          </w:p>
        </w:tc>
        <w:tc>
          <w:tcPr>
            <w:tcW w:w="1245"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36D87393"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KPI Activation Eligibility</w:t>
            </w:r>
          </w:p>
        </w:tc>
        <w:tc>
          <w:tcPr>
            <w:tcW w:w="3045" w:type="dxa"/>
            <w:tcBorders>
              <w:top w:val="single" w:color="E0E6EF" w:sz="1"/>
              <w:left w:val="single" w:color="E0E6EF" w:sz="1"/>
              <w:bottom w:val="single" w:color="E0E6EF" w:sz="1"/>
              <w:right w:val="single" w:color="E0E6EF" w:sz="1"/>
            </w:tcBorders>
            <w:shd w:val="clear" w:color="auto" w:fill="F2F4F7"/>
            <w:tcMar>
              <w:top w:w="60" w:type="dxa"/>
              <w:left w:w="100" w:type="dxa"/>
              <w:bottom w:w="60" w:type="dxa"/>
              <w:right w:w="100" w:type="dxa"/>
            </w:tcMar>
          </w:tcPr>
          <w:p w:rsidR="31AEC932" w:rsidP="31AEC932" w:rsidRDefault="31AEC932" w14:paraId="068BC7EF" w14:textId="23F7487E">
            <w:pPr>
              <w:spacing w:before="0" w:beforeAutospacing="off" w:after="0" w:afterAutospacing="off"/>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The system checks whether the employee is qualified, confirmed, and has a complete capability profile. Only employees meeting all criteria are marked eligible for KPI module activation.</w:t>
            </w:r>
          </w:p>
        </w:tc>
        <w:tc>
          <w:tcPr>
            <w:tcW w:w="2111"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28D6A1F3"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System evaluates readiness for KPI cycle entry</w:t>
            </w:r>
          </w:p>
        </w:tc>
        <w:tc>
          <w:tcPr>
            <w:tcW w:w="1669"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4D0FAF0F"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Only "Qualified &amp; Confirmed" employees receive KPI activation flag</w:t>
            </w:r>
          </w:p>
        </w:tc>
        <w:tc>
          <w:tcPr>
            <w:tcW w:w="1476" w:type="dxa"/>
            <w:tcBorders>
              <w:top w:val="single" w:color="E0E6EF" w:sz="1" w:space="0"/>
              <w:left w:val="single" w:color="E0E6EF" w:sz="1" w:space="0"/>
              <w:bottom w:val="single" w:color="E0E6EF" w:sz="1" w:space="0"/>
              <w:right w:val="single" w:color="E0E6EF" w:sz="1" w:space="0"/>
            </w:tcBorders>
            <w:shd w:val="clear" w:color="auto" w:fill="EBF5FB"/>
            <w:tcMar>
              <w:top w:w="60" w:type="dxa"/>
              <w:left w:w="100" w:type="dxa"/>
              <w:bottom w:w="60" w:type="dxa"/>
              <w:right w:w="100" w:type="dxa"/>
            </w:tcMar>
          </w:tcPr>
          <w:p w:rsidRPr="006115E3" w:rsidR="00B73E9C" w:rsidP="31AEC932" w:rsidRDefault="009E29E9" w14:paraId="6DBBACBC"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KPI activation flag enabled</w:t>
            </w:r>
          </w:p>
        </w:tc>
      </w:tr>
      <w:tr w:rsidRPr="006115E3" w:rsidR="00B73E9C" w:rsidTr="31AEC932" w14:paraId="05DE3305" w14:textId="77777777">
        <w:tblPrEx>
          <w:tblCellMar>
            <w:top w:w="0" w:type="dxa"/>
            <w:bottom w:w="0" w:type="dxa"/>
          </w:tblCellMar>
        </w:tblPrEx>
        <w:trPr>
          <w:trHeight w:val="300"/>
        </w:trPr>
        <w:tc>
          <w:tcPr>
            <w:tcW w:w="533"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1F3DF052"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5B2C8D"/>
                <w:sz w:val="20"/>
                <w:szCs w:val="20"/>
              </w:rPr>
              <w:t>12</w:t>
            </w:r>
          </w:p>
        </w:tc>
        <w:tc>
          <w:tcPr>
            <w:tcW w:w="124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26394A44"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System Transition to KPI Module</w:t>
            </w:r>
          </w:p>
        </w:tc>
        <w:tc>
          <w:tcPr>
            <w:tcW w:w="3045" w:type="dxa"/>
            <w:tcBorders>
              <w:top w:val="single" w:color="E0E6EF" w:sz="1"/>
              <w:left w:val="single" w:color="E0E6EF" w:sz="1"/>
              <w:bottom w:val="single" w:color="E0E6EF" w:sz="1"/>
              <w:right w:val="single" w:color="E0E6EF" w:sz="1"/>
            </w:tcBorders>
            <w:shd w:val="clear" w:color="auto" w:fill="FFFFFF" w:themeFill="background1"/>
            <w:tcMar>
              <w:top w:w="60" w:type="dxa"/>
              <w:left w:w="100" w:type="dxa"/>
              <w:bottom w:w="60" w:type="dxa"/>
              <w:right w:w="100" w:type="dxa"/>
            </w:tcMar>
          </w:tcPr>
          <w:p w:rsidR="31AEC932" w:rsidP="31AEC932" w:rsidRDefault="31AEC932" w14:paraId="2ECF22E4" w14:textId="3257420D">
            <w:pPr>
              <w:spacing w:before="0" w:beforeAutospacing="off" w:after="0" w:afterAutospacing="off"/>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Qualified employees are transferred to the KPI and performance management framework. Training results, capability tags, and baseline information are sent to support first-cycle performance evaluation.</w:t>
            </w:r>
          </w:p>
        </w:tc>
        <w:tc>
          <w:tcPr>
            <w:tcW w:w="2111"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7EE2C953"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Employee moves into KPI performance framework</w:t>
            </w:r>
          </w:p>
        </w:tc>
        <w:tc>
          <w:tcPr>
            <w:tcW w:w="1669"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5D525EF3"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Automatically links training outcomes to KPI baseline scoring</w:t>
            </w:r>
          </w:p>
        </w:tc>
        <w:tc>
          <w:tcPr>
            <w:tcW w:w="1476"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3C117C66"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KPI baseline established</w:t>
            </w:r>
          </w:p>
        </w:tc>
      </w:tr>
      <w:tr w:rsidRPr="006115E3" w:rsidR="00B73E9C" w:rsidTr="31AEC932" w14:paraId="0F0DF51C" w14:textId="77777777">
        <w:tblPrEx>
          <w:tblCellMar>
            <w:top w:w="0" w:type="dxa"/>
            <w:bottom w:w="0" w:type="dxa"/>
          </w:tblCellMar>
        </w:tblPrEx>
        <w:trPr>
          <w:trHeight w:val="300"/>
        </w:trPr>
        <w:tc>
          <w:tcPr>
            <w:tcW w:w="533"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3857F1C0"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5B2C8D"/>
                <w:sz w:val="20"/>
                <w:szCs w:val="20"/>
              </w:rPr>
              <w:t>13</w:t>
            </w:r>
          </w:p>
        </w:tc>
        <w:tc>
          <w:tcPr>
            <w:tcW w:w="1245"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20E22FAA"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 xml:space="preserve">Performance Baseline </w:t>
            </w:r>
            <w:r w:rsidRPr="31AEC932" w:rsidR="0B17448A">
              <w:rPr>
                <w:rFonts w:ascii="Times New Roman" w:hAnsi="Times New Roman" w:eastAsia="Times New Roman" w:cs="Times New Roman"/>
                <w:b w:val="1"/>
                <w:bCs w:val="1"/>
                <w:color w:val="1A2E4A"/>
                <w:sz w:val="19"/>
                <w:szCs w:val="19"/>
              </w:rPr>
              <w:t>Init.</w:t>
            </w:r>
          </w:p>
        </w:tc>
        <w:tc>
          <w:tcPr>
            <w:tcW w:w="3045" w:type="dxa"/>
            <w:tcBorders>
              <w:top w:val="single" w:color="E0E6EF" w:sz="1"/>
              <w:left w:val="single" w:color="E0E6EF" w:sz="1"/>
              <w:bottom w:val="single" w:color="E0E6EF" w:sz="1"/>
              <w:right w:val="single" w:color="E0E6EF" w:sz="1"/>
            </w:tcBorders>
            <w:shd w:val="clear" w:color="auto" w:fill="F2F4F7"/>
            <w:tcMar>
              <w:top w:w="60" w:type="dxa"/>
              <w:left w:w="100" w:type="dxa"/>
              <w:bottom w:w="60" w:type="dxa"/>
              <w:right w:w="100" w:type="dxa"/>
            </w:tcMar>
          </w:tcPr>
          <w:p w:rsidR="31AEC932" w:rsidP="31AEC932" w:rsidRDefault="31AEC932" w14:paraId="4C9C2039" w14:textId="7182E744">
            <w:pPr>
              <w:spacing w:before="0" w:beforeAutospacing="off" w:after="0" w:afterAutospacing="off"/>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The system establishes an initial performance baseline using training score, capability tier, and role expectations. This baseline supports fair target setting and future performance comparison.</w:t>
            </w:r>
          </w:p>
        </w:tc>
        <w:tc>
          <w:tcPr>
            <w:tcW w:w="2111"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204B493A"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System sets initial performance benchmark from training results</w:t>
            </w:r>
          </w:p>
        </w:tc>
        <w:tc>
          <w:tcPr>
            <w:tcW w:w="1669"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0344FFF4"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Used as reference point for first KPI cycle evaluation</w:t>
            </w:r>
          </w:p>
        </w:tc>
        <w:tc>
          <w:tcPr>
            <w:tcW w:w="1476" w:type="dxa"/>
            <w:tcBorders>
              <w:top w:val="single" w:color="E0E6EF" w:sz="1" w:space="0"/>
              <w:left w:val="single" w:color="E0E6EF" w:sz="1" w:space="0"/>
              <w:bottom w:val="single" w:color="E0E6EF" w:sz="1" w:space="0"/>
              <w:right w:val="single" w:color="E0E6EF" w:sz="1" w:space="0"/>
            </w:tcBorders>
            <w:shd w:val="clear" w:color="auto" w:fill="EBF5FB"/>
            <w:tcMar>
              <w:top w:w="60" w:type="dxa"/>
              <w:left w:w="100" w:type="dxa"/>
              <w:bottom w:w="60" w:type="dxa"/>
              <w:right w:w="100" w:type="dxa"/>
            </w:tcMar>
          </w:tcPr>
          <w:p w:rsidRPr="006115E3" w:rsidR="00B73E9C" w:rsidP="31AEC932" w:rsidRDefault="009E29E9" w14:paraId="091BEADE"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Baseline performance record created</w:t>
            </w:r>
          </w:p>
        </w:tc>
      </w:tr>
      <w:tr w:rsidRPr="006115E3" w:rsidR="00B73E9C" w:rsidTr="31AEC932" w14:paraId="7D28EECD" w14:textId="77777777">
        <w:tblPrEx>
          <w:tblCellMar>
            <w:top w:w="0" w:type="dxa"/>
            <w:bottom w:w="0" w:type="dxa"/>
          </w:tblCellMar>
        </w:tblPrEx>
        <w:trPr>
          <w:trHeight w:val="300"/>
        </w:trPr>
        <w:tc>
          <w:tcPr>
            <w:tcW w:w="533"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2580EEF5"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5B2C8D"/>
                <w:sz w:val="20"/>
                <w:szCs w:val="20"/>
              </w:rPr>
              <w:t>14</w:t>
            </w:r>
          </w:p>
        </w:tc>
        <w:tc>
          <w:tcPr>
            <w:tcW w:w="1245"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5E5BF5A5"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Workforce Analytics Update</w:t>
            </w:r>
          </w:p>
        </w:tc>
        <w:tc>
          <w:tcPr>
            <w:tcW w:w="3045" w:type="dxa"/>
            <w:tcBorders>
              <w:top w:val="single" w:color="E0E6EF" w:sz="1"/>
              <w:left w:val="single" w:color="E0E6EF" w:sz="1"/>
              <w:bottom w:val="single" w:color="E0E6EF" w:sz="1"/>
              <w:right w:val="single" w:color="E0E6EF" w:sz="1"/>
            </w:tcBorders>
            <w:shd w:val="clear" w:color="auto" w:fill="FFFFFF" w:themeFill="background1"/>
            <w:tcMar>
              <w:top w:w="60" w:type="dxa"/>
              <w:left w:w="100" w:type="dxa"/>
              <w:bottom w:w="60" w:type="dxa"/>
              <w:right w:w="100" w:type="dxa"/>
            </w:tcMar>
          </w:tcPr>
          <w:p w:rsidR="31AEC932" w:rsidP="31AEC932" w:rsidRDefault="31AEC932" w14:paraId="62376EB3" w14:textId="17C41D9C">
            <w:pPr>
              <w:spacing w:before="0" w:beforeAutospacing="off" w:after="0" w:afterAutospacing="off"/>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HR reviews cohort-level training outcomes including pass/fail ratio, dropout rate, capability distribution, and role deployment results. The system updates workforce dashboards for management insight.</w:t>
            </w:r>
          </w:p>
        </w:tc>
        <w:tc>
          <w:tcPr>
            <w:tcW w:w="2111"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08EBABD3"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 reviews training outcomes on dashboard</w:t>
            </w:r>
          </w:p>
        </w:tc>
        <w:tc>
          <w:tcPr>
            <w:tcW w:w="1669"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542B7699"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Shows pass/fail ratio, dropout rate, capability distribution per cohort</w:t>
            </w:r>
          </w:p>
        </w:tc>
        <w:tc>
          <w:tcPr>
            <w:tcW w:w="1476"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2271A739"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Workforce insight report</w:t>
            </w:r>
          </w:p>
        </w:tc>
      </w:tr>
      <w:tr w:rsidRPr="006115E3" w:rsidR="00B73E9C" w:rsidTr="31AEC932" w14:paraId="54DA9916" w14:textId="77777777">
        <w:tblPrEx>
          <w:tblCellMar>
            <w:top w:w="0" w:type="dxa"/>
            <w:bottom w:w="0" w:type="dxa"/>
          </w:tblCellMar>
        </w:tblPrEx>
        <w:trPr>
          <w:trHeight w:val="300"/>
        </w:trPr>
        <w:tc>
          <w:tcPr>
            <w:tcW w:w="533"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265E180C"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5B2C8D"/>
                <w:sz w:val="20"/>
                <w:szCs w:val="20"/>
              </w:rPr>
              <w:t>15</w:t>
            </w:r>
          </w:p>
        </w:tc>
        <w:tc>
          <w:tcPr>
            <w:tcW w:w="1245"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02CD5BA8"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Audit &amp; Compliance Logging</w:t>
            </w:r>
          </w:p>
        </w:tc>
        <w:tc>
          <w:tcPr>
            <w:tcW w:w="3045" w:type="dxa"/>
            <w:tcBorders>
              <w:top w:val="single" w:color="E0E6EF" w:sz="1"/>
              <w:left w:val="single" w:color="E0E6EF" w:sz="1"/>
              <w:bottom w:val="single" w:color="E0E6EF" w:sz="1"/>
              <w:right w:val="single" w:color="E0E6EF" w:sz="1"/>
            </w:tcBorders>
            <w:shd w:val="clear" w:color="auto" w:fill="F2F4F7"/>
            <w:tcMar>
              <w:top w:w="60" w:type="dxa"/>
              <w:left w:w="100" w:type="dxa"/>
              <w:bottom w:w="60" w:type="dxa"/>
              <w:right w:w="100" w:type="dxa"/>
            </w:tcMar>
          </w:tcPr>
          <w:p w:rsidR="31AEC932" w:rsidP="31AEC932" w:rsidRDefault="31AEC932" w14:paraId="275A5C23" w14:textId="2098C0BD">
            <w:pPr>
              <w:spacing w:before="0" w:beforeAutospacing="off" w:after="0" w:afterAutospacing="off"/>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The system logs all training enrollment, scores, decisions, capability tags, role assignments, and KPI transitions. This ensures full traceability and compliance with HR governance requirements.</w:t>
            </w:r>
          </w:p>
        </w:tc>
        <w:tc>
          <w:tcPr>
            <w:tcW w:w="2111"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1B41E099"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System logs all training decisions and transitions</w:t>
            </w:r>
          </w:p>
        </w:tc>
        <w:tc>
          <w:tcPr>
            <w:tcW w:w="1669"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495219A3"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Maintains full traceability for HR compliance and audit requirements</w:t>
            </w:r>
          </w:p>
        </w:tc>
        <w:tc>
          <w:tcPr>
            <w:tcW w:w="1476" w:type="dxa"/>
            <w:tcBorders>
              <w:top w:val="single" w:color="E0E6EF" w:sz="1" w:space="0"/>
              <w:left w:val="single" w:color="E0E6EF" w:sz="1" w:space="0"/>
              <w:bottom w:val="single" w:color="E0E6EF" w:sz="1" w:space="0"/>
              <w:right w:val="single" w:color="E0E6EF" w:sz="1" w:space="0"/>
            </w:tcBorders>
            <w:shd w:val="clear" w:color="auto" w:fill="EBF5FB"/>
            <w:tcMar>
              <w:top w:w="60" w:type="dxa"/>
              <w:left w:w="100" w:type="dxa"/>
              <w:bottom w:w="60" w:type="dxa"/>
              <w:right w:w="100" w:type="dxa"/>
            </w:tcMar>
          </w:tcPr>
          <w:p w:rsidRPr="006115E3" w:rsidR="00B73E9C" w:rsidP="31AEC932" w:rsidRDefault="009E29E9" w14:paraId="6DAE5AB4"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Full audit trail stored</w:t>
            </w:r>
          </w:p>
        </w:tc>
      </w:tr>
    </w:tbl>
    <w:p w:rsidR="31AEC932" w:rsidP="31AEC932" w:rsidRDefault="31AEC932" w14:paraId="6EA507AD" w14:textId="38D3B8CB">
      <w:pPr>
        <w:pStyle w:val="Normal"/>
        <w:spacing w:after="80"/>
        <w:rPr>
          <w:rFonts w:ascii="Times New Roman" w:hAnsi="Times New Roman" w:eastAsia="Times New Roman" w:cs="Times New Roman"/>
        </w:rPr>
      </w:pPr>
    </w:p>
    <w:p w:rsidRPr="006115E3" w:rsidR="00B73E9C" w:rsidP="31AEC932" w:rsidRDefault="009D2DEC" w14:paraId="7EAC5438" w14:textId="73F6D620">
      <w:pPr>
        <w:pStyle w:val="Heading2"/>
        <w:spacing w:before="300"/>
        <w:rPr>
          <w:rFonts w:ascii="Times New Roman" w:hAnsi="Times New Roman" w:eastAsia="Times New Roman" w:cs="Times New Roman"/>
        </w:rPr>
      </w:pPr>
      <w:r w:rsidRPr="31AEC932" w:rsidR="4AE0895C">
        <w:rPr>
          <w:rFonts w:ascii="Times New Roman" w:hAnsi="Times New Roman" w:eastAsia="Times New Roman" w:cs="Times New Roman"/>
        </w:rPr>
        <w:t>1.8.8 Process</w:t>
      </w:r>
      <w:r w:rsidRPr="31AEC932" w:rsidR="0B17448A">
        <w:rPr>
          <w:rFonts w:ascii="Times New Roman" w:hAnsi="Times New Roman" w:eastAsia="Times New Roman" w:cs="Times New Roman"/>
        </w:rPr>
        <w:t xml:space="preserve"> Flow</w:t>
      </w:r>
    </w:p>
    <w:p w:rsidRPr="006115E3" w:rsidR="00B73E9C" w:rsidP="31AEC932" w:rsidRDefault="00B73E9C" w14:paraId="3427F37D" w14:textId="77777777">
      <w:pPr>
        <w:spacing w:after="80"/>
        <w:rPr>
          <w:rFonts w:ascii="Times New Roman" w:hAnsi="Times New Roman" w:eastAsia="Times New Roman" w:cs="Times New Roman"/>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60"/>
      </w:tblGrid>
      <w:tr w:rsidRPr="006115E3" w:rsidR="00B73E9C" w:rsidTr="31AEC932" w14:paraId="6078C2B4" w14:textId="77777777">
        <w:tblPrEx>
          <w:tblCellMar>
            <w:top w:w="0" w:type="dxa"/>
            <w:bottom w:w="0" w:type="dxa"/>
          </w:tblCellMar>
        </w:tblPrEx>
        <w:tc>
          <w:tcPr>
            <w:tcW w:w="9360" w:type="dxa"/>
            <w:tcBorders>
              <w:top w:val="single" w:color="5B2C8D" w:sz="2" w:space="0"/>
              <w:left w:val="single" w:color="5B2C8D" w:sz="2" w:space="0"/>
              <w:bottom w:val="single" w:color="5B2C8D" w:sz="2" w:space="0"/>
              <w:right w:val="single" w:color="5B2C8D" w:sz="2" w:space="0"/>
            </w:tcBorders>
            <w:shd w:val="clear" w:color="auto" w:fill="F2F4F7"/>
            <w:tcMar>
              <w:top w:w="120" w:type="dxa"/>
              <w:left w:w="200" w:type="dxa"/>
              <w:bottom w:w="120" w:type="dxa"/>
              <w:right w:w="200" w:type="dxa"/>
            </w:tcMar>
          </w:tcPr>
          <w:p w:rsidRPr="006115E3" w:rsidR="00B73E9C" w:rsidP="31AEC932" w:rsidRDefault="009E29E9" w14:paraId="7BB4C1B9"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5B2C8D"/>
                <w:sz w:val="20"/>
                <w:szCs w:val="20"/>
              </w:rPr>
              <w:t>Onboarding Complete → Training Enrolled → Assessment Ongoing → Mid-Review → Final Evaluation → Pass/Fail Gate → Capability Tagged → Role Confirmed → KPI Activated</w:t>
            </w:r>
          </w:p>
        </w:tc>
      </w:tr>
    </w:tbl>
    <w:p w:rsidRPr="006115E3" w:rsidR="00B73E9C" w:rsidP="31AEC932" w:rsidRDefault="00B73E9C" w14:paraId="13D24DD5" w14:textId="77777777">
      <w:pPr>
        <w:spacing w:after="80"/>
        <w:rPr>
          <w:rFonts w:ascii="Times New Roman" w:hAnsi="Times New Roman" w:eastAsia="Times New Roman" w:cs="Times New Roman"/>
        </w:rPr>
      </w:pPr>
    </w:p>
    <w:p w:rsidR="1D5CAF6F" w:rsidP="31AEC932" w:rsidRDefault="1D5CAF6F" w14:paraId="37B2115C" w14:textId="47B3B87E">
      <w:pPr>
        <w:spacing w:after="80"/>
        <w:rPr>
          <w:rFonts w:ascii="Times New Roman" w:hAnsi="Times New Roman" w:eastAsia="Times New Roman" w:cs="Times New Roman"/>
          <w:b w:val="1"/>
          <w:bCs w:val="1"/>
        </w:rPr>
      </w:pPr>
      <w:r w:rsidRPr="31AEC932" w:rsidR="1D5CAF6F">
        <w:rPr>
          <w:rFonts w:ascii="Times New Roman" w:hAnsi="Times New Roman" w:eastAsia="Times New Roman" w:cs="Times New Roman"/>
          <w:b w:val="1"/>
          <w:bCs w:val="1"/>
        </w:rPr>
        <w:t xml:space="preserve">Diagram: </w:t>
      </w:r>
      <w:hyperlink r:id="R31d830b7779742ff">
        <w:r w:rsidRPr="31AEC932" w:rsidR="1D5CAF6F">
          <w:rPr>
            <w:rStyle w:val="Hyperlink"/>
            <w:rFonts w:ascii="Times New Roman" w:hAnsi="Times New Roman" w:eastAsia="Times New Roman" w:cs="Times New Roman"/>
            <w:b w:val="1"/>
            <w:bCs w:val="1"/>
          </w:rPr>
          <w:t>Click Here</w:t>
        </w:r>
      </w:hyperlink>
      <w:r w:rsidRPr="31AEC932" w:rsidR="1D5CAF6F">
        <w:rPr>
          <w:rFonts w:ascii="Times New Roman" w:hAnsi="Times New Roman" w:eastAsia="Times New Roman" w:cs="Times New Roman"/>
          <w:b w:val="1"/>
          <w:bCs w:val="1"/>
        </w:rPr>
        <w:t xml:space="preserve"> </w:t>
      </w:r>
    </w:p>
    <w:p w:rsidR="31AEC932" w:rsidP="31AEC932" w:rsidRDefault="31AEC932" w14:paraId="2462DE75" w14:textId="1965FE45">
      <w:pPr>
        <w:spacing w:after="80"/>
        <w:rPr>
          <w:rFonts w:ascii="Times New Roman" w:hAnsi="Times New Roman" w:eastAsia="Times New Roman" w:cs="Times New Roman"/>
          <w:b w:val="1"/>
          <w:bCs w:val="1"/>
        </w:rPr>
      </w:pPr>
    </w:p>
    <w:p w:rsidR="31AEC932" w:rsidP="31AEC932" w:rsidRDefault="31AEC932" w14:paraId="422EEA06" w14:textId="0E5401CD">
      <w:pPr>
        <w:spacing w:after="80"/>
        <w:rPr>
          <w:rFonts w:ascii="Times New Roman" w:hAnsi="Times New Roman" w:eastAsia="Times New Roman" w:cs="Times New Roman"/>
          <w:b w:val="1"/>
          <w:bCs w:val="1"/>
        </w:rPr>
      </w:pPr>
    </w:p>
    <w:p w:rsidRPr="006115E3" w:rsidR="00B73E9C" w:rsidP="31AEC932" w:rsidRDefault="009D2DEC" w14:paraId="0600A113" w14:textId="03A34908">
      <w:pPr>
        <w:pStyle w:val="Heading2"/>
        <w:spacing w:before="300"/>
        <w:rPr>
          <w:rFonts w:ascii="Times New Roman" w:hAnsi="Times New Roman" w:eastAsia="Times New Roman" w:cs="Times New Roman"/>
        </w:rPr>
      </w:pPr>
      <w:r w:rsidRPr="31AEC932" w:rsidR="4AE0895C">
        <w:rPr>
          <w:rFonts w:ascii="Times New Roman" w:hAnsi="Times New Roman" w:eastAsia="Times New Roman" w:cs="Times New Roman"/>
        </w:rPr>
        <w:t>1.8.9 Integration</w:t>
      </w:r>
      <w:r w:rsidRPr="31AEC932" w:rsidR="0B17448A">
        <w:rPr>
          <w:rFonts w:ascii="Times New Roman" w:hAnsi="Times New Roman" w:eastAsia="Times New Roman" w:cs="Times New Roman"/>
        </w:rPr>
        <w:t xml:space="preserve"> Points</w:t>
      </w:r>
    </w:p>
    <w:p w:rsidRPr="006115E3" w:rsidR="00B73E9C" w:rsidP="31AEC932" w:rsidRDefault="00B73E9C" w14:paraId="61300E52" w14:textId="77777777">
      <w:pPr>
        <w:spacing w:after="80"/>
        <w:rPr>
          <w:rFonts w:ascii="Times New Roman" w:hAnsi="Times New Roman" w:eastAsia="Times New Roman" w:cs="Times New Roman"/>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860"/>
        <w:gridCol w:w="3229"/>
        <w:gridCol w:w="3271"/>
      </w:tblGrid>
      <w:tr w:rsidRPr="006115E3" w:rsidR="00B73E9C" w:rsidTr="31AEC932" w14:paraId="76698464" w14:textId="77777777">
        <w:tblPrEx>
          <w:tblCellMar>
            <w:top w:w="0" w:type="dxa"/>
            <w:bottom w:w="0" w:type="dxa"/>
          </w:tblCellMar>
        </w:tblPrEx>
        <w:trPr>
          <w:tblHeader/>
        </w:trPr>
        <w:tc>
          <w:tcPr>
            <w:tcW w:w="4205"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5B2C8D"/>
            <w:tcMar>
              <w:top w:w="60" w:type="dxa"/>
              <w:left w:w="100" w:type="dxa"/>
              <w:bottom w:w="60" w:type="dxa"/>
              <w:right w:w="100" w:type="dxa"/>
            </w:tcMar>
          </w:tcPr>
          <w:p w:rsidRPr="006115E3" w:rsidR="00B73E9C" w:rsidP="31AEC932" w:rsidRDefault="009E29E9" w14:paraId="0BA25761"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Integration Module</w:t>
            </w:r>
          </w:p>
        </w:tc>
        <w:tc>
          <w:tcPr>
            <w:tcW w:w="4205"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5B2C8D"/>
            <w:tcMar>
              <w:top w:w="60" w:type="dxa"/>
              <w:left w:w="100" w:type="dxa"/>
              <w:bottom w:w="60" w:type="dxa"/>
              <w:right w:w="100" w:type="dxa"/>
            </w:tcMar>
          </w:tcPr>
          <w:p w:rsidRPr="006115E3" w:rsidR="00B73E9C" w:rsidP="31AEC932" w:rsidRDefault="009E29E9" w14:paraId="6DFED3D1"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Trigger / Event</w:t>
            </w:r>
          </w:p>
        </w:tc>
        <w:tc>
          <w:tcPr>
            <w:tcW w:w="4205"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5B2C8D"/>
            <w:tcMar>
              <w:top w:w="60" w:type="dxa"/>
              <w:left w:w="100" w:type="dxa"/>
              <w:bottom w:w="60" w:type="dxa"/>
              <w:right w:w="100" w:type="dxa"/>
            </w:tcMar>
          </w:tcPr>
          <w:p w:rsidRPr="006115E3" w:rsidR="00B73E9C" w:rsidP="31AEC932" w:rsidRDefault="009E29E9" w14:paraId="6410DFE0"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Data Exchanged</w:t>
            </w:r>
          </w:p>
        </w:tc>
      </w:tr>
      <w:tr w:rsidRPr="006115E3" w:rsidR="00B73E9C" w:rsidTr="31AEC932" w14:paraId="48A543C1" w14:textId="77777777">
        <w:tblPrEx>
          <w:tblCellMar>
            <w:top w:w="0" w:type="dxa"/>
            <w:bottom w:w="0" w:type="dxa"/>
          </w:tblCellMar>
        </w:tblPrEx>
        <w:tc>
          <w:tcPr>
            <w:tcW w:w="2592" w:type="dxa"/>
            <w:tcBorders>
              <w:top w:val="single" w:color="E0E6EF" w:sz="1" w:space="0"/>
              <w:left w:val="single" w:color="E0E6EF" w:sz="1" w:space="0"/>
              <w:bottom w:val="single" w:color="E0E6EF" w:sz="1" w:space="0"/>
              <w:right w:val="single" w:color="E0E6EF" w:sz="1" w:space="0"/>
            </w:tcBorders>
            <w:shd w:val="clear" w:color="auto" w:fill="EDE7F6"/>
            <w:tcMar>
              <w:top w:w="60" w:type="dxa"/>
              <w:left w:w="100" w:type="dxa"/>
              <w:bottom w:w="60" w:type="dxa"/>
              <w:right w:w="100" w:type="dxa"/>
            </w:tcMar>
          </w:tcPr>
          <w:p w:rsidRPr="006115E3" w:rsidR="00B73E9C" w:rsidP="31AEC932" w:rsidRDefault="009E29E9" w14:paraId="4908DF5F"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5B2C8D"/>
                <w:sz w:val="18"/>
                <w:szCs w:val="18"/>
              </w:rPr>
              <w:t>Recruitment &amp; Onboarding (MOD 1.1)</w:t>
            </w:r>
          </w:p>
        </w:tc>
        <w:tc>
          <w:tcPr>
            <w:tcW w:w="5040" w:type="dxa"/>
            <w:tcBorders>
              <w:top w:val="single" w:color="E0E6EF" w:sz="1" w:space="0"/>
              <w:left w:val="single" w:color="E0E6EF" w:sz="1" w:space="0"/>
              <w:bottom w:val="single" w:color="E0E6EF" w:sz="1" w:space="0"/>
              <w:right w:val="single" w:color="E0E6EF" w:sz="1" w:space="0"/>
            </w:tcBorders>
            <w:tcMar>
              <w:top w:w="60" w:type="dxa"/>
              <w:left w:w="100" w:type="dxa"/>
              <w:bottom w:w="60" w:type="dxa"/>
              <w:right w:w="100" w:type="dxa"/>
            </w:tcMar>
          </w:tcPr>
          <w:p w:rsidRPr="006115E3" w:rsidR="00B73E9C" w:rsidP="31AEC932" w:rsidRDefault="009E29E9" w14:paraId="746E20D7"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8"/>
                <w:szCs w:val="18"/>
              </w:rPr>
              <w:t>Employee Creation completion triggers Training Activation (Step 1)</w:t>
            </w:r>
          </w:p>
        </w:tc>
        <w:tc>
          <w:tcPr>
            <w:tcW w:w="4982" w:type="dxa"/>
            <w:tcBorders>
              <w:top w:val="single" w:color="E0E6EF" w:sz="1" w:space="0"/>
              <w:left w:val="single" w:color="E0E6EF" w:sz="1" w:space="0"/>
              <w:bottom w:val="single" w:color="E0E6EF" w:sz="1" w:space="0"/>
              <w:right w:val="single" w:color="E0E6EF" w:sz="1" w:space="0"/>
            </w:tcBorders>
            <w:tcMar>
              <w:top w:w="60" w:type="dxa"/>
              <w:left w:w="100" w:type="dxa"/>
              <w:bottom w:w="60" w:type="dxa"/>
              <w:right w:w="100" w:type="dxa"/>
            </w:tcMar>
          </w:tcPr>
          <w:p w:rsidRPr="006115E3" w:rsidR="00B73E9C" w:rsidP="31AEC932" w:rsidRDefault="009E29E9" w14:paraId="3FEED66F" w14:textId="77777777">
            <w:pPr>
              <w:rPr>
                <w:rFonts w:ascii="Times New Roman" w:hAnsi="Times New Roman" w:eastAsia="Times New Roman" w:cs="Times New Roman"/>
              </w:rPr>
            </w:pPr>
            <w:r w:rsidRPr="31AEC932" w:rsidR="0B17448A">
              <w:rPr>
                <w:rFonts w:ascii="Times New Roman" w:hAnsi="Times New Roman" w:eastAsia="Times New Roman" w:cs="Times New Roman"/>
                <w:i w:val="1"/>
                <w:iCs w:val="1"/>
                <w:color w:val="4A5568"/>
                <w:sz w:val="18"/>
                <w:szCs w:val="18"/>
              </w:rPr>
              <w:t>Employee ID, role, onboarding status, joining date</w:t>
            </w:r>
          </w:p>
        </w:tc>
      </w:tr>
      <w:tr w:rsidRPr="006115E3" w:rsidR="00B73E9C" w:rsidTr="31AEC932" w14:paraId="044B6039" w14:textId="77777777">
        <w:tblPrEx>
          <w:tblCellMar>
            <w:top w:w="0" w:type="dxa"/>
            <w:bottom w:w="0" w:type="dxa"/>
          </w:tblCellMar>
        </w:tblPrEx>
        <w:tc>
          <w:tcPr>
            <w:tcW w:w="259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07251E61"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5B2C8D"/>
                <w:sz w:val="18"/>
                <w:szCs w:val="18"/>
              </w:rPr>
              <w:t>Employee Database (MOD 1.2)</w:t>
            </w:r>
          </w:p>
        </w:tc>
        <w:tc>
          <w:tcPr>
            <w:tcW w:w="5040" w:type="dxa"/>
            <w:tcBorders>
              <w:top w:val="single" w:color="E0E6EF" w:sz="1" w:space="0"/>
              <w:left w:val="single" w:color="E0E6EF" w:sz="1" w:space="0"/>
              <w:bottom w:val="single" w:color="E0E6EF" w:sz="1" w:space="0"/>
              <w:right w:val="single" w:color="E0E6EF" w:sz="1" w:space="0"/>
            </w:tcBorders>
            <w:tcMar>
              <w:top w:w="60" w:type="dxa"/>
              <w:left w:w="100" w:type="dxa"/>
              <w:bottom w:w="60" w:type="dxa"/>
              <w:right w:w="100" w:type="dxa"/>
            </w:tcMar>
          </w:tcPr>
          <w:p w:rsidRPr="006115E3" w:rsidR="00B73E9C" w:rsidP="31AEC932" w:rsidRDefault="009E29E9" w14:paraId="360B2BDB"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8"/>
                <w:szCs w:val="18"/>
              </w:rPr>
              <w:t>Capability profile and final role assignment written back to employee master record</w:t>
            </w:r>
          </w:p>
        </w:tc>
        <w:tc>
          <w:tcPr>
            <w:tcW w:w="4982" w:type="dxa"/>
            <w:tcBorders>
              <w:top w:val="single" w:color="E0E6EF" w:sz="1" w:space="0"/>
              <w:left w:val="single" w:color="E0E6EF" w:sz="1" w:space="0"/>
              <w:bottom w:val="single" w:color="E0E6EF" w:sz="1" w:space="0"/>
              <w:right w:val="single" w:color="E0E6EF" w:sz="1" w:space="0"/>
            </w:tcBorders>
            <w:tcMar>
              <w:top w:w="60" w:type="dxa"/>
              <w:left w:w="100" w:type="dxa"/>
              <w:bottom w:w="60" w:type="dxa"/>
              <w:right w:w="100" w:type="dxa"/>
            </w:tcMar>
          </w:tcPr>
          <w:p w:rsidRPr="006115E3" w:rsidR="00B73E9C" w:rsidP="31AEC932" w:rsidRDefault="009E29E9" w14:paraId="659E485F" w14:textId="77777777">
            <w:pPr>
              <w:rPr>
                <w:rFonts w:ascii="Times New Roman" w:hAnsi="Times New Roman" w:eastAsia="Times New Roman" w:cs="Times New Roman"/>
              </w:rPr>
            </w:pPr>
            <w:r w:rsidRPr="31AEC932" w:rsidR="0B17448A">
              <w:rPr>
                <w:rFonts w:ascii="Times New Roman" w:hAnsi="Times New Roman" w:eastAsia="Times New Roman" w:cs="Times New Roman"/>
                <w:i w:val="1"/>
                <w:iCs w:val="1"/>
                <w:color w:val="4A5568"/>
                <w:sz w:val="18"/>
                <w:szCs w:val="18"/>
              </w:rPr>
              <w:t>Capability tags, skill matrix, role confirmation, deployment territory</w:t>
            </w:r>
          </w:p>
        </w:tc>
      </w:tr>
      <w:tr w:rsidRPr="006115E3" w:rsidR="00B73E9C" w:rsidTr="31AEC932" w14:paraId="0414AEF7" w14:textId="77777777">
        <w:tblPrEx>
          <w:tblCellMar>
            <w:top w:w="0" w:type="dxa"/>
            <w:bottom w:w="0" w:type="dxa"/>
          </w:tblCellMar>
        </w:tblPrEx>
        <w:tc>
          <w:tcPr>
            <w:tcW w:w="2592" w:type="dxa"/>
            <w:tcBorders>
              <w:top w:val="single" w:color="E0E6EF" w:sz="1" w:space="0"/>
              <w:left w:val="single" w:color="E0E6EF" w:sz="1" w:space="0"/>
              <w:bottom w:val="single" w:color="E0E6EF" w:sz="1" w:space="0"/>
              <w:right w:val="single" w:color="E0E6EF" w:sz="1" w:space="0"/>
            </w:tcBorders>
            <w:shd w:val="clear" w:color="auto" w:fill="EDE7F6"/>
            <w:tcMar>
              <w:top w:w="60" w:type="dxa"/>
              <w:left w:w="100" w:type="dxa"/>
              <w:bottom w:w="60" w:type="dxa"/>
              <w:right w:w="100" w:type="dxa"/>
            </w:tcMar>
          </w:tcPr>
          <w:p w:rsidRPr="006115E3" w:rsidR="00B73E9C" w:rsidP="31AEC932" w:rsidRDefault="009E29E9" w14:paraId="5AB719E9"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5B2C8D"/>
                <w:sz w:val="18"/>
                <w:szCs w:val="18"/>
              </w:rPr>
              <w:t xml:space="preserve">KPI &amp; Performance </w:t>
            </w:r>
            <w:r w:rsidRPr="31AEC932" w:rsidR="0B17448A">
              <w:rPr>
                <w:rFonts w:ascii="Times New Roman" w:hAnsi="Times New Roman" w:eastAsia="Times New Roman" w:cs="Times New Roman"/>
                <w:b w:val="1"/>
                <w:bCs w:val="1"/>
                <w:color w:val="5B2C8D"/>
                <w:sz w:val="18"/>
                <w:szCs w:val="18"/>
              </w:rPr>
              <w:t>Mgmt</w:t>
            </w:r>
            <w:r w:rsidRPr="31AEC932" w:rsidR="0B17448A">
              <w:rPr>
                <w:rFonts w:ascii="Times New Roman" w:hAnsi="Times New Roman" w:eastAsia="Times New Roman" w:cs="Times New Roman"/>
                <w:b w:val="1"/>
                <w:bCs w:val="1"/>
                <w:color w:val="5B2C8D"/>
                <w:sz w:val="18"/>
                <w:szCs w:val="18"/>
              </w:rPr>
              <w:t xml:space="preserve"> (MOD 3.1)</w:t>
            </w:r>
          </w:p>
        </w:tc>
        <w:tc>
          <w:tcPr>
            <w:tcW w:w="5040" w:type="dxa"/>
            <w:tcBorders>
              <w:top w:val="single" w:color="E0E6EF" w:sz="1" w:space="0"/>
              <w:left w:val="single" w:color="E0E6EF" w:sz="1" w:space="0"/>
              <w:bottom w:val="single" w:color="E0E6EF" w:sz="1" w:space="0"/>
              <w:right w:val="single" w:color="E0E6EF" w:sz="1" w:space="0"/>
            </w:tcBorders>
            <w:tcMar>
              <w:top w:w="60" w:type="dxa"/>
              <w:left w:w="100" w:type="dxa"/>
              <w:bottom w:w="60" w:type="dxa"/>
              <w:right w:w="100" w:type="dxa"/>
            </w:tcMar>
          </w:tcPr>
          <w:p w:rsidRPr="006115E3" w:rsidR="00B73E9C" w:rsidP="31AEC932" w:rsidRDefault="009E29E9" w14:paraId="3D69EA1E"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8"/>
                <w:szCs w:val="18"/>
              </w:rPr>
              <w:t>Qualified employees transferred to KPI cycle after Step 11 gate</w:t>
            </w:r>
          </w:p>
        </w:tc>
        <w:tc>
          <w:tcPr>
            <w:tcW w:w="4982" w:type="dxa"/>
            <w:tcBorders>
              <w:top w:val="single" w:color="E0E6EF" w:sz="1" w:space="0"/>
              <w:left w:val="single" w:color="E0E6EF" w:sz="1" w:space="0"/>
              <w:bottom w:val="single" w:color="E0E6EF" w:sz="1" w:space="0"/>
              <w:right w:val="single" w:color="E0E6EF" w:sz="1" w:space="0"/>
            </w:tcBorders>
            <w:tcMar>
              <w:top w:w="60" w:type="dxa"/>
              <w:left w:w="100" w:type="dxa"/>
              <w:bottom w:w="60" w:type="dxa"/>
              <w:right w:w="100" w:type="dxa"/>
            </w:tcMar>
          </w:tcPr>
          <w:p w:rsidRPr="006115E3" w:rsidR="00B73E9C" w:rsidP="31AEC932" w:rsidRDefault="009E29E9" w14:paraId="23475F03" w14:textId="77777777">
            <w:pPr>
              <w:rPr>
                <w:rFonts w:ascii="Times New Roman" w:hAnsi="Times New Roman" w:eastAsia="Times New Roman" w:cs="Times New Roman"/>
              </w:rPr>
            </w:pPr>
            <w:r w:rsidRPr="31AEC932" w:rsidR="0B17448A">
              <w:rPr>
                <w:rFonts w:ascii="Times New Roman" w:hAnsi="Times New Roman" w:eastAsia="Times New Roman" w:cs="Times New Roman"/>
                <w:i w:val="1"/>
                <w:iCs w:val="1"/>
                <w:color w:val="4A5568"/>
                <w:sz w:val="18"/>
                <w:szCs w:val="18"/>
              </w:rPr>
              <w:t>Training final score, capability profile, KPI activation flag, baseline score</w:t>
            </w:r>
          </w:p>
        </w:tc>
      </w:tr>
      <w:tr w:rsidRPr="006115E3" w:rsidR="00B73E9C" w:rsidTr="31AEC932" w14:paraId="3548A7A5" w14:textId="77777777">
        <w:tblPrEx>
          <w:tblCellMar>
            <w:top w:w="0" w:type="dxa"/>
            <w:bottom w:w="0" w:type="dxa"/>
          </w:tblCellMar>
        </w:tblPrEx>
        <w:tc>
          <w:tcPr>
            <w:tcW w:w="259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2888E80A"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5B2C8D"/>
                <w:sz w:val="18"/>
                <w:szCs w:val="18"/>
              </w:rPr>
              <w:t>Payroll Management (MOD 2.1)</w:t>
            </w:r>
          </w:p>
        </w:tc>
        <w:tc>
          <w:tcPr>
            <w:tcW w:w="5040" w:type="dxa"/>
            <w:tcBorders>
              <w:top w:val="single" w:color="E0E6EF" w:sz="1" w:space="0"/>
              <w:left w:val="single" w:color="E0E6EF" w:sz="1" w:space="0"/>
              <w:bottom w:val="single" w:color="E0E6EF" w:sz="1" w:space="0"/>
              <w:right w:val="single" w:color="E0E6EF" w:sz="1" w:space="0"/>
            </w:tcBorders>
            <w:tcMar>
              <w:top w:w="60" w:type="dxa"/>
              <w:left w:w="100" w:type="dxa"/>
              <w:bottom w:w="60" w:type="dxa"/>
              <w:right w:w="100" w:type="dxa"/>
            </w:tcMar>
          </w:tcPr>
          <w:p w:rsidRPr="006115E3" w:rsidR="00B73E9C" w:rsidP="31AEC932" w:rsidRDefault="009E29E9" w14:paraId="273A84DA"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8"/>
                <w:szCs w:val="18"/>
              </w:rPr>
              <w:t>Confirmed &amp; KPI-activated employees only enter incentive-linked payroll</w:t>
            </w:r>
          </w:p>
        </w:tc>
        <w:tc>
          <w:tcPr>
            <w:tcW w:w="4982" w:type="dxa"/>
            <w:tcBorders>
              <w:top w:val="single" w:color="E0E6EF" w:sz="1" w:space="0"/>
              <w:left w:val="single" w:color="E0E6EF" w:sz="1" w:space="0"/>
              <w:bottom w:val="single" w:color="E0E6EF" w:sz="1" w:space="0"/>
              <w:right w:val="single" w:color="E0E6EF" w:sz="1" w:space="0"/>
            </w:tcBorders>
            <w:tcMar>
              <w:top w:w="60" w:type="dxa"/>
              <w:left w:w="100" w:type="dxa"/>
              <w:bottom w:w="60" w:type="dxa"/>
              <w:right w:w="100" w:type="dxa"/>
            </w:tcMar>
          </w:tcPr>
          <w:p w:rsidRPr="006115E3" w:rsidR="00B73E9C" w:rsidP="31AEC932" w:rsidRDefault="009E29E9" w14:paraId="0B076209" w14:textId="77777777">
            <w:pPr>
              <w:rPr>
                <w:rFonts w:ascii="Times New Roman" w:hAnsi="Times New Roman" w:eastAsia="Times New Roman" w:cs="Times New Roman"/>
              </w:rPr>
            </w:pPr>
            <w:r w:rsidRPr="31AEC932" w:rsidR="0B17448A">
              <w:rPr>
                <w:rFonts w:ascii="Times New Roman" w:hAnsi="Times New Roman" w:eastAsia="Times New Roman" w:cs="Times New Roman"/>
                <w:i w:val="1"/>
                <w:iCs w:val="1"/>
                <w:color w:val="4A5568"/>
                <w:sz w:val="18"/>
                <w:szCs w:val="18"/>
              </w:rPr>
              <w:t>Employment status, role grade, incentive eligibility flag</w:t>
            </w:r>
          </w:p>
        </w:tc>
      </w:tr>
      <w:tr w:rsidRPr="006115E3" w:rsidR="00B73E9C" w:rsidTr="31AEC932" w14:paraId="4AA5620F" w14:textId="77777777">
        <w:tblPrEx>
          <w:tblCellMar>
            <w:top w:w="0" w:type="dxa"/>
            <w:bottom w:w="0" w:type="dxa"/>
          </w:tblCellMar>
        </w:tblPrEx>
        <w:tc>
          <w:tcPr>
            <w:tcW w:w="2592" w:type="dxa"/>
            <w:tcBorders>
              <w:top w:val="single" w:color="E0E6EF" w:sz="1" w:space="0"/>
              <w:left w:val="single" w:color="E0E6EF" w:sz="1" w:space="0"/>
              <w:bottom w:val="single" w:color="E0E6EF" w:sz="1" w:space="0"/>
              <w:right w:val="single" w:color="E0E6EF" w:sz="1" w:space="0"/>
            </w:tcBorders>
            <w:shd w:val="clear" w:color="auto" w:fill="EDE7F6"/>
            <w:tcMar>
              <w:top w:w="60" w:type="dxa"/>
              <w:left w:w="100" w:type="dxa"/>
              <w:bottom w:w="60" w:type="dxa"/>
              <w:right w:w="100" w:type="dxa"/>
            </w:tcMar>
          </w:tcPr>
          <w:p w:rsidRPr="006115E3" w:rsidR="00B73E9C" w:rsidP="31AEC932" w:rsidRDefault="009E29E9" w14:paraId="3F543D82"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5B2C8D"/>
                <w:sz w:val="18"/>
                <w:szCs w:val="18"/>
              </w:rPr>
              <w:t>Reporting &amp; Analytics (MOD 3.3)</w:t>
            </w:r>
          </w:p>
        </w:tc>
        <w:tc>
          <w:tcPr>
            <w:tcW w:w="5040" w:type="dxa"/>
            <w:tcBorders>
              <w:top w:val="single" w:color="E0E6EF" w:sz="1" w:space="0"/>
              <w:left w:val="single" w:color="E0E6EF" w:sz="1" w:space="0"/>
              <w:bottom w:val="single" w:color="E0E6EF" w:sz="1" w:space="0"/>
              <w:right w:val="single" w:color="E0E6EF" w:sz="1" w:space="0"/>
            </w:tcBorders>
            <w:tcMar>
              <w:top w:w="60" w:type="dxa"/>
              <w:left w:w="100" w:type="dxa"/>
              <w:bottom w:w="60" w:type="dxa"/>
              <w:right w:w="100" w:type="dxa"/>
            </w:tcMar>
          </w:tcPr>
          <w:p w:rsidRPr="006115E3" w:rsidR="00B73E9C" w:rsidP="31AEC932" w:rsidRDefault="009E29E9" w14:paraId="1DC87287"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8"/>
                <w:szCs w:val="18"/>
              </w:rPr>
              <w:t>Training cohort outcomes published to workforce analytics dashboard</w:t>
            </w:r>
          </w:p>
        </w:tc>
        <w:tc>
          <w:tcPr>
            <w:tcW w:w="4982" w:type="dxa"/>
            <w:tcBorders>
              <w:top w:val="single" w:color="E0E6EF" w:sz="1" w:space="0"/>
              <w:left w:val="single" w:color="E0E6EF" w:sz="1" w:space="0"/>
              <w:bottom w:val="single" w:color="E0E6EF" w:sz="1" w:space="0"/>
              <w:right w:val="single" w:color="E0E6EF" w:sz="1" w:space="0"/>
            </w:tcBorders>
            <w:tcMar>
              <w:top w:w="60" w:type="dxa"/>
              <w:left w:w="100" w:type="dxa"/>
              <w:bottom w:w="60" w:type="dxa"/>
              <w:right w:w="100" w:type="dxa"/>
            </w:tcMar>
          </w:tcPr>
          <w:p w:rsidRPr="006115E3" w:rsidR="00B73E9C" w:rsidP="31AEC932" w:rsidRDefault="009E29E9" w14:paraId="2DDE77C4" w14:textId="77777777">
            <w:pPr>
              <w:rPr>
                <w:rFonts w:ascii="Times New Roman" w:hAnsi="Times New Roman" w:eastAsia="Times New Roman" w:cs="Times New Roman"/>
              </w:rPr>
            </w:pPr>
            <w:r w:rsidRPr="31AEC932" w:rsidR="0B17448A">
              <w:rPr>
                <w:rFonts w:ascii="Times New Roman" w:hAnsi="Times New Roman" w:eastAsia="Times New Roman" w:cs="Times New Roman"/>
                <w:i w:val="1"/>
                <w:iCs w:val="1"/>
                <w:color w:val="4A5568"/>
                <w:sz w:val="18"/>
                <w:szCs w:val="18"/>
              </w:rPr>
              <w:t>Pass/fail counts, capability distribution, dropout rates, cohort benchmarks</w:t>
            </w:r>
          </w:p>
        </w:tc>
      </w:tr>
    </w:tbl>
    <w:p w:rsidRPr="006115E3" w:rsidR="00B73E9C" w:rsidP="31AEC932" w:rsidRDefault="00B73E9C" w14:paraId="45AFBAB5" w14:textId="77777777">
      <w:pPr>
        <w:spacing w:after="80"/>
        <w:rPr>
          <w:rFonts w:ascii="Times New Roman" w:hAnsi="Times New Roman" w:eastAsia="Times New Roman" w:cs="Times New Roman"/>
        </w:rPr>
      </w:pPr>
    </w:p>
    <w:p w:rsidRPr="006115E3" w:rsidR="00B73E9C" w:rsidP="31AEC932" w:rsidRDefault="009D2DEC" w14:paraId="019A82C1" w14:textId="5D0F4FA9">
      <w:pPr>
        <w:pStyle w:val="Heading2"/>
        <w:spacing w:before="300"/>
        <w:rPr>
          <w:rFonts w:ascii="Times New Roman" w:hAnsi="Times New Roman" w:eastAsia="Times New Roman" w:cs="Times New Roman"/>
        </w:rPr>
      </w:pPr>
      <w:r w:rsidRPr="31AEC932" w:rsidR="4AE0895C">
        <w:rPr>
          <w:rFonts w:ascii="Times New Roman" w:hAnsi="Times New Roman" w:eastAsia="Times New Roman" w:cs="Times New Roman"/>
        </w:rPr>
        <w:t>1.8.10 Key</w:t>
      </w:r>
      <w:r w:rsidRPr="31AEC932" w:rsidR="0B17448A">
        <w:rPr>
          <w:rFonts w:ascii="Times New Roman" w:hAnsi="Times New Roman" w:eastAsia="Times New Roman" w:cs="Times New Roman"/>
        </w:rPr>
        <w:t xml:space="preserve"> Business Outcomes</w:t>
      </w:r>
    </w:p>
    <w:p w:rsidRPr="006115E3" w:rsidR="00B73E9C" w:rsidP="31AEC932" w:rsidRDefault="00B73E9C" w14:paraId="1F96E727" w14:textId="77777777">
      <w:pPr>
        <w:spacing w:after="80"/>
        <w:rPr>
          <w:rFonts w:ascii="Times New Roman" w:hAnsi="Times New Roman" w:eastAsia="Times New Roman" w:cs="Times New Roman"/>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997"/>
        <w:gridCol w:w="2578"/>
        <w:gridCol w:w="4785"/>
      </w:tblGrid>
      <w:tr w:rsidRPr="006115E3" w:rsidR="00B73E9C" w:rsidTr="31AEC932" w14:paraId="1159E7EB" w14:textId="77777777">
        <w:tblPrEx>
          <w:tblCellMar>
            <w:top w:w="0" w:type="dxa"/>
            <w:bottom w:w="0" w:type="dxa"/>
          </w:tblCellMar>
        </w:tblPrEx>
        <w:trPr>
          <w:tblHeader/>
        </w:trPr>
        <w:tc>
          <w:tcPr>
            <w:tcW w:w="4493"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5B2C8D"/>
            <w:tcMar>
              <w:top w:w="60" w:type="dxa"/>
              <w:left w:w="100" w:type="dxa"/>
              <w:bottom w:w="60" w:type="dxa"/>
              <w:right w:w="100" w:type="dxa"/>
            </w:tcMar>
          </w:tcPr>
          <w:p w:rsidRPr="006115E3" w:rsidR="00B73E9C" w:rsidP="31AEC932" w:rsidRDefault="009E29E9" w14:paraId="7B2E901E"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w:t>
            </w:r>
          </w:p>
        </w:tc>
        <w:tc>
          <w:tcPr>
            <w:tcW w:w="4493"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5B2C8D"/>
            <w:tcMar>
              <w:top w:w="60" w:type="dxa"/>
              <w:left w:w="100" w:type="dxa"/>
              <w:bottom w:w="60" w:type="dxa"/>
              <w:right w:w="100" w:type="dxa"/>
            </w:tcMar>
          </w:tcPr>
          <w:p w:rsidRPr="006115E3" w:rsidR="00B73E9C" w:rsidP="31AEC932" w:rsidRDefault="009E29E9" w14:paraId="445BC925"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Outcome</w:t>
            </w:r>
          </w:p>
        </w:tc>
        <w:tc>
          <w:tcPr>
            <w:tcW w:w="4493"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5B2C8D"/>
            <w:tcMar>
              <w:top w:w="60" w:type="dxa"/>
              <w:left w:w="100" w:type="dxa"/>
              <w:bottom w:w="60" w:type="dxa"/>
              <w:right w:w="100" w:type="dxa"/>
            </w:tcMar>
          </w:tcPr>
          <w:p w:rsidRPr="006115E3" w:rsidR="00B73E9C" w:rsidP="31AEC932" w:rsidRDefault="009E29E9" w14:paraId="10406470"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Description</w:t>
            </w:r>
          </w:p>
        </w:tc>
      </w:tr>
      <w:tr w:rsidRPr="006115E3" w:rsidR="00B73E9C" w:rsidTr="31AEC932" w14:paraId="2CD2D709" w14:textId="77777777">
        <w:tblPrEx>
          <w:tblCellMar>
            <w:top w:w="0" w:type="dxa"/>
            <w:bottom w:w="0" w:type="dxa"/>
          </w:tblCellMar>
        </w:tblPrEx>
        <w:tc>
          <w:tcPr>
            <w:tcW w:w="576" w:type="dxa"/>
            <w:tcBorders>
              <w:top w:val="single" w:color="E0E6EF" w:sz="1" w:space="0"/>
              <w:left w:val="single" w:color="E0E6EF" w:sz="1" w:space="0"/>
              <w:bottom w:val="single" w:color="E0E6EF" w:sz="1" w:space="0"/>
              <w:right w:val="single" w:color="E0E6EF" w:sz="1" w:space="0"/>
            </w:tcBorders>
            <w:shd w:val="clear" w:color="auto" w:fill="EDE7F6"/>
            <w:tcMar>
              <w:top w:w="60" w:type="dxa"/>
              <w:left w:w="100" w:type="dxa"/>
              <w:bottom w:w="60" w:type="dxa"/>
              <w:right w:w="100" w:type="dxa"/>
            </w:tcMar>
          </w:tcPr>
          <w:p w:rsidRPr="006115E3" w:rsidR="00B73E9C" w:rsidP="31AEC932" w:rsidRDefault="009E29E9" w14:paraId="4122E3EF"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5B2C8D"/>
                <w:sz w:val="20"/>
                <w:szCs w:val="20"/>
              </w:rPr>
              <w:t>1</w:t>
            </w:r>
          </w:p>
        </w:tc>
        <w:tc>
          <w:tcPr>
            <w:tcW w:w="3168" w:type="dxa"/>
            <w:tcBorders>
              <w:top w:val="single" w:color="E0E6EF" w:sz="1" w:space="0"/>
              <w:left w:val="single" w:color="E0E6EF" w:sz="1" w:space="0"/>
              <w:bottom w:val="single" w:color="E0E6EF" w:sz="1" w:space="0"/>
              <w:right w:val="single" w:color="E0E6EF" w:sz="1" w:space="0"/>
            </w:tcBorders>
            <w:shd w:val="clear" w:color="auto" w:fill="EDE7F6"/>
            <w:tcMar>
              <w:top w:w="60" w:type="dxa"/>
              <w:left w:w="100" w:type="dxa"/>
              <w:bottom w:w="60" w:type="dxa"/>
              <w:right w:w="100" w:type="dxa"/>
            </w:tcMar>
          </w:tcPr>
          <w:p w:rsidRPr="006115E3" w:rsidR="00B73E9C" w:rsidP="31AEC932" w:rsidRDefault="009E29E9" w14:paraId="728F1F30"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5B2C8D"/>
                <w:sz w:val="19"/>
                <w:szCs w:val="19"/>
              </w:rPr>
              <w:t>Workforce Filtering Layer</w:t>
            </w:r>
          </w:p>
        </w:tc>
        <w:tc>
          <w:tcPr>
            <w:tcW w:w="9734" w:type="dxa"/>
            <w:tcBorders>
              <w:top w:val="single" w:color="E0E6EF" w:sz="1" w:space="0"/>
              <w:left w:val="single" w:color="E0E6EF" w:sz="1" w:space="0"/>
              <w:bottom w:val="single" w:color="E0E6EF" w:sz="1" w:space="0"/>
              <w:right w:val="single" w:color="E0E6EF" w:sz="1" w:space="0"/>
            </w:tcBorders>
            <w:tcMar>
              <w:top w:w="60" w:type="dxa"/>
              <w:left w:w="100" w:type="dxa"/>
              <w:bottom w:w="60" w:type="dxa"/>
              <w:right w:w="100" w:type="dxa"/>
            </w:tcMar>
          </w:tcPr>
          <w:p w:rsidRPr="006115E3" w:rsidR="00B73E9C" w:rsidP="31AEC932" w:rsidRDefault="009E29E9" w14:paraId="77AC6CB2"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8"/>
                <w:szCs w:val="18"/>
              </w:rPr>
              <w:t>Removes underperforming or unsuitable employees before KPI cycle begins. Reduces long-term performance risk and hiring inefficiencies.</w:t>
            </w:r>
          </w:p>
        </w:tc>
      </w:tr>
      <w:tr w:rsidRPr="006115E3" w:rsidR="00B73E9C" w:rsidTr="31AEC932" w14:paraId="48B9D452" w14:textId="77777777">
        <w:tblPrEx>
          <w:tblCellMar>
            <w:top w:w="0" w:type="dxa"/>
            <w:bottom w:w="0" w:type="dxa"/>
          </w:tblCellMar>
        </w:tblPrEx>
        <w:tc>
          <w:tcPr>
            <w:tcW w:w="576"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2F903D2D"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5B2C8D"/>
                <w:sz w:val="20"/>
                <w:szCs w:val="20"/>
              </w:rPr>
              <w:t>2</w:t>
            </w:r>
          </w:p>
        </w:tc>
        <w:tc>
          <w:tcPr>
            <w:tcW w:w="3168"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4B87B712"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5B2C8D"/>
                <w:sz w:val="19"/>
                <w:szCs w:val="19"/>
              </w:rPr>
              <w:t>Capability-Based Role Mapping</w:t>
            </w:r>
          </w:p>
        </w:tc>
        <w:tc>
          <w:tcPr>
            <w:tcW w:w="9734" w:type="dxa"/>
            <w:tcBorders>
              <w:top w:val="single" w:color="E0E6EF" w:sz="1" w:space="0"/>
              <w:left w:val="single" w:color="E0E6EF" w:sz="1" w:space="0"/>
              <w:bottom w:val="single" w:color="E0E6EF" w:sz="1" w:space="0"/>
              <w:right w:val="single" w:color="E0E6EF" w:sz="1" w:space="0"/>
            </w:tcBorders>
            <w:tcMar>
              <w:top w:w="60" w:type="dxa"/>
              <w:left w:w="100" w:type="dxa"/>
              <w:bottom w:w="60" w:type="dxa"/>
              <w:right w:w="100" w:type="dxa"/>
            </w:tcMar>
          </w:tcPr>
          <w:p w:rsidRPr="006115E3" w:rsidR="00B73E9C" w:rsidP="31AEC932" w:rsidRDefault="009E29E9" w14:paraId="30871192" w14:textId="4D27EEFE">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8"/>
                <w:szCs w:val="18"/>
              </w:rPr>
              <w:t xml:space="preserve">Employees </w:t>
            </w:r>
            <w:r w:rsidRPr="31AEC932" w:rsidR="7F3B92BB">
              <w:rPr>
                <w:rFonts w:ascii="Times New Roman" w:hAnsi="Times New Roman" w:eastAsia="Times New Roman" w:cs="Times New Roman"/>
                <w:color w:val="000000" w:themeColor="text1" w:themeTint="FF" w:themeShade="FF"/>
                <w:sz w:val="18"/>
                <w:szCs w:val="18"/>
              </w:rPr>
              <w:t>assigned</w:t>
            </w:r>
            <w:r w:rsidRPr="31AEC932" w:rsidR="0B17448A">
              <w:rPr>
                <w:rFonts w:ascii="Times New Roman" w:hAnsi="Times New Roman" w:eastAsia="Times New Roman" w:cs="Times New Roman"/>
                <w:color w:val="000000" w:themeColor="text1" w:themeTint="FF" w:themeShade="FF"/>
                <w:sz w:val="18"/>
                <w:szCs w:val="18"/>
              </w:rPr>
              <w:t xml:space="preserve"> roles based on </w:t>
            </w:r>
            <w:r w:rsidRPr="31AEC932" w:rsidR="0B17448A">
              <w:rPr>
                <w:rFonts w:ascii="Times New Roman" w:hAnsi="Times New Roman" w:eastAsia="Times New Roman" w:cs="Times New Roman"/>
                <w:color w:val="000000" w:themeColor="text1" w:themeTint="FF" w:themeShade="FF"/>
                <w:sz w:val="18"/>
                <w:szCs w:val="18"/>
              </w:rPr>
              <w:t>demonstrated</w:t>
            </w:r>
            <w:r w:rsidRPr="31AEC932" w:rsidR="0B17448A">
              <w:rPr>
                <w:rFonts w:ascii="Times New Roman" w:hAnsi="Times New Roman" w:eastAsia="Times New Roman" w:cs="Times New Roman"/>
                <w:color w:val="000000" w:themeColor="text1" w:themeTint="FF" w:themeShade="FF"/>
                <w:sz w:val="18"/>
                <w:szCs w:val="18"/>
              </w:rPr>
              <w:t xml:space="preserve"> ability, not only hiring </w:t>
            </w:r>
            <w:r w:rsidRPr="31AEC932" w:rsidR="663911AA">
              <w:rPr>
                <w:rFonts w:ascii="Times New Roman" w:hAnsi="Times New Roman" w:eastAsia="Times New Roman" w:cs="Times New Roman"/>
                <w:color w:val="000000" w:themeColor="text1" w:themeTint="FF" w:themeShade="FF"/>
                <w:sz w:val="18"/>
                <w:szCs w:val="18"/>
              </w:rPr>
              <w:t>profiles</w:t>
            </w:r>
            <w:r w:rsidRPr="31AEC932" w:rsidR="0B17448A">
              <w:rPr>
                <w:rFonts w:ascii="Times New Roman" w:hAnsi="Times New Roman" w:eastAsia="Times New Roman" w:cs="Times New Roman"/>
                <w:color w:val="000000" w:themeColor="text1" w:themeTint="FF" w:themeShade="FF"/>
                <w:sz w:val="18"/>
                <w:szCs w:val="18"/>
              </w:rPr>
              <w:t>. Enables dynamic workforce optimization especially for field roles like MPOs.</w:t>
            </w:r>
          </w:p>
        </w:tc>
      </w:tr>
      <w:tr w:rsidRPr="006115E3" w:rsidR="00B73E9C" w:rsidTr="31AEC932" w14:paraId="0F0A9116" w14:textId="77777777">
        <w:tblPrEx>
          <w:tblCellMar>
            <w:top w:w="0" w:type="dxa"/>
            <w:bottom w:w="0" w:type="dxa"/>
          </w:tblCellMar>
        </w:tblPrEx>
        <w:tc>
          <w:tcPr>
            <w:tcW w:w="576" w:type="dxa"/>
            <w:tcBorders>
              <w:top w:val="single" w:color="E0E6EF" w:sz="1" w:space="0"/>
              <w:left w:val="single" w:color="E0E6EF" w:sz="1" w:space="0"/>
              <w:bottom w:val="single" w:color="E0E6EF" w:sz="1" w:space="0"/>
              <w:right w:val="single" w:color="E0E6EF" w:sz="1" w:space="0"/>
            </w:tcBorders>
            <w:shd w:val="clear" w:color="auto" w:fill="EDE7F6"/>
            <w:tcMar>
              <w:top w:w="60" w:type="dxa"/>
              <w:left w:w="100" w:type="dxa"/>
              <w:bottom w:w="60" w:type="dxa"/>
              <w:right w:w="100" w:type="dxa"/>
            </w:tcMar>
          </w:tcPr>
          <w:p w:rsidRPr="006115E3" w:rsidR="00B73E9C" w:rsidP="31AEC932" w:rsidRDefault="009E29E9" w14:paraId="1C13362B"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5B2C8D"/>
                <w:sz w:val="20"/>
                <w:szCs w:val="20"/>
              </w:rPr>
              <w:t>3</w:t>
            </w:r>
          </w:p>
        </w:tc>
        <w:tc>
          <w:tcPr>
            <w:tcW w:w="3168" w:type="dxa"/>
            <w:tcBorders>
              <w:top w:val="single" w:color="E0E6EF" w:sz="1" w:space="0"/>
              <w:left w:val="single" w:color="E0E6EF" w:sz="1" w:space="0"/>
              <w:bottom w:val="single" w:color="E0E6EF" w:sz="1" w:space="0"/>
              <w:right w:val="single" w:color="E0E6EF" w:sz="1" w:space="0"/>
            </w:tcBorders>
            <w:shd w:val="clear" w:color="auto" w:fill="EDE7F6"/>
            <w:tcMar>
              <w:top w:w="60" w:type="dxa"/>
              <w:left w:w="100" w:type="dxa"/>
              <w:bottom w:w="60" w:type="dxa"/>
              <w:right w:w="100" w:type="dxa"/>
            </w:tcMar>
          </w:tcPr>
          <w:p w:rsidRPr="006115E3" w:rsidR="00B73E9C" w:rsidP="31AEC932" w:rsidRDefault="009E29E9" w14:paraId="2811C413"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5B2C8D"/>
                <w:sz w:val="19"/>
                <w:szCs w:val="19"/>
              </w:rPr>
              <w:t>Early Performance Validation</w:t>
            </w:r>
          </w:p>
        </w:tc>
        <w:tc>
          <w:tcPr>
            <w:tcW w:w="9734" w:type="dxa"/>
            <w:tcBorders>
              <w:top w:val="single" w:color="E0E6EF" w:sz="1" w:space="0"/>
              <w:left w:val="single" w:color="E0E6EF" w:sz="1" w:space="0"/>
              <w:bottom w:val="single" w:color="E0E6EF" w:sz="1" w:space="0"/>
              <w:right w:val="single" w:color="E0E6EF" w:sz="1" w:space="0"/>
            </w:tcBorders>
            <w:tcMar>
              <w:top w:w="60" w:type="dxa"/>
              <w:left w:w="100" w:type="dxa"/>
              <w:bottom w:w="60" w:type="dxa"/>
              <w:right w:w="100" w:type="dxa"/>
            </w:tcMar>
          </w:tcPr>
          <w:p w:rsidRPr="006115E3" w:rsidR="00B73E9C" w:rsidP="31AEC932" w:rsidRDefault="009E29E9" w14:paraId="4C9BC612"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8"/>
                <w:szCs w:val="18"/>
              </w:rPr>
              <w:t>Training acts as a predictive performance system. Prevents low-performance employees from entering KPI-driven payroll/incentive systems.</w:t>
            </w:r>
          </w:p>
        </w:tc>
      </w:tr>
      <w:tr w:rsidRPr="006115E3" w:rsidR="00B73E9C" w:rsidTr="31AEC932" w14:paraId="0C1E27B3" w14:textId="77777777">
        <w:tblPrEx>
          <w:tblCellMar>
            <w:top w:w="0" w:type="dxa"/>
            <w:bottom w:w="0" w:type="dxa"/>
          </w:tblCellMar>
        </w:tblPrEx>
        <w:tc>
          <w:tcPr>
            <w:tcW w:w="576"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236CA5BA"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5B2C8D"/>
                <w:sz w:val="20"/>
                <w:szCs w:val="20"/>
              </w:rPr>
              <w:t>4</w:t>
            </w:r>
          </w:p>
        </w:tc>
        <w:tc>
          <w:tcPr>
            <w:tcW w:w="3168"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1A1E94E8"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5B2C8D"/>
                <w:sz w:val="19"/>
                <w:szCs w:val="19"/>
              </w:rPr>
              <w:t>KPI System Optimization</w:t>
            </w:r>
          </w:p>
        </w:tc>
        <w:tc>
          <w:tcPr>
            <w:tcW w:w="9734" w:type="dxa"/>
            <w:tcBorders>
              <w:top w:val="single" w:color="E0E6EF" w:sz="1" w:space="0"/>
              <w:left w:val="single" w:color="E0E6EF" w:sz="1" w:space="0"/>
              <w:bottom w:val="single" w:color="E0E6EF" w:sz="1" w:space="0"/>
              <w:right w:val="single" w:color="E0E6EF" w:sz="1" w:space="0"/>
            </w:tcBorders>
            <w:tcMar>
              <w:top w:w="60" w:type="dxa"/>
              <w:left w:w="100" w:type="dxa"/>
              <w:bottom w:w="60" w:type="dxa"/>
              <w:right w:w="100" w:type="dxa"/>
            </w:tcMar>
          </w:tcPr>
          <w:p w:rsidRPr="006115E3" w:rsidR="00B73E9C" w:rsidP="31AEC932" w:rsidRDefault="009E29E9" w14:paraId="224354EF"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8"/>
                <w:szCs w:val="18"/>
              </w:rPr>
              <w:t>KPI module receives only validated and capable employees, ensuring fairer and more accurate performance scoring from cycle inception.</w:t>
            </w:r>
          </w:p>
        </w:tc>
      </w:tr>
      <w:tr w:rsidRPr="006115E3" w:rsidR="00B73E9C" w:rsidTr="31AEC932" w14:paraId="5B90902B" w14:textId="77777777">
        <w:tblPrEx>
          <w:tblCellMar>
            <w:top w:w="0" w:type="dxa"/>
            <w:bottom w:w="0" w:type="dxa"/>
          </w:tblCellMar>
        </w:tblPrEx>
        <w:tc>
          <w:tcPr>
            <w:tcW w:w="576" w:type="dxa"/>
            <w:tcBorders>
              <w:top w:val="single" w:color="E0E6EF" w:sz="1" w:space="0"/>
              <w:left w:val="single" w:color="E0E6EF" w:sz="1" w:space="0"/>
              <w:bottom w:val="single" w:color="E0E6EF" w:sz="1" w:space="0"/>
              <w:right w:val="single" w:color="E0E6EF" w:sz="1" w:space="0"/>
            </w:tcBorders>
            <w:shd w:val="clear" w:color="auto" w:fill="EDE7F6"/>
            <w:tcMar>
              <w:top w:w="60" w:type="dxa"/>
              <w:left w:w="100" w:type="dxa"/>
              <w:bottom w:w="60" w:type="dxa"/>
              <w:right w:w="100" w:type="dxa"/>
            </w:tcMar>
          </w:tcPr>
          <w:p w:rsidRPr="006115E3" w:rsidR="00B73E9C" w:rsidP="31AEC932" w:rsidRDefault="009E29E9" w14:paraId="7BE5AD74"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5B2C8D"/>
                <w:sz w:val="20"/>
                <w:szCs w:val="20"/>
              </w:rPr>
              <w:t>5</w:t>
            </w:r>
          </w:p>
        </w:tc>
        <w:tc>
          <w:tcPr>
            <w:tcW w:w="3168" w:type="dxa"/>
            <w:tcBorders>
              <w:top w:val="single" w:color="E0E6EF" w:sz="1" w:space="0"/>
              <w:left w:val="single" w:color="E0E6EF" w:sz="1" w:space="0"/>
              <w:bottom w:val="single" w:color="E0E6EF" w:sz="1" w:space="0"/>
              <w:right w:val="single" w:color="E0E6EF" w:sz="1" w:space="0"/>
            </w:tcBorders>
            <w:shd w:val="clear" w:color="auto" w:fill="EDE7F6"/>
            <w:tcMar>
              <w:top w:w="60" w:type="dxa"/>
              <w:left w:w="100" w:type="dxa"/>
              <w:bottom w:w="60" w:type="dxa"/>
              <w:right w:w="100" w:type="dxa"/>
            </w:tcMar>
          </w:tcPr>
          <w:p w:rsidRPr="006115E3" w:rsidR="00B73E9C" w:rsidP="31AEC932" w:rsidRDefault="009E29E9" w14:paraId="353C3A85"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5B2C8D"/>
                <w:sz w:val="19"/>
                <w:szCs w:val="19"/>
              </w:rPr>
              <w:t>Field-Force Optimization</w:t>
            </w:r>
          </w:p>
        </w:tc>
        <w:tc>
          <w:tcPr>
            <w:tcW w:w="9734" w:type="dxa"/>
            <w:tcBorders>
              <w:top w:val="single" w:color="E0E6EF" w:sz="1" w:space="0"/>
              <w:left w:val="single" w:color="E0E6EF" w:sz="1" w:space="0"/>
              <w:bottom w:val="single" w:color="E0E6EF" w:sz="1" w:space="0"/>
              <w:right w:val="single" w:color="E0E6EF" w:sz="1" w:space="0"/>
            </w:tcBorders>
            <w:tcMar>
              <w:top w:w="60" w:type="dxa"/>
              <w:left w:w="100" w:type="dxa"/>
              <w:bottom w:w="60" w:type="dxa"/>
              <w:right w:w="100" w:type="dxa"/>
            </w:tcMar>
          </w:tcPr>
          <w:p w:rsidRPr="006115E3" w:rsidR="00B73E9C" w:rsidP="31AEC932" w:rsidRDefault="009E29E9" w14:paraId="629DD210"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8"/>
                <w:szCs w:val="18"/>
              </w:rPr>
              <w:t>Structured capability segmentation (High / Medium / Low) enables better MPO territory assignment, target-setting, and sales team composition.</w:t>
            </w:r>
          </w:p>
        </w:tc>
      </w:tr>
    </w:tbl>
    <w:p w:rsidRPr="006115E3" w:rsidR="00B73E9C" w:rsidP="31AEC932" w:rsidRDefault="00B73E9C" w14:paraId="53F7B216" w14:textId="77777777">
      <w:pPr>
        <w:spacing w:after="80"/>
        <w:rPr>
          <w:rFonts w:ascii="Times New Roman" w:hAnsi="Times New Roman" w:eastAsia="Times New Roman" w:cs="Times New Roman"/>
        </w:rPr>
      </w:pPr>
    </w:p>
    <w:p w:rsidRPr="006115E3" w:rsidR="00B73E9C" w:rsidP="31AEC932" w:rsidRDefault="009D2DEC" w14:paraId="6077E87B" w14:textId="76699C62">
      <w:pPr>
        <w:pStyle w:val="Heading2"/>
        <w:spacing w:before="300"/>
        <w:rPr>
          <w:rFonts w:ascii="Times New Roman" w:hAnsi="Times New Roman" w:eastAsia="Times New Roman" w:cs="Times New Roman"/>
        </w:rPr>
      </w:pPr>
      <w:r w:rsidRPr="31AEC932" w:rsidR="4AE0895C">
        <w:rPr>
          <w:rFonts w:ascii="Times New Roman" w:hAnsi="Times New Roman" w:eastAsia="Times New Roman" w:cs="Times New Roman"/>
        </w:rPr>
        <w:t>1.8.11 Key</w:t>
      </w:r>
      <w:r w:rsidRPr="31AEC932" w:rsidR="0B17448A">
        <w:rPr>
          <w:rFonts w:ascii="Times New Roman" w:hAnsi="Times New Roman" w:eastAsia="Times New Roman" w:cs="Times New Roman"/>
        </w:rPr>
        <w:t xml:space="preserve"> Performance Indicators (KPIs)</w:t>
      </w:r>
    </w:p>
    <w:p w:rsidRPr="006115E3" w:rsidR="00B73E9C" w:rsidP="31AEC932" w:rsidRDefault="00B73E9C" w14:paraId="731EA580" w14:textId="77777777">
      <w:pPr>
        <w:spacing w:after="80"/>
        <w:rPr>
          <w:rFonts w:ascii="Times New Roman" w:hAnsi="Times New Roman" w:eastAsia="Times New Roman" w:cs="Times New Roman"/>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713"/>
        <w:gridCol w:w="2536"/>
        <w:gridCol w:w="1807"/>
        <w:gridCol w:w="2304"/>
      </w:tblGrid>
      <w:tr w:rsidRPr="006115E3" w:rsidR="00B73E9C" w:rsidTr="31AEC932" w14:paraId="4896614F" w14:textId="77777777">
        <w:tblPrEx>
          <w:tblCellMar>
            <w:top w:w="0" w:type="dxa"/>
            <w:bottom w:w="0" w:type="dxa"/>
          </w:tblCellMar>
        </w:tblPrEx>
        <w:trPr>
          <w:tblHeader/>
        </w:trPr>
        <w:tc>
          <w:tcPr>
            <w:tcW w:w="4032"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5B2C8D"/>
            <w:tcMar>
              <w:top w:w="60" w:type="dxa"/>
              <w:left w:w="100" w:type="dxa"/>
              <w:bottom w:w="60" w:type="dxa"/>
              <w:right w:w="100" w:type="dxa"/>
            </w:tcMar>
            <w:vAlign w:val="center"/>
          </w:tcPr>
          <w:p w:rsidRPr="006115E3" w:rsidR="00B73E9C" w:rsidP="31AEC932" w:rsidRDefault="009E29E9" w14:paraId="79C01223"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KPI Metric</w:t>
            </w:r>
          </w:p>
        </w:tc>
        <w:tc>
          <w:tcPr>
            <w:tcW w:w="3456"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5B2C8D"/>
            <w:tcMar>
              <w:top w:w="60" w:type="dxa"/>
              <w:left w:w="100" w:type="dxa"/>
              <w:bottom w:w="60" w:type="dxa"/>
              <w:right w:w="100" w:type="dxa"/>
            </w:tcMar>
            <w:vAlign w:val="center"/>
          </w:tcPr>
          <w:p w:rsidRPr="006115E3" w:rsidR="00B73E9C" w:rsidP="31AEC932" w:rsidRDefault="009E29E9" w14:paraId="5884C59E"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Measurement Method</w:t>
            </w:r>
          </w:p>
        </w:tc>
        <w:tc>
          <w:tcPr>
            <w:tcW w:w="2592"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5B2C8D"/>
            <w:tcMar>
              <w:top w:w="60" w:type="dxa"/>
              <w:left w:w="100" w:type="dxa"/>
              <w:bottom w:w="60" w:type="dxa"/>
              <w:right w:w="100" w:type="dxa"/>
            </w:tcMar>
            <w:vAlign w:val="center"/>
          </w:tcPr>
          <w:p w:rsidRPr="006115E3" w:rsidR="00B73E9C" w:rsidP="31AEC932" w:rsidRDefault="009E29E9" w14:paraId="789E36CE"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Target</w:t>
            </w:r>
          </w:p>
        </w:tc>
        <w:tc>
          <w:tcPr>
            <w:tcW w:w="3312"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5B2C8D"/>
            <w:tcMar>
              <w:top w:w="60" w:type="dxa"/>
              <w:left w:w="100" w:type="dxa"/>
              <w:bottom w:w="60" w:type="dxa"/>
              <w:right w:w="100" w:type="dxa"/>
            </w:tcMar>
            <w:vAlign w:val="center"/>
          </w:tcPr>
          <w:p w:rsidRPr="006115E3" w:rsidR="00B73E9C" w:rsidP="31AEC932" w:rsidRDefault="009E29E9" w14:paraId="68A97911"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Responsible</w:t>
            </w:r>
          </w:p>
        </w:tc>
      </w:tr>
      <w:tr w:rsidRPr="006115E3" w:rsidR="00B73E9C" w:rsidTr="31AEC932" w14:paraId="1DAB2A39" w14:textId="77777777">
        <w:tblPrEx>
          <w:tblCellMar>
            <w:top w:w="0" w:type="dxa"/>
            <w:bottom w:w="0" w:type="dxa"/>
          </w:tblCellMar>
        </w:tblPrEx>
        <w:tc>
          <w:tcPr>
            <w:tcW w:w="4032"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4C1FEF43"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00000" w:themeColor="text1" w:themeTint="FF" w:themeShade="FF"/>
                <w:sz w:val="19"/>
                <w:szCs w:val="19"/>
              </w:rPr>
              <w:t>Training Completion Rate</w:t>
            </w:r>
          </w:p>
        </w:tc>
        <w:tc>
          <w:tcPr>
            <w:tcW w:w="3456"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002AB5D6"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 new joiners completing 1-month training program</w:t>
            </w:r>
          </w:p>
        </w:tc>
        <w:tc>
          <w:tcPr>
            <w:tcW w:w="2592"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018E73B7"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 95%</w:t>
            </w:r>
          </w:p>
        </w:tc>
        <w:tc>
          <w:tcPr>
            <w:tcW w:w="3312"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50F9E3F6"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 / L&amp;D Manager</w:t>
            </w:r>
          </w:p>
        </w:tc>
      </w:tr>
      <w:tr w:rsidRPr="006115E3" w:rsidR="00B73E9C" w:rsidTr="31AEC932" w14:paraId="3612B72A" w14:textId="77777777">
        <w:tblPrEx>
          <w:tblCellMar>
            <w:top w:w="0" w:type="dxa"/>
            <w:bottom w:w="0" w:type="dxa"/>
          </w:tblCellMar>
        </w:tblPrEx>
        <w:tc>
          <w:tcPr>
            <w:tcW w:w="403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4A7FA14D"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00000" w:themeColor="text1" w:themeTint="FF" w:themeShade="FF"/>
                <w:sz w:val="19"/>
                <w:szCs w:val="19"/>
              </w:rPr>
              <w:t>Pass Rate (Qualified)</w:t>
            </w:r>
          </w:p>
        </w:tc>
        <w:tc>
          <w:tcPr>
            <w:tcW w:w="3456"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1D5BE396"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 employees achieving Qualified status (score ≥ 60%)</w:t>
            </w:r>
          </w:p>
        </w:tc>
        <w:tc>
          <w:tcPr>
            <w:tcW w:w="259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6936B872"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 80%</w:t>
            </w:r>
          </w:p>
        </w:tc>
        <w:tc>
          <w:tcPr>
            <w:tcW w:w="331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734EEE23"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 Manager</w:t>
            </w:r>
          </w:p>
        </w:tc>
      </w:tr>
      <w:tr w:rsidRPr="006115E3" w:rsidR="00B73E9C" w:rsidTr="31AEC932" w14:paraId="4EE0B546" w14:textId="77777777">
        <w:tblPrEx>
          <w:tblCellMar>
            <w:top w:w="0" w:type="dxa"/>
            <w:bottom w:w="0" w:type="dxa"/>
          </w:tblCellMar>
        </w:tblPrEx>
        <w:tc>
          <w:tcPr>
            <w:tcW w:w="4032"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0709A93E"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00000" w:themeColor="text1" w:themeTint="FF" w:themeShade="FF"/>
                <w:sz w:val="19"/>
                <w:szCs w:val="19"/>
              </w:rPr>
              <w:t>High Capability Rate (A-tier)</w:t>
            </w:r>
          </w:p>
        </w:tc>
        <w:tc>
          <w:tcPr>
            <w:tcW w:w="3456"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18AE60FB"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 employees scoring ≥ 85% (High / A tier)</w:t>
            </w:r>
          </w:p>
        </w:tc>
        <w:tc>
          <w:tcPr>
            <w:tcW w:w="2592"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74CB2C29"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Tracked monthly</w:t>
            </w:r>
          </w:p>
        </w:tc>
        <w:tc>
          <w:tcPr>
            <w:tcW w:w="3312"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316A1CD4"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 / L&amp;D Manager</w:t>
            </w:r>
          </w:p>
        </w:tc>
      </w:tr>
      <w:tr w:rsidRPr="006115E3" w:rsidR="00B73E9C" w:rsidTr="31AEC932" w14:paraId="013F50B3" w14:textId="77777777">
        <w:tblPrEx>
          <w:tblCellMar>
            <w:top w:w="0" w:type="dxa"/>
            <w:bottom w:w="0" w:type="dxa"/>
          </w:tblCellMar>
        </w:tblPrEx>
        <w:tc>
          <w:tcPr>
            <w:tcW w:w="403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1D972A7B"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00000" w:themeColor="text1" w:themeTint="FF" w:themeShade="FF"/>
                <w:sz w:val="19"/>
                <w:szCs w:val="19"/>
              </w:rPr>
              <w:t>Early Exit Rate (during training)</w:t>
            </w:r>
          </w:p>
        </w:tc>
        <w:tc>
          <w:tcPr>
            <w:tcW w:w="3456"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4B456150"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 employees resigning/failing during training window</w:t>
            </w:r>
          </w:p>
        </w:tc>
        <w:tc>
          <w:tcPr>
            <w:tcW w:w="259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3FB30F7B"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&lt; 10%</w:t>
            </w:r>
          </w:p>
        </w:tc>
        <w:tc>
          <w:tcPr>
            <w:tcW w:w="331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5365BE38"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 Manager</w:t>
            </w:r>
          </w:p>
        </w:tc>
      </w:tr>
      <w:tr w:rsidRPr="006115E3" w:rsidR="00B73E9C" w:rsidTr="31AEC932" w14:paraId="5303F10E" w14:textId="77777777">
        <w:tblPrEx>
          <w:tblCellMar>
            <w:top w:w="0" w:type="dxa"/>
            <w:bottom w:w="0" w:type="dxa"/>
          </w:tblCellMar>
        </w:tblPrEx>
        <w:tc>
          <w:tcPr>
            <w:tcW w:w="4032"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75079B25"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00000" w:themeColor="text1" w:themeTint="FF" w:themeShade="FF"/>
                <w:sz w:val="19"/>
                <w:szCs w:val="19"/>
              </w:rPr>
              <w:t>KPI Activation Timeliness</w:t>
            </w:r>
          </w:p>
        </w:tc>
        <w:tc>
          <w:tcPr>
            <w:tcW w:w="3456"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3FD7DC85"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Days from training completion to KPI activation</w:t>
            </w:r>
          </w:p>
        </w:tc>
        <w:tc>
          <w:tcPr>
            <w:tcW w:w="2592"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5733A5EB"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 5 working days</w:t>
            </w:r>
          </w:p>
        </w:tc>
        <w:tc>
          <w:tcPr>
            <w:tcW w:w="3312"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73710CC6"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 Officer</w:t>
            </w:r>
          </w:p>
        </w:tc>
      </w:tr>
      <w:tr w:rsidRPr="006115E3" w:rsidR="00B73E9C" w:rsidTr="31AEC932" w14:paraId="42C4CCAB" w14:textId="77777777">
        <w:tblPrEx>
          <w:tblCellMar>
            <w:top w:w="0" w:type="dxa"/>
            <w:bottom w:w="0" w:type="dxa"/>
          </w:tblCellMar>
        </w:tblPrEx>
        <w:tc>
          <w:tcPr>
            <w:tcW w:w="403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594379EE"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00000" w:themeColor="text1" w:themeTint="FF" w:themeShade="FF"/>
                <w:sz w:val="19"/>
                <w:szCs w:val="19"/>
              </w:rPr>
              <w:t>Capability Profile Coverage</w:t>
            </w:r>
          </w:p>
        </w:tc>
        <w:tc>
          <w:tcPr>
            <w:tcW w:w="3456"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0CA9831E"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 confirmed employees with complete capability tags</w:t>
            </w:r>
          </w:p>
        </w:tc>
        <w:tc>
          <w:tcPr>
            <w:tcW w:w="259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5E17DFB4"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100%</w:t>
            </w:r>
          </w:p>
        </w:tc>
        <w:tc>
          <w:tcPr>
            <w:tcW w:w="331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54EDD302"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 Officer</w:t>
            </w:r>
          </w:p>
        </w:tc>
      </w:tr>
      <w:tr w:rsidRPr="006115E3" w:rsidR="00B73E9C" w:rsidTr="31AEC932" w14:paraId="59479D70" w14:textId="77777777">
        <w:tblPrEx>
          <w:tblCellMar>
            <w:top w:w="0" w:type="dxa"/>
            <w:bottom w:w="0" w:type="dxa"/>
          </w:tblCellMar>
        </w:tblPrEx>
        <w:tc>
          <w:tcPr>
            <w:tcW w:w="4032"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12EC86E7"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00000" w:themeColor="text1" w:themeTint="FF" w:themeShade="FF"/>
                <w:sz w:val="19"/>
                <w:szCs w:val="19"/>
              </w:rPr>
              <w:t>Role Adjustment Rate</w:t>
            </w:r>
          </w:p>
        </w:tc>
        <w:tc>
          <w:tcPr>
            <w:tcW w:w="3456"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17000A09"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 employees whose final role differs from initial offer</w:t>
            </w:r>
          </w:p>
        </w:tc>
        <w:tc>
          <w:tcPr>
            <w:tcW w:w="2592"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778DC4FF"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Tracked quarterly</w:t>
            </w:r>
          </w:p>
        </w:tc>
        <w:tc>
          <w:tcPr>
            <w:tcW w:w="3312"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14CB60A7"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 Manager</w:t>
            </w:r>
          </w:p>
        </w:tc>
      </w:tr>
    </w:tbl>
    <w:p w:rsidRPr="006115E3" w:rsidR="00B73E9C" w:rsidP="31AEC932" w:rsidRDefault="00B73E9C" w14:paraId="2B6FC96D" w14:textId="77777777">
      <w:pPr>
        <w:spacing w:after="80"/>
        <w:rPr>
          <w:rFonts w:ascii="Times New Roman" w:hAnsi="Times New Roman" w:eastAsia="Times New Roman" w:cs="Times New Roman"/>
        </w:rPr>
      </w:pPr>
    </w:p>
    <w:p w:rsidRPr="006115E3" w:rsidR="00B73E9C" w:rsidP="31AEC932" w:rsidRDefault="009D2DEC" w14:paraId="7A8F181C" w14:textId="62BF3CDD">
      <w:pPr>
        <w:pStyle w:val="Heading2"/>
        <w:spacing w:before="300"/>
        <w:rPr>
          <w:rFonts w:ascii="Times New Roman" w:hAnsi="Times New Roman" w:eastAsia="Times New Roman" w:cs="Times New Roman"/>
        </w:rPr>
      </w:pPr>
      <w:r w:rsidRPr="31AEC932" w:rsidR="4AE0895C">
        <w:rPr>
          <w:rFonts w:ascii="Times New Roman" w:hAnsi="Times New Roman" w:eastAsia="Times New Roman" w:cs="Times New Roman"/>
        </w:rPr>
        <w:t>1.8.12 Controls</w:t>
      </w:r>
      <w:r w:rsidRPr="31AEC932" w:rsidR="0B17448A">
        <w:rPr>
          <w:rFonts w:ascii="Times New Roman" w:hAnsi="Times New Roman" w:eastAsia="Times New Roman" w:cs="Times New Roman"/>
        </w:rPr>
        <w:t xml:space="preserve"> &amp; Compliance</w:t>
      </w:r>
    </w:p>
    <w:p w:rsidRPr="006115E3" w:rsidR="00B73E9C" w:rsidP="31AEC932" w:rsidRDefault="009E29E9" w14:paraId="5E9CEF3E"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No employee shall be activated in the KPI module without a completed training record and capability profile</w:t>
      </w:r>
    </w:p>
    <w:p w:rsidRPr="006115E3" w:rsidR="00B73E9C" w:rsidP="31AEC932" w:rsidRDefault="009E29E9" w14:paraId="45930E24"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Pass/Fail gate decisions (Step 7) require dual sign-off from HR Manager and respective Department Head</w:t>
      </w:r>
    </w:p>
    <w:p w:rsidRPr="006115E3" w:rsidR="00B73E9C" w:rsidP="31AEC932" w:rsidRDefault="009E29E9" w14:paraId="35925525"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Employees scoring &lt; 60% are automatically rou</w:t>
      </w:r>
      <w:r w:rsidRPr="31AEC932" w:rsidR="0B17448A">
        <w:rPr>
          <w:rFonts w:ascii="Times New Roman" w:hAnsi="Times New Roman" w:eastAsia="Times New Roman" w:cs="Times New Roman"/>
          <w:color w:val="000000" w:themeColor="text1" w:themeTint="FF" w:themeShade="FF"/>
          <w:sz w:val="21"/>
          <w:szCs w:val="21"/>
        </w:rPr>
        <w:t>ted to separation workflow unless extended training is approved in writing</w:t>
      </w:r>
    </w:p>
    <w:p w:rsidRPr="006115E3" w:rsidR="00B73E9C" w:rsidP="31AEC932" w:rsidRDefault="009E29E9" w14:paraId="49D92CA8"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Capability tags are system-generated and HR-validated — no manual override without Head of HR approval</w:t>
      </w:r>
    </w:p>
    <w:p w:rsidRPr="006115E3" w:rsidR="00B73E9C" w:rsidP="31AEC932" w:rsidRDefault="009E29E9" w14:paraId="2B92F60F"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All mid-training risk flags must be acknowledged and actioned within 3 working</w:t>
      </w:r>
      <w:r w:rsidRPr="31AEC932" w:rsidR="0B17448A">
        <w:rPr>
          <w:rFonts w:ascii="Times New Roman" w:hAnsi="Times New Roman" w:eastAsia="Times New Roman" w:cs="Times New Roman"/>
          <w:color w:val="000000" w:themeColor="text1" w:themeTint="FF" w:themeShade="FF"/>
          <w:sz w:val="21"/>
          <w:szCs w:val="21"/>
        </w:rPr>
        <w:t xml:space="preserve"> days</w:t>
      </w:r>
    </w:p>
    <w:p w:rsidRPr="006115E3" w:rsidR="00B73E9C" w:rsidP="31AEC932" w:rsidRDefault="009E29E9" w14:paraId="3FF66CCC"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Training assessment scores are confidential and accessible only to HR and the direct reporting manager</w:t>
      </w:r>
    </w:p>
    <w:p w:rsidRPr="006115E3" w:rsidR="00B73E9C" w:rsidP="31AEC932" w:rsidRDefault="009E29E9" w14:paraId="6BB8B5A8"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Audit trail of all pass/fail decisions must be retained for minimum 3 years for compliance purposes</w:t>
      </w:r>
    </w:p>
    <w:p w:rsidRPr="006115E3" w:rsidR="00B73E9C" w:rsidP="31AEC932" w:rsidRDefault="00B73E9C" w14:paraId="281DEF49" w14:textId="77777777">
      <w:pPr>
        <w:spacing w:after="80"/>
        <w:rPr>
          <w:rFonts w:ascii="Times New Roman" w:hAnsi="Times New Roman" w:eastAsia="Times New Roman" w:cs="Times New Roman"/>
        </w:rPr>
      </w:pPr>
    </w:p>
    <w:p w:rsidRPr="006115E3" w:rsidR="00B73E9C" w:rsidP="31AEC932" w:rsidRDefault="009D2DEC" w14:paraId="1F7183BC" w14:textId="4B2BD898">
      <w:pPr>
        <w:pStyle w:val="Heading2"/>
        <w:spacing w:before="300"/>
        <w:rPr>
          <w:rFonts w:ascii="Times New Roman" w:hAnsi="Times New Roman" w:eastAsia="Times New Roman" w:cs="Times New Roman"/>
        </w:rPr>
      </w:pPr>
      <w:r w:rsidRPr="31AEC932" w:rsidR="4AE0895C">
        <w:rPr>
          <w:rFonts w:ascii="Times New Roman" w:hAnsi="Times New Roman" w:eastAsia="Times New Roman" w:cs="Times New Roman"/>
        </w:rPr>
        <w:t>1.8.13 Related</w:t>
      </w:r>
      <w:r w:rsidRPr="31AEC932" w:rsidR="0B17448A">
        <w:rPr>
          <w:rFonts w:ascii="Times New Roman" w:hAnsi="Times New Roman" w:eastAsia="Times New Roman" w:cs="Times New Roman"/>
        </w:rPr>
        <w:t xml:space="preserve"> Documents &amp; References</w:t>
      </w:r>
    </w:p>
    <w:p w:rsidRPr="006115E3" w:rsidR="00B73E9C" w:rsidP="31AEC932" w:rsidRDefault="009E29E9" w14:paraId="60D79052"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DIL-HR-FORM-014 — Training Enrollment Form</w:t>
      </w:r>
    </w:p>
    <w:p w:rsidRPr="006115E3" w:rsidR="00B73E9C" w:rsidP="31AEC932" w:rsidRDefault="009E29E9" w14:paraId="48C88F80"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DIL-HR-FORM-015 — Training Assessment Score Sheet</w:t>
      </w:r>
    </w:p>
    <w:p w:rsidRPr="006115E3" w:rsidR="00B73E9C" w:rsidP="31AEC932" w:rsidRDefault="009E29E9" w14:paraId="5136090D"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DIL-HR-FORM-016 — Capability Mapping &amp; Role Confirmation Form</w:t>
      </w:r>
    </w:p>
    <w:p w:rsidRPr="006115E3" w:rsidR="00B73E9C" w:rsidP="31AEC932" w:rsidRDefault="009E29E9" w14:paraId="2106129D"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DIL-HR-POL-002 — Post-Onboarding Training &amp; Validation Policy</w:t>
      </w:r>
    </w:p>
    <w:p w:rsidRPr="006115E3" w:rsidR="00B73E9C" w:rsidP="31AEC932" w:rsidRDefault="009E29E9" w14:paraId="0104D12E"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MOD 1.1 — Recruitment &amp; Onboarding SOP (this document)</w:t>
      </w:r>
    </w:p>
    <w:p w:rsidRPr="006115E3" w:rsidR="00B73E9C" w:rsidP="31AEC932" w:rsidRDefault="009E29E9" w14:paraId="30D97168"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MOD 3.1 — KPI &amp; Performance</w:t>
      </w:r>
      <w:r w:rsidRPr="31AEC932" w:rsidR="0B17448A">
        <w:rPr>
          <w:rFonts w:ascii="Times New Roman" w:hAnsi="Times New Roman" w:eastAsia="Times New Roman" w:cs="Times New Roman"/>
          <w:color w:val="000000" w:themeColor="text1" w:themeTint="FF" w:themeShade="FF"/>
          <w:sz w:val="21"/>
          <w:szCs w:val="21"/>
        </w:rPr>
        <w:t xml:space="preserve"> Management SOP (Unit 3)</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443"/>
        <w:gridCol w:w="7917"/>
      </w:tblGrid>
      <w:tr w:rsidRPr="006115E3" w:rsidR="00B73E9C" w:rsidTr="31AEC932" w14:paraId="5C10DC28" w14:textId="77777777">
        <w:tblPrEx>
          <w:tblCellMar>
            <w:top w:w="0" w:type="dxa"/>
            <w:bottom w:w="0" w:type="dxa"/>
          </w:tblCellMar>
        </w:tblPrEx>
        <w:tc>
          <w:tcPr>
            <w:tcW w:w="1443"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5B2C8D"/>
            <w:tcMar>
              <w:top w:w="100" w:type="dxa"/>
              <w:left w:w="100" w:type="dxa"/>
              <w:bottom w:w="100" w:type="dxa"/>
              <w:right w:w="100" w:type="dxa"/>
            </w:tcMar>
            <w:vAlign w:val="center"/>
          </w:tcPr>
          <w:p w:rsidRPr="006115E3" w:rsidR="00B73E9C" w:rsidP="31AEC932" w:rsidRDefault="009E29E9" w14:paraId="20E07641"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CRITICAL CONTROL</w:t>
            </w:r>
          </w:p>
        </w:tc>
        <w:tc>
          <w:tcPr>
            <w:tcW w:w="7917" w:type="dxa"/>
            <w:tcBorders>
              <w:top w:val="single" w:color="5B2C8D" w:sz="2" w:space="0"/>
              <w:left w:val="single" w:color="5B2C8D" w:sz="2" w:space="0"/>
              <w:bottom w:val="single" w:color="5B2C8D" w:sz="2" w:space="0"/>
              <w:right w:val="single" w:color="5B2C8D" w:sz="2" w:space="0"/>
            </w:tcBorders>
            <w:shd w:val="clear" w:color="auto" w:fill="F2F4F7"/>
            <w:tcMar>
              <w:top w:w="80" w:type="dxa"/>
              <w:left w:w="120" w:type="dxa"/>
              <w:bottom w:w="80" w:type="dxa"/>
              <w:right w:w="120" w:type="dxa"/>
            </w:tcMar>
          </w:tcPr>
          <w:p w:rsidRPr="006115E3" w:rsidR="00B73E9C" w:rsidP="31AEC932" w:rsidRDefault="009E29E9" w14:paraId="5E2567ED" w14:textId="77777777">
            <w:pPr>
              <w:rPr>
                <w:rFonts w:ascii="Times New Roman" w:hAnsi="Times New Roman" w:eastAsia="Times New Roman" w:cs="Times New Roman"/>
              </w:rPr>
            </w:pPr>
            <w:r w:rsidRPr="31AEC932" w:rsidR="0B17448A">
              <w:rPr>
                <w:rFonts w:ascii="Times New Roman" w:hAnsi="Times New Roman" w:eastAsia="Times New Roman" w:cs="Times New Roman"/>
                <w:i w:val="1"/>
                <w:iCs w:val="1"/>
                <w:color w:val="4A5568"/>
                <w:sz w:val="20"/>
                <w:szCs w:val="20"/>
              </w:rPr>
              <w:t>This module acts as the quality gate of the entire workforce pipeline. Skipping or bypassing the validation process is a policy violation and may result in systemic performance and payroll compliance issues.</w:t>
            </w:r>
          </w:p>
        </w:tc>
      </w:tr>
    </w:tbl>
    <w:p w:rsidRPr="006115E3" w:rsidR="00B73E9C" w:rsidP="31AEC932" w:rsidRDefault="009E29E9" w14:paraId="0DDABFA7" w14:textId="77777777">
      <w:pPr>
        <w:rPr>
          <w:rFonts w:ascii="Times New Roman" w:hAnsi="Times New Roman" w:eastAsia="Times New Roman" w:cs="Times New Roman"/>
        </w:rPr>
      </w:pPr>
      <w:r w:rsidRPr="31AEC932">
        <w:rPr>
          <w:rFonts w:ascii="Times New Roman" w:hAnsi="Times New Roman" w:eastAsia="Times New Roman" w:cs="Times New Roman"/>
        </w:rPr>
        <w:br w:type="page"/>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15"/>
        <w:gridCol w:w="9245"/>
      </w:tblGrid>
      <w:tr w:rsidRPr="006115E3" w:rsidR="00B73E9C" w:rsidTr="31AEC932" w14:paraId="03628CAF" w14:textId="77777777">
        <w:tblPrEx>
          <w:tblCellMar>
            <w:top w:w="0" w:type="dxa"/>
            <w:bottom w:w="0" w:type="dxa"/>
          </w:tblCellMar>
        </w:tblPrEx>
        <w:tc>
          <w:tcPr>
            <w:tcW w:w="115"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16A34A"/>
            <w:tcMar>
              <w:top w:w="0" w:type="dxa"/>
              <w:left w:w="0" w:type="dxa"/>
              <w:bottom w:w="0" w:type="dxa"/>
              <w:right w:w="0" w:type="dxa"/>
            </w:tcMar>
          </w:tcPr>
          <w:p w:rsidRPr="006115E3" w:rsidR="00B73E9C" w:rsidP="31AEC932" w:rsidRDefault="00B73E9C" w14:paraId="1BF72A55" w14:textId="77777777">
            <w:pPr>
              <w:rPr>
                <w:rFonts w:ascii="Times New Roman" w:hAnsi="Times New Roman" w:eastAsia="Times New Roman" w:cs="Times New Roman"/>
              </w:rPr>
            </w:pPr>
          </w:p>
        </w:tc>
        <w:tc>
          <w:tcPr>
            <w:tcW w:w="9245"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16A34A"/>
            <w:tcMar>
              <w:top w:w="160" w:type="dxa"/>
              <w:left w:w="240" w:type="dxa"/>
              <w:bottom w:w="160" w:type="dxa"/>
              <w:right w:w="240" w:type="dxa"/>
            </w:tcMar>
          </w:tcPr>
          <w:p w:rsidRPr="006115E3" w:rsidR="00B73E9C" w:rsidP="31AEC932" w:rsidRDefault="009E29E9" w14:paraId="741FCF59"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28"/>
                <w:szCs w:val="28"/>
              </w:rPr>
              <w:t>MO</w:t>
            </w:r>
            <w:r w:rsidRPr="31AEC932" w:rsidR="0B17448A">
              <w:rPr>
                <w:rFonts w:ascii="Times New Roman" w:hAnsi="Times New Roman" w:eastAsia="Times New Roman" w:cs="Times New Roman"/>
                <w:b w:val="1"/>
                <w:bCs w:val="1"/>
                <w:color w:val="FFFFFF" w:themeColor="background1" w:themeTint="FF" w:themeShade="FF"/>
                <w:sz w:val="28"/>
                <w:szCs w:val="28"/>
              </w:rPr>
              <w:t>DULE 1.8 — Employee Transfer &amp; Job Location Assignment</w:t>
            </w:r>
          </w:p>
        </w:tc>
      </w:tr>
    </w:tbl>
    <w:p w:rsidRPr="006115E3" w:rsidR="00B73E9C" w:rsidP="31AEC932" w:rsidRDefault="00B73E9C" w14:paraId="76BBD915" w14:textId="77777777">
      <w:pPr>
        <w:spacing w:after="80"/>
        <w:rPr>
          <w:rFonts w:ascii="Times New Roman" w:hAnsi="Times New Roman" w:eastAsia="Times New Roman" w:cs="Times New Roman"/>
        </w:rPr>
      </w:pPr>
    </w:p>
    <w:p w:rsidRPr="006115E3" w:rsidR="00B73E9C" w:rsidP="31AEC932" w:rsidRDefault="009D2DEC" w14:paraId="1F83EDB9" w14:textId="4F7FE6F4">
      <w:pPr>
        <w:pStyle w:val="Heading2"/>
        <w:spacing w:before="300"/>
        <w:rPr>
          <w:rFonts w:ascii="Times New Roman" w:hAnsi="Times New Roman" w:eastAsia="Times New Roman" w:cs="Times New Roman"/>
        </w:rPr>
      </w:pPr>
      <w:r w:rsidRPr="31AEC932" w:rsidR="4AE0895C">
        <w:rPr>
          <w:rFonts w:ascii="Times New Roman" w:hAnsi="Times New Roman" w:eastAsia="Times New Roman" w:cs="Times New Roman"/>
        </w:rPr>
        <w:t>1.8.1 Purpose</w:t>
      </w:r>
      <w:r w:rsidRPr="31AEC932" w:rsidR="0B17448A">
        <w:rPr>
          <w:rFonts w:ascii="Times New Roman" w:hAnsi="Times New Roman" w:eastAsia="Times New Roman" w:cs="Times New Roman"/>
        </w:rPr>
        <w:t xml:space="preserve"> &amp; Scope</w:t>
      </w:r>
    </w:p>
    <w:p w:rsidRPr="006115E3" w:rsidR="00B73E9C" w:rsidP="31AEC932" w:rsidRDefault="009E29E9" w14:paraId="234385AF" w14:textId="77777777">
      <w:pPr>
        <w:spacing w:after="10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This SOP establishes a structured, transparent, and performance-driven process for employee transfer, promotion, and job location reassignment at DRUG International Limited. It enables HR to manage career progression (e.g., MPO → ZDM / Regional Manager), a</w:t>
      </w:r>
      <w:r w:rsidRPr="31AEC932" w:rsidR="0B17448A">
        <w:rPr>
          <w:rFonts w:ascii="Times New Roman" w:hAnsi="Times New Roman" w:eastAsia="Times New Roman" w:cs="Times New Roman"/>
          <w:color w:val="000000" w:themeColor="text1" w:themeTint="FF" w:themeShade="FF"/>
          <w:sz w:val="21"/>
          <w:szCs w:val="21"/>
        </w:rPr>
        <w:t>ddress performance-based role adjustments, maintain balanced workforce distribution across regions, and implement controlled corrective action for underperformers as an improvement opportunity rather than a disciplinary measure.</w:t>
      </w:r>
    </w:p>
    <w:p w:rsidRPr="006115E3" w:rsidR="00B73E9C" w:rsidP="31AEC932" w:rsidRDefault="00B73E9C" w14:paraId="706C5C3E" w14:textId="77777777">
      <w:pPr>
        <w:spacing w:after="80"/>
        <w:rPr>
          <w:rFonts w:ascii="Times New Roman" w:hAnsi="Times New Roman" w:eastAsia="Times New Roman" w:cs="Times New Roman"/>
        </w:rPr>
      </w:pPr>
    </w:p>
    <w:p w:rsidRPr="006115E3" w:rsidR="00B73E9C" w:rsidP="31AEC932" w:rsidRDefault="009E29E9" w14:paraId="081BB648" w14:textId="77777777">
      <w:pPr>
        <w:spacing w:after="10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The process governs all em</w:t>
      </w:r>
      <w:r w:rsidRPr="31AEC932" w:rsidR="0B17448A">
        <w:rPr>
          <w:rFonts w:ascii="Times New Roman" w:hAnsi="Times New Roman" w:eastAsia="Times New Roman" w:cs="Times New Roman"/>
          <w:color w:val="000000" w:themeColor="text1" w:themeTint="FF" w:themeShade="FF"/>
          <w:sz w:val="21"/>
          <w:szCs w:val="21"/>
        </w:rPr>
        <w:t>ployee movements including:</w:t>
      </w:r>
    </w:p>
    <w:p w:rsidRPr="006115E3" w:rsidR="00B73E9C" w:rsidP="31AEC932" w:rsidRDefault="009E29E9" w14:paraId="2A2C9018"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Promotion (e.g., MPO → ZDM / Regional Manager)</w:t>
      </w:r>
    </w:p>
    <w:p w:rsidRPr="006115E3" w:rsidR="00B73E9C" w:rsidP="31AEC932" w:rsidRDefault="009E29E9" w14:paraId="0AA0BB71"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Lateral Transfer (role or territory shift at same grade level)</w:t>
      </w:r>
    </w:p>
    <w:p w:rsidRPr="006115E3" w:rsidR="00B73E9C" w:rsidP="31AEC932" w:rsidRDefault="009E29E9" w14:paraId="5343A5E8"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Business Need Transfer (organizational restructuring or vacancy-driven reassignment)</w:t>
      </w:r>
    </w:p>
    <w:p w:rsidRPr="006115E3" w:rsidR="00B73E9C" w:rsidP="31AEC932" w:rsidRDefault="009E29E9" w14:paraId="65409689"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Performance-Based Corrective Tran</w:t>
      </w:r>
      <w:r w:rsidRPr="31AEC932" w:rsidR="0B17448A">
        <w:rPr>
          <w:rFonts w:ascii="Times New Roman" w:hAnsi="Times New Roman" w:eastAsia="Times New Roman" w:cs="Times New Roman"/>
          <w:color w:val="000000" w:themeColor="text1" w:themeTint="FF" w:themeShade="FF"/>
          <w:sz w:val="21"/>
          <w:szCs w:val="21"/>
        </w:rPr>
        <w:t>sfer (reassignment to lower-complexity role or location for structured improvement)</w:t>
      </w:r>
    </w:p>
    <w:p w:rsidRPr="006115E3" w:rsidR="00B73E9C" w:rsidP="31AEC932" w:rsidRDefault="00B73E9C" w14:paraId="79DBFD21" w14:textId="77777777">
      <w:pPr>
        <w:spacing w:after="80"/>
        <w:rPr>
          <w:rFonts w:ascii="Times New Roman" w:hAnsi="Times New Roman" w:eastAsia="Times New Roman" w:cs="Times New Roman"/>
        </w:rPr>
      </w:pPr>
    </w:p>
    <w:p w:rsidRPr="006115E3" w:rsidR="00B73E9C" w:rsidP="31AEC932" w:rsidRDefault="009D2DEC" w14:paraId="078AC265" w14:textId="449DD1A1">
      <w:pPr>
        <w:pStyle w:val="Heading2"/>
        <w:spacing w:before="300"/>
        <w:rPr>
          <w:rFonts w:ascii="Times New Roman" w:hAnsi="Times New Roman" w:eastAsia="Times New Roman" w:cs="Times New Roman"/>
        </w:rPr>
      </w:pPr>
      <w:r w:rsidRPr="31AEC932" w:rsidR="4AE0895C">
        <w:rPr>
          <w:rFonts w:ascii="Times New Roman" w:hAnsi="Times New Roman" w:eastAsia="Times New Roman" w:cs="Times New Roman"/>
        </w:rPr>
        <w:t>1.8.2 Objectives</w:t>
      </w:r>
    </w:p>
    <w:p w:rsidRPr="006115E3" w:rsidR="00B73E9C" w:rsidP="31AEC932" w:rsidRDefault="009E29E9" w14:paraId="71504347"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Enable structured employee mobility aligned with validated performance data and business needs</w:t>
      </w:r>
    </w:p>
    <w:p w:rsidRPr="006115E3" w:rsidR="00B73E9C" w:rsidP="31AEC932" w:rsidRDefault="009E29E9" w14:paraId="2F31E98A"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Support transparent career progression through clearly def</w:t>
      </w:r>
      <w:r w:rsidRPr="31AEC932" w:rsidR="0B17448A">
        <w:rPr>
          <w:rFonts w:ascii="Times New Roman" w:hAnsi="Times New Roman" w:eastAsia="Times New Roman" w:cs="Times New Roman"/>
          <w:color w:val="000000" w:themeColor="text1" w:themeTint="FF" w:themeShade="FF"/>
          <w:sz w:val="21"/>
          <w:szCs w:val="21"/>
        </w:rPr>
        <w:t>ined promotion pathways</w:t>
      </w:r>
    </w:p>
    <w:p w:rsidRPr="006115E3" w:rsidR="00B73E9C" w:rsidP="31AEC932" w:rsidRDefault="009E29E9" w14:paraId="28D91898"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Implement corrective reassignment for underperforming employees as a structured improvement opportunity</w:t>
      </w:r>
    </w:p>
    <w:p w:rsidRPr="006115E3" w:rsidR="00B73E9C" w:rsidP="31AEC932" w:rsidRDefault="009E29E9" w14:paraId="2B91414F"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Ensure fair, consistent, and data-driven decisions using KPI history and appraisal cycles</w:t>
      </w:r>
    </w:p>
    <w:p w:rsidRPr="006115E3" w:rsidR="00B73E9C" w:rsidP="31AEC932" w:rsidRDefault="009E29E9" w14:paraId="7E832F1D"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Maintain balanced workforce distribution across regions, territories, and operational zones</w:t>
      </w:r>
    </w:p>
    <w:p w:rsidRPr="006115E3" w:rsidR="00B73E9C" w:rsidP="31AEC932" w:rsidRDefault="009E29E9" w14:paraId="09B36D51"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Enforce standardized approval workflow, documentation, and audit trail for</w:t>
      </w:r>
      <w:r w:rsidRPr="31AEC932" w:rsidR="0B17448A">
        <w:rPr>
          <w:rFonts w:ascii="Times New Roman" w:hAnsi="Times New Roman" w:eastAsia="Times New Roman" w:cs="Times New Roman"/>
          <w:color w:val="000000" w:themeColor="text1" w:themeTint="FF" w:themeShade="FF"/>
          <w:sz w:val="21"/>
          <w:szCs w:val="21"/>
        </w:rPr>
        <w:t xml:space="preserve"> every movement</w:t>
      </w:r>
    </w:p>
    <w:p w:rsidRPr="006115E3" w:rsidR="00B73E9C" w:rsidP="31AEC932" w:rsidRDefault="00B73E9C" w14:paraId="4375609E" w14:textId="77777777">
      <w:pPr>
        <w:spacing w:after="80"/>
        <w:rPr>
          <w:rFonts w:ascii="Times New Roman" w:hAnsi="Times New Roman" w:eastAsia="Times New Roman" w:cs="Times New Roman"/>
        </w:rPr>
      </w:pPr>
    </w:p>
    <w:p w:rsidRPr="006115E3" w:rsidR="00B73E9C" w:rsidP="31AEC932" w:rsidRDefault="009D2DEC" w14:paraId="09085CFA" w14:textId="43868E8B">
      <w:pPr>
        <w:pStyle w:val="Heading2"/>
        <w:spacing w:before="300"/>
        <w:rPr>
          <w:rFonts w:ascii="Times New Roman" w:hAnsi="Times New Roman" w:eastAsia="Times New Roman" w:cs="Times New Roman"/>
        </w:rPr>
      </w:pPr>
      <w:r w:rsidRPr="31AEC932" w:rsidR="4AE0895C">
        <w:rPr>
          <w:rFonts w:ascii="Times New Roman" w:hAnsi="Times New Roman" w:eastAsia="Times New Roman" w:cs="Times New Roman"/>
        </w:rPr>
        <w:t>1.8.3 Scope</w:t>
      </w:r>
      <w:r w:rsidRPr="31AEC932" w:rsidR="0B17448A">
        <w:rPr>
          <w:rFonts w:ascii="Times New Roman" w:hAnsi="Times New Roman" w:eastAsia="Times New Roman" w:cs="Times New Roman"/>
        </w:rPr>
        <w:t xml:space="preserve"> of Application</w:t>
      </w:r>
    </w:p>
    <w:p w:rsidRPr="006115E3" w:rsidR="00B73E9C" w:rsidP="31AEC932" w:rsidRDefault="009E29E9" w14:paraId="20E3928D"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All permanent and confirmed employees</w:t>
      </w:r>
    </w:p>
    <w:p w:rsidRPr="006115E3" w:rsidR="00B73E9C" w:rsidP="31AEC932" w:rsidRDefault="009E29E9" w14:paraId="5579F9BF"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Field force (MPO, Sales Executives, Zonal staff)</w:t>
      </w:r>
    </w:p>
    <w:p w:rsidRPr="006115E3" w:rsidR="00B73E9C" w:rsidP="31AEC932" w:rsidRDefault="009E29E9" w14:paraId="436EFC03"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Corporate and operational staff</w:t>
      </w:r>
    </w:p>
    <w:p w:rsidRPr="006115E3" w:rsidR="00B73E9C" w:rsidP="31AEC932" w:rsidRDefault="009E29E9" w14:paraId="13C6E0F3"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All departments and regional offices of DRUG International Limited</w:t>
      </w:r>
    </w:p>
    <w:p w:rsidRPr="006115E3" w:rsidR="00B73E9C" w:rsidP="31AEC932" w:rsidRDefault="00B73E9C" w14:paraId="4FB0864B" w14:textId="77777777">
      <w:pPr>
        <w:spacing w:after="80"/>
        <w:rPr>
          <w:rFonts w:ascii="Times New Roman" w:hAnsi="Times New Roman" w:eastAsia="Times New Roman" w:cs="Times New Roman"/>
        </w:rPr>
      </w:pPr>
    </w:p>
    <w:p w:rsidRPr="006115E3" w:rsidR="00B73E9C" w:rsidP="31AEC932" w:rsidRDefault="009D2DEC" w14:paraId="421CD80B" w14:textId="3DFB63D6">
      <w:pPr>
        <w:pStyle w:val="Heading2"/>
        <w:spacing w:before="300"/>
        <w:rPr>
          <w:rFonts w:ascii="Times New Roman" w:hAnsi="Times New Roman" w:eastAsia="Times New Roman" w:cs="Times New Roman"/>
        </w:rPr>
      </w:pPr>
      <w:r w:rsidRPr="31AEC932" w:rsidR="4AE0895C">
        <w:rPr>
          <w:rFonts w:ascii="Times New Roman" w:hAnsi="Times New Roman" w:eastAsia="Times New Roman" w:cs="Times New Roman"/>
        </w:rPr>
        <w:t>1.8.4 Transfer</w:t>
      </w:r>
      <w:r w:rsidRPr="31AEC932" w:rsidR="0B17448A">
        <w:rPr>
          <w:rFonts w:ascii="Times New Roman" w:hAnsi="Times New Roman" w:eastAsia="Times New Roman" w:cs="Times New Roman"/>
        </w:rPr>
        <w:t xml:space="preserve"> Classification Framework</w:t>
      </w:r>
    </w:p>
    <w:p w:rsidRPr="006115E3" w:rsidR="00B73E9C" w:rsidP="31AEC932" w:rsidRDefault="00B73E9C" w14:paraId="6798EDF1" w14:textId="77777777">
      <w:pPr>
        <w:spacing w:after="80"/>
        <w:rPr>
          <w:rFonts w:ascii="Times New Roman" w:hAnsi="Times New Roman" w:eastAsia="Times New Roman" w:cs="Times New Roman"/>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800"/>
        <w:gridCol w:w="3114"/>
        <w:gridCol w:w="3446"/>
      </w:tblGrid>
      <w:tr w:rsidRPr="006115E3" w:rsidR="00B73E9C" w:rsidTr="31AEC932" w14:paraId="4AC19192" w14:textId="77777777">
        <w:tblPrEx>
          <w:tblCellMar>
            <w:top w:w="0" w:type="dxa"/>
            <w:bottom w:w="0" w:type="dxa"/>
          </w:tblCellMar>
        </w:tblPrEx>
        <w:trPr>
          <w:tblHeader/>
        </w:trPr>
        <w:tc>
          <w:tcPr>
            <w:tcW w:w="4248"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16A34A"/>
            <w:tcMar>
              <w:top w:w="60" w:type="dxa"/>
              <w:left w:w="100" w:type="dxa"/>
              <w:bottom w:w="60" w:type="dxa"/>
              <w:right w:w="100" w:type="dxa"/>
            </w:tcMar>
          </w:tcPr>
          <w:p w:rsidRPr="006115E3" w:rsidR="00B73E9C" w:rsidP="31AEC932" w:rsidRDefault="009E29E9" w14:paraId="70ED2F7B"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Type</w:t>
            </w:r>
          </w:p>
        </w:tc>
        <w:tc>
          <w:tcPr>
            <w:tcW w:w="4248"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16A34A"/>
            <w:tcMar>
              <w:top w:w="60" w:type="dxa"/>
              <w:left w:w="100" w:type="dxa"/>
              <w:bottom w:w="60" w:type="dxa"/>
              <w:right w:w="100" w:type="dxa"/>
            </w:tcMar>
          </w:tcPr>
          <w:p w:rsidRPr="006115E3" w:rsidR="00B73E9C" w:rsidP="31AEC932" w:rsidRDefault="009E29E9" w14:paraId="56438854"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Description</w:t>
            </w:r>
          </w:p>
        </w:tc>
        <w:tc>
          <w:tcPr>
            <w:tcW w:w="4248"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16A34A"/>
            <w:tcMar>
              <w:top w:w="60" w:type="dxa"/>
              <w:left w:w="100" w:type="dxa"/>
              <w:bottom w:w="60" w:type="dxa"/>
              <w:right w:w="100" w:type="dxa"/>
            </w:tcMar>
          </w:tcPr>
          <w:p w:rsidRPr="006115E3" w:rsidR="00B73E9C" w:rsidP="31AEC932" w:rsidRDefault="009E29E9" w14:paraId="77D1E816"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Example</w:t>
            </w:r>
          </w:p>
        </w:tc>
      </w:tr>
      <w:tr w:rsidRPr="006115E3" w:rsidR="00B73E9C" w:rsidTr="31AEC932" w14:paraId="7246B758" w14:textId="77777777">
        <w:tblPrEx>
          <w:tblCellMar>
            <w:top w:w="0" w:type="dxa"/>
            <w:bottom w:w="0" w:type="dxa"/>
          </w:tblCellMar>
        </w:tblPrEx>
        <w:tc>
          <w:tcPr>
            <w:tcW w:w="2592" w:type="dxa"/>
            <w:tcBorders>
              <w:top w:val="single" w:color="E0E6EF" w:sz="1" w:space="0"/>
              <w:left w:val="single" w:color="E0E6EF" w:sz="1" w:space="0"/>
              <w:bottom w:val="single" w:color="E0E6EF" w:sz="1" w:space="0"/>
              <w:right w:val="single" w:color="E0E6EF" w:sz="1" w:space="0"/>
            </w:tcBorders>
            <w:shd w:val="clear" w:color="auto" w:fill="DCFCE7"/>
            <w:tcMar>
              <w:top w:w="60" w:type="dxa"/>
              <w:left w:w="100" w:type="dxa"/>
              <w:bottom w:w="60" w:type="dxa"/>
              <w:right w:w="100" w:type="dxa"/>
            </w:tcMar>
          </w:tcPr>
          <w:p w:rsidRPr="006115E3" w:rsidR="00B73E9C" w:rsidP="31AEC932" w:rsidRDefault="009E29E9" w14:paraId="7EFA785C"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6A34A"/>
                <w:sz w:val="19"/>
                <w:szCs w:val="19"/>
              </w:rPr>
              <w:t>Promotion</w:t>
            </w:r>
          </w:p>
        </w:tc>
        <w:tc>
          <w:tcPr>
            <w:tcW w:w="4608" w:type="dxa"/>
            <w:tcBorders>
              <w:top w:val="single" w:color="E0E6EF" w:sz="1" w:space="0"/>
              <w:left w:val="single" w:color="E0E6EF" w:sz="1" w:space="0"/>
              <w:bottom w:val="single" w:color="E0E6EF" w:sz="1" w:space="0"/>
              <w:right w:val="single" w:color="E0E6EF" w:sz="1" w:space="0"/>
            </w:tcBorders>
            <w:tcMar>
              <w:top w:w="60" w:type="dxa"/>
              <w:left w:w="100" w:type="dxa"/>
              <w:bottom w:w="60" w:type="dxa"/>
              <w:right w:w="100" w:type="dxa"/>
            </w:tcMar>
          </w:tcPr>
          <w:p w:rsidRPr="006115E3" w:rsidR="00B73E9C" w:rsidP="31AEC932" w:rsidRDefault="009E29E9" w14:paraId="69E857F5"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8"/>
                <w:szCs w:val="18"/>
              </w:rPr>
              <w:t>Movement to higher designation with increased responsibility</w:t>
            </w:r>
          </w:p>
        </w:tc>
        <w:tc>
          <w:tcPr>
            <w:tcW w:w="5558" w:type="dxa"/>
            <w:tcBorders>
              <w:top w:val="single" w:color="E0E6EF" w:sz="1" w:space="0"/>
              <w:left w:val="single" w:color="E0E6EF" w:sz="1" w:space="0"/>
              <w:bottom w:val="single" w:color="E0E6EF" w:sz="1" w:space="0"/>
              <w:right w:val="single" w:color="E0E6EF" w:sz="1" w:space="0"/>
            </w:tcBorders>
            <w:shd w:val="clear" w:color="auto" w:fill="DCFCE7"/>
            <w:tcMar>
              <w:top w:w="60" w:type="dxa"/>
              <w:left w:w="100" w:type="dxa"/>
              <w:bottom w:w="60" w:type="dxa"/>
              <w:right w:w="100" w:type="dxa"/>
            </w:tcMar>
          </w:tcPr>
          <w:p w:rsidRPr="006115E3" w:rsidR="00B73E9C" w:rsidP="31AEC932" w:rsidRDefault="009E29E9" w14:paraId="118339A2" w14:textId="77777777">
            <w:pPr>
              <w:rPr>
                <w:rFonts w:ascii="Times New Roman" w:hAnsi="Times New Roman" w:eastAsia="Times New Roman" w:cs="Times New Roman"/>
              </w:rPr>
            </w:pPr>
            <w:r w:rsidRPr="31AEC932" w:rsidR="0B17448A">
              <w:rPr>
                <w:rFonts w:ascii="Times New Roman" w:hAnsi="Times New Roman" w:eastAsia="Times New Roman" w:cs="Times New Roman"/>
                <w:i w:val="1"/>
                <w:iCs w:val="1"/>
                <w:color w:val="4A5568"/>
                <w:sz w:val="18"/>
                <w:szCs w:val="18"/>
              </w:rPr>
              <w:t>MPO → ZDM / Regional Manager</w:t>
            </w:r>
          </w:p>
        </w:tc>
      </w:tr>
      <w:tr w:rsidRPr="006115E3" w:rsidR="00B73E9C" w:rsidTr="31AEC932" w14:paraId="0494ACA7" w14:textId="77777777">
        <w:tblPrEx>
          <w:tblCellMar>
            <w:top w:w="0" w:type="dxa"/>
            <w:bottom w:w="0" w:type="dxa"/>
          </w:tblCellMar>
        </w:tblPrEx>
        <w:tc>
          <w:tcPr>
            <w:tcW w:w="259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1DF48D5A"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6A34A"/>
                <w:sz w:val="19"/>
                <w:szCs w:val="19"/>
              </w:rPr>
              <w:t>Lateral Transfer</w:t>
            </w:r>
          </w:p>
        </w:tc>
        <w:tc>
          <w:tcPr>
            <w:tcW w:w="4608" w:type="dxa"/>
            <w:tcBorders>
              <w:top w:val="single" w:color="E0E6EF" w:sz="1" w:space="0"/>
              <w:left w:val="single" w:color="E0E6EF" w:sz="1" w:space="0"/>
              <w:bottom w:val="single" w:color="E0E6EF" w:sz="1" w:space="0"/>
              <w:right w:val="single" w:color="E0E6EF" w:sz="1" w:space="0"/>
            </w:tcBorders>
            <w:tcMar>
              <w:top w:w="60" w:type="dxa"/>
              <w:left w:w="100" w:type="dxa"/>
              <w:bottom w:w="60" w:type="dxa"/>
              <w:right w:w="100" w:type="dxa"/>
            </w:tcMar>
          </w:tcPr>
          <w:p w:rsidRPr="006115E3" w:rsidR="00B73E9C" w:rsidP="31AEC932" w:rsidRDefault="009E29E9" w14:paraId="49DF7C34"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8"/>
                <w:szCs w:val="18"/>
              </w:rPr>
              <w:t>Same grade, different role or territory/location</w:t>
            </w:r>
          </w:p>
        </w:tc>
        <w:tc>
          <w:tcPr>
            <w:tcW w:w="5558"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1DACADCF" w14:textId="77777777">
            <w:pPr>
              <w:rPr>
                <w:rFonts w:ascii="Times New Roman" w:hAnsi="Times New Roman" w:eastAsia="Times New Roman" w:cs="Times New Roman"/>
              </w:rPr>
            </w:pPr>
            <w:r w:rsidRPr="31AEC932" w:rsidR="0B17448A">
              <w:rPr>
                <w:rFonts w:ascii="Times New Roman" w:hAnsi="Times New Roman" w:eastAsia="Times New Roman" w:cs="Times New Roman"/>
                <w:i w:val="1"/>
                <w:iCs w:val="1"/>
                <w:color w:val="4A5568"/>
                <w:sz w:val="18"/>
                <w:szCs w:val="18"/>
              </w:rPr>
              <w:t>City MPO → Another City MPO</w:t>
            </w:r>
          </w:p>
        </w:tc>
      </w:tr>
      <w:tr w:rsidRPr="006115E3" w:rsidR="00B73E9C" w:rsidTr="31AEC932" w14:paraId="3A8AB4C6" w14:textId="77777777">
        <w:tblPrEx>
          <w:tblCellMar>
            <w:top w:w="0" w:type="dxa"/>
            <w:bottom w:w="0" w:type="dxa"/>
          </w:tblCellMar>
        </w:tblPrEx>
        <w:tc>
          <w:tcPr>
            <w:tcW w:w="2592" w:type="dxa"/>
            <w:tcBorders>
              <w:top w:val="single" w:color="E0E6EF" w:sz="1" w:space="0"/>
              <w:left w:val="single" w:color="E0E6EF" w:sz="1" w:space="0"/>
              <w:bottom w:val="single" w:color="E0E6EF" w:sz="1" w:space="0"/>
              <w:right w:val="single" w:color="E0E6EF" w:sz="1" w:space="0"/>
            </w:tcBorders>
            <w:shd w:val="clear" w:color="auto" w:fill="DCFCE7"/>
            <w:tcMar>
              <w:top w:w="60" w:type="dxa"/>
              <w:left w:w="100" w:type="dxa"/>
              <w:bottom w:w="60" w:type="dxa"/>
              <w:right w:w="100" w:type="dxa"/>
            </w:tcMar>
          </w:tcPr>
          <w:p w:rsidRPr="006115E3" w:rsidR="00B73E9C" w:rsidP="31AEC932" w:rsidRDefault="009E29E9" w14:paraId="56B03CF6"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6A34A"/>
                <w:sz w:val="19"/>
                <w:szCs w:val="19"/>
              </w:rPr>
              <w:t>Business Transfer</w:t>
            </w:r>
          </w:p>
        </w:tc>
        <w:tc>
          <w:tcPr>
            <w:tcW w:w="4608" w:type="dxa"/>
            <w:tcBorders>
              <w:top w:val="single" w:color="E0E6EF" w:sz="1" w:space="0"/>
              <w:left w:val="single" w:color="E0E6EF" w:sz="1" w:space="0"/>
              <w:bottom w:val="single" w:color="E0E6EF" w:sz="1" w:space="0"/>
              <w:right w:val="single" w:color="E0E6EF" w:sz="1" w:space="0"/>
            </w:tcBorders>
            <w:tcMar>
              <w:top w:w="60" w:type="dxa"/>
              <w:left w:w="100" w:type="dxa"/>
              <w:bottom w:w="60" w:type="dxa"/>
              <w:right w:w="100" w:type="dxa"/>
            </w:tcMar>
          </w:tcPr>
          <w:p w:rsidRPr="006115E3" w:rsidR="00B73E9C" w:rsidP="31AEC932" w:rsidRDefault="009E29E9" w14:paraId="421F8F58"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8"/>
                <w:szCs w:val="18"/>
              </w:rPr>
              <w:t>Organizational requirement or restructuring-driven movement</w:t>
            </w:r>
          </w:p>
        </w:tc>
        <w:tc>
          <w:tcPr>
            <w:tcW w:w="5558" w:type="dxa"/>
            <w:tcBorders>
              <w:top w:val="single" w:color="E0E6EF" w:sz="1" w:space="0"/>
              <w:left w:val="single" w:color="E0E6EF" w:sz="1" w:space="0"/>
              <w:bottom w:val="single" w:color="E0E6EF" w:sz="1" w:space="0"/>
              <w:right w:val="single" w:color="E0E6EF" w:sz="1" w:space="0"/>
            </w:tcBorders>
            <w:shd w:val="clear" w:color="auto" w:fill="DCFCE7"/>
            <w:tcMar>
              <w:top w:w="60" w:type="dxa"/>
              <w:left w:w="100" w:type="dxa"/>
              <w:bottom w:w="60" w:type="dxa"/>
              <w:right w:w="100" w:type="dxa"/>
            </w:tcMar>
          </w:tcPr>
          <w:p w:rsidRPr="006115E3" w:rsidR="00B73E9C" w:rsidP="31AEC932" w:rsidRDefault="009E29E9" w14:paraId="4FCB04F9" w14:textId="77777777">
            <w:pPr>
              <w:rPr>
                <w:rFonts w:ascii="Times New Roman" w:hAnsi="Times New Roman" w:eastAsia="Times New Roman" w:cs="Times New Roman"/>
              </w:rPr>
            </w:pPr>
            <w:r w:rsidRPr="31AEC932" w:rsidR="0B17448A">
              <w:rPr>
                <w:rFonts w:ascii="Times New Roman" w:hAnsi="Times New Roman" w:eastAsia="Times New Roman" w:cs="Times New Roman"/>
                <w:i w:val="1"/>
                <w:iCs w:val="1"/>
                <w:color w:val="4A5568"/>
                <w:sz w:val="18"/>
                <w:szCs w:val="18"/>
              </w:rPr>
              <w:t>Regional redistribution</w:t>
            </w:r>
          </w:p>
        </w:tc>
      </w:tr>
      <w:tr w:rsidRPr="006115E3" w:rsidR="00B73E9C" w:rsidTr="31AEC932" w14:paraId="052F6165" w14:textId="77777777">
        <w:tblPrEx>
          <w:tblCellMar>
            <w:top w:w="0" w:type="dxa"/>
            <w:bottom w:w="0" w:type="dxa"/>
          </w:tblCellMar>
        </w:tblPrEx>
        <w:tc>
          <w:tcPr>
            <w:tcW w:w="259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7645F47B"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6A34A"/>
                <w:sz w:val="19"/>
                <w:szCs w:val="19"/>
              </w:rPr>
              <w:t>Performance Correction Transfer</w:t>
            </w:r>
          </w:p>
        </w:tc>
        <w:tc>
          <w:tcPr>
            <w:tcW w:w="4608" w:type="dxa"/>
            <w:tcBorders>
              <w:top w:val="single" w:color="E0E6EF" w:sz="1" w:space="0"/>
              <w:left w:val="single" w:color="E0E6EF" w:sz="1" w:space="0"/>
              <w:bottom w:val="single" w:color="E0E6EF" w:sz="1" w:space="0"/>
              <w:right w:val="single" w:color="E0E6EF" w:sz="1" w:space="0"/>
            </w:tcBorders>
            <w:tcMar>
              <w:top w:w="60" w:type="dxa"/>
              <w:left w:w="100" w:type="dxa"/>
              <w:bottom w:w="60" w:type="dxa"/>
              <w:right w:w="100" w:type="dxa"/>
            </w:tcMar>
          </w:tcPr>
          <w:p w:rsidRPr="006115E3" w:rsidR="00B73E9C" w:rsidP="31AEC932" w:rsidRDefault="009E29E9" w14:paraId="74C109BE"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8"/>
                <w:szCs w:val="18"/>
              </w:rPr>
              <w:t>Reduced complexity role/location for underperformance</w:t>
            </w:r>
          </w:p>
        </w:tc>
        <w:tc>
          <w:tcPr>
            <w:tcW w:w="5558"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2C9FAFFE" w14:textId="77777777">
            <w:pPr>
              <w:rPr>
                <w:rFonts w:ascii="Times New Roman" w:hAnsi="Times New Roman" w:eastAsia="Times New Roman" w:cs="Times New Roman"/>
              </w:rPr>
            </w:pPr>
            <w:r w:rsidRPr="31AEC932" w:rsidR="0B17448A">
              <w:rPr>
                <w:rFonts w:ascii="Times New Roman" w:hAnsi="Times New Roman" w:eastAsia="Times New Roman" w:cs="Times New Roman"/>
                <w:i w:val="1"/>
                <w:iCs w:val="1"/>
                <w:color w:val="4A5568"/>
                <w:sz w:val="18"/>
                <w:szCs w:val="18"/>
              </w:rPr>
              <w:t>City → Local Field Assignment</w:t>
            </w:r>
          </w:p>
        </w:tc>
      </w:tr>
    </w:tbl>
    <w:p w:rsidRPr="006115E3" w:rsidR="00B73E9C" w:rsidP="31AEC932" w:rsidRDefault="00B73E9C" w14:paraId="05B80310" w14:textId="77777777">
      <w:pPr>
        <w:spacing w:after="80"/>
        <w:rPr>
          <w:rFonts w:ascii="Times New Roman" w:hAnsi="Times New Roman" w:eastAsia="Times New Roman" w:cs="Times New Roman"/>
        </w:rPr>
      </w:pPr>
    </w:p>
    <w:p w:rsidRPr="006115E3" w:rsidR="00B73E9C" w:rsidP="31AEC932" w:rsidRDefault="009D2DEC" w14:paraId="7F5A2618" w14:textId="67107CBF">
      <w:pPr>
        <w:pStyle w:val="Heading2"/>
        <w:spacing w:before="300"/>
        <w:rPr>
          <w:rFonts w:ascii="Times New Roman" w:hAnsi="Times New Roman" w:eastAsia="Times New Roman" w:cs="Times New Roman"/>
        </w:rPr>
      </w:pPr>
      <w:r w:rsidRPr="31AEC932" w:rsidR="4AE0895C">
        <w:rPr>
          <w:rFonts w:ascii="Times New Roman" w:hAnsi="Times New Roman" w:eastAsia="Times New Roman" w:cs="Times New Roman"/>
        </w:rPr>
        <w:t>1.8.5 Eligibility</w:t>
      </w:r>
      <w:r w:rsidRPr="31AEC932" w:rsidR="0B17448A">
        <w:rPr>
          <w:rFonts w:ascii="Times New Roman" w:hAnsi="Times New Roman" w:eastAsia="Times New Roman" w:cs="Times New Roman"/>
        </w:rPr>
        <w:t xml:space="preserve"> Criteria</w:t>
      </w:r>
    </w:p>
    <w:p w:rsidRPr="006115E3" w:rsidR="00B73E9C" w:rsidP="31AEC932" w:rsidRDefault="009E29E9" w14:paraId="40746A25" w14:textId="77777777">
      <w:pPr>
        <w:spacing w:after="10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All transfer and promotion requests must pass the following mandatory checks before the approval workflow is triggered:</w:t>
      </w:r>
    </w:p>
    <w:p w:rsidRPr="006115E3" w:rsidR="00B73E9C" w:rsidP="31AEC932" w:rsidRDefault="00B73E9C" w14:paraId="4D18D7FF" w14:textId="77777777">
      <w:pPr>
        <w:spacing w:after="80"/>
        <w:rPr>
          <w:rFonts w:ascii="Times New Roman" w:hAnsi="Times New Roman" w:eastAsia="Times New Roman" w:cs="Times New Roman"/>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65"/>
        <w:gridCol w:w="3639"/>
        <w:gridCol w:w="3456"/>
      </w:tblGrid>
      <w:tr w:rsidRPr="006115E3" w:rsidR="00B73E9C" w:rsidTr="31AEC932" w14:paraId="1B8B7935" w14:textId="77777777">
        <w:tblPrEx>
          <w:tblCellMar>
            <w:top w:w="0" w:type="dxa"/>
            <w:bottom w:w="0" w:type="dxa"/>
          </w:tblCellMar>
        </w:tblPrEx>
        <w:trPr>
          <w:tblHeader/>
        </w:trPr>
        <w:tc>
          <w:tcPr>
            <w:tcW w:w="4248"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16A34A"/>
            <w:tcMar>
              <w:top w:w="60" w:type="dxa"/>
              <w:left w:w="100" w:type="dxa"/>
              <w:bottom w:w="60" w:type="dxa"/>
              <w:right w:w="100" w:type="dxa"/>
            </w:tcMar>
          </w:tcPr>
          <w:p w:rsidRPr="006115E3" w:rsidR="00B73E9C" w:rsidP="31AEC932" w:rsidRDefault="009E29E9" w14:paraId="4D232136"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w:t>
            </w:r>
          </w:p>
        </w:tc>
        <w:tc>
          <w:tcPr>
            <w:tcW w:w="4248"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16A34A"/>
            <w:tcMar>
              <w:top w:w="60" w:type="dxa"/>
              <w:left w:w="100" w:type="dxa"/>
              <w:bottom w:w="60" w:type="dxa"/>
              <w:right w:w="100" w:type="dxa"/>
            </w:tcMar>
          </w:tcPr>
          <w:p w:rsidRPr="006115E3" w:rsidR="00B73E9C" w:rsidP="31AEC932" w:rsidRDefault="009E29E9" w14:paraId="57BDEAB5"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Eligibility Criterion</w:t>
            </w:r>
          </w:p>
        </w:tc>
        <w:tc>
          <w:tcPr>
            <w:tcW w:w="4248"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16A34A"/>
            <w:tcMar>
              <w:top w:w="60" w:type="dxa"/>
              <w:left w:w="100" w:type="dxa"/>
              <w:bottom w:w="60" w:type="dxa"/>
              <w:right w:w="100" w:type="dxa"/>
            </w:tcMar>
          </w:tcPr>
          <w:p w:rsidRPr="006115E3" w:rsidR="00B73E9C" w:rsidP="31AEC932" w:rsidRDefault="009E29E9" w14:paraId="2BE216A5"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Validation Method</w:t>
            </w:r>
          </w:p>
        </w:tc>
      </w:tr>
      <w:tr w:rsidRPr="006115E3" w:rsidR="00B73E9C" w:rsidTr="31AEC932" w14:paraId="23D9D9F3" w14:textId="77777777">
        <w:tblPrEx>
          <w:tblCellMar>
            <w:top w:w="0" w:type="dxa"/>
            <w:bottom w:w="0" w:type="dxa"/>
          </w:tblCellMar>
        </w:tblPrEx>
        <w:tc>
          <w:tcPr>
            <w:tcW w:w="720" w:type="dxa"/>
            <w:tcBorders>
              <w:top w:val="single" w:color="E0E6EF" w:sz="1" w:space="0"/>
              <w:left w:val="single" w:color="E0E6EF" w:sz="1" w:space="0"/>
              <w:bottom w:val="single" w:color="E0E6EF" w:sz="1" w:space="0"/>
              <w:right w:val="single" w:color="E0E6EF" w:sz="1" w:space="0"/>
            </w:tcBorders>
            <w:shd w:val="clear" w:color="auto" w:fill="DCFCE7"/>
            <w:tcMar>
              <w:top w:w="60" w:type="dxa"/>
              <w:left w:w="100" w:type="dxa"/>
              <w:bottom w:w="60" w:type="dxa"/>
              <w:right w:w="100" w:type="dxa"/>
            </w:tcMar>
          </w:tcPr>
          <w:p w:rsidRPr="006115E3" w:rsidR="00B73E9C" w:rsidP="31AEC932" w:rsidRDefault="009E29E9" w14:paraId="50B5A1BF"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6A34A"/>
                <w:sz w:val="20"/>
                <w:szCs w:val="20"/>
              </w:rPr>
              <w:t>1</w:t>
            </w:r>
          </w:p>
        </w:tc>
        <w:tc>
          <w:tcPr>
            <w:tcW w:w="6192" w:type="dxa"/>
            <w:tcBorders>
              <w:top w:val="single" w:color="E0E6EF" w:sz="1" w:space="0"/>
              <w:left w:val="single" w:color="E0E6EF" w:sz="1" w:space="0"/>
              <w:bottom w:val="single" w:color="E0E6EF" w:sz="1" w:space="0"/>
              <w:right w:val="single" w:color="E0E6EF" w:sz="1" w:space="0"/>
            </w:tcBorders>
            <w:tcMar>
              <w:top w:w="60" w:type="dxa"/>
              <w:left w:w="100" w:type="dxa"/>
              <w:bottom w:w="60" w:type="dxa"/>
              <w:right w:w="100" w:type="dxa"/>
            </w:tcMar>
          </w:tcPr>
          <w:p w:rsidRPr="006115E3" w:rsidR="00B73E9C" w:rsidP="31AEC932" w:rsidRDefault="009E29E9" w14:paraId="630AFEC4"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8"/>
                <w:szCs w:val="18"/>
              </w:rPr>
              <w:t>Minimum tenure requirement as per HR policy</w:t>
            </w:r>
          </w:p>
        </w:tc>
        <w:tc>
          <w:tcPr>
            <w:tcW w:w="5846" w:type="dxa"/>
            <w:tcBorders>
              <w:top w:val="single" w:color="E0E6EF" w:sz="1" w:space="0"/>
              <w:left w:val="single" w:color="E0E6EF" w:sz="1" w:space="0"/>
              <w:bottom w:val="single" w:color="E0E6EF" w:sz="1" w:space="0"/>
              <w:right w:val="single" w:color="E0E6EF" w:sz="1" w:space="0"/>
            </w:tcBorders>
            <w:shd w:val="clear" w:color="auto" w:fill="DCFCE7"/>
            <w:tcMar>
              <w:top w:w="60" w:type="dxa"/>
              <w:left w:w="100" w:type="dxa"/>
              <w:bottom w:w="60" w:type="dxa"/>
              <w:right w:w="100" w:type="dxa"/>
            </w:tcMar>
          </w:tcPr>
          <w:p w:rsidRPr="006115E3" w:rsidR="00B73E9C" w:rsidP="31AEC932" w:rsidRDefault="009E29E9" w14:paraId="37DC9200" w14:textId="77777777">
            <w:pPr>
              <w:rPr>
                <w:rFonts w:ascii="Times New Roman" w:hAnsi="Times New Roman" w:eastAsia="Times New Roman" w:cs="Times New Roman"/>
              </w:rPr>
            </w:pPr>
            <w:r w:rsidRPr="31AEC932" w:rsidR="0B17448A">
              <w:rPr>
                <w:rFonts w:ascii="Times New Roman" w:hAnsi="Times New Roman" w:eastAsia="Times New Roman" w:cs="Times New Roman"/>
                <w:i w:val="1"/>
                <w:iCs w:val="1"/>
                <w:color w:val="4A5568"/>
                <w:sz w:val="17"/>
                <w:szCs w:val="17"/>
              </w:rPr>
              <w:t>Calculated from employee joining date in system</w:t>
            </w:r>
          </w:p>
        </w:tc>
      </w:tr>
      <w:tr w:rsidRPr="006115E3" w:rsidR="00B73E9C" w:rsidTr="31AEC932" w14:paraId="3356A564" w14:textId="77777777">
        <w:tblPrEx>
          <w:tblCellMar>
            <w:top w:w="0" w:type="dxa"/>
            <w:bottom w:w="0" w:type="dxa"/>
          </w:tblCellMar>
        </w:tblPrEx>
        <w:tc>
          <w:tcPr>
            <w:tcW w:w="72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778B11D8"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6A34A"/>
                <w:sz w:val="20"/>
                <w:szCs w:val="20"/>
              </w:rPr>
              <w:t>2</w:t>
            </w:r>
          </w:p>
        </w:tc>
        <w:tc>
          <w:tcPr>
            <w:tcW w:w="6192" w:type="dxa"/>
            <w:tcBorders>
              <w:top w:val="single" w:color="E0E6EF" w:sz="1" w:space="0"/>
              <w:left w:val="single" w:color="E0E6EF" w:sz="1" w:space="0"/>
              <w:bottom w:val="single" w:color="E0E6EF" w:sz="1" w:space="0"/>
              <w:right w:val="single" w:color="E0E6EF" w:sz="1" w:space="0"/>
            </w:tcBorders>
            <w:tcMar>
              <w:top w:w="60" w:type="dxa"/>
              <w:left w:w="100" w:type="dxa"/>
              <w:bottom w:w="60" w:type="dxa"/>
              <w:right w:w="100" w:type="dxa"/>
            </w:tcMar>
          </w:tcPr>
          <w:p w:rsidRPr="006115E3" w:rsidR="00B73E9C" w:rsidP="31AEC932" w:rsidRDefault="009E29E9" w14:paraId="2D38921E"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8"/>
                <w:szCs w:val="18"/>
              </w:rPr>
              <w:t>KPI performance history — latest 2 to 4 cycles</w:t>
            </w:r>
          </w:p>
        </w:tc>
        <w:tc>
          <w:tcPr>
            <w:tcW w:w="5846"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6E4A4C1B" w14:textId="77777777">
            <w:pPr>
              <w:rPr>
                <w:rFonts w:ascii="Times New Roman" w:hAnsi="Times New Roman" w:eastAsia="Times New Roman" w:cs="Times New Roman"/>
              </w:rPr>
            </w:pPr>
            <w:r w:rsidRPr="31AEC932" w:rsidR="0B17448A">
              <w:rPr>
                <w:rFonts w:ascii="Times New Roman" w:hAnsi="Times New Roman" w:eastAsia="Times New Roman" w:cs="Times New Roman"/>
                <w:i w:val="1"/>
                <w:iCs w:val="1"/>
                <w:color w:val="4A5568"/>
                <w:sz w:val="17"/>
                <w:szCs w:val="17"/>
              </w:rPr>
              <w:t>Retrieved from Performance Management module (MOD 3.1)</w:t>
            </w:r>
          </w:p>
        </w:tc>
      </w:tr>
      <w:tr w:rsidRPr="006115E3" w:rsidR="00B73E9C" w:rsidTr="31AEC932" w14:paraId="498F3C4F" w14:textId="77777777">
        <w:tblPrEx>
          <w:tblCellMar>
            <w:top w:w="0" w:type="dxa"/>
            <w:bottom w:w="0" w:type="dxa"/>
          </w:tblCellMar>
        </w:tblPrEx>
        <w:tc>
          <w:tcPr>
            <w:tcW w:w="720" w:type="dxa"/>
            <w:tcBorders>
              <w:top w:val="single" w:color="E0E6EF" w:sz="1" w:space="0"/>
              <w:left w:val="single" w:color="E0E6EF" w:sz="1" w:space="0"/>
              <w:bottom w:val="single" w:color="E0E6EF" w:sz="1" w:space="0"/>
              <w:right w:val="single" w:color="E0E6EF" w:sz="1" w:space="0"/>
            </w:tcBorders>
            <w:shd w:val="clear" w:color="auto" w:fill="DCFCE7"/>
            <w:tcMar>
              <w:top w:w="60" w:type="dxa"/>
              <w:left w:w="100" w:type="dxa"/>
              <w:bottom w:w="60" w:type="dxa"/>
              <w:right w:w="100" w:type="dxa"/>
            </w:tcMar>
          </w:tcPr>
          <w:p w:rsidRPr="006115E3" w:rsidR="00B73E9C" w:rsidP="31AEC932" w:rsidRDefault="009E29E9" w14:paraId="1E13B14A"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6A34A"/>
                <w:sz w:val="20"/>
                <w:szCs w:val="20"/>
              </w:rPr>
              <w:t>3</w:t>
            </w:r>
          </w:p>
        </w:tc>
        <w:tc>
          <w:tcPr>
            <w:tcW w:w="6192" w:type="dxa"/>
            <w:tcBorders>
              <w:top w:val="single" w:color="E0E6EF" w:sz="1" w:space="0"/>
              <w:left w:val="single" w:color="E0E6EF" w:sz="1" w:space="0"/>
              <w:bottom w:val="single" w:color="E0E6EF" w:sz="1" w:space="0"/>
              <w:right w:val="single" w:color="E0E6EF" w:sz="1" w:space="0"/>
            </w:tcBorders>
            <w:tcMar>
              <w:top w:w="60" w:type="dxa"/>
              <w:left w:w="100" w:type="dxa"/>
              <w:bottom w:w="60" w:type="dxa"/>
              <w:right w:w="100" w:type="dxa"/>
            </w:tcMar>
          </w:tcPr>
          <w:p w:rsidRPr="006115E3" w:rsidR="00B73E9C" w:rsidP="31AEC932" w:rsidRDefault="009E29E9" w14:paraId="7485340E"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8"/>
                <w:szCs w:val="18"/>
              </w:rPr>
              <w:t>Training completion status (if role-specific applies)</w:t>
            </w:r>
          </w:p>
        </w:tc>
        <w:tc>
          <w:tcPr>
            <w:tcW w:w="5846" w:type="dxa"/>
            <w:tcBorders>
              <w:top w:val="single" w:color="E0E6EF" w:sz="1" w:space="0"/>
              <w:left w:val="single" w:color="E0E6EF" w:sz="1" w:space="0"/>
              <w:bottom w:val="single" w:color="E0E6EF" w:sz="1" w:space="0"/>
              <w:right w:val="single" w:color="E0E6EF" w:sz="1" w:space="0"/>
            </w:tcBorders>
            <w:shd w:val="clear" w:color="auto" w:fill="DCFCE7"/>
            <w:tcMar>
              <w:top w:w="60" w:type="dxa"/>
              <w:left w:w="100" w:type="dxa"/>
              <w:bottom w:w="60" w:type="dxa"/>
              <w:right w:w="100" w:type="dxa"/>
            </w:tcMar>
          </w:tcPr>
          <w:p w:rsidRPr="006115E3" w:rsidR="00B73E9C" w:rsidP="31AEC932" w:rsidRDefault="009E29E9" w14:paraId="352AE490" w14:textId="77777777">
            <w:pPr>
              <w:rPr>
                <w:rFonts w:ascii="Times New Roman" w:hAnsi="Times New Roman" w:eastAsia="Times New Roman" w:cs="Times New Roman"/>
              </w:rPr>
            </w:pPr>
            <w:r w:rsidRPr="31AEC932" w:rsidR="0B17448A">
              <w:rPr>
                <w:rFonts w:ascii="Times New Roman" w:hAnsi="Times New Roman" w:eastAsia="Times New Roman" w:cs="Times New Roman"/>
                <w:i w:val="1"/>
                <w:iCs w:val="1"/>
                <w:color w:val="4A5568"/>
                <w:sz w:val="17"/>
                <w:szCs w:val="17"/>
              </w:rPr>
              <w:t>Checked in Training module; incomplete training blocks promotion</w:t>
            </w:r>
          </w:p>
        </w:tc>
      </w:tr>
      <w:tr w:rsidRPr="006115E3" w:rsidR="00B73E9C" w:rsidTr="31AEC932" w14:paraId="4D4562C1" w14:textId="77777777">
        <w:tblPrEx>
          <w:tblCellMar>
            <w:top w:w="0" w:type="dxa"/>
            <w:bottom w:w="0" w:type="dxa"/>
          </w:tblCellMar>
        </w:tblPrEx>
        <w:tc>
          <w:tcPr>
            <w:tcW w:w="72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17096DEE"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6A34A"/>
                <w:sz w:val="20"/>
                <w:szCs w:val="20"/>
              </w:rPr>
              <w:t>4</w:t>
            </w:r>
          </w:p>
        </w:tc>
        <w:tc>
          <w:tcPr>
            <w:tcW w:w="6192" w:type="dxa"/>
            <w:tcBorders>
              <w:top w:val="single" w:color="E0E6EF" w:sz="1" w:space="0"/>
              <w:left w:val="single" w:color="E0E6EF" w:sz="1" w:space="0"/>
              <w:bottom w:val="single" w:color="E0E6EF" w:sz="1" w:space="0"/>
              <w:right w:val="single" w:color="E0E6EF" w:sz="1" w:space="0"/>
            </w:tcBorders>
            <w:tcMar>
              <w:top w:w="60" w:type="dxa"/>
              <w:left w:w="100" w:type="dxa"/>
              <w:bottom w:w="60" w:type="dxa"/>
              <w:right w:w="100" w:type="dxa"/>
            </w:tcMar>
          </w:tcPr>
          <w:p w:rsidRPr="006115E3" w:rsidR="00B73E9C" w:rsidP="31AEC932" w:rsidRDefault="009E29E9" w14:paraId="5FCB0506"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8"/>
                <w:szCs w:val="18"/>
              </w:rPr>
              <w:t>Disciplinary record clearance — no active open cases</w:t>
            </w:r>
          </w:p>
        </w:tc>
        <w:tc>
          <w:tcPr>
            <w:tcW w:w="5846"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0A8C8E8D" w14:textId="77777777">
            <w:pPr>
              <w:rPr>
                <w:rFonts w:ascii="Times New Roman" w:hAnsi="Times New Roman" w:eastAsia="Times New Roman" w:cs="Times New Roman"/>
              </w:rPr>
            </w:pPr>
            <w:r w:rsidRPr="31AEC932" w:rsidR="0B17448A">
              <w:rPr>
                <w:rFonts w:ascii="Times New Roman" w:hAnsi="Times New Roman" w:eastAsia="Times New Roman" w:cs="Times New Roman"/>
                <w:i w:val="1"/>
                <w:iCs w:val="1"/>
                <w:color w:val="4A5568"/>
                <w:sz w:val="17"/>
                <w:szCs w:val="17"/>
              </w:rPr>
              <w:t>Queried from Disciplinary Management module (MOD 1.4)</w:t>
            </w:r>
          </w:p>
        </w:tc>
      </w:tr>
      <w:tr w:rsidRPr="006115E3" w:rsidR="00B73E9C" w:rsidTr="31AEC932" w14:paraId="5D382297" w14:textId="77777777">
        <w:tblPrEx>
          <w:tblCellMar>
            <w:top w:w="0" w:type="dxa"/>
            <w:bottom w:w="0" w:type="dxa"/>
          </w:tblCellMar>
        </w:tblPrEx>
        <w:tc>
          <w:tcPr>
            <w:tcW w:w="720" w:type="dxa"/>
            <w:tcBorders>
              <w:top w:val="single" w:color="E0E6EF" w:sz="1" w:space="0"/>
              <w:left w:val="single" w:color="E0E6EF" w:sz="1" w:space="0"/>
              <w:bottom w:val="single" w:color="E0E6EF" w:sz="1" w:space="0"/>
              <w:right w:val="single" w:color="E0E6EF" w:sz="1" w:space="0"/>
            </w:tcBorders>
            <w:shd w:val="clear" w:color="auto" w:fill="DCFCE7"/>
            <w:tcMar>
              <w:top w:w="60" w:type="dxa"/>
              <w:left w:w="100" w:type="dxa"/>
              <w:bottom w:w="60" w:type="dxa"/>
              <w:right w:w="100" w:type="dxa"/>
            </w:tcMar>
          </w:tcPr>
          <w:p w:rsidRPr="006115E3" w:rsidR="00B73E9C" w:rsidP="31AEC932" w:rsidRDefault="009E29E9" w14:paraId="79EA7468"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6A34A"/>
                <w:sz w:val="20"/>
                <w:szCs w:val="20"/>
              </w:rPr>
              <w:t>5</w:t>
            </w:r>
          </w:p>
        </w:tc>
        <w:tc>
          <w:tcPr>
            <w:tcW w:w="6192" w:type="dxa"/>
            <w:tcBorders>
              <w:top w:val="single" w:color="E0E6EF" w:sz="1" w:space="0"/>
              <w:left w:val="single" w:color="E0E6EF" w:sz="1" w:space="0"/>
              <w:bottom w:val="single" w:color="E0E6EF" w:sz="1" w:space="0"/>
              <w:right w:val="single" w:color="E0E6EF" w:sz="1" w:space="0"/>
            </w:tcBorders>
            <w:tcMar>
              <w:top w:w="60" w:type="dxa"/>
              <w:left w:w="100" w:type="dxa"/>
              <w:bottom w:w="60" w:type="dxa"/>
              <w:right w:w="100" w:type="dxa"/>
            </w:tcMar>
          </w:tcPr>
          <w:p w:rsidRPr="006115E3" w:rsidR="00B73E9C" w:rsidP="31AEC932" w:rsidRDefault="009E29E9" w14:paraId="3280A202"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8"/>
                <w:szCs w:val="18"/>
              </w:rPr>
              <w:t>Role competency alignment with proposed new position</w:t>
            </w:r>
          </w:p>
        </w:tc>
        <w:tc>
          <w:tcPr>
            <w:tcW w:w="5846" w:type="dxa"/>
            <w:tcBorders>
              <w:top w:val="single" w:color="E0E6EF" w:sz="1" w:space="0"/>
              <w:left w:val="single" w:color="E0E6EF" w:sz="1" w:space="0"/>
              <w:bottom w:val="single" w:color="E0E6EF" w:sz="1" w:space="0"/>
              <w:right w:val="single" w:color="E0E6EF" w:sz="1" w:space="0"/>
            </w:tcBorders>
            <w:shd w:val="clear" w:color="auto" w:fill="DCFCE7"/>
            <w:tcMar>
              <w:top w:w="60" w:type="dxa"/>
              <w:left w:w="100" w:type="dxa"/>
              <w:bottom w:w="60" w:type="dxa"/>
              <w:right w:w="100" w:type="dxa"/>
            </w:tcMar>
          </w:tcPr>
          <w:p w:rsidRPr="006115E3" w:rsidR="00B73E9C" w:rsidP="31AEC932" w:rsidRDefault="009E29E9" w14:paraId="0BD3F3AE" w14:textId="77777777">
            <w:pPr>
              <w:rPr>
                <w:rFonts w:ascii="Times New Roman" w:hAnsi="Times New Roman" w:eastAsia="Times New Roman" w:cs="Times New Roman"/>
              </w:rPr>
            </w:pPr>
            <w:r w:rsidRPr="31AEC932" w:rsidR="0B17448A">
              <w:rPr>
                <w:rFonts w:ascii="Times New Roman" w:hAnsi="Times New Roman" w:eastAsia="Times New Roman" w:cs="Times New Roman"/>
                <w:i w:val="1"/>
                <w:iCs w:val="1"/>
                <w:color w:val="4A5568"/>
                <w:sz w:val="17"/>
                <w:szCs w:val="17"/>
              </w:rPr>
              <w:t>Cross-validated via Capability Mapping profile from MOD 1.7</w:t>
            </w:r>
          </w:p>
        </w:tc>
      </w:tr>
      <w:tr w:rsidRPr="006115E3" w:rsidR="00B73E9C" w:rsidTr="31AEC932" w14:paraId="0FE40357" w14:textId="77777777">
        <w:tblPrEx>
          <w:tblCellMar>
            <w:top w:w="0" w:type="dxa"/>
            <w:bottom w:w="0" w:type="dxa"/>
          </w:tblCellMar>
        </w:tblPrEx>
        <w:tc>
          <w:tcPr>
            <w:tcW w:w="72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4D93E687"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6A34A"/>
                <w:sz w:val="20"/>
                <w:szCs w:val="20"/>
              </w:rPr>
              <w:t>6</w:t>
            </w:r>
          </w:p>
        </w:tc>
        <w:tc>
          <w:tcPr>
            <w:tcW w:w="6192" w:type="dxa"/>
            <w:tcBorders>
              <w:top w:val="single" w:color="E0E6EF" w:sz="1" w:space="0"/>
              <w:left w:val="single" w:color="E0E6EF" w:sz="1" w:space="0"/>
              <w:bottom w:val="single" w:color="E0E6EF" w:sz="1" w:space="0"/>
              <w:right w:val="single" w:color="E0E6EF" w:sz="1" w:space="0"/>
            </w:tcBorders>
            <w:tcMar>
              <w:top w:w="60" w:type="dxa"/>
              <w:left w:w="100" w:type="dxa"/>
              <w:bottom w:w="60" w:type="dxa"/>
              <w:right w:w="100" w:type="dxa"/>
            </w:tcMar>
          </w:tcPr>
          <w:p w:rsidRPr="006115E3" w:rsidR="00B73E9C" w:rsidP="31AEC932" w:rsidRDefault="009E29E9" w14:paraId="3DFFA38F"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8"/>
                <w:szCs w:val="18"/>
              </w:rPr>
              <w:t>Vacancy availability (mandatory for promotion cases)</w:t>
            </w:r>
          </w:p>
        </w:tc>
        <w:tc>
          <w:tcPr>
            <w:tcW w:w="5846"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1332689D" w14:textId="77777777">
            <w:pPr>
              <w:rPr>
                <w:rFonts w:ascii="Times New Roman" w:hAnsi="Times New Roman" w:eastAsia="Times New Roman" w:cs="Times New Roman"/>
              </w:rPr>
            </w:pPr>
            <w:r w:rsidRPr="31AEC932" w:rsidR="0B17448A">
              <w:rPr>
                <w:rFonts w:ascii="Times New Roman" w:hAnsi="Times New Roman" w:eastAsia="Times New Roman" w:cs="Times New Roman"/>
                <w:i w:val="1"/>
                <w:iCs w:val="1"/>
                <w:color w:val="4A5568"/>
                <w:sz w:val="17"/>
                <w:szCs w:val="17"/>
              </w:rPr>
              <w:t>Verified against live org structure and active hiring freeze flags</w:t>
            </w:r>
          </w:p>
        </w:tc>
      </w:tr>
    </w:tbl>
    <w:p w:rsidRPr="006115E3" w:rsidR="00B73E9C" w:rsidP="31AEC932" w:rsidRDefault="00B73E9C" w14:paraId="3960CBD7" w14:textId="77777777">
      <w:pPr>
        <w:spacing w:after="80"/>
        <w:rPr>
          <w:rFonts w:ascii="Times New Roman" w:hAnsi="Times New Roman" w:eastAsia="Times New Roman" w:cs="Times New Roman"/>
        </w:rPr>
      </w:pPr>
    </w:p>
    <w:p w:rsidRPr="006115E3" w:rsidR="00B73E9C" w:rsidP="31AEC932" w:rsidRDefault="009D2DEC" w14:paraId="5178C987" w14:textId="183792CD">
      <w:pPr>
        <w:pStyle w:val="Heading2"/>
        <w:spacing w:before="300"/>
        <w:rPr>
          <w:rFonts w:ascii="Times New Roman" w:hAnsi="Times New Roman" w:eastAsia="Times New Roman" w:cs="Times New Roman"/>
        </w:rPr>
      </w:pPr>
      <w:r w:rsidRPr="31AEC932" w:rsidR="4AE0895C">
        <w:rPr>
          <w:rFonts w:ascii="Times New Roman" w:hAnsi="Times New Roman" w:eastAsia="Times New Roman" w:cs="Times New Roman"/>
        </w:rPr>
        <w:t>1.8.6 Roles</w:t>
      </w:r>
      <w:r w:rsidRPr="31AEC932" w:rsidR="0B17448A">
        <w:rPr>
          <w:rFonts w:ascii="Times New Roman" w:hAnsi="Times New Roman" w:eastAsia="Times New Roman" w:cs="Times New Roman"/>
        </w:rPr>
        <w:t xml:space="preserve"> &amp; Responsibilities (RACI)</w:t>
      </w:r>
    </w:p>
    <w:tbl>
      <w:tblPr>
        <w:tblW w:w="0" w:type="auto"/>
        <w:tblBorders>
          <w:top w:val="single" w:color="auto" w:sz="4"/>
          <w:left w:val="single" w:color="auto" w:sz="4"/>
          <w:bottom w:val="single" w:color="auto" w:sz="4"/>
          <w:right w:val="single" w:color="auto" w:sz="4"/>
          <w:insideH w:val="single" w:color="auto" w:sz="4"/>
          <w:insideV w:val="single" w:color="auto" w:sz="4"/>
        </w:tblBorders>
        <w:tblLook w:val="0000" w:firstRow="0" w:lastRow="0" w:firstColumn="0" w:lastColumn="0" w:noHBand="0" w:noVBand="0"/>
      </w:tblPr>
      <w:tblGrid>
        <w:gridCol w:w="1152"/>
        <w:gridCol w:w="8208"/>
      </w:tblGrid>
      <w:tr w:rsidR="31AEC932" w:rsidTr="31AEC932" w14:paraId="367103CD">
        <w:trPr>
          <w:trHeight w:val="300"/>
        </w:trPr>
        <w:tc>
          <w:tcPr>
            <w:tcW w:w="1152" w:type="dxa"/>
            <w:tcBorders>
              <w:top w:val="none" w:color="FFFFFF" w:themeColor="background1" w:sz="0"/>
              <w:left w:val="none" w:color="FFFFFF" w:themeColor="background1" w:sz="0"/>
              <w:bottom w:val="none" w:color="FFFFFF" w:themeColor="background1" w:sz="0"/>
              <w:right w:val="none" w:color="FFFFFF" w:themeColor="background1" w:sz="0"/>
            </w:tcBorders>
            <w:shd w:val="clear" w:color="auto" w:fill="16A34A"/>
            <w:tcMar>
              <w:top w:w="100" w:type="dxa"/>
              <w:left w:w="100" w:type="dxa"/>
              <w:bottom w:w="100" w:type="dxa"/>
              <w:right w:w="100" w:type="dxa"/>
            </w:tcMar>
            <w:vAlign w:val="center"/>
          </w:tcPr>
          <w:p w:rsidR="31AEC932" w:rsidP="31AEC932" w:rsidRDefault="31AEC932" w14:paraId="28A4C733">
            <w:pPr>
              <w:jc w:val="center"/>
              <w:rPr>
                <w:rFonts w:ascii="Times New Roman" w:hAnsi="Times New Roman" w:eastAsia="Times New Roman" w:cs="Times New Roman"/>
              </w:rPr>
            </w:pPr>
            <w:r w:rsidRPr="31AEC932" w:rsidR="31AEC932">
              <w:rPr>
                <w:rFonts w:ascii="Times New Roman" w:hAnsi="Times New Roman" w:eastAsia="Times New Roman" w:cs="Times New Roman"/>
                <w:b w:val="1"/>
                <w:bCs w:val="1"/>
                <w:color w:val="FFFFFF" w:themeColor="background1" w:themeTint="FF" w:themeShade="FF"/>
                <w:sz w:val="18"/>
                <w:szCs w:val="18"/>
              </w:rPr>
              <w:t>RACI KEY</w:t>
            </w:r>
          </w:p>
        </w:tc>
        <w:tc>
          <w:tcPr>
            <w:tcW w:w="8208" w:type="dxa"/>
            <w:tcBorders>
              <w:top w:val="single" w:color="16A34A" w:sz="2"/>
              <w:left w:val="single" w:color="16A34A" w:sz="2"/>
              <w:bottom w:val="single" w:color="16A34A" w:sz="2"/>
              <w:right w:val="single" w:color="16A34A" w:sz="2"/>
            </w:tcBorders>
            <w:shd w:val="clear" w:color="auto" w:fill="F2F4F7"/>
            <w:tcMar>
              <w:top w:w="80" w:type="dxa"/>
              <w:left w:w="120" w:type="dxa"/>
              <w:bottom w:w="80" w:type="dxa"/>
              <w:right w:w="120" w:type="dxa"/>
            </w:tcMar>
          </w:tcPr>
          <w:p w:rsidR="31AEC932" w:rsidP="31AEC932" w:rsidRDefault="31AEC932" w14:paraId="798F0D82" w14:textId="7003B94E">
            <w:pPr>
              <w:rPr>
                <w:rFonts w:ascii="Times New Roman" w:hAnsi="Times New Roman" w:eastAsia="Times New Roman" w:cs="Times New Roman"/>
              </w:rPr>
            </w:pPr>
            <w:r w:rsidRPr="31AEC932" w:rsidR="31AEC932">
              <w:rPr>
                <w:rFonts w:ascii="Times New Roman" w:hAnsi="Times New Roman" w:eastAsia="Times New Roman" w:cs="Times New Roman"/>
                <w:i w:val="1"/>
                <w:iCs w:val="1"/>
                <w:color w:val="4A5568"/>
                <w:sz w:val="20"/>
                <w:szCs w:val="20"/>
              </w:rPr>
              <w:t xml:space="preserve">R = Responsible </w:t>
            </w:r>
            <w:r w:rsidRPr="31AEC932" w:rsidR="459ACFE1">
              <w:rPr>
                <w:rFonts w:ascii="Times New Roman" w:hAnsi="Times New Roman" w:eastAsia="Times New Roman" w:cs="Times New Roman"/>
                <w:i w:val="1"/>
                <w:iCs w:val="1"/>
                <w:color w:val="4A5568"/>
                <w:sz w:val="20"/>
                <w:szCs w:val="20"/>
              </w:rPr>
              <w:t>| A</w:t>
            </w:r>
            <w:r w:rsidRPr="31AEC932" w:rsidR="31AEC932">
              <w:rPr>
                <w:rFonts w:ascii="Times New Roman" w:hAnsi="Times New Roman" w:eastAsia="Times New Roman" w:cs="Times New Roman"/>
                <w:i w:val="1"/>
                <w:iCs w:val="1"/>
                <w:color w:val="4A5568"/>
                <w:sz w:val="20"/>
                <w:szCs w:val="20"/>
              </w:rPr>
              <w:t xml:space="preserve"> = Accountable </w:t>
            </w:r>
            <w:r w:rsidRPr="31AEC932" w:rsidR="5D732492">
              <w:rPr>
                <w:rFonts w:ascii="Times New Roman" w:hAnsi="Times New Roman" w:eastAsia="Times New Roman" w:cs="Times New Roman"/>
                <w:i w:val="1"/>
                <w:iCs w:val="1"/>
                <w:color w:val="4A5568"/>
                <w:sz w:val="20"/>
                <w:szCs w:val="20"/>
              </w:rPr>
              <w:t>| C</w:t>
            </w:r>
            <w:r w:rsidRPr="31AEC932" w:rsidR="31AEC932">
              <w:rPr>
                <w:rFonts w:ascii="Times New Roman" w:hAnsi="Times New Roman" w:eastAsia="Times New Roman" w:cs="Times New Roman"/>
                <w:i w:val="1"/>
                <w:iCs w:val="1"/>
                <w:color w:val="4A5568"/>
                <w:sz w:val="20"/>
                <w:szCs w:val="20"/>
              </w:rPr>
              <w:t xml:space="preserve"> = Consulted </w:t>
            </w:r>
            <w:r w:rsidRPr="31AEC932" w:rsidR="712E04C6">
              <w:rPr>
                <w:rFonts w:ascii="Times New Roman" w:hAnsi="Times New Roman" w:eastAsia="Times New Roman" w:cs="Times New Roman"/>
                <w:i w:val="1"/>
                <w:iCs w:val="1"/>
                <w:color w:val="4A5568"/>
                <w:sz w:val="20"/>
                <w:szCs w:val="20"/>
              </w:rPr>
              <w:t>| I</w:t>
            </w:r>
            <w:r w:rsidRPr="31AEC932" w:rsidR="31AEC932">
              <w:rPr>
                <w:rFonts w:ascii="Times New Roman" w:hAnsi="Times New Roman" w:eastAsia="Times New Roman" w:cs="Times New Roman"/>
                <w:i w:val="1"/>
                <w:iCs w:val="1"/>
                <w:color w:val="4A5568"/>
                <w:sz w:val="20"/>
                <w:szCs w:val="20"/>
              </w:rPr>
              <w:t xml:space="preserve"> = Informed</w:t>
            </w:r>
          </w:p>
        </w:tc>
      </w:tr>
    </w:tbl>
    <w:p w:rsidRPr="006115E3" w:rsidR="00B73E9C" w:rsidP="31AEC932" w:rsidRDefault="00B73E9C" w14:paraId="21D81264" w14:textId="6644775C">
      <w:pPr>
        <w:spacing w:after="80"/>
        <w:rPr>
          <w:rFonts w:ascii="Times New Roman" w:hAnsi="Times New Roman" w:eastAsia="Times New Roman" w:cs="Times New Roman"/>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291"/>
        <w:gridCol w:w="1424"/>
        <w:gridCol w:w="1494"/>
        <w:gridCol w:w="1359"/>
        <w:gridCol w:w="1792"/>
      </w:tblGrid>
      <w:tr w:rsidRPr="006115E3" w:rsidR="00B73E9C" w:rsidTr="31AEC932" w14:paraId="08907027" w14:textId="77777777">
        <w:tblPrEx>
          <w:tblCellMar>
            <w:top w:w="0" w:type="dxa"/>
            <w:bottom w:w="0" w:type="dxa"/>
          </w:tblCellMar>
        </w:tblPrEx>
        <w:trPr>
          <w:tblHeader/>
        </w:trPr>
        <w:tc>
          <w:tcPr>
            <w:tcW w:w="5040"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16A34A"/>
            <w:tcMar>
              <w:top w:w="60" w:type="dxa"/>
              <w:left w:w="100" w:type="dxa"/>
              <w:bottom w:w="60" w:type="dxa"/>
              <w:right w:w="100" w:type="dxa"/>
            </w:tcMar>
            <w:vAlign w:val="center"/>
          </w:tcPr>
          <w:p w:rsidRPr="006115E3" w:rsidR="00B73E9C" w:rsidP="31AEC932" w:rsidRDefault="009E29E9" w14:paraId="794651B4"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Activity</w:t>
            </w:r>
          </w:p>
        </w:tc>
        <w:tc>
          <w:tcPr>
            <w:tcW w:w="2016"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16A34A"/>
            <w:tcMar>
              <w:top w:w="60" w:type="dxa"/>
              <w:left w:w="100" w:type="dxa"/>
              <w:bottom w:w="60" w:type="dxa"/>
              <w:right w:w="100" w:type="dxa"/>
            </w:tcMar>
            <w:vAlign w:val="center"/>
          </w:tcPr>
          <w:p w:rsidRPr="006115E3" w:rsidR="00B73E9C" w:rsidP="31AEC932" w:rsidRDefault="009E29E9" w14:paraId="19B95C41"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HR Officer</w:t>
            </w:r>
          </w:p>
        </w:tc>
        <w:tc>
          <w:tcPr>
            <w:tcW w:w="2016"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16A34A"/>
            <w:tcMar>
              <w:top w:w="60" w:type="dxa"/>
              <w:left w:w="100" w:type="dxa"/>
              <w:bottom w:w="60" w:type="dxa"/>
              <w:right w:w="100" w:type="dxa"/>
            </w:tcMar>
            <w:vAlign w:val="center"/>
          </w:tcPr>
          <w:p w:rsidRPr="006115E3" w:rsidR="00B73E9C" w:rsidP="31AEC932" w:rsidRDefault="009E29E9" w14:paraId="7714F8CF"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HR Manager</w:t>
            </w:r>
          </w:p>
        </w:tc>
        <w:tc>
          <w:tcPr>
            <w:tcW w:w="2016"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16A34A"/>
            <w:tcMar>
              <w:top w:w="60" w:type="dxa"/>
              <w:left w:w="100" w:type="dxa"/>
              <w:bottom w:w="60" w:type="dxa"/>
              <w:right w:w="100" w:type="dxa"/>
            </w:tcMar>
            <w:vAlign w:val="center"/>
          </w:tcPr>
          <w:p w:rsidRPr="006115E3" w:rsidR="00B73E9C" w:rsidP="31AEC932" w:rsidRDefault="009E29E9" w14:paraId="7A9A1D2C"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Dept Head</w:t>
            </w:r>
          </w:p>
        </w:tc>
        <w:tc>
          <w:tcPr>
            <w:tcW w:w="2304"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16A34A"/>
            <w:tcMar>
              <w:top w:w="60" w:type="dxa"/>
              <w:left w:w="100" w:type="dxa"/>
              <w:bottom w:w="60" w:type="dxa"/>
              <w:right w:w="100" w:type="dxa"/>
            </w:tcMar>
            <w:vAlign w:val="center"/>
          </w:tcPr>
          <w:p w:rsidRPr="006115E3" w:rsidR="00B73E9C" w:rsidP="31AEC932" w:rsidRDefault="009E29E9" w14:paraId="055E2A7B"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Management</w:t>
            </w:r>
          </w:p>
        </w:tc>
      </w:tr>
      <w:tr w:rsidRPr="006115E3" w:rsidR="00B73E9C" w:rsidTr="31AEC932" w14:paraId="759338F6" w14:textId="77777777">
        <w:tblPrEx>
          <w:tblCellMar>
            <w:top w:w="0" w:type="dxa"/>
            <w:bottom w:w="0" w:type="dxa"/>
          </w:tblCellMar>
        </w:tblPrEx>
        <w:tc>
          <w:tcPr>
            <w:tcW w:w="5040"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282B35E0"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Transfer Initiation &amp; Classification</w:t>
            </w:r>
          </w:p>
        </w:tc>
        <w:tc>
          <w:tcPr>
            <w:tcW w:w="2016" w:type="dxa"/>
            <w:tcBorders>
              <w:top w:val="single" w:color="E0E6EF" w:sz="1" w:space="0"/>
              <w:left w:val="single" w:color="E0E6EF" w:sz="1" w:space="0"/>
              <w:bottom w:val="single" w:color="E0E6EF" w:sz="1" w:space="0"/>
              <w:right w:val="single" w:color="E0E6EF" w:sz="1" w:space="0"/>
            </w:tcBorders>
            <w:shd w:val="clear" w:color="auto" w:fill="FDEDEC"/>
            <w:tcMar>
              <w:top w:w="60" w:type="dxa"/>
              <w:left w:w="100" w:type="dxa"/>
              <w:bottom w:w="60" w:type="dxa"/>
              <w:right w:w="100" w:type="dxa"/>
            </w:tcMar>
            <w:vAlign w:val="center"/>
          </w:tcPr>
          <w:p w:rsidRPr="006115E3" w:rsidR="00B73E9C" w:rsidP="31AEC932" w:rsidRDefault="009E29E9" w14:paraId="1CBEA493"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C0392B"/>
                <w:sz w:val="20"/>
                <w:szCs w:val="20"/>
              </w:rPr>
              <w:t>R</w:t>
            </w:r>
          </w:p>
        </w:tc>
        <w:tc>
          <w:tcPr>
            <w:tcW w:w="2016" w:type="dxa"/>
            <w:tcBorders>
              <w:top w:val="single" w:color="E0E6EF" w:sz="1" w:space="0"/>
              <w:left w:val="single" w:color="E0E6EF" w:sz="1" w:space="0"/>
              <w:bottom w:val="single" w:color="E0E6EF" w:sz="1" w:space="0"/>
              <w:right w:val="single" w:color="E0E6EF" w:sz="1" w:space="0"/>
            </w:tcBorders>
            <w:shd w:val="clear" w:color="auto" w:fill="EAF2FF"/>
            <w:tcMar>
              <w:top w:w="60" w:type="dxa"/>
              <w:left w:w="100" w:type="dxa"/>
              <w:bottom w:w="60" w:type="dxa"/>
              <w:right w:w="100" w:type="dxa"/>
            </w:tcMar>
            <w:vAlign w:val="center"/>
          </w:tcPr>
          <w:p w:rsidRPr="006115E3" w:rsidR="00B73E9C" w:rsidP="31AEC932" w:rsidRDefault="009E29E9" w14:paraId="58BC58D8"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5276"/>
                <w:sz w:val="20"/>
                <w:szCs w:val="20"/>
              </w:rPr>
              <w:t>A</w:t>
            </w:r>
          </w:p>
        </w:tc>
        <w:tc>
          <w:tcPr>
            <w:tcW w:w="2016" w:type="dxa"/>
            <w:tcBorders>
              <w:top w:val="single" w:color="E0E6EF" w:sz="1" w:space="0"/>
              <w:left w:val="single" w:color="E0E6EF" w:sz="1" w:space="0"/>
              <w:bottom w:val="single" w:color="E0E6EF" w:sz="1" w:space="0"/>
              <w:right w:val="single" w:color="E0E6EF" w:sz="1" w:space="0"/>
            </w:tcBorders>
            <w:shd w:val="clear" w:color="auto" w:fill="EAFAF1"/>
            <w:tcMar>
              <w:top w:w="60" w:type="dxa"/>
              <w:left w:w="100" w:type="dxa"/>
              <w:bottom w:w="60" w:type="dxa"/>
              <w:right w:w="100" w:type="dxa"/>
            </w:tcMar>
            <w:vAlign w:val="center"/>
          </w:tcPr>
          <w:p w:rsidRPr="006115E3" w:rsidR="00B73E9C" w:rsidP="31AEC932" w:rsidRDefault="009E29E9" w14:paraId="4CA92E36"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20"/>
                <w:szCs w:val="20"/>
              </w:rPr>
              <w:t>C</w:t>
            </w:r>
          </w:p>
        </w:tc>
        <w:tc>
          <w:tcPr>
            <w:tcW w:w="2304" w:type="dxa"/>
            <w:tcBorders>
              <w:top w:val="single" w:color="E0E6EF" w:sz="1" w:space="0"/>
              <w:left w:val="single" w:color="E0E6EF" w:sz="1" w:space="0"/>
              <w:bottom w:val="single" w:color="E0E6EF" w:sz="1" w:space="0"/>
              <w:right w:val="single" w:color="E0E6EF" w:sz="1" w:space="0"/>
            </w:tcBorders>
            <w:shd w:val="clear" w:color="auto" w:fill="FEF9E7"/>
            <w:tcMar>
              <w:top w:w="60" w:type="dxa"/>
              <w:left w:w="100" w:type="dxa"/>
              <w:bottom w:w="60" w:type="dxa"/>
              <w:right w:w="100" w:type="dxa"/>
            </w:tcMar>
            <w:vAlign w:val="center"/>
          </w:tcPr>
          <w:p w:rsidRPr="006115E3" w:rsidR="00B73E9C" w:rsidP="31AEC932" w:rsidRDefault="009E29E9" w14:paraId="115E9BFF"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B8860B"/>
                <w:sz w:val="20"/>
                <w:szCs w:val="20"/>
              </w:rPr>
              <w:t>I</w:t>
            </w:r>
          </w:p>
        </w:tc>
      </w:tr>
      <w:tr w:rsidRPr="006115E3" w:rsidR="00B73E9C" w:rsidTr="31AEC932" w14:paraId="1782ABC5" w14:textId="77777777">
        <w:tblPrEx>
          <w:tblCellMar>
            <w:top w:w="0" w:type="dxa"/>
            <w:bottom w:w="0" w:type="dxa"/>
          </w:tblCellMar>
        </w:tblPrEx>
        <w:tc>
          <w:tcPr>
            <w:tcW w:w="504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2BFD1F78"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Eligibility &amp; Performance Validation</w:t>
            </w:r>
          </w:p>
        </w:tc>
        <w:tc>
          <w:tcPr>
            <w:tcW w:w="2016" w:type="dxa"/>
            <w:tcBorders>
              <w:top w:val="single" w:color="E0E6EF" w:sz="1" w:space="0"/>
              <w:left w:val="single" w:color="E0E6EF" w:sz="1" w:space="0"/>
              <w:bottom w:val="single" w:color="E0E6EF" w:sz="1" w:space="0"/>
              <w:right w:val="single" w:color="E0E6EF" w:sz="1" w:space="0"/>
            </w:tcBorders>
            <w:shd w:val="clear" w:color="auto" w:fill="FDEDEC"/>
            <w:tcMar>
              <w:top w:w="60" w:type="dxa"/>
              <w:left w:w="100" w:type="dxa"/>
              <w:bottom w:w="60" w:type="dxa"/>
              <w:right w:w="100" w:type="dxa"/>
            </w:tcMar>
            <w:vAlign w:val="center"/>
          </w:tcPr>
          <w:p w:rsidRPr="006115E3" w:rsidR="00B73E9C" w:rsidP="31AEC932" w:rsidRDefault="009E29E9" w14:paraId="28ACF9DD"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C0392B"/>
                <w:sz w:val="20"/>
                <w:szCs w:val="20"/>
              </w:rPr>
              <w:t>R</w:t>
            </w:r>
          </w:p>
        </w:tc>
        <w:tc>
          <w:tcPr>
            <w:tcW w:w="2016" w:type="dxa"/>
            <w:tcBorders>
              <w:top w:val="single" w:color="E0E6EF" w:sz="1" w:space="0"/>
              <w:left w:val="single" w:color="E0E6EF" w:sz="1" w:space="0"/>
              <w:bottom w:val="single" w:color="E0E6EF" w:sz="1" w:space="0"/>
              <w:right w:val="single" w:color="E0E6EF" w:sz="1" w:space="0"/>
            </w:tcBorders>
            <w:shd w:val="clear" w:color="auto" w:fill="EAF2FF"/>
            <w:tcMar>
              <w:top w:w="60" w:type="dxa"/>
              <w:left w:w="100" w:type="dxa"/>
              <w:bottom w:w="60" w:type="dxa"/>
              <w:right w:w="100" w:type="dxa"/>
            </w:tcMar>
            <w:vAlign w:val="center"/>
          </w:tcPr>
          <w:p w:rsidRPr="006115E3" w:rsidR="00B73E9C" w:rsidP="31AEC932" w:rsidRDefault="009E29E9" w14:paraId="0EFA60C4"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5276"/>
                <w:sz w:val="20"/>
                <w:szCs w:val="20"/>
              </w:rPr>
              <w:t>A</w:t>
            </w:r>
          </w:p>
        </w:tc>
        <w:tc>
          <w:tcPr>
            <w:tcW w:w="2016" w:type="dxa"/>
            <w:tcBorders>
              <w:top w:val="single" w:color="E0E6EF" w:sz="1" w:space="0"/>
              <w:left w:val="single" w:color="E0E6EF" w:sz="1" w:space="0"/>
              <w:bottom w:val="single" w:color="E0E6EF" w:sz="1" w:space="0"/>
              <w:right w:val="single" w:color="E0E6EF" w:sz="1" w:space="0"/>
            </w:tcBorders>
            <w:shd w:val="clear" w:color="auto" w:fill="EAFAF1"/>
            <w:tcMar>
              <w:top w:w="60" w:type="dxa"/>
              <w:left w:w="100" w:type="dxa"/>
              <w:bottom w:w="60" w:type="dxa"/>
              <w:right w:w="100" w:type="dxa"/>
            </w:tcMar>
            <w:vAlign w:val="center"/>
          </w:tcPr>
          <w:p w:rsidRPr="006115E3" w:rsidR="00B73E9C" w:rsidP="31AEC932" w:rsidRDefault="009E29E9" w14:paraId="365EEBA3"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20"/>
                <w:szCs w:val="20"/>
              </w:rPr>
              <w:t>C</w:t>
            </w:r>
          </w:p>
        </w:tc>
        <w:tc>
          <w:tcPr>
            <w:tcW w:w="2304" w:type="dxa"/>
            <w:tcBorders>
              <w:top w:val="single" w:color="E0E6EF" w:sz="1" w:space="0"/>
              <w:left w:val="single" w:color="E0E6EF" w:sz="1" w:space="0"/>
              <w:bottom w:val="single" w:color="E0E6EF" w:sz="1" w:space="0"/>
              <w:right w:val="single" w:color="E0E6EF" w:sz="1" w:space="0"/>
            </w:tcBorders>
            <w:shd w:val="clear" w:color="auto" w:fill="FEF9E7"/>
            <w:tcMar>
              <w:top w:w="60" w:type="dxa"/>
              <w:left w:w="100" w:type="dxa"/>
              <w:bottom w:w="60" w:type="dxa"/>
              <w:right w:w="100" w:type="dxa"/>
            </w:tcMar>
            <w:vAlign w:val="center"/>
          </w:tcPr>
          <w:p w:rsidRPr="006115E3" w:rsidR="00B73E9C" w:rsidP="31AEC932" w:rsidRDefault="009E29E9" w14:paraId="72829B09"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B8860B"/>
                <w:sz w:val="20"/>
                <w:szCs w:val="20"/>
              </w:rPr>
              <w:t>I</w:t>
            </w:r>
          </w:p>
        </w:tc>
      </w:tr>
      <w:tr w:rsidRPr="006115E3" w:rsidR="00B73E9C" w:rsidTr="31AEC932" w14:paraId="034C15C5" w14:textId="77777777">
        <w:tblPrEx>
          <w:tblCellMar>
            <w:top w:w="0" w:type="dxa"/>
            <w:bottom w:w="0" w:type="dxa"/>
          </w:tblCellMar>
        </w:tblPrEx>
        <w:tc>
          <w:tcPr>
            <w:tcW w:w="5040"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0B047604"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Role &amp; Vacancy Assessment</w:t>
            </w:r>
          </w:p>
        </w:tc>
        <w:tc>
          <w:tcPr>
            <w:tcW w:w="2016" w:type="dxa"/>
            <w:tcBorders>
              <w:top w:val="single" w:color="E0E6EF" w:sz="1" w:space="0"/>
              <w:left w:val="single" w:color="E0E6EF" w:sz="1" w:space="0"/>
              <w:bottom w:val="single" w:color="E0E6EF" w:sz="1" w:space="0"/>
              <w:right w:val="single" w:color="E0E6EF" w:sz="1" w:space="0"/>
            </w:tcBorders>
            <w:shd w:val="clear" w:color="auto" w:fill="EAFAF1"/>
            <w:tcMar>
              <w:top w:w="60" w:type="dxa"/>
              <w:left w:w="100" w:type="dxa"/>
              <w:bottom w:w="60" w:type="dxa"/>
              <w:right w:w="100" w:type="dxa"/>
            </w:tcMar>
            <w:vAlign w:val="center"/>
          </w:tcPr>
          <w:p w:rsidRPr="006115E3" w:rsidR="00B73E9C" w:rsidP="31AEC932" w:rsidRDefault="009E29E9" w14:paraId="45303BF0"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20"/>
                <w:szCs w:val="20"/>
              </w:rPr>
              <w:t>C</w:t>
            </w:r>
          </w:p>
        </w:tc>
        <w:tc>
          <w:tcPr>
            <w:tcW w:w="2016" w:type="dxa"/>
            <w:tcBorders>
              <w:top w:val="single" w:color="E0E6EF" w:sz="1" w:space="0"/>
              <w:left w:val="single" w:color="E0E6EF" w:sz="1" w:space="0"/>
              <w:bottom w:val="single" w:color="E0E6EF" w:sz="1" w:space="0"/>
              <w:right w:val="single" w:color="E0E6EF" w:sz="1" w:space="0"/>
            </w:tcBorders>
            <w:shd w:val="clear" w:color="auto" w:fill="EAF2FF"/>
            <w:tcMar>
              <w:top w:w="60" w:type="dxa"/>
              <w:left w:w="100" w:type="dxa"/>
              <w:bottom w:w="60" w:type="dxa"/>
              <w:right w:w="100" w:type="dxa"/>
            </w:tcMar>
            <w:vAlign w:val="center"/>
          </w:tcPr>
          <w:p w:rsidRPr="006115E3" w:rsidR="00B73E9C" w:rsidP="31AEC932" w:rsidRDefault="009E29E9" w14:paraId="667840C6"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5276"/>
                <w:sz w:val="20"/>
                <w:szCs w:val="20"/>
              </w:rPr>
              <w:t>A</w:t>
            </w:r>
          </w:p>
        </w:tc>
        <w:tc>
          <w:tcPr>
            <w:tcW w:w="2016" w:type="dxa"/>
            <w:tcBorders>
              <w:top w:val="single" w:color="E0E6EF" w:sz="1" w:space="0"/>
              <w:left w:val="single" w:color="E0E6EF" w:sz="1" w:space="0"/>
              <w:bottom w:val="single" w:color="E0E6EF" w:sz="1" w:space="0"/>
              <w:right w:val="single" w:color="E0E6EF" w:sz="1" w:space="0"/>
            </w:tcBorders>
            <w:shd w:val="clear" w:color="auto" w:fill="FDEDEC"/>
            <w:tcMar>
              <w:top w:w="60" w:type="dxa"/>
              <w:left w:w="100" w:type="dxa"/>
              <w:bottom w:w="60" w:type="dxa"/>
              <w:right w:w="100" w:type="dxa"/>
            </w:tcMar>
            <w:vAlign w:val="center"/>
          </w:tcPr>
          <w:p w:rsidRPr="006115E3" w:rsidR="00B73E9C" w:rsidP="31AEC932" w:rsidRDefault="009E29E9" w14:paraId="2E59DCEC"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C0392B"/>
                <w:sz w:val="20"/>
                <w:szCs w:val="20"/>
              </w:rPr>
              <w:t>R</w:t>
            </w:r>
          </w:p>
        </w:tc>
        <w:tc>
          <w:tcPr>
            <w:tcW w:w="2304" w:type="dxa"/>
            <w:tcBorders>
              <w:top w:val="single" w:color="E0E6EF" w:sz="1" w:space="0"/>
              <w:left w:val="single" w:color="E0E6EF" w:sz="1" w:space="0"/>
              <w:bottom w:val="single" w:color="E0E6EF" w:sz="1" w:space="0"/>
              <w:right w:val="single" w:color="E0E6EF" w:sz="1" w:space="0"/>
            </w:tcBorders>
            <w:shd w:val="clear" w:color="auto" w:fill="FEF9E7"/>
            <w:tcMar>
              <w:top w:w="60" w:type="dxa"/>
              <w:left w:w="100" w:type="dxa"/>
              <w:bottom w:w="60" w:type="dxa"/>
              <w:right w:w="100" w:type="dxa"/>
            </w:tcMar>
            <w:vAlign w:val="center"/>
          </w:tcPr>
          <w:p w:rsidRPr="006115E3" w:rsidR="00B73E9C" w:rsidP="31AEC932" w:rsidRDefault="009E29E9" w14:paraId="487D2047"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B8860B"/>
                <w:sz w:val="20"/>
                <w:szCs w:val="20"/>
              </w:rPr>
              <w:t>I</w:t>
            </w:r>
          </w:p>
        </w:tc>
      </w:tr>
      <w:tr w:rsidRPr="006115E3" w:rsidR="00B73E9C" w:rsidTr="31AEC932" w14:paraId="4C80EB19" w14:textId="77777777">
        <w:tblPrEx>
          <w:tblCellMar>
            <w:top w:w="0" w:type="dxa"/>
            <w:bottom w:w="0" w:type="dxa"/>
          </w:tblCellMar>
        </w:tblPrEx>
        <w:tc>
          <w:tcPr>
            <w:tcW w:w="504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18EBCF1B"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Performance Correction Handling</w:t>
            </w:r>
          </w:p>
        </w:tc>
        <w:tc>
          <w:tcPr>
            <w:tcW w:w="2016" w:type="dxa"/>
            <w:tcBorders>
              <w:top w:val="single" w:color="E0E6EF" w:sz="1" w:space="0"/>
              <w:left w:val="single" w:color="E0E6EF" w:sz="1" w:space="0"/>
              <w:bottom w:val="single" w:color="E0E6EF" w:sz="1" w:space="0"/>
              <w:right w:val="single" w:color="E0E6EF" w:sz="1" w:space="0"/>
            </w:tcBorders>
            <w:shd w:val="clear" w:color="auto" w:fill="FDEDEC"/>
            <w:tcMar>
              <w:top w:w="60" w:type="dxa"/>
              <w:left w:w="100" w:type="dxa"/>
              <w:bottom w:w="60" w:type="dxa"/>
              <w:right w:w="100" w:type="dxa"/>
            </w:tcMar>
            <w:vAlign w:val="center"/>
          </w:tcPr>
          <w:p w:rsidRPr="006115E3" w:rsidR="00B73E9C" w:rsidP="31AEC932" w:rsidRDefault="009E29E9" w14:paraId="2974FC8E"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C0392B"/>
                <w:sz w:val="20"/>
                <w:szCs w:val="20"/>
              </w:rPr>
              <w:t>R</w:t>
            </w:r>
          </w:p>
        </w:tc>
        <w:tc>
          <w:tcPr>
            <w:tcW w:w="2016" w:type="dxa"/>
            <w:tcBorders>
              <w:top w:val="single" w:color="E0E6EF" w:sz="1" w:space="0"/>
              <w:left w:val="single" w:color="E0E6EF" w:sz="1" w:space="0"/>
              <w:bottom w:val="single" w:color="E0E6EF" w:sz="1" w:space="0"/>
              <w:right w:val="single" w:color="E0E6EF" w:sz="1" w:space="0"/>
            </w:tcBorders>
            <w:shd w:val="clear" w:color="auto" w:fill="EAF2FF"/>
            <w:tcMar>
              <w:top w:w="60" w:type="dxa"/>
              <w:left w:w="100" w:type="dxa"/>
              <w:bottom w:w="60" w:type="dxa"/>
              <w:right w:w="100" w:type="dxa"/>
            </w:tcMar>
            <w:vAlign w:val="center"/>
          </w:tcPr>
          <w:p w:rsidRPr="006115E3" w:rsidR="00B73E9C" w:rsidP="31AEC932" w:rsidRDefault="009E29E9" w14:paraId="0809917B"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5276"/>
                <w:sz w:val="20"/>
                <w:szCs w:val="20"/>
              </w:rPr>
              <w:t>A</w:t>
            </w:r>
          </w:p>
        </w:tc>
        <w:tc>
          <w:tcPr>
            <w:tcW w:w="2016" w:type="dxa"/>
            <w:tcBorders>
              <w:top w:val="single" w:color="E0E6EF" w:sz="1" w:space="0"/>
              <w:left w:val="single" w:color="E0E6EF" w:sz="1" w:space="0"/>
              <w:bottom w:val="single" w:color="E0E6EF" w:sz="1" w:space="0"/>
              <w:right w:val="single" w:color="E0E6EF" w:sz="1" w:space="0"/>
            </w:tcBorders>
            <w:shd w:val="clear" w:color="auto" w:fill="EAFAF1"/>
            <w:tcMar>
              <w:top w:w="60" w:type="dxa"/>
              <w:left w:w="100" w:type="dxa"/>
              <w:bottom w:w="60" w:type="dxa"/>
              <w:right w:w="100" w:type="dxa"/>
            </w:tcMar>
            <w:vAlign w:val="center"/>
          </w:tcPr>
          <w:p w:rsidRPr="006115E3" w:rsidR="00B73E9C" w:rsidP="31AEC932" w:rsidRDefault="009E29E9" w14:paraId="721ED081"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20"/>
                <w:szCs w:val="20"/>
              </w:rPr>
              <w:t>C</w:t>
            </w:r>
          </w:p>
        </w:tc>
        <w:tc>
          <w:tcPr>
            <w:tcW w:w="2304" w:type="dxa"/>
            <w:tcBorders>
              <w:top w:val="single" w:color="E0E6EF" w:sz="1" w:space="0"/>
              <w:left w:val="single" w:color="E0E6EF" w:sz="1" w:space="0"/>
              <w:bottom w:val="single" w:color="E0E6EF" w:sz="1" w:space="0"/>
              <w:right w:val="single" w:color="E0E6EF" w:sz="1" w:space="0"/>
            </w:tcBorders>
            <w:shd w:val="clear" w:color="auto" w:fill="FEF9E7"/>
            <w:tcMar>
              <w:top w:w="60" w:type="dxa"/>
              <w:left w:w="100" w:type="dxa"/>
              <w:bottom w:w="60" w:type="dxa"/>
              <w:right w:w="100" w:type="dxa"/>
            </w:tcMar>
            <w:vAlign w:val="center"/>
          </w:tcPr>
          <w:p w:rsidRPr="006115E3" w:rsidR="00B73E9C" w:rsidP="31AEC932" w:rsidRDefault="009E29E9" w14:paraId="2331E73E"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B8860B"/>
                <w:sz w:val="20"/>
                <w:szCs w:val="20"/>
              </w:rPr>
              <w:t>I</w:t>
            </w:r>
          </w:p>
        </w:tc>
      </w:tr>
      <w:tr w:rsidRPr="006115E3" w:rsidR="00B73E9C" w:rsidTr="31AEC932" w14:paraId="6501AD70" w14:textId="77777777">
        <w:tblPrEx>
          <w:tblCellMar>
            <w:top w:w="0" w:type="dxa"/>
            <w:bottom w:w="0" w:type="dxa"/>
          </w:tblCellMar>
        </w:tblPrEx>
        <w:tc>
          <w:tcPr>
            <w:tcW w:w="5040"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08C7F30E"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Assignment Proposal &amp; Justification</w:t>
            </w:r>
          </w:p>
        </w:tc>
        <w:tc>
          <w:tcPr>
            <w:tcW w:w="2016" w:type="dxa"/>
            <w:tcBorders>
              <w:top w:val="single" w:color="E0E6EF" w:sz="1" w:space="0"/>
              <w:left w:val="single" w:color="E0E6EF" w:sz="1" w:space="0"/>
              <w:bottom w:val="single" w:color="E0E6EF" w:sz="1" w:space="0"/>
              <w:right w:val="single" w:color="E0E6EF" w:sz="1" w:space="0"/>
            </w:tcBorders>
            <w:shd w:val="clear" w:color="auto" w:fill="FDEDEC"/>
            <w:tcMar>
              <w:top w:w="60" w:type="dxa"/>
              <w:left w:w="100" w:type="dxa"/>
              <w:bottom w:w="60" w:type="dxa"/>
              <w:right w:w="100" w:type="dxa"/>
            </w:tcMar>
            <w:vAlign w:val="center"/>
          </w:tcPr>
          <w:p w:rsidRPr="006115E3" w:rsidR="00B73E9C" w:rsidP="31AEC932" w:rsidRDefault="009E29E9" w14:paraId="79C412CF"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C0392B"/>
                <w:sz w:val="20"/>
                <w:szCs w:val="20"/>
              </w:rPr>
              <w:t>R</w:t>
            </w:r>
          </w:p>
        </w:tc>
        <w:tc>
          <w:tcPr>
            <w:tcW w:w="2016" w:type="dxa"/>
            <w:tcBorders>
              <w:top w:val="single" w:color="E0E6EF" w:sz="1" w:space="0"/>
              <w:left w:val="single" w:color="E0E6EF" w:sz="1" w:space="0"/>
              <w:bottom w:val="single" w:color="E0E6EF" w:sz="1" w:space="0"/>
              <w:right w:val="single" w:color="E0E6EF" w:sz="1" w:space="0"/>
            </w:tcBorders>
            <w:shd w:val="clear" w:color="auto" w:fill="EAF2FF"/>
            <w:tcMar>
              <w:top w:w="60" w:type="dxa"/>
              <w:left w:w="100" w:type="dxa"/>
              <w:bottom w:w="60" w:type="dxa"/>
              <w:right w:w="100" w:type="dxa"/>
            </w:tcMar>
            <w:vAlign w:val="center"/>
          </w:tcPr>
          <w:p w:rsidRPr="006115E3" w:rsidR="00B73E9C" w:rsidP="31AEC932" w:rsidRDefault="009E29E9" w14:paraId="72128E46"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5276"/>
                <w:sz w:val="20"/>
                <w:szCs w:val="20"/>
              </w:rPr>
              <w:t>A</w:t>
            </w:r>
          </w:p>
        </w:tc>
        <w:tc>
          <w:tcPr>
            <w:tcW w:w="2016" w:type="dxa"/>
            <w:tcBorders>
              <w:top w:val="single" w:color="E0E6EF" w:sz="1" w:space="0"/>
              <w:left w:val="single" w:color="E0E6EF" w:sz="1" w:space="0"/>
              <w:bottom w:val="single" w:color="E0E6EF" w:sz="1" w:space="0"/>
              <w:right w:val="single" w:color="E0E6EF" w:sz="1" w:space="0"/>
            </w:tcBorders>
            <w:shd w:val="clear" w:color="auto" w:fill="FDEDEC"/>
            <w:tcMar>
              <w:top w:w="60" w:type="dxa"/>
              <w:left w:w="100" w:type="dxa"/>
              <w:bottom w:w="60" w:type="dxa"/>
              <w:right w:w="100" w:type="dxa"/>
            </w:tcMar>
            <w:vAlign w:val="center"/>
          </w:tcPr>
          <w:p w:rsidRPr="006115E3" w:rsidR="00B73E9C" w:rsidP="31AEC932" w:rsidRDefault="009E29E9" w14:paraId="4CE91607"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C0392B"/>
                <w:sz w:val="20"/>
                <w:szCs w:val="20"/>
              </w:rPr>
              <w:t>R</w:t>
            </w:r>
          </w:p>
        </w:tc>
        <w:tc>
          <w:tcPr>
            <w:tcW w:w="2304" w:type="dxa"/>
            <w:tcBorders>
              <w:top w:val="single" w:color="E0E6EF" w:sz="1" w:space="0"/>
              <w:left w:val="single" w:color="E0E6EF" w:sz="1" w:space="0"/>
              <w:bottom w:val="single" w:color="E0E6EF" w:sz="1" w:space="0"/>
              <w:right w:val="single" w:color="E0E6EF" w:sz="1" w:space="0"/>
            </w:tcBorders>
            <w:shd w:val="clear" w:color="auto" w:fill="FEF9E7"/>
            <w:tcMar>
              <w:top w:w="60" w:type="dxa"/>
              <w:left w:w="100" w:type="dxa"/>
              <w:bottom w:w="60" w:type="dxa"/>
              <w:right w:w="100" w:type="dxa"/>
            </w:tcMar>
            <w:vAlign w:val="center"/>
          </w:tcPr>
          <w:p w:rsidRPr="006115E3" w:rsidR="00B73E9C" w:rsidP="31AEC932" w:rsidRDefault="009E29E9" w14:paraId="24FEFB76"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B8860B"/>
                <w:sz w:val="20"/>
                <w:szCs w:val="20"/>
              </w:rPr>
              <w:t>I</w:t>
            </w:r>
          </w:p>
        </w:tc>
      </w:tr>
      <w:tr w:rsidRPr="006115E3" w:rsidR="00B73E9C" w:rsidTr="31AEC932" w14:paraId="2B759DA7" w14:textId="77777777">
        <w:tblPrEx>
          <w:tblCellMar>
            <w:top w:w="0" w:type="dxa"/>
            <w:bottom w:w="0" w:type="dxa"/>
          </w:tblCellMar>
        </w:tblPrEx>
        <w:tc>
          <w:tcPr>
            <w:tcW w:w="504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0C679E26"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Approval Workflow Routing</w:t>
            </w:r>
          </w:p>
        </w:tc>
        <w:tc>
          <w:tcPr>
            <w:tcW w:w="2016" w:type="dxa"/>
            <w:tcBorders>
              <w:top w:val="single" w:color="E0E6EF" w:sz="1" w:space="0"/>
              <w:left w:val="single" w:color="E0E6EF" w:sz="1" w:space="0"/>
              <w:bottom w:val="single" w:color="E0E6EF" w:sz="1" w:space="0"/>
              <w:right w:val="single" w:color="E0E6EF" w:sz="1" w:space="0"/>
            </w:tcBorders>
            <w:shd w:val="clear" w:color="auto" w:fill="EAFAF1"/>
            <w:tcMar>
              <w:top w:w="60" w:type="dxa"/>
              <w:left w:w="100" w:type="dxa"/>
              <w:bottom w:w="60" w:type="dxa"/>
              <w:right w:w="100" w:type="dxa"/>
            </w:tcMar>
            <w:vAlign w:val="center"/>
          </w:tcPr>
          <w:p w:rsidRPr="006115E3" w:rsidR="00B73E9C" w:rsidP="31AEC932" w:rsidRDefault="009E29E9" w14:paraId="7E2ABFF6"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20"/>
                <w:szCs w:val="20"/>
              </w:rPr>
              <w:t>C</w:t>
            </w:r>
          </w:p>
        </w:tc>
        <w:tc>
          <w:tcPr>
            <w:tcW w:w="2016" w:type="dxa"/>
            <w:tcBorders>
              <w:top w:val="single" w:color="E0E6EF" w:sz="1" w:space="0"/>
              <w:left w:val="single" w:color="E0E6EF" w:sz="1" w:space="0"/>
              <w:bottom w:val="single" w:color="E0E6EF" w:sz="1" w:space="0"/>
              <w:right w:val="single" w:color="E0E6EF" w:sz="1" w:space="0"/>
            </w:tcBorders>
            <w:shd w:val="clear" w:color="auto" w:fill="EAF2FF"/>
            <w:tcMar>
              <w:top w:w="60" w:type="dxa"/>
              <w:left w:w="100" w:type="dxa"/>
              <w:bottom w:w="60" w:type="dxa"/>
              <w:right w:w="100" w:type="dxa"/>
            </w:tcMar>
            <w:vAlign w:val="center"/>
          </w:tcPr>
          <w:p w:rsidRPr="006115E3" w:rsidR="00B73E9C" w:rsidP="31AEC932" w:rsidRDefault="009E29E9" w14:paraId="49134E5B"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5276"/>
                <w:sz w:val="20"/>
                <w:szCs w:val="20"/>
              </w:rPr>
              <w:t>A</w:t>
            </w:r>
          </w:p>
        </w:tc>
        <w:tc>
          <w:tcPr>
            <w:tcW w:w="2016" w:type="dxa"/>
            <w:tcBorders>
              <w:top w:val="single" w:color="E0E6EF" w:sz="1" w:space="0"/>
              <w:left w:val="single" w:color="E0E6EF" w:sz="1" w:space="0"/>
              <w:bottom w:val="single" w:color="E0E6EF" w:sz="1" w:space="0"/>
              <w:right w:val="single" w:color="E0E6EF" w:sz="1" w:space="0"/>
            </w:tcBorders>
            <w:shd w:val="clear" w:color="auto" w:fill="EAFAF1"/>
            <w:tcMar>
              <w:top w:w="60" w:type="dxa"/>
              <w:left w:w="100" w:type="dxa"/>
              <w:bottom w:w="60" w:type="dxa"/>
              <w:right w:w="100" w:type="dxa"/>
            </w:tcMar>
            <w:vAlign w:val="center"/>
          </w:tcPr>
          <w:p w:rsidRPr="006115E3" w:rsidR="00B73E9C" w:rsidP="31AEC932" w:rsidRDefault="009E29E9" w14:paraId="04B1DAFE"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20"/>
                <w:szCs w:val="20"/>
              </w:rPr>
              <w:t>C</w:t>
            </w:r>
          </w:p>
        </w:tc>
        <w:tc>
          <w:tcPr>
            <w:tcW w:w="2304" w:type="dxa"/>
            <w:tcBorders>
              <w:top w:val="single" w:color="E0E6EF" w:sz="1" w:space="0"/>
              <w:left w:val="single" w:color="E0E6EF" w:sz="1" w:space="0"/>
              <w:bottom w:val="single" w:color="E0E6EF" w:sz="1" w:space="0"/>
              <w:right w:val="single" w:color="E0E6EF" w:sz="1" w:space="0"/>
            </w:tcBorders>
            <w:shd w:val="clear" w:color="auto" w:fill="FDEDEC"/>
            <w:tcMar>
              <w:top w:w="60" w:type="dxa"/>
              <w:left w:w="100" w:type="dxa"/>
              <w:bottom w:w="60" w:type="dxa"/>
              <w:right w:w="100" w:type="dxa"/>
            </w:tcMar>
            <w:vAlign w:val="center"/>
          </w:tcPr>
          <w:p w:rsidRPr="006115E3" w:rsidR="00B73E9C" w:rsidP="31AEC932" w:rsidRDefault="009E29E9" w14:paraId="362B0543"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C0392B"/>
                <w:sz w:val="20"/>
                <w:szCs w:val="20"/>
              </w:rPr>
              <w:t>R</w:t>
            </w:r>
          </w:p>
        </w:tc>
      </w:tr>
      <w:tr w:rsidRPr="006115E3" w:rsidR="00B73E9C" w:rsidTr="31AEC932" w14:paraId="5EF9693D" w14:textId="77777777">
        <w:tblPrEx>
          <w:tblCellMar>
            <w:top w:w="0" w:type="dxa"/>
            <w:bottom w:w="0" w:type="dxa"/>
          </w:tblCellMar>
        </w:tblPrEx>
        <w:tc>
          <w:tcPr>
            <w:tcW w:w="5040"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5A2DDFFD"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Compensation Adjustment</w:t>
            </w:r>
          </w:p>
        </w:tc>
        <w:tc>
          <w:tcPr>
            <w:tcW w:w="2016" w:type="dxa"/>
            <w:tcBorders>
              <w:top w:val="single" w:color="E0E6EF" w:sz="1" w:space="0"/>
              <w:left w:val="single" w:color="E0E6EF" w:sz="1" w:space="0"/>
              <w:bottom w:val="single" w:color="E0E6EF" w:sz="1" w:space="0"/>
              <w:right w:val="single" w:color="E0E6EF" w:sz="1" w:space="0"/>
            </w:tcBorders>
            <w:shd w:val="clear" w:color="auto" w:fill="FDEDEC"/>
            <w:tcMar>
              <w:top w:w="60" w:type="dxa"/>
              <w:left w:w="100" w:type="dxa"/>
              <w:bottom w:w="60" w:type="dxa"/>
              <w:right w:w="100" w:type="dxa"/>
            </w:tcMar>
            <w:vAlign w:val="center"/>
          </w:tcPr>
          <w:p w:rsidRPr="006115E3" w:rsidR="00B73E9C" w:rsidP="31AEC932" w:rsidRDefault="009E29E9" w14:paraId="2CF6E253"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C0392B"/>
                <w:sz w:val="20"/>
                <w:szCs w:val="20"/>
              </w:rPr>
              <w:t>R</w:t>
            </w:r>
          </w:p>
        </w:tc>
        <w:tc>
          <w:tcPr>
            <w:tcW w:w="2016" w:type="dxa"/>
            <w:tcBorders>
              <w:top w:val="single" w:color="E0E6EF" w:sz="1" w:space="0"/>
              <w:left w:val="single" w:color="E0E6EF" w:sz="1" w:space="0"/>
              <w:bottom w:val="single" w:color="E0E6EF" w:sz="1" w:space="0"/>
              <w:right w:val="single" w:color="E0E6EF" w:sz="1" w:space="0"/>
            </w:tcBorders>
            <w:shd w:val="clear" w:color="auto" w:fill="EAF2FF"/>
            <w:tcMar>
              <w:top w:w="60" w:type="dxa"/>
              <w:left w:w="100" w:type="dxa"/>
              <w:bottom w:w="60" w:type="dxa"/>
              <w:right w:w="100" w:type="dxa"/>
            </w:tcMar>
            <w:vAlign w:val="center"/>
          </w:tcPr>
          <w:p w:rsidRPr="006115E3" w:rsidR="00B73E9C" w:rsidP="31AEC932" w:rsidRDefault="009E29E9" w14:paraId="165555D5"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5276"/>
                <w:sz w:val="20"/>
                <w:szCs w:val="20"/>
              </w:rPr>
              <w:t>A</w:t>
            </w:r>
          </w:p>
        </w:tc>
        <w:tc>
          <w:tcPr>
            <w:tcW w:w="2016" w:type="dxa"/>
            <w:tcBorders>
              <w:top w:val="single" w:color="E0E6EF" w:sz="1" w:space="0"/>
              <w:left w:val="single" w:color="E0E6EF" w:sz="1" w:space="0"/>
              <w:bottom w:val="single" w:color="E0E6EF" w:sz="1" w:space="0"/>
              <w:right w:val="single" w:color="E0E6EF" w:sz="1" w:space="0"/>
            </w:tcBorders>
            <w:shd w:val="clear" w:color="auto" w:fill="FEF9E7"/>
            <w:tcMar>
              <w:top w:w="60" w:type="dxa"/>
              <w:left w:w="100" w:type="dxa"/>
              <w:bottom w:w="60" w:type="dxa"/>
              <w:right w:w="100" w:type="dxa"/>
            </w:tcMar>
            <w:vAlign w:val="center"/>
          </w:tcPr>
          <w:p w:rsidRPr="006115E3" w:rsidR="00B73E9C" w:rsidP="31AEC932" w:rsidRDefault="009E29E9" w14:paraId="62CA9163"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B8860B"/>
                <w:sz w:val="20"/>
                <w:szCs w:val="20"/>
              </w:rPr>
              <w:t>I</w:t>
            </w:r>
          </w:p>
        </w:tc>
        <w:tc>
          <w:tcPr>
            <w:tcW w:w="2304" w:type="dxa"/>
            <w:tcBorders>
              <w:top w:val="single" w:color="E0E6EF" w:sz="1" w:space="0"/>
              <w:left w:val="single" w:color="E0E6EF" w:sz="1" w:space="0"/>
              <w:bottom w:val="single" w:color="E0E6EF" w:sz="1" w:space="0"/>
              <w:right w:val="single" w:color="E0E6EF" w:sz="1" w:space="0"/>
            </w:tcBorders>
            <w:shd w:val="clear" w:color="auto" w:fill="FEF9E7"/>
            <w:tcMar>
              <w:top w:w="60" w:type="dxa"/>
              <w:left w:w="100" w:type="dxa"/>
              <w:bottom w:w="60" w:type="dxa"/>
              <w:right w:w="100" w:type="dxa"/>
            </w:tcMar>
            <w:vAlign w:val="center"/>
          </w:tcPr>
          <w:p w:rsidRPr="006115E3" w:rsidR="00B73E9C" w:rsidP="31AEC932" w:rsidRDefault="009E29E9" w14:paraId="103867F9"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B8860B"/>
                <w:sz w:val="20"/>
                <w:szCs w:val="20"/>
              </w:rPr>
              <w:t>I</w:t>
            </w:r>
          </w:p>
        </w:tc>
      </w:tr>
      <w:tr w:rsidRPr="006115E3" w:rsidR="00B73E9C" w:rsidTr="31AEC932" w14:paraId="285301D9" w14:textId="77777777">
        <w:tblPrEx>
          <w:tblCellMar>
            <w:top w:w="0" w:type="dxa"/>
            <w:bottom w:w="0" w:type="dxa"/>
          </w:tblCellMar>
        </w:tblPrEx>
        <w:tc>
          <w:tcPr>
            <w:tcW w:w="504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21472254"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Employee Notification &amp; Reassignment</w:t>
            </w:r>
          </w:p>
        </w:tc>
        <w:tc>
          <w:tcPr>
            <w:tcW w:w="2016" w:type="dxa"/>
            <w:tcBorders>
              <w:top w:val="single" w:color="E0E6EF" w:sz="1" w:space="0"/>
              <w:left w:val="single" w:color="E0E6EF" w:sz="1" w:space="0"/>
              <w:bottom w:val="single" w:color="E0E6EF" w:sz="1" w:space="0"/>
              <w:right w:val="single" w:color="E0E6EF" w:sz="1" w:space="0"/>
            </w:tcBorders>
            <w:shd w:val="clear" w:color="auto" w:fill="FDEDEC"/>
            <w:tcMar>
              <w:top w:w="60" w:type="dxa"/>
              <w:left w:w="100" w:type="dxa"/>
              <w:bottom w:w="60" w:type="dxa"/>
              <w:right w:w="100" w:type="dxa"/>
            </w:tcMar>
            <w:vAlign w:val="center"/>
          </w:tcPr>
          <w:p w:rsidRPr="006115E3" w:rsidR="00B73E9C" w:rsidP="31AEC932" w:rsidRDefault="009E29E9" w14:paraId="40FCA9D6"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C0392B"/>
                <w:sz w:val="20"/>
                <w:szCs w:val="20"/>
              </w:rPr>
              <w:t>R</w:t>
            </w:r>
          </w:p>
        </w:tc>
        <w:tc>
          <w:tcPr>
            <w:tcW w:w="2016" w:type="dxa"/>
            <w:tcBorders>
              <w:top w:val="single" w:color="E0E6EF" w:sz="1" w:space="0"/>
              <w:left w:val="single" w:color="E0E6EF" w:sz="1" w:space="0"/>
              <w:bottom w:val="single" w:color="E0E6EF" w:sz="1" w:space="0"/>
              <w:right w:val="single" w:color="E0E6EF" w:sz="1" w:space="0"/>
            </w:tcBorders>
            <w:shd w:val="clear" w:color="auto" w:fill="EAF2FF"/>
            <w:tcMar>
              <w:top w:w="60" w:type="dxa"/>
              <w:left w:w="100" w:type="dxa"/>
              <w:bottom w:w="60" w:type="dxa"/>
              <w:right w:w="100" w:type="dxa"/>
            </w:tcMar>
            <w:vAlign w:val="center"/>
          </w:tcPr>
          <w:p w:rsidRPr="006115E3" w:rsidR="00B73E9C" w:rsidP="31AEC932" w:rsidRDefault="009E29E9" w14:paraId="380C4EDC"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5276"/>
                <w:sz w:val="20"/>
                <w:szCs w:val="20"/>
              </w:rPr>
              <w:t>A</w:t>
            </w:r>
          </w:p>
        </w:tc>
        <w:tc>
          <w:tcPr>
            <w:tcW w:w="2016" w:type="dxa"/>
            <w:tcBorders>
              <w:top w:val="single" w:color="E0E6EF" w:sz="1" w:space="0"/>
              <w:left w:val="single" w:color="E0E6EF" w:sz="1" w:space="0"/>
              <w:bottom w:val="single" w:color="E0E6EF" w:sz="1" w:space="0"/>
              <w:right w:val="single" w:color="E0E6EF" w:sz="1" w:space="0"/>
            </w:tcBorders>
            <w:shd w:val="clear" w:color="auto" w:fill="EAFAF1"/>
            <w:tcMar>
              <w:top w:w="60" w:type="dxa"/>
              <w:left w:w="100" w:type="dxa"/>
              <w:bottom w:w="60" w:type="dxa"/>
              <w:right w:w="100" w:type="dxa"/>
            </w:tcMar>
            <w:vAlign w:val="center"/>
          </w:tcPr>
          <w:p w:rsidRPr="006115E3" w:rsidR="00B73E9C" w:rsidP="31AEC932" w:rsidRDefault="009E29E9" w14:paraId="4B3A18C6"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20"/>
                <w:szCs w:val="20"/>
              </w:rPr>
              <w:t>C</w:t>
            </w:r>
          </w:p>
        </w:tc>
        <w:tc>
          <w:tcPr>
            <w:tcW w:w="2304" w:type="dxa"/>
            <w:tcBorders>
              <w:top w:val="single" w:color="E0E6EF" w:sz="1" w:space="0"/>
              <w:left w:val="single" w:color="E0E6EF" w:sz="1" w:space="0"/>
              <w:bottom w:val="single" w:color="E0E6EF" w:sz="1" w:space="0"/>
              <w:right w:val="single" w:color="E0E6EF" w:sz="1" w:space="0"/>
            </w:tcBorders>
            <w:shd w:val="clear" w:color="auto" w:fill="FEF9E7"/>
            <w:tcMar>
              <w:top w:w="60" w:type="dxa"/>
              <w:left w:w="100" w:type="dxa"/>
              <w:bottom w:w="60" w:type="dxa"/>
              <w:right w:w="100" w:type="dxa"/>
            </w:tcMar>
            <w:vAlign w:val="center"/>
          </w:tcPr>
          <w:p w:rsidRPr="006115E3" w:rsidR="00B73E9C" w:rsidP="31AEC932" w:rsidRDefault="009E29E9" w14:paraId="0ED54F61"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B8860B"/>
                <w:sz w:val="20"/>
                <w:szCs w:val="20"/>
              </w:rPr>
              <w:t>I</w:t>
            </w:r>
          </w:p>
        </w:tc>
      </w:tr>
      <w:tr w:rsidRPr="006115E3" w:rsidR="00B73E9C" w:rsidTr="31AEC932" w14:paraId="3661C67F" w14:textId="77777777">
        <w:tblPrEx>
          <w:tblCellMar>
            <w:top w:w="0" w:type="dxa"/>
            <w:bottom w:w="0" w:type="dxa"/>
          </w:tblCellMar>
        </w:tblPrEx>
        <w:tc>
          <w:tcPr>
            <w:tcW w:w="5040"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137AB1DC"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KPI Realignment</w:t>
            </w:r>
          </w:p>
        </w:tc>
        <w:tc>
          <w:tcPr>
            <w:tcW w:w="2016" w:type="dxa"/>
            <w:tcBorders>
              <w:top w:val="single" w:color="E0E6EF" w:sz="1" w:space="0"/>
              <w:left w:val="single" w:color="E0E6EF" w:sz="1" w:space="0"/>
              <w:bottom w:val="single" w:color="E0E6EF" w:sz="1" w:space="0"/>
              <w:right w:val="single" w:color="E0E6EF" w:sz="1" w:space="0"/>
            </w:tcBorders>
            <w:shd w:val="clear" w:color="auto" w:fill="FDEDEC"/>
            <w:tcMar>
              <w:top w:w="60" w:type="dxa"/>
              <w:left w:w="100" w:type="dxa"/>
              <w:bottom w:w="60" w:type="dxa"/>
              <w:right w:w="100" w:type="dxa"/>
            </w:tcMar>
            <w:vAlign w:val="center"/>
          </w:tcPr>
          <w:p w:rsidRPr="006115E3" w:rsidR="00B73E9C" w:rsidP="31AEC932" w:rsidRDefault="009E29E9" w14:paraId="6505F819"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C0392B"/>
                <w:sz w:val="20"/>
                <w:szCs w:val="20"/>
              </w:rPr>
              <w:t>R</w:t>
            </w:r>
          </w:p>
        </w:tc>
        <w:tc>
          <w:tcPr>
            <w:tcW w:w="2016" w:type="dxa"/>
            <w:tcBorders>
              <w:top w:val="single" w:color="E0E6EF" w:sz="1" w:space="0"/>
              <w:left w:val="single" w:color="E0E6EF" w:sz="1" w:space="0"/>
              <w:bottom w:val="single" w:color="E0E6EF" w:sz="1" w:space="0"/>
              <w:right w:val="single" w:color="E0E6EF" w:sz="1" w:space="0"/>
            </w:tcBorders>
            <w:shd w:val="clear" w:color="auto" w:fill="EAF2FF"/>
            <w:tcMar>
              <w:top w:w="60" w:type="dxa"/>
              <w:left w:w="100" w:type="dxa"/>
              <w:bottom w:w="60" w:type="dxa"/>
              <w:right w:w="100" w:type="dxa"/>
            </w:tcMar>
            <w:vAlign w:val="center"/>
          </w:tcPr>
          <w:p w:rsidRPr="006115E3" w:rsidR="00B73E9C" w:rsidP="31AEC932" w:rsidRDefault="009E29E9" w14:paraId="310BB33F"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5276"/>
                <w:sz w:val="20"/>
                <w:szCs w:val="20"/>
              </w:rPr>
              <w:t>A</w:t>
            </w:r>
          </w:p>
        </w:tc>
        <w:tc>
          <w:tcPr>
            <w:tcW w:w="2016" w:type="dxa"/>
            <w:tcBorders>
              <w:top w:val="single" w:color="E0E6EF" w:sz="1" w:space="0"/>
              <w:left w:val="single" w:color="E0E6EF" w:sz="1" w:space="0"/>
              <w:bottom w:val="single" w:color="E0E6EF" w:sz="1" w:space="0"/>
              <w:right w:val="single" w:color="E0E6EF" w:sz="1" w:space="0"/>
            </w:tcBorders>
            <w:shd w:val="clear" w:color="auto" w:fill="EAFAF1"/>
            <w:tcMar>
              <w:top w:w="60" w:type="dxa"/>
              <w:left w:w="100" w:type="dxa"/>
              <w:bottom w:w="60" w:type="dxa"/>
              <w:right w:w="100" w:type="dxa"/>
            </w:tcMar>
            <w:vAlign w:val="center"/>
          </w:tcPr>
          <w:p w:rsidRPr="006115E3" w:rsidR="00B73E9C" w:rsidP="31AEC932" w:rsidRDefault="009E29E9" w14:paraId="28E83B66"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20"/>
                <w:szCs w:val="20"/>
              </w:rPr>
              <w:t>C</w:t>
            </w:r>
          </w:p>
        </w:tc>
        <w:tc>
          <w:tcPr>
            <w:tcW w:w="2304" w:type="dxa"/>
            <w:tcBorders>
              <w:top w:val="single" w:color="E0E6EF" w:sz="1" w:space="0"/>
              <w:left w:val="single" w:color="E0E6EF" w:sz="1" w:space="0"/>
              <w:bottom w:val="single" w:color="E0E6EF" w:sz="1" w:space="0"/>
              <w:right w:val="single" w:color="E0E6EF" w:sz="1" w:space="0"/>
            </w:tcBorders>
            <w:shd w:val="clear" w:color="auto" w:fill="FEF9E7"/>
            <w:tcMar>
              <w:top w:w="60" w:type="dxa"/>
              <w:left w:w="100" w:type="dxa"/>
              <w:bottom w:w="60" w:type="dxa"/>
              <w:right w:w="100" w:type="dxa"/>
            </w:tcMar>
            <w:vAlign w:val="center"/>
          </w:tcPr>
          <w:p w:rsidRPr="006115E3" w:rsidR="00B73E9C" w:rsidP="31AEC932" w:rsidRDefault="009E29E9" w14:paraId="703B84C7"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B8860B"/>
                <w:sz w:val="20"/>
                <w:szCs w:val="20"/>
              </w:rPr>
              <w:t>I</w:t>
            </w:r>
          </w:p>
        </w:tc>
      </w:tr>
      <w:tr w:rsidRPr="006115E3" w:rsidR="00B73E9C" w:rsidTr="31AEC932" w14:paraId="0907DD8F" w14:textId="77777777">
        <w:tblPrEx>
          <w:tblCellMar>
            <w:top w:w="0" w:type="dxa"/>
            <w:bottom w:w="0" w:type="dxa"/>
          </w:tblCellMar>
        </w:tblPrEx>
        <w:tc>
          <w:tcPr>
            <w:tcW w:w="504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6008C7E2"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Audit &amp; Reporting</w:t>
            </w:r>
          </w:p>
        </w:tc>
        <w:tc>
          <w:tcPr>
            <w:tcW w:w="2016" w:type="dxa"/>
            <w:tcBorders>
              <w:top w:val="single" w:color="E0E6EF" w:sz="1" w:space="0"/>
              <w:left w:val="single" w:color="E0E6EF" w:sz="1" w:space="0"/>
              <w:bottom w:val="single" w:color="E0E6EF" w:sz="1" w:space="0"/>
              <w:right w:val="single" w:color="E0E6EF" w:sz="1" w:space="0"/>
            </w:tcBorders>
            <w:shd w:val="clear" w:color="auto" w:fill="FDEDEC"/>
            <w:tcMar>
              <w:top w:w="60" w:type="dxa"/>
              <w:left w:w="100" w:type="dxa"/>
              <w:bottom w:w="60" w:type="dxa"/>
              <w:right w:w="100" w:type="dxa"/>
            </w:tcMar>
            <w:vAlign w:val="center"/>
          </w:tcPr>
          <w:p w:rsidRPr="006115E3" w:rsidR="00B73E9C" w:rsidP="31AEC932" w:rsidRDefault="009E29E9" w14:paraId="4BE90975"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C0392B"/>
                <w:sz w:val="20"/>
                <w:szCs w:val="20"/>
              </w:rPr>
              <w:t>R</w:t>
            </w:r>
          </w:p>
        </w:tc>
        <w:tc>
          <w:tcPr>
            <w:tcW w:w="2016" w:type="dxa"/>
            <w:tcBorders>
              <w:top w:val="single" w:color="E0E6EF" w:sz="1" w:space="0"/>
              <w:left w:val="single" w:color="E0E6EF" w:sz="1" w:space="0"/>
              <w:bottom w:val="single" w:color="E0E6EF" w:sz="1" w:space="0"/>
              <w:right w:val="single" w:color="E0E6EF" w:sz="1" w:space="0"/>
            </w:tcBorders>
            <w:shd w:val="clear" w:color="auto" w:fill="EAF2FF"/>
            <w:tcMar>
              <w:top w:w="60" w:type="dxa"/>
              <w:left w:w="100" w:type="dxa"/>
              <w:bottom w:w="60" w:type="dxa"/>
              <w:right w:w="100" w:type="dxa"/>
            </w:tcMar>
            <w:vAlign w:val="center"/>
          </w:tcPr>
          <w:p w:rsidRPr="006115E3" w:rsidR="00B73E9C" w:rsidP="31AEC932" w:rsidRDefault="009E29E9" w14:paraId="461CBDF9"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5276"/>
                <w:sz w:val="20"/>
                <w:szCs w:val="20"/>
              </w:rPr>
              <w:t>A</w:t>
            </w:r>
          </w:p>
        </w:tc>
        <w:tc>
          <w:tcPr>
            <w:tcW w:w="2016" w:type="dxa"/>
            <w:tcBorders>
              <w:top w:val="single" w:color="E0E6EF" w:sz="1" w:space="0"/>
              <w:left w:val="single" w:color="E0E6EF" w:sz="1" w:space="0"/>
              <w:bottom w:val="single" w:color="E0E6EF" w:sz="1" w:space="0"/>
              <w:right w:val="single" w:color="E0E6EF" w:sz="1" w:space="0"/>
            </w:tcBorders>
            <w:shd w:val="clear" w:color="auto" w:fill="FEF9E7"/>
            <w:tcMar>
              <w:top w:w="60" w:type="dxa"/>
              <w:left w:w="100" w:type="dxa"/>
              <w:bottom w:w="60" w:type="dxa"/>
              <w:right w:w="100" w:type="dxa"/>
            </w:tcMar>
            <w:vAlign w:val="center"/>
          </w:tcPr>
          <w:p w:rsidRPr="006115E3" w:rsidR="00B73E9C" w:rsidP="31AEC932" w:rsidRDefault="009E29E9" w14:paraId="57B0C595"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B8860B"/>
                <w:sz w:val="20"/>
                <w:szCs w:val="20"/>
              </w:rPr>
              <w:t>I</w:t>
            </w:r>
          </w:p>
        </w:tc>
        <w:tc>
          <w:tcPr>
            <w:tcW w:w="2304" w:type="dxa"/>
            <w:tcBorders>
              <w:top w:val="single" w:color="E0E6EF" w:sz="1" w:space="0"/>
              <w:left w:val="single" w:color="E0E6EF" w:sz="1" w:space="0"/>
              <w:bottom w:val="single" w:color="E0E6EF" w:sz="1" w:space="0"/>
              <w:right w:val="single" w:color="E0E6EF" w:sz="1" w:space="0"/>
            </w:tcBorders>
            <w:shd w:val="clear" w:color="auto" w:fill="FEF9E7"/>
            <w:tcMar>
              <w:top w:w="60" w:type="dxa"/>
              <w:left w:w="100" w:type="dxa"/>
              <w:bottom w:w="60" w:type="dxa"/>
              <w:right w:w="100" w:type="dxa"/>
            </w:tcMar>
            <w:vAlign w:val="center"/>
          </w:tcPr>
          <w:p w:rsidRPr="006115E3" w:rsidR="00B73E9C" w:rsidP="31AEC932" w:rsidRDefault="009E29E9" w14:paraId="3398D3F3"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B8860B"/>
                <w:sz w:val="20"/>
                <w:szCs w:val="20"/>
              </w:rPr>
              <w:t>I</w:t>
            </w:r>
          </w:p>
        </w:tc>
      </w:tr>
    </w:tbl>
    <w:p w:rsidRPr="006115E3" w:rsidR="00B73E9C" w:rsidP="31AEC932" w:rsidRDefault="00B73E9C" w14:paraId="467159B6" w14:textId="2421D1DA">
      <w:pPr>
        <w:pStyle w:val="Normal"/>
        <w:spacing w:after="80"/>
        <w:rPr>
          <w:rFonts w:ascii="Times New Roman" w:hAnsi="Times New Roman" w:eastAsia="Times New Roman" w:cs="Times New Roman"/>
        </w:rPr>
      </w:pPr>
    </w:p>
    <w:p w:rsidRPr="006115E3" w:rsidR="00B73E9C" w:rsidP="31AEC932" w:rsidRDefault="009D2DEC" w14:paraId="058B8239" w14:textId="35569B24">
      <w:pPr>
        <w:pStyle w:val="Heading2"/>
        <w:spacing w:before="300"/>
        <w:rPr>
          <w:rFonts w:ascii="Times New Roman" w:hAnsi="Times New Roman" w:eastAsia="Times New Roman" w:cs="Times New Roman"/>
        </w:rPr>
      </w:pPr>
      <w:r w:rsidRPr="31AEC932" w:rsidR="4AE0895C">
        <w:rPr>
          <w:rFonts w:ascii="Times New Roman" w:hAnsi="Times New Roman" w:eastAsia="Times New Roman" w:cs="Times New Roman"/>
        </w:rPr>
        <w:t>1.8.7 Detailed</w:t>
      </w:r>
      <w:r w:rsidRPr="31AEC932" w:rsidR="0B17448A">
        <w:rPr>
          <w:rFonts w:ascii="Times New Roman" w:hAnsi="Times New Roman" w:eastAsia="Times New Roman" w:cs="Times New Roman"/>
        </w:rPr>
        <w:t xml:space="preserve"> Process Steps</w:t>
      </w:r>
    </w:p>
    <w:p w:rsidRPr="006115E3" w:rsidR="00B73E9C" w:rsidP="31AEC932" w:rsidRDefault="00B73E9C" w14:paraId="540F75C9" w14:textId="77777777">
      <w:pPr>
        <w:spacing w:after="80"/>
        <w:rPr>
          <w:rFonts w:ascii="Times New Roman" w:hAnsi="Times New Roman" w:eastAsia="Times New Roman" w:cs="Times New Roman"/>
        </w:rPr>
      </w:pP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526"/>
        <w:gridCol w:w="1350"/>
        <w:gridCol w:w="3000"/>
        <w:gridCol w:w="2096"/>
        <w:gridCol w:w="1661"/>
        <w:gridCol w:w="1447"/>
      </w:tblGrid>
      <w:tr w:rsidRPr="006115E3" w:rsidR="00B73E9C" w:rsidTr="31AEC932" w14:paraId="781B4018" w14:textId="77777777">
        <w:tblPrEx>
          <w:tblCellMar>
            <w:top w:w="0" w:type="dxa"/>
            <w:bottom w:w="0" w:type="dxa"/>
          </w:tblCellMar>
        </w:tblPrEx>
        <w:trPr>
          <w:tblHeader/>
          <w:trHeight w:val="300"/>
        </w:trPr>
        <w:tc>
          <w:tcPr>
            <w:tcW w:w="526"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16A34A"/>
            <w:tcMar>
              <w:top w:w="60" w:type="dxa"/>
              <w:left w:w="100" w:type="dxa"/>
              <w:bottom w:w="60" w:type="dxa"/>
              <w:right w:w="100" w:type="dxa"/>
            </w:tcMar>
            <w:vAlign w:val="center"/>
          </w:tcPr>
          <w:p w:rsidRPr="006115E3" w:rsidR="00B73E9C" w:rsidP="31AEC932" w:rsidRDefault="009E29E9" w14:paraId="702678E2"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Step</w:t>
            </w:r>
          </w:p>
        </w:tc>
        <w:tc>
          <w:tcPr>
            <w:tcW w:w="1350"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16A34A"/>
            <w:tcMar>
              <w:top w:w="60" w:type="dxa"/>
              <w:left w:w="100" w:type="dxa"/>
              <w:bottom w:w="60" w:type="dxa"/>
              <w:right w:w="100" w:type="dxa"/>
            </w:tcMar>
            <w:vAlign w:val="center"/>
          </w:tcPr>
          <w:p w:rsidRPr="006115E3" w:rsidR="00B73E9C" w:rsidP="31AEC932" w:rsidRDefault="009E29E9" w14:paraId="0EF86047"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Process Stage</w:t>
            </w:r>
          </w:p>
        </w:tc>
        <w:tc>
          <w:tcPr>
            <w:tcW w:w="3000" w:type="dxa"/>
            <w:tcBorders>
              <w:top w:val="single" w:color="FFFFFF" w:themeColor="background1" w:sz="1"/>
              <w:left w:val="single" w:color="FFFFFF" w:themeColor="background1" w:sz="1"/>
              <w:bottom w:val="single" w:color="FFFFFF" w:themeColor="background1" w:sz="1"/>
              <w:right w:val="single" w:color="FFFFFF" w:themeColor="background1" w:sz="1"/>
            </w:tcBorders>
            <w:shd w:val="clear" w:color="auto" w:fill="16A34A"/>
            <w:tcMar>
              <w:top w:w="60" w:type="dxa"/>
              <w:left w:w="100" w:type="dxa"/>
              <w:bottom w:w="60" w:type="dxa"/>
              <w:right w:w="100" w:type="dxa"/>
            </w:tcMar>
            <w:vAlign w:val="center"/>
          </w:tcPr>
          <w:p w:rsidR="19471948" w:rsidP="31AEC932" w:rsidRDefault="19471948" w14:paraId="170A0F39" w14:textId="31D2B53F">
            <w:pPr>
              <w:pStyle w:val="Normal"/>
              <w:jc w:val="center"/>
              <w:rPr>
                <w:rFonts w:ascii="Times New Roman" w:hAnsi="Times New Roman" w:eastAsia="Times New Roman" w:cs="Times New Roman"/>
                <w:b w:val="1"/>
                <w:bCs w:val="1"/>
                <w:color w:val="FFFFFF" w:themeColor="background1" w:themeTint="FF" w:themeShade="FF"/>
                <w:sz w:val="18"/>
                <w:szCs w:val="18"/>
              </w:rPr>
            </w:pPr>
            <w:r w:rsidRPr="31AEC932" w:rsidR="19471948">
              <w:rPr>
                <w:rFonts w:ascii="Times New Roman" w:hAnsi="Times New Roman" w:eastAsia="Times New Roman" w:cs="Times New Roman"/>
                <w:b w:val="1"/>
                <w:bCs w:val="1"/>
                <w:color w:val="FFFFFF" w:themeColor="background1" w:themeTint="FF" w:themeShade="FF"/>
                <w:sz w:val="18"/>
                <w:szCs w:val="18"/>
              </w:rPr>
              <w:t>Description</w:t>
            </w:r>
          </w:p>
        </w:tc>
        <w:tc>
          <w:tcPr>
            <w:tcW w:w="2096"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16A34A"/>
            <w:tcMar>
              <w:top w:w="60" w:type="dxa"/>
              <w:left w:w="100" w:type="dxa"/>
              <w:bottom w:w="60" w:type="dxa"/>
              <w:right w:w="100" w:type="dxa"/>
            </w:tcMar>
            <w:vAlign w:val="center"/>
          </w:tcPr>
          <w:p w:rsidRPr="006115E3" w:rsidR="00B73E9C" w:rsidP="31AEC932" w:rsidRDefault="009E29E9" w14:paraId="6992461A"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User Action</w:t>
            </w:r>
          </w:p>
        </w:tc>
        <w:tc>
          <w:tcPr>
            <w:tcW w:w="1661"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16A34A"/>
            <w:tcMar>
              <w:top w:w="60" w:type="dxa"/>
              <w:left w:w="100" w:type="dxa"/>
              <w:bottom w:w="60" w:type="dxa"/>
              <w:right w:w="100" w:type="dxa"/>
            </w:tcMar>
            <w:vAlign w:val="center"/>
          </w:tcPr>
          <w:p w:rsidRPr="006115E3" w:rsidR="00B73E9C" w:rsidP="31AEC932" w:rsidRDefault="009E29E9" w14:paraId="2B984A22"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System Processing / Behavior</w:t>
            </w:r>
          </w:p>
        </w:tc>
        <w:tc>
          <w:tcPr>
            <w:tcW w:w="1447"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16A34A"/>
            <w:tcMar>
              <w:top w:w="60" w:type="dxa"/>
              <w:left w:w="100" w:type="dxa"/>
              <w:bottom w:w="60" w:type="dxa"/>
              <w:right w:w="100" w:type="dxa"/>
            </w:tcMar>
            <w:vAlign w:val="center"/>
          </w:tcPr>
          <w:p w:rsidRPr="006115E3" w:rsidR="00B73E9C" w:rsidP="31AEC932" w:rsidRDefault="009E29E9" w14:paraId="0C60C968"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Output</w:t>
            </w:r>
          </w:p>
        </w:tc>
      </w:tr>
      <w:tr w:rsidRPr="006115E3" w:rsidR="00B73E9C" w:rsidTr="31AEC932" w14:paraId="7EAC46DD" w14:textId="77777777">
        <w:tblPrEx>
          <w:tblCellMar>
            <w:top w:w="0" w:type="dxa"/>
            <w:bottom w:w="0" w:type="dxa"/>
          </w:tblCellMar>
        </w:tblPrEx>
        <w:trPr>
          <w:trHeight w:val="300"/>
        </w:trPr>
        <w:tc>
          <w:tcPr>
            <w:tcW w:w="526"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4876C417"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6A34A"/>
                <w:sz w:val="20"/>
                <w:szCs w:val="20"/>
              </w:rPr>
              <w:t>1</w:t>
            </w:r>
          </w:p>
        </w:tc>
        <w:tc>
          <w:tcPr>
            <w:tcW w:w="1350"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0F4D8B70"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Transfer Initiation &amp; Classification</w:t>
            </w:r>
          </w:p>
        </w:tc>
        <w:tc>
          <w:tcPr>
            <w:tcW w:w="3000" w:type="dxa"/>
            <w:tcBorders>
              <w:top w:val="single" w:color="E0E6EF" w:sz="1"/>
              <w:left w:val="single" w:color="E0E6EF" w:sz="1"/>
              <w:bottom w:val="single" w:color="E0E6EF" w:sz="1"/>
              <w:right w:val="single" w:color="E0E6EF" w:sz="1"/>
            </w:tcBorders>
            <w:shd w:val="clear" w:color="auto" w:fill="F2F4F7"/>
            <w:tcMar>
              <w:top w:w="60" w:type="dxa"/>
              <w:left w:w="100" w:type="dxa"/>
              <w:bottom w:w="60" w:type="dxa"/>
              <w:right w:w="100" w:type="dxa"/>
            </w:tcMar>
          </w:tcPr>
          <w:p w:rsidR="31AEC932" w:rsidP="31AEC932" w:rsidRDefault="31AEC932" w14:paraId="409BD87D" w14:textId="5E5125D5">
            <w:pPr>
              <w:spacing w:before="0" w:beforeAutospacing="off" w:after="0" w:afterAutospacing="off"/>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HR Manager or Department Head initiates the employee movement request and classifies it as promotion, lateral transfer, business transfer, or performance correction transfer. The system records the reason code and creates the transfer case.</w:t>
            </w:r>
          </w:p>
        </w:tc>
        <w:tc>
          <w:tcPr>
            <w:tcW w:w="2096"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2CEAFC70"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 Manager / Dept Head initiates request and classifies type (Promotion / Transfer / Correction / Business Need)</w:t>
            </w:r>
          </w:p>
        </w:tc>
        <w:tc>
          <w:tcPr>
            <w:tcW w:w="1661"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4DE329BB"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System validates trigger and assigns movement category with structured reason code</w:t>
            </w:r>
          </w:p>
        </w:tc>
        <w:tc>
          <w:tcPr>
            <w:tcW w:w="1447" w:type="dxa"/>
            <w:tcBorders>
              <w:top w:val="single" w:color="E0E6EF" w:sz="1" w:space="0"/>
              <w:left w:val="single" w:color="E0E6EF" w:sz="1" w:space="0"/>
              <w:bottom w:val="single" w:color="E0E6EF" w:sz="1" w:space="0"/>
              <w:right w:val="single" w:color="E0E6EF" w:sz="1" w:space="0"/>
            </w:tcBorders>
            <w:shd w:val="clear" w:color="auto" w:fill="EBF5FB"/>
            <w:tcMar>
              <w:top w:w="60" w:type="dxa"/>
              <w:left w:w="100" w:type="dxa"/>
              <w:bottom w:w="60" w:type="dxa"/>
              <w:right w:w="100" w:type="dxa"/>
            </w:tcMar>
          </w:tcPr>
          <w:p w:rsidRPr="006115E3" w:rsidR="00B73E9C" w:rsidP="31AEC932" w:rsidRDefault="009E29E9" w14:paraId="1EC4CAFE"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Transfer request created</w:t>
            </w:r>
          </w:p>
        </w:tc>
      </w:tr>
      <w:tr w:rsidRPr="006115E3" w:rsidR="00B73E9C" w:rsidTr="31AEC932" w14:paraId="07E27C45" w14:textId="77777777">
        <w:tblPrEx>
          <w:tblCellMar>
            <w:top w:w="0" w:type="dxa"/>
            <w:bottom w:w="0" w:type="dxa"/>
          </w:tblCellMar>
        </w:tblPrEx>
        <w:trPr>
          <w:trHeight w:val="300"/>
        </w:trPr>
        <w:tc>
          <w:tcPr>
            <w:tcW w:w="526"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32278F43"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6A34A"/>
                <w:sz w:val="20"/>
                <w:szCs w:val="20"/>
              </w:rPr>
              <w:t>2</w:t>
            </w:r>
          </w:p>
        </w:tc>
        <w:tc>
          <w:tcPr>
            <w:tcW w:w="135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32AFC44C"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Eligibility &amp; Performance Validation</w:t>
            </w:r>
          </w:p>
        </w:tc>
        <w:tc>
          <w:tcPr>
            <w:tcW w:w="3000" w:type="dxa"/>
            <w:tcBorders>
              <w:top w:val="single" w:color="E0E6EF" w:sz="1"/>
              <w:left w:val="single" w:color="E0E6EF" w:sz="1"/>
              <w:bottom w:val="single" w:color="E0E6EF" w:sz="1"/>
              <w:right w:val="single" w:color="E0E6EF" w:sz="1"/>
            </w:tcBorders>
            <w:shd w:val="clear" w:color="auto" w:fill="FFFFFF" w:themeFill="background1"/>
            <w:tcMar>
              <w:top w:w="60" w:type="dxa"/>
              <w:left w:w="100" w:type="dxa"/>
              <w:bottom w:w="60" w:type="dxa"/>
              <w:right w:w="100" w:type="dxa"/>
            </w:tcMar>
          </w:tcPr>
          <w:p w:rsidR="31AEC932" w:rsidP="31AEC932" w:rsidRDefault="31AEC932" w14:paraId="20212FE4" w14:textId="0749A295">
            <w:pPr>
              <w:spacing w:before="0" w:beforeAutospacing="off" w:after="0" w:afterAutospacing="off"/>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HR reviews employee eligibility against tenure, KPI history, training completion, disciplinary status, and role competency. The system generates an eligibility and performance validation report to support the decision.</w:t>
            </w:r>
          </w:p>
        </w:tc>
        <w:tc>
          <w:tcPr>
            <w:tcW w:w="2096"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1C0A71FA"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 Officer / HR Manager reviews employee eligibility and KPI history</w:t>
            </w:r>
          </w:p>
        </w:tc>
        <w:tc>
          <w:tcPr>
            <w:tcW w:w="1661"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57C3398B"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System checks tenure, latest 2-4 performance cycles, training completion, and disciplinary status</w:t>
            </w:r>
          </w:p>
        </w:tc>
        <w:tc>
          <w:tcPr>
            <w:tcW w:w="1447"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77836C66"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Eligibility &amp; performance report</w:t>
            </w:r>
          </w:p>
        </w:tc>
      </w:tr>
      <w:tr w:rsidRPr="006115E3" w:rsidR="00B73E9C" w:rsidTr="31AEC932" w14:paraId="672DDC0F" w14:textId="77777777">
        <w:tblPrEx>
          <w:tblCellMar>
            <w:top w:w="0" w:type="dxa"/>
            <w:bottom w:w="0" w:type="dxa"/>
          </w:tblCellMar>
        </w:tblPrEx>
        <w:trPr>
          <w:trHeight w:val="300"/>
        </w:trPr>
        <w:tc>
          <w:tcPr>
            <w:tcW w:w="526"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16C6163F"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6A34A"/>
                <w:sz w:val="20"/>
                <w:szCs w:val="20"/>
              </w:rPr>
              <w:t>3</w:t>
            </w:r>
          </w:p>
        </w:tc>
        <w:tc>
          <w:tcPr>
            <w:tcW w:w="1350"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485024AF"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Role, Scope &amp; Vacancy Assessment</w:t>
            </w:r>
          </w:p>
        </w:tc>
        <w:tc>
          <w:tcPr>
            <w:tcW w:w="3000" w:type="dxa"/>
            <w:tcBorders>
              <w:top w:val="single" w:color="E0E6EF" w:sz="1"/>
              <w:left w:val="single" w:color="E0E6EF" w:sz="1"/>
              <w:bottom w:val="single" w:color="E0E6EF" w:sz="1"/>
              <w:right w:val="single" w:color="E0E6EF" w:sz="1"/>
            </w:tcBorders>
            <w:shd w:val="clear" w:color="auto" w:fill="F2F4F7"/>
            <w:tcMar>
              <w:top w:w="60" w:type="dxa"/>
              <w:left w:w="100" w:type="dxa"/>
              <w:bottom w:w="60" w:type="dxa"/>
              <w:right w:w="100" w:type="dxa"/>
            </w:tcMar>
          </w:tcPr>
          <w:p w:rsidR="31AEC932" w:rsidP="31AEC932" w:rsidRDefault="31AEC932" w14:paraId="21B21A10" w14:textId="0F21042B">
            <w:pPr>
              <w:spacing w:before="0" w:beforeAutospacing="off" w:after="0" w:afterAutospacing="off"/>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 xml:space="preserve">The Department Head evaluates whether the proposed role or location is </w:t>
            </w:r>
            <w:r w:rsidRPr="31AEC932" w:rsidR="31AEC932">
              <w:rPr>
                <w:rFonts w:ascii="Times New Roman" w:hAnsi="Times New Roman" w:eastAsia="Times New Roman" w:cs="Times New Roman"/>
                <w:sz w:val="17"/>
                <w:szCs w:val="17"/>
              </w:rPr>
              <w:t>appropriate</w:t>
            </w:r>
            <w:r w:rsidRPr="31AEC932" w:rsidR="31AEC932">
              <w:rPr>
                <w:rFonts w:ascii="Times New Roman" w:hAnsi="Times New Roman" w:eastAsia="Times New Roman" w:cs="Times New Roman"/>
                <w:sz w:val="17"/>
                <w:szCs w:val="17"/>
              </w:rPr>
              <w:t xml:space="preserve">, while HR confirms vacancy availability where </w:t>
            </w:r>
            <w:r w:rsidRPr="31AEC932" w:rsidR="31AEC932">
              <w:rPr>
                <w:rFonts w:ascii="Times New Roman" w:hAnsi="Times New Roman" w:eastAsia="Times New Roman" w:cs="Times New Roman"/>
                <w:sz w:val="17"/>
                <w:szCs w:val="17"/>
              </w:rPr>
              <w:t>required</w:t>
            </w:r>
            <w:r w:rsidRPr="31AEC932" w:rsidR="31AEC932">
              <w:rPr>
                <w:rFonts w:ascii="Times New Roman" w:hAnsi="Times New Roman" w:eastAsia="Times New Roman" w:cs="Times New Roman"/>
                <w:sz w:val="17"/>
                <w:szCs w:val="17"/>
              </w:rPr>
              <w:t xml:space="preserve">. The system compares current and proposed role scope and checks the </w:t>
            </w:r>
            <w:r w:rsidRPr="31AEC932" w:rsidR="3206BDF7">
              <w:rPr>
                <w:rFonts w:ascii="Times New Roman" w:hAnsi="Times New Roman" w:eastAsia="Times New Roman" w:cs="Times New Roman"/>
                <w:sz w:val="17"/>
                <w:szCs w:val="17"/>
              </w:rPr>
              <w:t>organization's</w:t>
            </w:r>
            <w:r w:rsidRPr="31AEC932" w:rsidR="31AEC932">
              <w:rPr>
                <w:rFonts w:ascii="Times New Roman" w:hAnsi="Times New Roman" w:eastAsia="Times New Roman" w:cs="Times New Roman"/>
                <w:sz w:val="17"/>
                <w:szCs w:val="17"/>
              </w:rPr>
              <w:t xml:space="preserve"> structure.</w:t>
            </w:r>
          </w:p>
        </w:tc>
        <w:tc>
          <w:tcPr>
            <w:tcW w:w="2096"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459C3773"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Dept Head evaluates proposed role scope; HR verifies vacancy availability (if promotion)</w:t>
            </w:r>
          </w:p>
        </w:tc>
        <w:tc>
          <w:tcPr>
            <w:tcW w:w="1661"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15080382"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System compares current vs proposed role scope, checks org structure and open vacancy mapping</w:t>
            </w:r>
          </w:p>
        </w:tc>
        <w:tc>
          <w:tcPr>
            <w:tcW w:w="1447" w:type="dxa"/>
            <w:tcBorders>
              <w:top w:val="single" w:color="E0E6EF" w:sz="1" w:space="0"/>
              <w:left w:val="single" w:color="E0E6EF" w:sz="1" w:space="0"/>
              <w:bottom w:val="single" w:color="E0E6EF" w:sz="1" w:space="0"/>
              <w:right w:val="single" w:color="E0E6EF" w:sz="1" w:space="0"/>
            </w:tcBorders>
            <w:shd w:val="clear" w:color="auto" w:fill="EBF5FB"/>
            <w:tcMar>
              <w:top w:w="60" w:type="dxa"/>
              <w:left w:w="100" w:type="dxa"/>
              <w:bottom w:w="60" w:type="dxa"/>
              <w:right w:w="100" w:type="dxa"/>
            </w:tcMar>
          </w:tcPr>
          <w:p w:rsidRPr="006115E3" w:rsidR="00B73E9C" w:rsidP="31AEC932" w:rsidRDefault="009E29E9" w14:paraId="6F7B45B3"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Scope &amp; vacancy confirmation</w:t>
            </w:r>
          </w:p>
        </w:tc>
      </w:tr>
      <w:tr w:rsidRPr="006115E3" w:rsidR="00B73E9C" w:rsidTr="31AEC932" w14:paraId="485BF6FC" w14:textId="77777777">
        <w:tblPrEx>
          <w:tblCellMar>
            <w:top w:w="0" w:type="dxa"/>
            <w:bottom w:w="0" w:type="dxa"/>
          </w:tblCellMar>
        </w:tblPrEx>
        <w:trPr>
          <w:trHeight w:val="300"/>
        </w:trPr>
        <w:tc>
          <w:tcPr>
            <w:tcW w:w="526"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65602B5A"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6A34A"/>
                <w:sz w:val="20"/>
                <w:szCs w:val="20"/>
              </w:rPr>
              <w:t>4</w:t>
            </w:r>
          </w:p>
        </w:tc>
        <w:tc>
          <w:tcPr>
            <w:tcW w:w="135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356BF7DC"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Performance Correction Handling</w:t>
            </w:r>
          </w:p>
        </w:tc>
        <w:tc>
          <w:tcPr>
            <w:tcW w:w="3000" w:type="dxa"/>
            <w:tcBorders>
              <w:top w:val="single" w:color="E0E6EF" w:sz="1"/>
              <w:left w:val="single" w:color="E0E6EF" w:sz="1"/>
              <w:bottom w:val="single" w:color="E0E6EF" w:sz="1"/>
              <w:right w:val="single" w:color="E0E6EF" w:sz="1"/>
            </w:tcBorders>
            <w:shd w:val="clear" w:color="auto" w:fill="FFFFFF" w:themeFill="background1"/>
            <w:tcMar>
              <w:top w:w="60" w:type="dxa"/>
              <w:left w:w="100" w:type="dxa"/>
              <w:bottom w:w="60" w:type="dxa"/>
              <w:right w:w="100" w:type="dxa"/>
            </w:tcMar>
          </w:tcPr>
          <w:p w:rsidR="31AEC932" w:rsidP="31AEC932" w:rsidRDefault="31AEC932" w14:paraId="260B8179" w14:textId="4254854C">
            <w:pPr>
              <w:spacing w:before="0" w:beforeAutospacing="off" w:after="0" w:afterAutospacing="off"/>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For low KPI performers, HR may initiate a corrective transfer as an improvement opportunity rather than disciplinary action. The system recommends lower-complexity roles or locations and adjusts KPI expectations accordingly.</w:t>
            </w:r>
          </w:p>
        </w:tc>
        <w:tc>
          <w:tcPr>
            <w:tcW w:w="2096"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0A107670"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 initiates corrective action for low KPI performers (if applicable)</w:t>
            </w:r>
          </w:p>
        </w:tc>
        <w:tc>
          <w:tcPr>
            <w:tcW w:w="1661"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349C4D0D"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System flags employees below KPI threshold; suggests reduced-complexity role/location; adjusts KPI expectations; marks as Improvement Opportunity Case</w:t>
            </w:r>
          </w:p>
        </w:tc>
        <w:tc>
          <w:tcPr>
            <w:tcW w:w="1447"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6B44C58F"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Cor</w:t>
            </w:r>
            <w:r w:rsidRPr="31AEC932" w:rsidR="0B17448A">
              <w:rPr>
                <w:rFonts w:ascii="Times New Roman" w:hAnsi="Times New Roman" w:eastAsia="Times New Roman" w:cs="Times New Roman"/>
                <w:b w:val="1"/>
                <w:bCs w:val="1"/>
                <w:color w:val="0D6E56"/>
                <w:sz w:val="19"/>
                <w:szCs w:val="19"/>
              </w:rPr>
              <w:t>rective transfer case initiated</w:t>
            </w:r>
          </w:p>
        </w:tc>
      </w:tr>
      <w:tr w:rsidRPr="006115E3" w:rsidR="00B73E9C" w:rsidTr="31AEC932" w14:paraId="48585808" w14:textId="77777777">
        <w:tblPrEx>
          <w:tblCellMar>
            <w:top w:w="0" w:type="dxa"/>
            <w:bottom w:w="0" w:type="dxa"/>
          </w:tblCellMar>
        </w:tblPrEx>
        <w:trPr>
          <w:trHeight w:val="300"/>
        </w:trPr>
        <w:tc>
          <w:tcPr>
            <w:tcW w:w="526"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0B1EFB17"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6A34A"/>
                <w:sz w:val="20"/>
                <w:szCs w:val="20"/>
              </w:rPr>
              <w:t>5</w:t>
            </w:r>
          </w:p>
        </w:tc>
        <w:tc>
          <w:tcPr>
            <w:tcW w:w="1350"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3E935728"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Assignment Proposal &amp; Justification</w:t>
            </w:r>
          </w:p>
        </w:tc>
        <w:tc>
          <w:tcPr>
            <w:tcW w:w="3000" w:type="dxa"/>
            <w:tcBorders>
              <w:top w:val="single" w:color="E0E6EF" w:sz="1"/>
              <w:left w:val="single" w:color="E0E6EF" w:sz="1"/>
              <w:bottom w:val="single" w:color="E0E6EF" w:sz="1"/>
              <w:right w:val="single" w:color="E0E6EF" w:sz="1"/>
            </w:tcBorders>
            <w:shd w:val="clear" w:color="auto" w:fill="F2F4F7"/>
            <w:tcMar>
              <w:top w:w="60" w:type="dxa"/>
              <w:left w:w="100" w:type="dxa"/>
              <w:bottom w:w="60" w:type="dxa"/>
              <w:right w:w="100" w:type="dxa"/>
            </w:tcMar>
          </w:tcPr>
          <w:p w:rsidR="31AEC932" w:rsidP="31AEC932" w:rsidRDefault="31AEC932" w14:paraId="3157F4BE" w14:textId="6802F04B">
            <w:pPr>
              <w:spacing w:before="0" w:beforeAutospacing="off" w:after="0" w:afterAutospacing="off"/>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The Department Head proposes the new role, location, reporting line, or territory, and HR records official justification with supporting documents. The system validates territory and hierarchy rules before routing for approval.</w:t>
            </w:r>
          </w:p>
        </w:tc>
        <w:tc>
          <w:tcPr>
            <w:tcW w:w="2096"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35835D0B"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Dept Head proposes new location/role; HR Officer records official reason with structured category and attachments</w:t>
            </w:r>
          </w:p>
        </w:tc>
        <w:tc>
          <w:tcPr>
            <w:tcW w:w="1661"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0B953BBA"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System validates territory rules, location hierarchy, and records structured justification</w:t>
            </w:r>
          </w:p>
        </w:tc>
        <w:tc>
          <w:tcPr>
            <w:tcW w:w="1447" w:type="dxa"/>
            <w:tcBorders>
              <w:top w:val="single" w:color="E0E6EF" w:sz="1" w:space="0"/>
              <w:left w:val="single" w:color="E0E6EF" w:sz="1" w:space="0"/>
              <w:bottom w:val="single" w:color="E0E6EF" w:sz="1" w:space="0"/>
              <w:right w:val="single" w:color="E0E6EF" w:sz="1" w:space="0"/>
            </w:tcBorders>
            <w:shd w:val="clear" w:color="auto" w:fill="EBF5FB"/>
            <w:tcMar>
              <w:top w:w="60" w:type="dxa"/>
              <w:left w:w="100" w:type="dxa"/>
              <w:bottom w:w="60" w:type="dxa"/>
              <w:right w:w="100" w:type="dxa"/>
            </w:tcMar>
          </w:tcPr>
          <w:p w:rsidRPr="006115E3" w:rsidR="00B73E9C" w:rsidP="31AEC932" w:rsidRDefault="009E29E9" w14:paraId="7721020B"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Assignment proposal with justification</w:t>
            </w:r>
          </w:p>
        </w:tc>
      </w:tr>
      <w:tr w:rsidRPr="006115E3" w:rsidR="00B73E9C" w:rsidTr="31AEC932" w14:paraId="06E2FD37" w14:textId="77777777">
        <w:tblPrEx>
          <w:tblCellMar>
            <w:top w:w="0" w:type="dxa"/>
            <w:bottom w:w="0" w:type="dxa"/>
          </w:tblCellMar>
        </w:tblPrEx>
        <w:trPr>
          <w:trHeight w:val="300"/>
        </w:trPr>
        <w:tc>
          <w:tcPr>
            <w:tcW w:w="526"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00360473"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6A34A"/>
                <w:sz w:val="20"/>
                <w:szCs w:val="20"/>
              </w:rPr>
              <w:t>6</w:t>
            </w:r>
          </w:p>
        </w:tc>
        <w:tc>
          <w:tcPr>
            <w:tcW w:w="135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33556594"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Approval &amp; Compensation Update</w:t>
            </w:r>
          </w:p>
        </w:tc>
        <w:tc>
          <w:tcPr>
            <w:tcW w:w="3000" w:type="dxa"/>
            <w:tcBorders>
              <w:top w:val="single" w:color="E0E6EF" w:sz="1"/>
              <w:left w:val="single" w:color="E0E6EF" w:sz="1"/>
              <w:bottom w:val="single" w:color="E0E6EF" w:sz="1"/>
              <w:right w:val="single" w:color="E0E6EF" w:sz="1"/>
            </w:tcBorders>
            <w:shd w:val="clear" w:color="auto" w:fill="FFFFFF" w:themeFill="background1"/>
            <w:tcMar>
              <w:top w:w="60" w:type="dxa"/>
              <w:left w:w="100" w:type="dxa"/>
              <w:bottom w:w="60" w:type="dxa"/>
              <w:right w:w="100" w:type="dxa"/>
            </w:tcMar>
          </w:tcPr>
          <w:p w:rsidR="31AEC932" w:rsidP="31AEC932" w:rsidRDefault="31AEC932" w14:paraId="27A6B533" w14:textId="35943B36">
            <w:pPr>
              <w:spacing w:before="0" w:beforeAutospacing="off" w:after="0" w:afterAutospacing="off"/>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The request is routed through the required approval levels, and compensation, grade, benefits, or allowances are updated if applicable. The system records approval decisions and recalculates changes based on the effective date.</w:t>
            </w:r>
          </w:p>
        </w:tc>
        <w:tc>
          <w:tcPr>
            <w:tcW w:w="2096"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6E26A246"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Management reviews and approves/rejects; HR updates salary grade or designation if required</w:t>
            </w:r>
          </w:p>
        </w:tc>
        <w:tc>
          <w:tcPr>
            <w:tcW w:w="1661"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5B2C58E8"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System routes multi-level approval workflow (HR → Dept Head → Management); recalculates compensation, grade, benefits, and allowances</w:t>
            </w:r>
          </w:p>
        </w:tc>
        <w:tc>
          <w:tcPr>
            <w:tcW w:w="1447"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4F5B9153"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Approved movement &amp; updated compensation</w:t>
            </w:r>
          </w:p>
        </w:tc>
      </w:tr>
      <w:tr w:rsidRPr="006115E3" w:rsidR="00B73E9C" w:rsidTr="31AEC932" w14:paraId="625BD3DE" w14:textId="77777777">
        <w:tblPrEx>
          <w:tblCellMar>
            <w:top w:w="0" w:type="dxa"/>
            <w:bottom w:w="0" w:type="dxa"/>
          </w:tblCellMar>
        </w:tblPrEx>
        <w:trPr>
          <w:trHeight w:val="300"/>
        </w:trPr>
        <w:tc>
          <w:tcPr>
            <w:tcW w:w="526"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4D18D536"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6A34A"/>
                <w:sz w:val="20"/>
                <w:szCs w:val="20"/>
              </w:rPr>
              <w:t>7</w:t>
            </w:r>
          </w:p>
        </w:tc>
        <w:tc>
          <w:tcPr>
            <w:tcW w:w="1350"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4CB8553A"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Employee Notification &amp; System Reassignment</w:t>
            </w:r>
          </w:p>
        </w:tc>
        <w:tc>
          <w:tcPr>
            <w:tcW w:w="3000" w:type="dxa"/>
            <w:tcBorders>
              <w:top w:val="single" w:color="E0E6EF" w:sz="1"/>
              <w:left w:val="single" w:color="E0E6EF" w:sz="1"/>
              <w:bottom w:val="single" w:color="E0E6EF" w:sz="1"/>
              <w:right w:val="single" w:color="E0E6EF" w:sz="1"/>
            </w:tcBorders>
            <w:shd w:val="clear" w:color="auto" w:fill="F2F4F7"/>
            <w:tcMar>
              <w:top w:w="60" w:type="dxa"/>
              <w:left w:w="100" w:type="dxa"/>
              <w:bottom w:w="60" w:type="dxa"/>
              <w:right w:w="100" w:type="dxa"/>
            </w:tcMar>
          </w:tcPr>
          <w:p w:rsidR="31AEC932" w:rsidP="31AEC932" w:rsidRDefault="31AEC932" w14:paraId="1A846FB1" w14:textId="1A765D0E">
            <w:pPr>
              <w:spacing w:before="0" w:beforeAutospacing="off" w:after="0" w:afterAutospacing="off"/>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HR issues the official transfer or promotion notification and captures employee acknowledgement. The system updates designation, location, reporting manager, org hierarchy, and access permissions on the approved effective date.</w:t>
            </w:r>
          </w:p>
        </w:tc>
        <w:tc>
          <w:tcPr>
            <w:tcW w:w="2096"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56AA7F64"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 notifies employee via official letter and captures acknowledgement/acceptance</w:t>
            </w:r>
          </w:p>
        </w:tc>
        <w:tc>
          <w:tcPr>
            <w:tcW w:w="1661"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65E5F9B1"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System updates org hierarchy, role, location, reporting line, and schedules activation on effective date</w:t>
            </w:r>
          </w:p>
        </w:tc>
        <w:tc>
          <w:tcPr>
            <w:tcW w:w="1447" w:type="dxa"/>
            <w:tcBorders>
              <w:top w:val="single" w:color="E0E6EF" w:sz="1" w:space="0"/>
              <w:left w:val="single" w:color="E0E6EF" w:sz="1" w:space="0"/>
              <w:bottom w:val="single" w:color="E0E6EF" w:sz="1" w:space="0"/>
              <w:right w:val="single" w:color="E0E6EF" w:sz="1" w:space="0"/>
            </w:tcBorders>
            <w:shd w:val="clear" w:color="auto" w:fill="EBF5FB"/>
            <w:tcMar>
              <w:top w:w="60" w:type="dxa"/>
              <w:left w:w="100" w:type="dxa"/>
              <w:bottom w:w="60" w:type="dxa"/>
              <w:right w:w="100" w:type="dxa"/>
            </w:tcMar>
          </w:tcPr>
          <w:p w:rsidRPr="006115E3" w:rsidR="00B73E9C" w:rsidP="31AEC932" w:rsidRDefault="009E29E9" w14:paraId="42A8D763"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Employee reassigned with confirmation</w:t>
            </w:r>
          </w:p>
        </w:tc>
      </w:tr>
      <w:tr w:rsidRPr="006115E3" w:rsidR="00B73E9C" w:rsidTr="31AEC932" w14:paraId="13FEA976" w14:textId="77777777">
        <w:tblPrEx>
          <w:tblCellMar>
            <w:top w:w="0" w:type="dxa"/>
            <w:bottom w:w="0" w:type="dxa"/>
          </w:tblCellMar>
        </w:tblPrEx>
        <w:trPr>
          <w:trHeight w:val="300"/>
        </w:trPr>
        <w:tc>
          <w:tcPr>
            <w:tcW w:w="526"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77DBE2DB"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6A34A"/>
                <w:sz w:val="20"/>
                <w:szCs w:val="20"/>
              </w:rPr>
              <w:t>8</w:t>
            </w:r>
          </w:p>
        </w:tc>
        <w:tc>
          <w:tcPr>
            <w:tcW w:w="135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499AEB63"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KPI Realignment, Audit &amp; Reporting</w:t>
            </w:r>
          </w:p>
        </w:tc>
        <w:tc>
          <w:tcPr>
            <w:tcW w:w="3000" w:type="dxa"/>
            <w:tcBorders>
              <w:top w:val="single" w:color="E0E6EF" w:sz="1"/>
              <w:left w:val="single" w:color="E0E6EF" w:sz="1"/>
              <w:bottom w:val="single" w:color="E0E6EF" w:sz="1"/>
              <w:right w:val="single" w:color="E0E6EF" w:sz="1"/>
            </w:tcBorders>
            <w:shd w:val="clear" w:color="auto" w:fill="FFFFFF" w:themeFill="background1"/>
            <w:tcMar>
              <w:top w:w="60" w:type="dxa"/>
              <w:left w:w="100" w:type="dxa"/>
              <w:bottom w:w="60" w:type="dxa"/>
              <w:right w:w="100" w:type="dxa"/>
            </w:tcMar>
          </w:tcPr>
          <w:p w:rsidR="31AEC932" w:rsidP="31AEC932" w:rsidRDefault="31AEC932" w14:paraId="6B86B4FD" w14:textId="11C6B064">
            <w:pPr>
              <w:spacing w:before="0" w:beforeAutospacing="off" w:after="0" w:afterAutospacing="off"/>
              <w:rPr>
                <w:rFonts w:ascii="Times New Roman" w:hAnsi="Times New Roman" w:eastAsia="Times New Roman" w:cs="Times New Roman"/>
                <w:sz w:val="17"/>
                <w:szCs w:val="17"/>
              </w:rPr>
            </w:pPr>
            <w:r w:rsidRPr="31AEC932" w:rsidR="31AEC932">
              <w:rPr>
                <w:rFonts w:ascii="Times New Roman" w:hAnsi="Times New Roman" w:eastAsia="Times New Roman" w:cs="Times New Roman"/>
                <w:sz w:val="17"/>
                <w:szCs w:val="17"/>
              </w:rPr>
              <w:t>The system realigns KPI targets and weightage according to the new role or location. A full audit trail is stored, and HR reviews workforce movement analytics for promotion, transfer, and corrective reassignment trends.</w:t>
            </w:r>
          </w:p>
        </w:tc>
        <w:tc>
          <w:tcPr>
            <w:tcW w:w="2096"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57450A4F"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System realigns KPI framework; HR Manager reviews workforce insights</w:t>
            </w:r>
          </w:p>
        </w:tc>
        <w:tc>
          <w:tcPr>
            <w:tcW w:w="1661"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0EA94E45"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System updates KPI targets/weightage per new role, logs full audit trail, generates workforce movement analytics</w:t>
            </w:r>
          </w:p>
        </w:tc>
        <w:tc>
          <w:tcPr>
            <w:tcW w:w="1447"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102C712E"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Updated KPI, full audit log, workforce analytics report</w:t>
            </w:r>
          </w:p>
        </w:tc>
      </w:tr>
    </w:tbl>
    <w:p w:rsidRPr="006115E3" w:rsidR="00B73E9C" w:rsidP="31AEC932" w:rsidRDefault="00B73E9C" w14:paraId="2BB7CCBD" w14:textId="77777777">
      <w:pPr>
        <w:spacing w:after="80"/>
        <w:rPr>
          <w:rFonts w:ascii="Times New Roman" w:hAnsi="Times New Roman" w:eastAsia="Times New Roman" w:cs="Times New Roman"/>
        </w:rPr>
      </w:pPr>
    </w:p>
    <w:p w:rsidRPr="006115E3" w:rsidR="00B73E9C" w:rsidP="31AEC932" w:rsidRDefault="009D2DEC" w14:paraId="45364354" w14:textId="6BDEDFBD">
      <w:pPr>
        <w:pStyle w:val="Heading2"/>
        <w:spacing w:before="300"/>
        <w:rPr>
          <w:rFonts w:ascii="Times New Roman" w:hAnsi="Times New Roman" w:eastAsia="Times New Roman" w:cs="Times New Roman"/>
        </w:rPr>
      </w:pPr>
      <w:r w:rsidRPr="31AEC932" w:rsidR="4AE0895C">
        <w:rPr>
          <w:rFonts w:ascii="Times New Roman" w:hAnsi="Times New Roman" w:eastAsia="Times New Roman" w:cs="Times New Roman"/>
        </w:rPr>
        <w:t>1.8.8 Process</w:t>
      </w:r>
      <w:r w:rsidRPr="31AEC932" w:rsidR="0B17448A">
        <w:rPr>
          <w:rFonts w:ascii="Times New Roman" w:hAnsi="Times New Roman" w:eastAsia="Times New Roman" w:cs="Times New Roman"/>
        </w:rPr>
        <w:t xml:space="preserve"> Flow</w:t>
      </w:r>
    </w:p>
    <w:p w:rsidRPr="006115E3" w:rsidR="00B73E9C" w:rsidP="31AEC932" w:rsidRDefault="00B73E9C" w14:paraId="4DC1D118" w14:textId="77777777">
      <w:pPr>
        <w:spacing w:after="80"/>
        <w:rPr>
          <w:rFonts w:ascii="Times New Roman" w:hAnsi="Times New Roman" w:eastAsia="Times New Roman" w:cs="Times New Roman"/>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60"/>
      </w:tblGrid>
      <w:tr w:rsidRPr="006115E3" w:rsidR="00B73E9C" w:rsidTr="31AEC932" w14:paraId="76CF081B" w14:textId="77777777">
        <w:tblPrEx>
          <w:tblCellMar>
            <w:top w:w="0" w:type="dxa"/>
            <w:bottom w:w="0" w:type="dxa"/>
          </w:tblCellMar>
        </w:tblPrEx>
        <w:tc>
          <w:tcPr>
            <w:tcW w:w="9360" w:type="dxa"/>
            <w:tcBorders>
              <w:top w:val="single" w:color="16A34A" w:sz="2" w:space="0"/>
              <w:left w:val="single" w:color="16A34A" w:sz="2" w:space="0"/>
              <w:bottom w:val="single" w:color="16A34A" w:sz="2" w:space="0"/>
              <w:right w:val="single" w:color="16A34A" w:sz="2" w:space="0"/>
            </w:tcBorders>
            <w:shd w:val="clear" w:color="auto" w:fill="F2F4F7"/>
            <w:tcMar>
              <w:top w:w="120" w:type="dxa"/>
              <w:left w:w="200" w:type="dxa"/>
              <w:bottom w:w="120" w:type="dxa"/>
              <w:right w:w="200" w:type="dxa"/>
            </w:tcMar>
          </w:tcPr>
          <w:p w:rsidRPr="006115E3" w:rsidR="00B73E9C" w:rsidP="31AEC932" w:rsidRDefault="009E29E9" w14:paraId="1F7F6EEC"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6A34A"/>
                <w:sz w:val="20"/>
                <w:szCs w:val="20"/>
              </w:rPr>
              <w:t>Transfer Initiated → Classification → Eligibility &amp; Performance → Role &amp; Vacancy → Correction Handling → Proposal &amp; Justification → Approval → Reassignment → KPI Realigned → Audit Logged</w:t>
            </w:r>
          </w:p>
        </w:tc>
      </w:tr>
    </w:tbl>
    <w:p w:rsidRPr="006115E3" w:rsidR="00B73E9C" w:rsidP="31AEC932" w:rsidRDefault="00B73E9C" w14:paraId="7F76F2BC" w14:textId="77777777">
      <w:pPr>
        <w:spacing w:after="80"/>
        <w:rPr>
          <w:rFonts w:ascii="Times New Roman" w:hAnsi="Times New Roman" w:eastAsia="Times New Roman" w:cs="Times New Roman"/>
        </w:rPr>
      </w:pPr>
    </w:p>
    <w:p w:rsidR="37088679" w:rsidP="31AEC932" w:rsidRDefault="37088679" w14:paraId="34B5571E" w14:textId="40AA6B3A">
      <w:pPr>
        <w:spacing w:after="80"/>
        <w:rPr>
          <w:rFonts w:ascii="Times New Roman" w:hAnsi="Times New Roman" w:eastAsia="Times New Roman" w:cs="Times New Roman"/>
          <w:b w:val="1"/>
          <w:bCs w:val="1"/>
        </w:rPr>
      </w:pPr>
      <w:r w:rsidRPr="31AEC932" w:rsidR="37088679">
        <w:rPr>
          <w:rFonts w:ascii="Times New Roman" w:hAnsi="Times New Roman" w:eastAsia="Times New Roman" w:cs="Times New Roman"/>
          <w:b w:val="1"/>
          <w:bCs w:val="1"/>
        </w:rPr>
        <w:t xml:space="preserve">Diagram: </w:t>
      </w:r>
      <w:hyperlink r:id="R439fb931565a488b">
        <w:r w:rsidRPr="31AEC932" w:rsidR="37088679">
          <w:rPr>
            <w:rStyle w:val="Hyperlink"/>
            <w:rFonts w:ascii="Times New Roman" w:hAnsi="Times New Roman" w:eastAsia="Times New Roman" w:cs="Times New Roman"/>
            <w:b w:val="1"/>
            <w:bCs w:val="1"/>
          </w:rPr>
          <w:t>Click Here</w:t>
        </w:r>
      </w:hyperlink>
    </w:p>
    <w:p w:rsidRPr="006115E3" w:rsidR="00B73E9C" w:rsidP="31AEC932" w:rsidRDefault="009D2DEC" w14:paraId="114B0B1D" w14:textId="7362008B">
      <w:pPr>
        <w:pStyle w:val="Heading2"/>
        <w:spacing w:before="300"/>
        <w:rPr>
          <w:rFonts w:ascii="Times New Roman" w:hAnsi="Times New Roman" w:eastAsia="Times New Roman" w:cs="Times New Roman"/>
        </w:rPr>
      </w:pPr>
      <w:r w:rsidRPr="31AEC932" w:rsidR="4AE0895C">
        <w:rPr>
          <w:rFonts w:ascii="Times New Roman" w:hAnsi="Times New Roman" w:eastAsia="Times New Roman" w:cs="Times New Roman"/>
        </w:rPr>
        <w:t>1.8.9 Integration</w:t>
      </w:r>
      <w:r w:rsidRPr="31AEC932" w:rsidR="0B17448A">
        <w:rPr>
          <w:rFonts w:ascii="Times New Roman" w:hAnsi="Times New Roman" w:eastAsia="Times New Roman" w:cs="Times New Roman"/>
        </w:rPr>
        <w:t xml:space="preserve"> Points</w:t>
      </w:r>
    </w:p>
    <w:p w:rsidRPr="006115E3" w:rsidR="00B73E9C" w:rsidP="31AEC932" w:rsidRDefault="009E29E9" w14:paraId="06F611E8"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MOD 1.2 (Employee Database): Updated role, designation, location, and reporting manager on transfer confirmation</w:t>
      </w:r>
    </w:p>
    <w:p w:rsidRPr="006115E3" w:rsidR="00B73E9C" w:rsidP="31AEC932" w:rsidRDefault="009E29E9" w14:paraId="2919B7DE"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MOD 1.7 (Workforce Validation): Capability profile from MOD 1.7 directly informs promotion eligibility and corrective</w:t>
      </w:r>
      <w:r w:rsidRPr="31AEC932" w:rsidR="0B17448A">
        <w:rPr>
          <w:rFonts w:ascii="Times New Roman" w:hAnsi="Times New Roman" w:eastAsia="Times New Roman" w:cs="Times New Roman"/>
          <w:color w:val="000000" w:themeColor="text1" w:themeTint="FF" w:themeShade="FF"/>
          <w:sz w:val="21"/>
          <w:szCs w:val="21"/>
        </w:rPr>
        <w:t xml:space="preserve"> transfer routing</w:t>
      </w:r>
    </w:p>
    <w:p w:rsidRPr="006115E3" w:rsidR="00B73E9C" w:rsidP="31AEC932" w:rsidRDefault="009E29E9" w14:paraId="5AAF772B"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MOD 3.1 (KPI &amp; Performance): KPI history retrieved for eligibility check; new KPI framework auto-activated upon reassignment</w:t>
      </w:r>
    </w:p>
    <w:p w:rsidRPr="006115E3" w:rsidR="00B73E9C" w:rsidP="31AEC932" w:rsidRDefault="009E29E9" w14:paraId="187B9D51"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MOD 2.1 (Payroll): Compensation changes and grade-linked benefits automatically recalculated upon confirmed promo</w:t>
      </w:r>
      <w:r w:rsidRPr="31AEC932" w:rsidR="0B17448A">
        <w:rPr>
          <w:rFonts w:ascii="Times New Roman" w:hAnsi="Times New Roman" w:eastAsia="Times New Roman" w:cs="Times New Roman"/>
          <w:color w:val="000000" w:themeColor="text1" w:themeTint="FF" w:themeShade="FF"/>
          <w:sz w:val="21"/>
          <w:szCs w:val="21"/>
        </w:rPr>
        <w:t>tion</w:t>
      </w:r>
    </w:p>
    <w:p w:rsidRPr="006115E3" w:rsidR="00B73E9C" w:rsidP="31AEC932" w:rsidRDefault="009E29E9" w14:paraId="594EE718"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MOD 3.3 (Reporting &amp; Analytics): Transfer trends, promotion rate, corrective ratio, and regional balance reported on HR dashboard</w:t>
      </w:r>
    </w:p>
    <w:p w:rsidRPr="006115E3" w:rsidR="00B73E9C" w:rsidP="31AEC932" w:rsidRDefault="00B73E9C" w14:paraId="4304662D" w14:textId="77777777">
      <w:pPr>
        <w:spacing w:after="80"/>
        <w:rPr>
          <w:rFonts w:ascii="Times New Roman" w:hAnsi="Times New Roman" w:eastAsia="Times New Roman" w:cs="Times New Roman"/>
        </w:rPr>
      </w:pPr>
    </w:p>
    <w:p w:rsidRPr="006115E3" w:rsidR="00B73E9C" w:rsidP="31AEC932" w:rsidRDefault="009D2DEC" w14:paraId="1AD099C0" w14:textId="39681423">
      <w:pPr>
        <w:pStyle w:val="Heading2"/>
        <w:spacing w:before="300"/>
        <w:rPr>
          <w:rFonts w:ascii="Times New Roman" w:hAnsi="Times New Roman" w:eastAsia="Times New Roman" w:cs="Times New Roman"/>
        </w:rPr>
      </w:pPr>
      <w:r w:rsidRPr="31AEC932" w:rsidR="4AE0895C">
        <w:rPr>
          <w:rFonts w:ascii="Times New Roman" w:hAnsi="Times New Roman" w:eastAsia="Times New Roman" w:cs="Times New Roman"/>
        </w:rPr>
        <w:t>1.8.10 Key</w:t>
      </w:r>
      <w:r w:rsidRPr="31AEC932" w:rsidR="0B17448A">
        <w:rPr>
          <w:rFonts w:ascii="Times New Roman" w:hAnsi="Times New Roman" w:eastAsia="Times New Roman" w:cs="Times New Roman"/>
        </w:rPr>
        <w:t xml:space="preserve"> Business Outcomes</w:t>
      </w:r>
    </w:p>
    <w:p w:rsidRPr="006115E3" w:rsidR="00B73E9C" w:rsidP="31AEC932" w:rsidRDefault="009E29E9" w14:paraId="4FA72694"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Structured promotion and career progression system with transparent, criteria-based pathwa</w:t>
      </w:r>
      <w:r w:rsidRPr="31AEC932" w:rsidR="0B17448A">
        <w:rPr>
          <w:rFonts w:ascii="Times New Roman" w:hAnsi="Times New Roman" w:eastAsia="Times New Roman" w:cs="Times New Roman"/>
          <w:color w:val="000000" w:themeColor="text1" w:themeTint="FF" w:themeShade="FF"/>
          <w:sz w:val="21"/>
          <w:szCs w:val="21"/>
        </w:rPr>
        <w:t>ys</w:t>
      </w:r>
    </w:p>
    <w:p w:rsidRPr="006115E3" w:rsidR="00B73E9C" w:rsidP="31AEC932" w:rsidRDefault="009E29E9" w14:paraId="5A7FCEB6"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Performance-driven workforce optimization using objective KPI data for every movement decision</w:t>
      </w:r>
    </w:p>
    <w:p w:rsidRPr="006115E3" w:rsidR="00B73E9C" w:rsidP="31AEC932" w:rsidRDefault="009E29E9" w14:paraId="7429F8E0"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Controlled corrective action (reassignment) as a retention and improvement strategy replacing termination dependency</w:t>
      </w:r>
    </w:p>
    <w:p w:rsidRPr="006115E3" w:rsidR="00B73E9C" w:rsidP="31AEC932" w:rsidRDefault="009E29E9" w14:paraId="093DA4A3"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Improved regional workforce balancing and demand-supply alignment across territories</w:t>
      </w:r>
    </w:p>
    <w:p w:rsidRPr="006115E3" w:rsidR="00B73E9C" w:rsidP="31AEC932" w:rsidRDefault="009E29E9" w14:paraId="1CE1AD0D"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Increased transparency and fairness in HR decision-making for all employees</w:t>
      </w:r>
    </w:p>
    <w:p w:rsidRPr="006115E3" w:rsidR="00B73E9C" w:rsidP="31AEC932" w:rsidRDefault="009E29E9" w14:paraId="18B8892B"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Strong audit compliance with full traceability of every decision for minimum 3-year retention</w:t>
      </w:r>
    </w:p>
    <w:p w:rsidRPr="006115E3" w:rsidR="00B73E9C" w:rsidP="31AEC932" w:rsidRDefault="00B73E9C" w14:paraId="7A72E7FF" w14:textId="77777777">
      <w:pPr>
        <w:spacing w:after="80"/>
        <w:rPr>
          <w:rFonts w:ascii="Times New Roman" w:hAnsi="Times New Roman" w:eastAsia="Times New Roman" w:cs="Times New Roman"/>
        </w:rPr>
      </w:pPr>
    </w:p>
    <w:p w:rsidRPr="006115E3" w:rsidR="00B73E9C" w:rsidP="31AEC932" w:rsidRDefault="009D2DEC" w14:paraId="253B1661" w14:textId="0D73C0CE">
      <w:pPr>
        <w:pStyle w:val="Heading2"/>
        <w:spacing w:before="300"/>
        <w:rPr>
          <w:rFonts w:ascii="Times New Roman" w:hAnsi="Times New Roman" w:eastAsia="Times New Roman" w:cs="Times New Roman"/>
        </w:rPr>
      </w:pPr>
      <w:r w:rsidRPr="31AEC932" w:rsidR="4AE0895C">
        <w:rPr>
          <w:rFonts w:ascii="Times New Roman" w:hAnsi="Times New Roman" w:eastAsia="Times New Roman" w:cs="Times New Roman"/>
        </w:rPr>
        <w:t>1.8.11 Key</w:t>
      </w:r>
      <w:r w:rsidRPr="31AEC932" w:rsidR="0B17448A">
        <w:rPr>
          <w:rFonts w:ascii="Times New Roman" w:hAnsi="Times New Roman" w:eastAsia="Times New Roman" w:cs="Times New Roman"/>
        </w:rPr>
        <w:t xml:space="preserve"> Performance Indicators (KPIs)</w:t>
      </w:r>
    </w:p>
    <w:p w:rsidRPr="006115E3" w:rsidR="00B73E9C" w:rsidP="31AEC932" w:rsidRDefault="00B73E9C" w14:paraId="66D63AB6" w14:textId="77777777">
      <w:pPr>
        <w:spacing w:after="80"/>
        <w:rPr>
          <w:rFonts w:ascii="Times New Roman" w:hAnsi="Times New Roman" w:eastAsia="Times New Roman" w:cs="Times New Roman"/>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710"/>
        <w:gridCol w:w="2471"/>
        <w:gridCol w:w="1850"/>
        <w:gridCol w:w="2329"/>
      </w:tblGrid>
      <w:tr w:rsidRPr="006115E3" w:rsidR="00B73E9C" w:rsidTr="31AEC932" w14:paraId="4430B46C" w14:textId="77777777">
        <w:tblPrEx>
          <w:tblCellMar>
            <w:top w:w="0" w:type="dxa"/>
            <w:bottom w:w="0" w:type="dxa"/>
          </w:tblCellMar>
        </w:tblPrEx>
        <w:trPr>
          <w:tblHeader/>
        </w:trPr>
        <w:tc>
          <w:tcPr>
            <w:tcW w:w="4032"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16A34A"/>
            <w:tcMar>
              <w:top w:w="60" w:type="dxa"/>
              <w:left w:w="100" w:type="dxa"/>
              <w:bottom w:w="60" w:type="dxa"/>
              <w:right w:w="100" w:type="dxa"/>
            </w:tcMar>
            <w:vAlign w:val="center"/>
          </w:tcPr>
          <w:p w:rsidRPr="006115E3" w:rsidR="00B73E9C" w:rsidP="31AEC932" w:rsidRDefault="009E29E9" w14:paraId="43975027"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KPI Metric</w:t>
            </w:r>
          </w:p>
        </w:tc>
        <w:tc>
          <w:tcPr>
            <w:tcW w:w="3456"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16A34A"/>
            <w:tcMar>
              <w:top w:w="60" w:type="dxa"/>
              <w:left w:w="100" w:type="dxa"/>
              <w:bottom w:w="60" w:type="dxa"/>
              <w:right w:w="100" w:type="dxa"/>
            </w:tcMar>
            <w:vAlign w:val="center"/>
          </w:tcPr>
          <w:p w:rsidRPr="006115E3" w:rsidR="00B73E9C" w:rsidP="31AEC932" w:rsidRDefault="009E29E9" w14:paraId="1EEAC18F"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Measurement Method</w:t>
            </w:r>
          </w:p>
        </w:tc>
        <w:tc>
          <w:tcPr>
            <w:tcW w:w="2592"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16A34A"/>
            <w:tcMar>
              <w:top w:w="60" w:type="dxa"/>
              <w:left w:w="100" w:type="dxa"/>
              <w:bottom w:w="60" w:type="dxa"/>
              <w:right w:w="100" w:type="dxa"/>
            </w:tcMar>
            <w:vAlign w:val="center"/>
          </w:tcPr>
          <w:p w:rsidRPr="006115E3" w:rsidR="00B73E9C" w:rsidP="31AEC932" w:rsidRDefault="009E29E9" w14:paraId="2F10592D"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Target</w:t>
            </w:r>
          </w:p>
        </w:tc>
        <w:tc>
          <w:tcPr>
            <w:tcW w:w="3312"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16A34A"/>
            <w:tcMar>
              <w:top w:w="60" w:type="dxa"/>
              <w:left w:w="100" w:type="dxa"/>
              <w:bottom w:w="60" w:type="dxa"/>
              <w:right w:w="100" w:type="dxa"/>
            </w:tcMar>
            <w:vAlign w:val="center"/>
          </w:tcPr>
          <w:p w:rsidRPr="006115E3" w:rsidR="00B73E9C" w:rsidP="31AEC932" w:rsidRDefault="009E29E9" w14:paraId="2139DF1A"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Responsible</w:t>
            </w:r>
          </w:p>
        </w:tc>
      </w:tr>
      <w:tr w:rsidRPr="006115E3" w:rsidR="00B73E9C" w:rsidTr="31AEC932" w14:paraId="11E5150C" w14:textId="77777777">
        <w:tblPrEx>
          <w:tblCellMar>
            <w:top w:w="0" w:type="dxa"/>
            <w:bottom w:w="0" w:type="dxa"/>
          </w:tblCellMar>
        </w:tblPrEx>
        <w:tc>
          <w:tcPr>
            <w:tcW w:w="4032"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1B86741F"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00000" w:themeColor="text1" w:themeTint="FF" w:themeShade="FF"/>
                <w:sz w:val="19"/>
                <w:szCs w:val="19"/>
              </w:rPr>
              <w:t>Promotion Accuracy Rate</w:t>
            </w:r>
          </w:p>
        </w:tc>
        <w:tc>
          <w:tcPr>
            <w:tcW w:w="3456"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1021776C"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 promotions aligned with validated KPI history</w:t>
            </w:r>
          </w:p>
        </w:tc>
        <w:tc>
          <w:tcPr>
            <w:tcW w:w="2592"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6EEF1983"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 90%</w:t>
            </w:r>
          </w:p>
        </w:tc>
        <w:tc>
          <w:tcPr>
            <w:tcW w:w="3312"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65B2A808"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 Manager</w:t>
            </w:r>
          </w:p>
        </w:tc>
      </w:tr>
      <w:tr w:rsidRPr="006115E3" w:rsidR="00B73E9C" w:rsidTr="31AEC932" w14:paraId="64177974" w14:textId="77777777">
        <w:tblPrEx>
          <w:tblCellMar>
            <w:top w:w="0" w:type="dxa"/>
            <w:bottom w:w="0" w:type="dxa"/>
          </w:tblCellMar>
        </w:tblPrEx>
        <w:tc>
          <w:tcPr>
            <w:tcW w:w="403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1C65348B"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00000" w:themeColor="text1" w:themeTint="FF" w:themeShade="FF"/>
                <w:sz w:val="19"/>
                <w:szCs w:val="19"/>
              </w:rPr>
              <w:t>Transfer Processing Time</w:t>
            </w:r>
          </w:p>
        </w:tc>
        <w:tc>
          <w:tcPr>
            <w:tcW w:w="3456"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719D8166"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Average days from transfer request to activation</w:t>
            </w:r>
          </w:p>
        </w:tc>
        <w:tc>
          <w:tcPr>
            <w:tcW w:w="259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427A1C24"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 7 days</w:t>
            </w:r>
          </w:p>
        </w:tc>
        <w:tc>
          <w:tcPr>
            <w:tcW w:w="331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6196751B"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 Officer</w:t>
            </w:r>
          </w:p>
        </w:tc>
      </w:tr>
      <w:tr w:rsidRPr="006115E3" w:rsidR="00B73E9C" w:rsidTr="31AEC932" w14:paraId="1D7F7E34" w14:textId="77777777">
        <w:tblPrEx>
          <w:tblCellMar>
            <w:top w:w="0" w:type="dxa"/>
            <w:bottom w:w="0" w:type="dxa"/>
          </w:tblCellMar>
        </w:tblPrEx>
        <w:tc>
          <w:tcPr>
            <w:tcW w:w="4032"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739B3F83"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00000" w:themeColor="text1" w:themeTint="FF" w:themeShade="FF"/>
                <w:sz w:val="19"/>
                <w:szCs w:val="19"/>
              </w:rPr>
              <w:t>Corrective Transfer Ratio</w:t>
            </w:r>
          </w:p>
        </w:tc>
        <w:tc>
          <w:tcPr>
            <w:tcW w:w="3456"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25E085C5"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 performance-based adjustments vs total movements</w:t>
            </w:r>
          </w:p>
        </w:tc>
        <w:tc>
          <w:tcPr>
            <w:tcW w:w="2592"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31788FBD"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Tracked monthly</w:t>
            </w:r>
          </w:p>
        </w:tc>
        <w:tc>
          <w:tcPr>
            <w:tcW w:w="3312"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792F0FD6"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 Manager</w:t>
            </w:r>
          </w:p>
        </w:tc>
      </w:tr>
      <w:tr w:rsidRPr="006115E3" w:rsidR="00B73E9C" w:rsidTr="31AEC932" w14:paraId="333512D6" w14:textId="77777777">
        <w:tblPrEx>
          <w:tblCellMar>
            <w:top w:w="0" w:type="dxa"/>
            <w:bottom w:w="0" w:type="dxa"/>
          </w:tblCellMar>
        </w:tblPrEx>
        <w:tc>
          <w:tcPr>
            <w:tcW w:w="403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3F19554D"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00000" w:themeColor="text1" w:themeTint="FF" w:themeShade="FF"/>
                <w:sz w:val="19"/>
                <w:szCs w:val="19"/>
              </w:rPr>
              <w:t>Approval Cycle Efficiency</w:t>
            </w:r>
          </w:p>
        </w:tc>
        <w:tc>
          <w:tcPr>
            <w:tcW w:w="3456"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49EA3E98"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Average time for multi-level approvals to complete</w:t>
            </w:r>
          </w:p>
        </w:tc>
        <w:tc>
          <w:tcPr>
            <w:tcW w:w="259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3A701BF8"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 3 days</w:t>
            </w:r>
          </w:p>
        </w:tc>
        <w:tc>
          <w:tcPr>
            <w:tcW w:w="331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79EDCF42"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 Manager</w:t>
            </w:r>
          </w:p>
        </w:tc>
      </w:tr>
      <w:tr w:rsidRPr="006115E3" w:rsidR="00B73E9C" w:rsidTr="31AEC932" w14:paraId="5144C142" w14:textId="77777777">
        <w:tblPrEx>
          <w:tblCellMar>
            <w:top w:w="0" w:type="dxa"/>
            <w:bottom w:w="0" w:type="dxa"/>
          </w:tblCellMar>
        </w:tblPrEx>
        <w:tc>
          <w:tcPr>
            <w:tcW w:w="4032"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162058F6"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00000" w:themeColor="text1" w:themeTint="FF" w:themeShade="FF"/>
                <w:sz w:val="19"/>
                <w:szCs w:val="19"/>
              </w:rPr>
              <w:t>Workforce Balance Index</w:t>
            </w:r>
          </w:p>
        </w:tc>
        <w:tc>
          <w:tcPr>
            <w:tcW w:w="3456"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72019833"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Regional staffing distribution and territory coverage score</w:t>
            </w:r>
          </w:p>
        </w:tc>
        <w:tc>
          <w:tcPr>
            <w:tcW w:w="2592"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4238DDA1"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Improved quarterly</w:t>
            </w:r>
          </w:p>
        </w:tc>
        <w:tc>
          <w:tcPr>
            <w:tcW w:w="3312"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1A9B4222"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HR Manager</w:t>
            </w:r>
          </w:p>
        </w:tc>
      </w:tr>
    </w:tbl>
    <w:p w:rsidRPr="006115E3" w:rsidR="009D2DEC" w:rsidP="31AEC932" w:rsidRDefault="009D2DEC" w14:paraId="49840F50" w14:textId="50CA8A6B">
      <w:pPr>
        <w:pStyle w:val="Normal"/>
        <w:spacing w:after="80"/>
        <w:rPr>
          <w:rFonts w:ascii="Times New Roman" w:hAnsi="Times New Roman" w:eastAsia="Times New Roman" w:cs="Times New Roman"/>
        </w:rPr>
      </w:pPr>
    </w:p>
    <w:p w:rsidRPr="006115E3" w:rsidR="00B73E9C" w:rsidP="31AEC932" w:rsidRDefault="009D2DEC" w14:paraId="614628FF" w14:textId="215A1931">
      <w:pPr>
        <w:pStyle w:val="Heading2"/>
        <w:spacing w:before="300"/>
        <w:rPr>
          <w:rFonts w:ascii="Times New Roman" w:hAnsi="Times New Roman" w:eastAsia="Times New Roman" w:cs="Times New Roman"/>
        </w:rPr>
      </w:pPr>
      <w:r w:rsidRPr="31AEC932" w:rsidR="4AE0895C">
        <w:rPr>
          <w:rFonts w:ascii="Times New Roman" w:hAnsi="Times New Roman" w:eastAsia="Times New Roman" w:cs="Times New Roman"/>
        </w:rPr>
        <w:t>1.8.12 Controls</w:t>
      </w:r>
      <w:r w:rsidRPr="31AEC932" w:rsidR="0B17448A">
        <w:rPr>
          <w:rFonts w:ascii="Times New Roman" w:hAnsi="Times New Roman" w:eastAsia="Times New Roman" w:cs="Times New Roman"/>
        </w:rPr>
        <w:t xml:space="preserve"> &amp; Compliance</w:t>
      </w:r>
    </w:p>
    <w:p w:rsidRPr="006115E3" w:rsidR="00B73E9C" w:rsidP="31AEC932" w:rsidRDefault="009E29E9" w14:paraId="5B9F9C5F"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No transfer or promotion is valid without completion of the full multi-level approval workflow</w:t>
      </w:r>
    </w:p>
    <w:p w:rsidRPr="006115E3" w:rsidR="00B73E9C" w:rsidP="31AEC932" w:rsidRDefault="009E29E9" w14:paraId="153ECB45"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KPI performance history is mandatory input for all promotion decisions; no promotion without documented history</w:t>
      </w:r>
    </w:p>
    <w:p w:rsidRPr="006115E3" w:rsidR="00B73E9C" w:rsidP="31AEC932" w:rsidRDefault="009E29E9" w14:paraId="2508D8FB"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Performance correction transfers must be explicit</w:t>
      </w:r>
      <w:r w:rsidRPr="31AEC932" w:rsidR="0B17448A">
        <w:rPr>
          <w:rFonts w:ascii="Times New Roman" w:hAnsi="Times New Roman" w:eastAsia="Times New Roman" w:cs="Times New Roman"/>
          <w:color w:val="000000" w:themeColor="text1" w:themeTint="FF" w:themeShade="FF"/>
          <w:sz w:val="21"/>
          <w:szCs w:val="21"/>
        </w:rPr>
        <w:t>ly tagged as "Improvement Opportunity" in the system, excluding them from punitive/disciplinary workflow</w:t>
      </w:r>
    </w:p>
    <w:p w:rsidRPr="006115E3" w:rsidR="00B73E9C" w:rsidP="31AEC932" w:rsidRDefault="009E29E9" w14:paraId="5F78D086"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Salary changes require HR Manager approval and are logged with full audit trail; retroactive changes are not permitted</w:t>
      </w:r>
    </w:p>
    <w:p w:rsidRPr="006115E3" w:rsidR="00B73E9C" w:rsidP="31AEC932" w:rsidRDefault="009E29E9" w14:paraId="38E49F7D" w14:textId="2B7F9D85">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All role and location changes mu</w:t>
      </w:r>
      <w:r w:rsidRPr="31AEC932" w:rsidR="0B17448A">
        <w:rPr>
          <w:rFonts w:ascii="Times New Roman" w:hAnsi="Times New Roman" w:eastAsia="Times New Roman" w:cs="Times New Roman"/>
          <w:color w:val="000000" w:themeColor="text1" w:themeTint="FF" w:themeShade="FF"/>
          <w:sz w:val="21"/>
          <w:szCs w:val="21"/>
        </w:rPr>
        <w:t xml:space="preserve">st be </w:t>
      </w:r>
      <w:r w:rsidRPr="31AEC932" w:rsidR="34E82D52">
        <w:rPr>
          <w:rFonts w:ascii="Times New Roman" w:hAnsi="Times New Roman" w:eastAsia="Times New Roman" w:cs="Times New Roman"/>
          <w:color w:val="000000" w:themeColor="text1" w:themeTint="FF" w:themeShade="FF"/>
          <w:sz w:val="21"/>
          <w:szCs w:val="21"/>
        </w:rPr>
        <w:t>effective date</w:t>
      </w:r>
      <w:r w:rsidRPr="31AEC932" w:rsidR="0B17448A">
        <w:rPr>
          <w:rFonts w:ascii="Times New Roman" w:hAnsi="Times New Roman" w:eastAsia="Times New Roman" w:cs="Times New Roman"/>
          <w:color w:val="000000" w:themeColor="text1" w:themeTint="FF" w:themeShade="FF"/>
          <w:sz w:val="21"/>
          <w:szCs w:val="21"/>
        </w:rPr>
        <w:t xml:space="preserve"> controlled; system applies changes automatically on the scheduled date</w:t>
      </w:r>
    </w:p>
    <w:p w:rsidRPr="006115E3" w:rsidR="00B73E9C" w:rsidP="31AEC932" w:rsidRDefault="009E29E9" w14:paraId="35C74D16"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System must retain full audit history of all transfer decisions, approvals, and performance comparisons for minimum 3 years</w:t>
      </w:r>
    </w:p>
    <w:p w:rsidRPr="006115E3" w:rsidR="00B73E9C" w:rsidP="31AEC932" w:rsidRDefault="00B73E9C" w14:paraId="39E51431" w14:textId="77777777">
      <w:pPr>
        <w:spacing w:after="80"/>
        <w:rPr>
          <w:rFonts w:ascii="Times New Roman" w:hAnsi="Times New Roman" w:eastAsia="Times New Roman" w:cs="Times New Roman"/>
        </w:rPr>
      </w:pPr>
    </w:p>
    <w:p w:rsidRPr="006115E3" w:rsidR="00B73E9C" w:rsidP="31AEC932" w:rsidRDefault="009D2DEC" w14:paraId="2444756B" w14:textId="7B6DCAB6">
      <w:pPr>
        <w:pStyle w:val="Heading2"/>
        <w:spacing w:before="300"/>
        <w:rPr>
          <w:rFonts w:ascii="Times New Roman" w:hAnsi="Times New Roman" w:eastAsia="Times New Roman" w:cs="Times New Roman"/>
        </w:rPr>
      </w:pPr>
      <w:r w:rsidRPr="31AEC932" w:rsidR="4AE0895C">
        <w:rPr>
          <w:rFonts w:ascii="Times New Roman" w:hAnsi="Times New Roman" w:eastAsia="Times New Roman" w:cs="Times New Roman"/>
        </w:rPr>
        <w:t>1.8.13 Related</w:t>
      </w:r>
      <w:r w:rsidRPr="31AEC932" w:rsidR="0B17448A">
        <w:rPr>
          <w:rFonts w:ascii="Times New Roman" w:hAnsi="Times New Roman" w:eastAsia="Times New Roman" w:cs="Times New Roman"/>
        </w:rPr>
        <w:t xml:space="preserve"> Documents &amp; References</w:t>
      </w:r>
    </w:p>
    <w:p w:rsidRPr="006115E3" w:rsidR="00B73E9C" w:rsidP="31AEC932" w:rsidRDefault="009E29E9" w14:paraId="715946A3"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DIL-HR-FORM-017 — Transfer &amp; Promotion Request Form</w:t>
      </w:r>
    </w:p>
    <w:p w:rsidRPr="006115E3" w:rsidR="00B73E9C" w:rsidP="31AEC932" w:rsidRDefault="009E29E9" w14:paraId="08F7C0F9"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DIL-HR-FORM-018 — Eligibility Validation Checklist</w:t>
      </w:r>
    </w:p>
    <w:p w:rsidRPr="006115E3" w:rsidR="00B73E9C" w:rsidP="31AEC932" w:rsidRDefault="009E29E9" w14:paraId="23B2B759"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DIL-HR-FORM-019 — Transfer / Promotion Approval Workflow Sheet</w:t>
      </w:r>
    </w:p>
    <w:p w:rsidRPr="006115E3" w:rsidR="00B73E9C" w:rsidP="31AEC932" w:rsidRDefault="009E29E9" w14:paraId="1A308F3A"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DIL-HR-FORM-020 — Employee Transfer Notification &amp; Acceptance Letter</w:t>
      </w:r>
    </w:p>
    <w:p w:rsidRPr="006115E3" w:rsidR="00B73E9C" w:rsidP="31AEC932" w:rsidRDefault="009E29E9" w14:paraId="53F358E5"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DIL-HR-POL-003 — Employee Transfer &amp; Promotion Policy</w:t>
      </w:r>
    </w:p>
    <w:p w:rsidRPr="006115E3" w:rsidR="00B73E9C" w:rsidP="31AEC932" w:rsidRDefault="009E29E9" w14:paraId="39A62534"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MOD 1.2 — Employee Database Management (this document)</w:t>
      </w:r>
    </w:p>
    <w:p w:rsidRPr="006115E3" w:rsidR="00B73E9C" w:rsidP="31AEC932" w:rsidRDefault="009E29E9" w14:paraId="35EE17D4"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MOD 1.7 — Workforce Validation &amp; Capability Mapping (this document)</w:t>
      </w:r>
    </w:p>
    <w:p w:rsidRPr="006115E3" w:rsidR="00B73E9C" w:rsidP="31AEC932" w:rsidRDefault="009E29E9" w14:paraId="0A14F4FD" w14:textId="77777777">
      <w:pPr>
        <w:pStyle w:val="ListParagraph"/>
        <w:numPr>
          <w:ilvl w:val="0"/>
          <w:numId w:val="2"/>
        </w:numPr>
        <w:spacing w:after="60"/>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21"/>
          <w:szCs w:val="21"/>
        </w:rPr>
        <w:t xml:space="preserve">MOD 3.1 — </w:t>
      </w:r>
      <w:r w:rsidRPr="31AEC932" w:rsidR="0B17448A">
        <w:rPr>
          <w:rFonts w:ascii="Times New Roman" w:hAnsi="Times New Roman" w:eastAsia="Times New Roman" w:cs="Times New Roman"/>
          <w:color w:val="000000" w:themeColor="text1" w:themeTint="FF" w:themeShade="FF"/>
          <w:sz w:val="21"/>
          <w:szCs w:val="21"/>
        </w:rPr>
        <w:t>KPI &amp; Performance Management SOP (Unit 3)</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191"/>
        <w:gridCol w:w="8169"/>
      </w:tblGrid>
      <w:tr w:rsidRPr="006115E3" w:rsidR="00B73E9C" w:rsidTr="31AEC932" w14:paraId="48E9D7B3" w14:textId="77777777">
        <w:tblPrEx>
          <w:tblCellMar>
            <w:top w:w="0" w:type="dxa"/>
            <w:bottom w:w="0" w:type="dxa"/>
          </w:tblCellMar>
        </w:tblPrEx>
        <w:tc>
          <w:tcPr>
            <w:tcW w:w="1152"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16A34A"/>
            <w:tcMar>
              <w:top w:w="100" w:type="dxa"/>
              <w:left w:w="100" w:type="dxa"/>
              <w:bottom w:w="100" w:type="dxa"/>
              <w:right w:w="100" w:type="dxa"/>
            </w:tcMar>
            <w:vAlign w:val="center"/>
          </w:tcPr>
          <w:p w:rsidRPr="006115E3" w:rsidR="00B73E9C" w:rsidP="31AEC932" w:rsidRDefault="009E29E9" w14:paraId="610740A3"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KEY PRINCIPLE</w:t>
            </w:r>
          </w:p>
        </w:tc>
        <w:tc>
          <w:tcPr>
            <w:tcW w:w="8208" w:type="dxa"/>
            <w:tcBorders>
              <w:top w:val="single" w:color="16A34A" w:sz="2" w:space="0"/>
              <w:left w:val="single" w:color="16A34A" w:sz="2" w:space="0"/>
              <w:bottom w:val="single" w:color="16A34A" w:sz="2" w:space="0"/>
              <w:right w:val="single" w:color="16A34A" w:sz="2" w:space="0"/>
            </w:tcBorders>
            <w:shd w:val="clear" w:color="auto" w:fill="F2F4F7"/>
            <w:tcMar>
              <w:top w:w="80" w:type="dxa"/>
              <w:left w:w="120" w:type="dxa"/>
              <w:bottom w:w="80" w:type="dxa"/>
              <w:right w:w="120" w:type="dxa"/>
            </w:tcMar>
          </w:tcPr>
          <w:p w:rsidRPr="006115E3" w:rsidR="00B73E9C" w:rsidP="31AEC932" w:rsidRDefault="009E29E9" w14:paraId="6E4785ED" w14:textId="77777777">
            <w:pPr>
              <w:rPr>
                <w:rFonts w:ascii="Times New Roman" w:hAnsi="Times New Roman" w:eastAsia="Times New Roman" w:cs="Times New Roman"/>
              </w:rPr>
            </w:pPr>
            <w:r w:rsidRPr="31AEC932" w:rsidR="0B17448A">
              <w:rPr>
                <w:rFonts w:ascii="Times New Roman" w:hAnsi="Times New Roman" w:eastAsia="Times New Roman" w:cs="Times New Roman"/>
                <w:i w:val="1"/>
                <w:iCs w:val="1"/>
                <w:color w:val="4A5568"/>
                <w:sz w:val="20"/>
                <w:szCs w:val="20"/>
              </w:rPr>
              <w:t>Performance correction transfers are a deliberate retention and improvement strategy. Reassigning underperforming employees to roles that better match their current capability level reduces unnecessar</w:t>
            </w:r>
            <w:r w:rsidRPr="31AEC932" w:rsidR="0B17448A">
              <w:rPr>
                <w:rFonts w:ascii="Times New Roman" w:hAnsi="Times New Roman" w:eastAsia="Times New Roman" w:cs="Times New Roman"/>
                <w:i w:val="1"/>
                <w:iCs w:val="1"/>
                <w:color w:val="4A5568"/>
                <w:sz w:val="20"/>
                <w:szCs w:val="20"/>
              </w:rPr>
              <w:t>y turnover, preserves organizational knowledge, and provides a structured second chance before considering separation.</w:t>
            </w:r>
          </w:p>
        </w:tc>
      </w:tr>
    </w:tbl>
    <w:p w:rsidRPr="006115E3" w:rsidR="00B73E9C" w:rsidP="31AEC932" w:rsidRDefault="009E29E9" w14:paraId="4E04B895" w14:textId="77777777">
      <w:pPr>
        <w:rPr>
          <w:rFonts w:ascii="Times New Roman" w:hAnsi="Times New Roman" w:eastAsia="Times New Roman" w:cs="Times New Roman"/>
        </w:rPr>
      </w:pPr>
      <w:r w:rsidRPr="31AEC932">
        <w:rPr>
          <w:rFonts w:ascii="Times New Roman" w:hAnsi="Times New Roman" w:eastAsia="Times New Roman" w:cs="Times New Roman"/>
        </w:rPr>
        <w:br w:type="page"/>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15"/>
        <w:gridCol w:w="9245"/>
      </w:tblGrid>
      <w:tr w:rsidRPr="006115E3" w:rsidR="00B73E9C" w:rsidTr="31AEC932" w14:paraId="1B94A993" w14:textId="77777777">
        <w:tblPrEx>
          <w:tblCellMar>
            <w:top w:w="0" w:type="dxa"/>
            <w:bottom w:w="0" w:type="dxa"/>
          </w:tblCellMar>
        </w:tblPrEx>
        <w:tc>
          <w:tcPr>
            <w:tcW w:w="115"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4A5568"/>
            <w:tcMar>
              <w:top w:w="0" w:type="dxa"/>
              <w:left w:w="0" w:type="dxa"/>
              <w:bottom w:w="0" w:type="dxa"/>
              <w:right w:w="0" w:type="dxa"/>
            </w:tcMar>
          </w:tcPr>
          <w:p w:rsidRPr="006115E3" w:rsidR="00B73E9C" w:rsidP="31AEC932" w:rsidRDefault="00B73E9C" w14:paraId="2629FBB4" w14:textId="77777777">
            <w:pPr>
              <w:rPr>
                <w:rFonts w:ascii="Times New Roman" w:hAnsi="Times New Roman" w:eastAsia="Times New Roman" w:cs="Times New Roman"/>
              </w:rPr>
            </w:pPr>
          </w:p>
        </w:tc>
        <w:tc>
          <w:tcPr>
            <w:tcW w:w="9245"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4A5568"/>
            <w:tcMar>
              <w:top w:w="160" w:type="dxa"/>
              <w:left w:w="240" w:type="dxa"/>
              <w:bottom w:w="160" w:type="dxa"/>
              <w:right w:w="240" w:type="dxa"/>
            </w:tcMar>
          </w:tcPr>
          <w:p w:rsidRPr="006115E3" w:rsidR="00B73E9C" w:rsidP="31AEC932" w:rsidRDefault="009E29E9" w14:paraId="33A9FE7C"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28"/>
                <w:szCs w:val="28"/>
              </w:rPr>
              <w:t>Appendix — Summary Matrix &amp; Document Register</w:t>
            </w:r>
          </w:p>
        </w:tc>
      </w:tr>
    </w:tbl>
    <w:p w:rsidRPr="006115E3" w:rsidR="00B73E9C" w:rsidP="31AEC932" w:rsidRDefault="00B73E9C" w14:paraId="313A2DAB" w14:textId="77777777">
      <w:pPr>
        <w:spacing w:after="80"/>
        <w:rPr>
          <w:rFonts w:ascii="Times New Roman" w:hAnsi="Times New Roman" w:eastAsia="Times New Roman" w:cs="Times New Roman"/>
        </w:rPr>
      </w:pPr>
    </w:p>
    <w:p w:rsidRPr="006115E3" w:rsidR="00B73E9C" w:rsidP="31AEC932" w:rsidRDefault="009E29E9" w14:paraId="1FF6B49E" w14:textId="77777777">
      <w:pPr>
        <w:pStyle w:val="Heading2"/>
        <w:spacing w:before="300"/>
        <w:rPr>
          <w:rFonts w:ascii="Times New Roman" w:hAnsi="Times New Roman" w:eastAsia="Times New Roman" w:cs="Times New Roman"/>
        </w:rPr>
      </w:pPr>
      <w:r w:rsidRPr="31AEC932" w:rsidR="0B17448A">
        <w:rPr>
          <w:rFonts w:ascii="Times New Roman" w:hAnsi="Times New Roman" w:eastAsia="Times New Roman" w:cs="Times New Roman"/>
        </w:rPr>
        <w:t>A1.  Unit 1 Module Summary</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065"/>
        <w:gridCol w:w="2058"/>
        <w:gridCol w:w="1210"/>
        <w:gridCol w:w="1481"/>
        <w:gridCol w:w="1809"/>
        <w:gridCol w:w="1737"/>
      </w:tblGrid>
      <w:tr w:rsidRPr="006115E3" w:rsidR="00B73E9C" w:rsidTr="31AEC932" w14:paraId="220C8762" w14:textId="77777777">
        <w:tblPrEx>
          <w:tblCellMar>
            <w:top w:w="0" w:type="dxa"/>
            <w:bottom w:w="0" w:type="dxa"/>
          </w:tblCellMar>
        </w:tblPrEx>
        <w:trPr>
          <w:tblHeader/>
        </w:trPr>
        <w:tc>
          <w:tcPr>
            <w:tcW w:w="2246"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1A2E4A"/>
            <w:tcMar>
              <w:top w:w="60" w:type="dxa"/>
              <w:left w:w="100" w:type="dxa"/>
              <w:bottom w:w="60" w:type="dxa"/>
              <w:right w:w="100" w:type="dxa"/>
            </w:tcMar>
          </w:tcPr>
          <w:p w:rsidRPr="006115E3" w:rsidR="00B73E9C" w:rsidP="31AEC932" w:rsidRDefault="009E29E9" w14:paraId="567BCD6A"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7"/>
                <w:szCs w:val="17"/>
              </w:rPr>
              <w:t>Mod</w:t>
            </w:r>
          </w:p>
        </w:tc>
        <w:tc>
          <w:tcPr>
            <w:tcW w:w="2246"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1A2E4A"/>
            <w:tcMar>
              <w:top w:w="60" w:type="dxa"/>
              <w:left w:w="100" w:type="dxa"/>
              <w:bottom w:w="60" w:type="dxa"/>
              <w:right w:w="100" w:type="dxa"/>
            </w:tcMar>
          </w:tcPr>
          <w:p w:rsidRPr="006115E3" w:rsidR="00B73E9C" w:rsidP="31AEC932" w:rsidRDefault="009E29E9" w14:paraId="6684484D"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7"/>
                <w:szCs w:val="17"/>
              </w:rPr>
              <w:t>Module Name</w:t>
            </w:r>
          </w:p>
        </w:tc>
        <w:tc>
          <w:tcPr>
            <w:tcW w:w="2246"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1A2E4A"/>
            <w:tcMar>
              <w:top w:w="60" w:type="dxa"/>
              <w:left w:w="100" w:type="dxa"/>
              <w:bottom w:w="60" w:type="dxa"/>
              <w:right w:w="100" w:type="dxa"/>
            </w:tcMar>
          </w:tcPr>
          <w:p w:rsidRPr="006115E3" w:rsidR="00B73E9C" w:rsidP="31AEC932" w:rsidRDefault="009E29E9" w14:paraId="7BD6A848"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7"/>
                <w:szCs w:val="17"/>
              </w:rPr>
              <w:t>Process Steps</w:t>
            </w:r>
          </w:p>
        </w:tc>
        <w:tc>
          <w:tcPr>
            <w:tcW w:w="2246"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1A2E4A"/>
            <w:tcMar>
              <w:top w:w="60" w:type="dxa"/>
              <w:left w:w="100" w:type="dxa"/>
              <w:bottom w:w="60" w:type="dxa"/>
              <w:right w:w="100" w:type="dxa"/>
            </w:tcMar>
          </w:tcPr>
          <w:p w:rsidRPr="006115E3" w:rsidR="00B73E9C" w:rsidP="31AEC932" w:rsidRDefault="009E29E9" w14:paraId="7502CB16"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7"/>
                <w:szCs w:val="17"/>
              </w:rPr>
              <w:t>Roles</w:t>
            </w:r>
          </w:p>
        </w:tc>
        <w:tc>
          <w:tcPr>
            <w:tcW w:w="2246"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1A2E4A"/>
            <w:tcMar>
              <w:top w:w="60" w:type="dxa"/>
              <w:left w:w="100" w:type="dxa"/>
              <w:bottom w:w="60" w:type="dxa"/>
              <w:right w:w="100" w:type="dxa"/>
            </w:tcMar>
          </w:tcPr>
          <w:p w:rsidRPr="006115E3" w:rsidR="00B73E9C" w:rsidP="31AEC932" w:rsidRDefault="009E29E9" w14:paraId="073611CB"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7"/>
                <w:szCs w:val="17"/>
              </w:rPr>
              <w:t>Key Output</w:t>
            </w:r>
          </w:p>
        </w:tc>
        <w:tc>
          <w:tcPr>
            <w:tcW w:w="2246"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1A2E4A"/>
            <w:tcMar>
              <w:top w:w="60" w:type="dxa"/>
              <w:left w:w="100" w:type="dxa"/>
              <w:bottom w:w="60" w:type="dxa"/>
              <w:right w:w="100" w:type="dxa"/>
            </w:tcMar>
          </w:tcPr>
          <w:p w:rsidRPr="006115E3" w:rsidR="00B73E9C" w:rsidP="31AEC932" w:rsidRDefault="009E29E9" w14:paraId="40554388"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7"/>
                <w:szCs w:val="17"/>
              </w:rPr>
              <w:t>SLA / Target</w:t>
            </w:r>
          </w:p>
        </w:tc>
      </w:tr>
      <w:tr w:rsidRPr="006115E3" w:rsidR="00B73E9C" w:rsidTr="31AEC932" w14:paraId="15457F83" w14:textId="77777777">
        <w:tblPrEx>
          <w:tblCellMar>
            <w:top w:w="0" w:type="dxa"/>
            <w:bottom w:w="0" w:type="dxa"/>
          </w:tblCellMar>
        </w:tblPrEx>
        <w:tc>
          <w:tcPr>
            <w:tcW w:w="720"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55B27F4F"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20"/>
                <w:szCs w:val="20"/>
              </w:rPr>
              <w:t>1.1</w:t>
            </w:r>
          </w:p>
        </w:tc>
        <w:tc>
          <w:tcPr>
            <w:tcW w:w="3312"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3BCAE931"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Recruitment &amp; Onboarding</w:t>
            </w:r>
          </w:p>
        </w:tc>
        <w:tc>
          <w:tcPr>
            <w:tcW w:w="2016"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7260E16D"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20</w:t>
            </w:r>
          </w:p>
        </w:tc>
        <w:tc>
          <w:tcPr>
            <w:tcW w:w="2016" w:type="dxa"/>
            <w:tcBorders>
              <w:top w:val="single" w:color="E0E6EF" w:sz="1" w:space="0"/>
              <w:left w:val="single" w:color="E0E6EF" w:sz="1" w:space="0"/>
              <w:bottom w:val="single" w:color="E0E6EF" w:sz="1" w:space="0"/>
              <w:right w:val="single" w:color="E0E6EF" w:sz="1" w:space="0"/>
            </w:tcBorders>
            <w:tcMar>
              <w:top w:w="60" w:type="dxa"/>
              <w:left w:w="100" w:type="dxa"/>
              <w:bottom w:w="60" w:type="dxa"/>
              <w:right w:w="100" w:type="dxa"/>
            </w:tcMar>
          </w:tcPr>
          <w:p w:rsidRPr="006115E3" w:rsidR="00B73E9C" w:rsidP="31AEC932" w:rsidRDefault="009E29E9" w14:paraId="09B510A1"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8"/>
                <w:szCs w:val="18"/>
              </w:rPr>
              <w:t>Dept Head, HR, Panel</w:t>
            </w:r>
          </w:p>
        </w:tc>
        <w:tc>
          <w:tcPr>
            <w:tcW w:w="3312" w:type="dxa"/>
            <w:tcBorders>
              <w:top w:val="single" w:color="E0E6EF" w:sz="1" w:space="0"/>
              <w:left w:val="single" w:color="E0E6EF" w:sz="1" w:space="0"/>
              <w:bottom w:val="single" w:color="E0E6EF" w:sz="1" w:space="0"/>
              <w:right w:val="single" w:color="E0E6EF" w:sz="1" w:space="0"/>
            </w:tcBorders>
            <w:tcMar>
              <w:top w:w="60" w:type="dxa"/>
              <w:left w:w="100" w:type="dxa"/>
              <w:bottom w:w="60" w:type="dxa"/>
              <w:right w:w="100" w:type="dxa"/>
            </w:tcMar>
          </w:tcPr>
          <w:p w:rsidRPr="006115E3" w:rsidR="00B73E9C" w:rsidP="31AEC932" w:rsidRDefault="009E29E9" w14:paraId="024BB80D"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Employee Onboarded</w:t>
            </w:r>
          </w:p>
        </w:tc>
        <w:tc>
          <w:tcPr>
            <w:tcW w:w="2102" w:type="dxa"/>
            <w:tcBorders>
              <w:top w:val="single" w:color="E0E6EF" w:sz="1" w:space="0"/>
              <w:left w:val="single" w:color="E0E6EF" w:sz="1" w:space="0"/>
              <w:bottom w:val="single" w:color="E0E6EF" w:sz="1" w:space="0"/>
              <w:right w:val="single" w:color="E0E6EF" w:sz="1" w:space="0"/>
            </w:tcBorders>
            <w:tcMar>
              <w:top w:w="60" w:type="dxa"/>
              <w:left w:w="100" w:type="dxa"/>
              <w:bottom w:w="60" w:type="dxa"/>
              <w:right w:w="100" w:type="dxa"/>
            </w:tcMar>
          </w:tcPr>
          <w:p w:rsidRPr="006115E3" w:rsidR="00B73E9C" w:rsidP="31AEC932" w:rsidRDefault="009E29E9" w14:paraId="2DE069BF"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8"/>
                <w:szCs w:val="18"/>
              </w:rPr>
              <w:t>≤ 30 days to fill</w:t>
            </w:r>
          </w:p>
        </w:tc>
      </w:tr>
      <w:tr w:rsidRPr="006115E3" w:rsidR="00B73E9C" w:rsidTr="31AEC932" w14:paraId="5E418B42" w14:textId="77777777">
        <w:tblPrEx>
          <w:tblCellMar>
            <w:top w:w="0" w:type="dxa"/>
            <w:bottom w:w="0" w:type="dxa"/>
          </w:tblCellMar>
        </w:tblPrEx>
        <w:tc>
          <w:tcPr>
            <w:tcW w:w="72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263974C5"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20"/>
                <w:szCs w:val="20"/>
              </w:rPr>
              <w:t>1.2</w:t>
            </w:r>
          </w:p>
        </w:tc>
        <w:tc>
          <w:tcPr>
            <w:tcW w:w="331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05417B8B"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Employee Database Management</w:t>
            </w:r>
          </w:p>
        </w:tc>
        <w:tc>
          <w:tcPr>
            <w:tcW w:w="2016"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3C2D2C08"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15</w:t>
            </w:r>
          </w:p>
        </w:tc>
        <w:tc>
          <w:tcPr>
            <w:tcW w:w="2016" w:type="dxa"/>
            <w:tcBorders>
              <w:top w:val="single" w:color="E0E6EF" w:sz="1" w:space="0"/>
              <w:left w:val="single" w:color="E0E6EF" w:sz="1" w:space="0"/>
              <w:bottom w:val="single" w:color="E0E6EF" w:sz="1" w:space="0"/>
              <w:right w:val="single" w:color="E0E6EF" w:sz="1" w:space="0"/>
            </w:tcBorders>
            <w:tcMar>
              <w:top w:w="60" w:type="dxa"/>
              <w:left w:w="100" w:type="dxa"/>
              <w:bottom w:w="60" w:type="dxa"/>
              <w:right w:w="100" w:type="dxa"/>
            </w:tcMar>
          </w:tcPr>
          <w:p w:rsidRPr="006115E3" w:rsidR="00B73E9C" w:rsidP="31AEC932" w:rsidRDefault="009E29E9" w14:paraId="2BFF1303"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8"/>
                <w:szCs w:val="18"/>
              </w:rPr>
              <w:t>HR Officer, HR Manager</w:t>
            </w:r>
          </w:p>
        </w:tc>
        <w:tc>
          <w:tcPr>
            <w:tcW w:w="3312" w:type="dxa"/>
            <w:tcBorders>
              <w:top w:val="single" w:color="E0E6EF" w:sz="1" w:space="0"/>
              <w:left w:val="single" w:color="E0E6EF" w:sz="1" w:space="0"/>
              <w:bottom w:val="single" w:color="E0E6EF" w:sz="1" w:space="0"/>
              <w:right w:val="single" w:color="E0E6EF" w:sz="1" w:space="0"/>
            </w:tcBorders>
            <w:tcMar>
              <w:top w:w="60" w:type="dxa"/>
              <w:left w:w="100" w:type="dxa"/>
              <w:bottom w:w="60" w:type="dxa"/>
              <w:right w:w="100" w:type="dxa"/>
            </w:tcMar>
          </w:tcPr>
          <w:p w:rsidRPr="006115E3" w:rsidR="00B73E9C" w:rsidP="31AEC932" w:rsidRDefault="009E29E9" w14:paraId="73892757"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Employee Record Maintained</w:t>
            </w:r>
          </w:p>
        </w:tc>
        <w:tc>
          <w:tcPr>
            <w:tcW w:w="2102" w:type="dxa"/>
            <w:tcBorders>
              <w:top w:val="single" w:color="E0E6EF" w:sz="1" w:space="0"/>
              <w:left w:val="single" w:color="E0E6EF" w:sz="1" w:space="0"/>
              <w:bottom w:val="single" w:color="E0E6EF" w:sz="1" w:space="0"/>
              <w:right w:val="single" w:color="E0E6EF" w:sz="1" w:space="0"/>
            </w:tcBorders>
            <w:tcMar>
              <w:top w:w="60" w:type="dxa"/>
              <w:left w:w="100" w:type="dxa"/>
              <w:bottom w:w="60" w:type="dxa"/>
              <w:right w:w="100" w:type="dxa"/>
            </w:tcMar>
          </w:tcPr>
          <w:p w:rsidRPr="006115E3" w:rsidR="00B73E9C" w:rsidP="31AEC932" w:rsidRDefault="009E29E9" w14:paraId="6FB718DB"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8"/>
                <w:szCs w:val="18"/>
              </w:rPr>
              <w:t>100% data accuracy</w:t>
            </w:r>
          </w:p>
        </w:tc>
      </w:tr>
      <w:tr w:rsidRPr="006115E3" w:rsidR="00B73E9C" w:rsidTr="31AEC932" w14:paraId="46EE3A39" w14:textId="77777777">
        <w:tblPrEx>
          <w:tblCellMar>
            <w:top w:w="0" w:type="dxa"/>
            <w:bottom w:w="0" w:type="dxa"/>
          </w:tblCellMar>
        </w:tblPrEx>
        <w:tc>
          <w:tcPr>
            <w:tcW w:w="720"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13884D01"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20"/>
                <w:szCs w:val="20"/>
              </w:rPr>
              <w:t>1.3</w:t>
            </w:r>
          </w:p>
        </w:tc>
        <w:tc>
          <w:tcPr>
            <w:tcW w:w="3312"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6EFED3A9"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Separation &amp; Exit Management</w:t>
            </w:r>
          </w:p>
        </w:tc>
        <w:tc>
          <w:tcPr>
            <w:tcW w:w="2016"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410AF25B"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15</w:t>
            </w:r>
          </w:p>
        </w:tc>
        <w:tc>
          <w:tcPr>
            <w:tcW w:w="2016" w:type="dxa"/>
            <w:tcBorders>
              <w:top w:val="single" w:color="E0E6EF" w:sz="1" w:space="0"/>
              <w:left w:val="single" w:color="E0E6EF" w:sz="1" w:space="0"/>
              <w:bottom w:val="single" w:color="E0E6EF" w:sz="1" w:space="0"/>
              <w:right w:val="single" w:color="E0E6EF" w:sz="1" w:space="0"/>
            </w:tcBorders>
            <w:tcMar>
              <w:top w:w="60" w:type="dxa"/>
              <w:left w:w="100" w:type="dxa"/>
              <w:bottom w:w="60" w:type="dxa"/>
              <w:right w:w="100" w:type="dxa"/>
            </w:tcMar>
          </w:tcPr>
          <w:p w:rsidRPr="006115E3" w:rsidR="00B73E9C" w:rsidP="31AEC932" w:rsidRDefault="009E29E9" w14:paraId="5C005F8E"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8"/>
                <w:szCs w:val="18"/>
              </w:rPr>
              <w:t>HR, Manager, Finance</w:t>
            </w:r>
          </w:p>
        </w:tc>
        <w:tc>
          <w:tcPr>
            <w:tcW w:w="3312" w:type="dxa"/>
            <w:tcBorders>
              <w:top w:val="single" w:color="E0E6EF" w:sz="1" w:space="0"/>
              <w:left w:val="single" w:color="E0E6EF" w:sz="1" w:space="0"/>
              <w:bottom w:val="single" w:color="E0E6EF" w:sz="1" w:space="0"/>
              <w:right w:val="single" w:color="E0E6EF" w:sz="1" w:space="0"/>
            </w:tcBorders>
            <w:tcMar>
              <w:top w:w="60" w:type="dxa"/>
              <w:left w:w="100" w:type="dxa"/>
              <w:bottom w:w="60" w:type="dxa"/>
              <w:right w:w="100" w:type="dxa"/>
            </w:tcMar>
          </w:tcPr>
          <w:p w:rsidRPr="006115E3" w:rsidR="00B73E9C" w:rsidP="31AEC932" w:rsidRDefault="009E29E9" w14:paraId="155EA3E7"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FnF</w:t>
            </w:r>
            <w:r w:rsidRPr="31AEC932" w:rsidR="0B17448A">
              <w:rPr>
                <w:rFonts w:ascii="Times New Roman" w:hAnsi="Times New Roman" w:eastAsia="Times New Roman" w:cs="Times New Roman"/>
                <w:b w:val="1"/>
                <w:bCs w:val="1"/>
                <w:color w:val="0D6E56"/>
                <w:sz w:val="19"/>
                <w:szCs w:val="19"/>
              </w:rPr>
              <w:t xml:space="preserve"> Processed</w:t>
            </w:r>
          </w:p>
        </w:tc>
        <w:tc>
          <w:tcPr>
            <w:tcW w:w="2102" w:type="dxa"/>
            <w:tcBorders>
              <w:top w:val="single" w:color="E0E6EF" w:sz="1" w:space="0"/>
              <w:left w:val="single" w:color="E0E6EF" w:sz="1" w:space="0"/>
              <w:bottom w:val="single" w:color="E0E6EF" w:sz="1" w:space="0"/>
              <w:right w:val="single" w:color="E0E6EF" w:sz="1" w:space="0"/>
            </w:tcBorders>
            <w:tcMar>
              <w:top w:w="60" w:type="dxa"/>
              <w:left w:w="100" w:type="dxa"/>
              <w:bottom w:w="60" w:type="dxa"/>
              <w:right w:w="100" w:type="dxa"/>
            </w:tcMar>
          </w:tcPr>
          <w:p w:rsidRPr="006115E3" w:rsidR="00B73E9C" w:rsidP="31AEC932" w:rsidRDefault="009E29E9" w14:paraId="6AC29C2C"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8"/>
                <w:szCs w:val="18"/>
              </w:rPr>
              <w:t xml:space="preserve">≤ 30 days </w:t>
            </w:r>
            <w:r w:rsidRPr="31AEC932" w:rsidR="0B17448A">
              <w:rPr>
                <w:rFonts w:ascii="Times New Roman" w:hAnsi="Times New Roman" w:eastAsia="Times New Roman" w:cs="Times New Roman"/>
                <w:color w:val="000000" w:themeColor="text1" w:themeTint="FF" w:themeShade="FF"/>
                <w:sz w:val="18"/>
                <w:szCs w:val="18"/>
              </w:rPr>
              <w:t>FnF</w:t>
            </w:r>
          </w:p>
        </w:tc>
      </w:tr>
      <w:tr w:rsidRPr="006115E3" w:rsidR="00B73E9C" w:rsidTr="31AEC932" w14:paraId="7EAE0ED8" w14:textId="77777777">
        <w:tblPrEx>
          <w:tblCellMar>
            <w:top w:w="0" w:type="dxa"/>
            <w:bottom w:w="0" w:type="dxa"/>
          </w:tblCellMar>
        </w:tblPrEx>
        <w:tc>
          <w:tcPr>
            <w:tcW w:w="72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3C3C684F"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20"/>
                <w:szCs w:val="20"/>
              </w:rPr>
              <w:t>1.4</w:t>
            </w:r>
          </w:p>
        </w:tc>
        <w:tc>
          <w:tcPr>
            <w:tcW w:w="331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747A831A"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Disciplinary Management</w:t>
            </w:r>
          </w:p>
        </w:tc>
        <w:tc>
          <w:tcPr>
            <w:tcW w:w="2016"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1B046593"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15</w:t>
            </w:r>
          </w:p>
        </w:tc>
        <w:tc>
          <w:tcPr>
            <w:tcW w:w="2016" w:type="dxa"/>
            <w:tcBorders>
              <w:top w:val="single" w:color="E0E6EF" w:sz="1" w:space="0"/>
              <w:left w:val="single" w:color="E0E6EF" w:sz="1" w:space="0"/>
              <w:bottom w:val="single" w:color="E0E6EF" w:sz="1" w:space="0"/>
              <w:right w:val="single" w:color="E0E6EF" w:sz="1" w:space="0"/>
            </w:tcBorders>
            <w:tcMar>
              <w:top w:w="60" w:type="dxa"/>
              <w:left w:w="100" w:type="dxa"/>
              <w:bottom w:w="60" w:type="dxa"/>
              <w:right w:w="100" w:type="dxa"/>
            </w:tcMar>
          </w:tcPr>
          <w:p w:rsidRPr="006115E3" w:rsidR="00B73E9C" w:rsidP="31AEC932" w:rsidRDefault="009E29E9" w14:paraId="12B965E3"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8"/>
                <w:szCs w:val="18"/>
              </w:rPr>
              <w:t>HR, Panel, Management</w:t>
            </w:r>
          </w:p>
        </w:tc>
        <w:tc>
          <w:tcPr>
            <w:tcW w:w="3312" w:type="dxa"/>
            <w:tcBorders>
              <w:top w:val="single" w:color="E0E6EF" w:sz="1" w:space="0"/>
              <w:left w:val="single" w:color="E0E6EF" w:sz="1" w:space="0"/>
              <w:bottom w:val="single" w:color="E0E6EF" w:sz="1" w:space="0"/>
              <w:right w:val="single" w:color="E0E6EF" w:sz="1" w:space="0"/>
            </w:tcBorders>
            <w:tcMar>
              <w:top w:w="60" w:type="dxa"/>
              <w:left w:w="100" w:type="dxa"/>
              <w:bottom w:w="60" w:type="dxa"/>
              <w:right w:w="100" w:type="dxa"/>
            </w:tcMar>
          </w:tcPr>
          <w:p w:rsidRPr="006115E3" w:rsidR="00B73E9C" w:rsidP="31AEC932" w:rsidRDefault="009E29E9" w14:paraId="6D8672C1"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Case Resolved</w:t>
            </w:r>
          </w:p>
        </w:tc>
        <w:tc>
          <w:tcPr>
            <w:tcW w:w="2102" w:type="dxa"/>
            <w:tcBorders>
              <w:top w:val="single" w:color="E0E6EF" w:sz="1" w:space="0"/>
              <w:left w:val="single" w:color="E0E6EF" w:sz="1" w:space="0"/>
              <w:bottom w:val="single" w:color="E0E6EF" w:sz="1" w:space="0"/>
              <w:right w:val="single" w:color="E0E6EF" w:sz="1" w:space="0"/>
            </w:tcBorders>
            <w:tcMar>
              <w:top w:w="60" w:type="dxa"/>
              <w:left w:w="100" w:type="dxa"/>
              <w:bottom w:w="60" w:type="dxa"/>
              <w:right w:w="100" w:type="dxa"/>
            </w:tcMar>
          </w:tcPr>
          <w:p w:rsidRPr="006115E3" w:rsidR="00B73E9C" w:rsidP="31AEC932" w:rsidRDefault="009E29E9" w14:paraId="59ED4648"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8"/>
                <w:szCs w:val="18"/>
              </w:rPr>
              <w:t>≤ 15 days inquiry</w:t>
            </w:r>
          </w:p>
        </w:tc>
      </w:tr>
      <w:tr w:rsidRPr="006115E3" w:rsidR="00B73E9C" w:rsidTr="31AEC932" w14:paraId="0253D0ED" w14:textId="77777777">
        <w:tblPrEx>
          <w:tblCellMar>
            <w:top w:w="0" w:type="dxa"/>
            <w:bottom w:w="0" w:type="dxa"/>
          </w:tblCellMar>
        </w:tblPrEx>
        <w:tc>
          <w:tcPr>
            <w:tcW w:w="720"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767C7ABD"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20"/>
                <w:szCs w:val="20"/>
              </w:rPr>
              <w:t>1.5</w:t>
            </w:r>
          </w:p>
        </w:tc>
        <w:tc>
          <w:tcPr>
            <w:tcW w:w="3312"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207D91AF"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Org Policy Review &amp; Implementation</w:t>
            </w:r>
          </w:p>
        </w:tc>
        <w:tc>
          <w:tcPr>
            <w:tcW w:w="2016"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0C4AA525"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12</w:t>
            </w:r>
          </w:p>
        </w:tc>
        <w:tc>
          <w:tcPr>
            <w:tcW w:w="2016" w:type="dxa"/>
            <w:tcBorders>
              <w:top w:val="single" w:color="E0E6EF" w:sz="1" w:space="0"/>
              <w:left w:val="single" w:color="E0E6EF" w:sz="1" w:space="0"/>
              <w:bottom w:val="single" w:color="E0E6EF" w:sz="1" w:space="0"/>
              <w:right w:val="single" w:color="E0E6EF" w:sz="1" w:space="0"/>
            </w:tcBorders>
            <w:tcMar>
              <w:top w:w="60" w:type="dxa"/>
              <w:left w:w="100" w:type="dxa"/>
              <w:bottom w:w="60" w:type="dxa"/>
              <w:right w:w="100" w:type="dxa"/>
            </w:tcMar>
          </w:tcPr>
          <w:p w:rsidRPr="006115E3" w:rsidR="00B73E9C" w:rsidP="31AEC932" w:rsidRDefault="009E29E9" w14:paraId="26AE2342"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8"/>
                <w:szCs w:val="18"/>
              </w:rPr>
              <w:t>HR, Legal, Management</w:t>
            </w:r>
          </w:p>
        </w:tc>
        <w:tc>
          <w:tcPr>
            <w:tcW w:w="3312" w:type="dxa"/>
            <w:tcBorders>
              <w:top w:val="single" w:color="E0E6EF" w:sz="1" w:space="0"/>
              <w:left w:val="single" w:color="E0E6EF" w:sz="1" w:space="0"/>
              <w:bottom w:val="single" w:color="E0E6EF" w:sz="1" w:space="0"/>
              <w:right w:val="single" w:color="E0E6EF" w:sz="1" w:space="0"/>
            </w:tcBorders>
            <w:tcMar>
              <w:top w:w="60" w:type="dxa"/>
              <w:left w:w="100" w:type="dxa"/>
              <w:bottom w:w="60" w:type="dxa"/>
              <w:right w:w="100" w:type="dxa"/>
            </w:tcMar>
          </w:tcPr>
          <w:p w:rsidRPr="006115E3" w:rsidR="00B73E9C" w:rsidP="31AEC932" w:rsidRDefault="009E29E9" w14:paraId="018B51E7"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Policy Enforced</w:t>
            </w:r>
          </w:p>
        </w:tc>
        <w:tc>
          <w:tcPr>
            <w:tcW w:w="2102" w:type="dxa"/>
            <w:tcBorders>
              <w:top w:val="single" w:color="E0E6EF" w:sz="1" w:space="0"/>
              <w:left w:val="single" w:color="E0E6EF" w:sz="1" w:space="0"/>
              <w:bottom w:val="single" w:color="E0E6EF" w:sz="1" w:space="0"/>
              <w:right w:val="single" w:color="E0E6EF" w:sz="1" w:space="0"/>
            </w:tcBorders>
            <w:tcMar>
              <w:top w:w="60" w:type="dxa"/>
              <w:left w:w="100" w:type="dxa"/>
              <w:bottom w:w="60" w:type="dxa"/>
              <w:right w:w="100" w:type="dxa"/>
            </w:tcMar>
          </w:tcPr>
          <w:p w:rsidRPr="006115E3" w:rsidR="00B73E9C" w:rsidP="31AEC932" w:rsidRDefault="009E29E9" w14:paraId="58D1C3DD"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8"/>
                <w:szCs w:val="18"/>
              </w:rPr>
              <w:t>≥ 95% acknowledgement</w:t>
            </w:r>
          </w:p>
        </w:tc>
      </w:tr>
      <w:tr w:rsidRPr="006115E3" w:rsidR="00B73E9C" w:rsidTr="31AEC932" w14:paraId="237C5F2D" w14:textId="77777777">
        <w:tblPrEx>
          <w:tblCellMar>
            <w:top w:w="0" w:type="dxa"/>
            <w:bottom w:w="0" w:type="dxa"/>
          </w:tblCellMar>
        </w:tblPrEx>
        <w:tc>
          <w:tcPr>
            <w:tcW w:w="72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6482D8A8"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20"/>
                <w:szCs w:val="20"/>
              </w:rPr>
              <w:t>1.6</w:t>
            </w:r>
          </w:p>
        </w:tc>
        <w:tc>
          <w:tcPr>
            <w:tcW w:w="331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0ABE8698"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Employee Relationship Management</w:t>
            </w:r>
          </w:p>
        </w:tc>
        <w:tc>
          <w:tcPr>
            <w:tcW w:w="2016"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4A3E2C5E"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20</w:t>
            </w:r>
          </w:p>
        </w:tc>
        <w:tc>
          <w:tcPr>
            <w:tcW w:w="2016" w:type="dxa"/>
            <w:tcBorders>
              <w:top w:val="single" w:color="E0E6EF" w:sz="1" w:space="0"/>
              <w:left w:val="single" w:color="E0E6EF" w:sz="1" w:space="0"/>
              <w:bottom w:val="single" w:color="E0E6EF" w:sz="1" w:space="0"/>
              <w:right w:val="single" w:color="E0E6EF" w:sz="1" w:space="0"/>
            </w:tcBorders>
            <w:tcMar>
              <w:top w:w="60" w:type="dxa"/>
              <w:left w:w="100" w:type="dxa"/>
              <w:bottom w:w="60" w:type="dxa"/>
              <w:right w:w="100" w:type="dxa"/>
            </w:tcMar>
          </w:tcPr>
          <w:p w:rsidRPr="006115E3" w:rsidR="00B73E9C" w:rsidP="31AEC932" w:rsidRDefault="009E29E9" w14:paraId="4E38E000"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8"/>
                <w:szCs w:val="18"/>
              </w:rPr>
              <w:t>HR, Manager, Employee</w:t>
            </w:r>
          </w:p>
        </w:tc>
        <w:tc>
          <w:tcPr>
            <w:tcW w:w="3312" w:type="dxa"/>
            <w:tcBorders>
              <w:top w:val="single" w:color="E0E6EF" w:sz="1" w:space="0"/>
              <w:left w:val="single" w:color="E0E6EF" w:sz="1" w:space="0"/>
              <w:bottom w:val="single" w:color="E0E6EF" w:sz="1" w:space="0"/>
              <w:right w:val="single" w:color="E0E6EF" w:sz="1" w:space="0"/>
            </w:tcBorders>
            <w:tcMar>
              <w:top w:w="60" w:type="dxa"/>
              <w:left w:w="100" w:type="dxa"/>
              <w:bottom w:w="60" w:type="dxa"/>
              <w:right w:w="100" w:type="dxa"/>
            </w:tcMar>
          </w:tcPr>
          <w:p w:rsidRPr="006115E3" w:rsidR="00B73E9C" w:rsidP="31AEC932" w:rsidRDefault="009E29E9" w14:paraId="76F62F45"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Grievance Resolved</w:t>
            </w:r>
          </w:p>
        </w:tc>
        <w:tc>
          <w:tcPr>
            <w:tcW w:w="2102" w:type="dxa"/>
            <w:tcBorders>
              <w:top w:val="single" w:color="E0E6EF" w:sz="1" w:space="0"/>
              <w:left w:val="single" w:color="E0E6EF" w:sz="1" w:space="0"/>
              <w:bottom w:val="single" w:color="E0E6EF" w:sz="1" w:space="0"/>
              <w:right w:val="single" w:color="E0E6EF" w:sz="1" w:space="0"/>
            </w:tcBorders>
            <w:tcMar>
              <w:top w:w="60" w:type="dxa"/>
              <w:left w:w="100" w:type="dxa"/>
              <w:bottom w:w="60" w:type="dxa"/>
              <w:right w:w="100" w:type="dxa"/>
            </w:tcMar>
          </w:tcPr>
          <w:p w:rsidRPr="006115E3" w:rsidR="00B73E9C" w:rsidP="31AEC932" w:rsidRDefault="009E29E9" w14:paraId="5D807103"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8"/>
                <w:szCs w:val="18"/>
              </w:rPr>
              <w:t>≥ 95% within SLA</w:t>
            </w:r>
          </w:p>
        </w:tc>
      </w:tr>
      <w:tr w:rsidRPr="006115E3" w:rsidR="00B73E9C" w:rsidTr="31AEC932" w14:paraId="44D0FFC9" w14:textId="77777777">
        <w:tblPrEx>
          <w:tblCellMar>
            <w:top w:w="0" w:type="dxa"/>
            <w:bottom w:w="0" w:type="dxa"/>
          </w:tblCellMar>
        </w:tblPrEx>
        <w:tc>
          <w:tcPr>
            <w:tcW w:w="720"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755C0814"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20"/>
                <w:szCs w:val="20"/>
              </w:rPr>
              <w:t>1.7</w:t>
            </w:r>
          </w:p>
        </w:tc>
        <w:tc>
          <w:tcPr>
            <w:tcW w:w="3312"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66AED316"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Workforce Validation &amp; Capability Mapping</w:t>
            </w:r>
          </w:p>
        </w:tc>
        <w:tc>
          <w:tcPr>
            <w:tcW w:w="2016"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5BE4DB84"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15</w:t>
            </w:r>
          </w:p>
        </w:tc>
        <w:tc>
          <w:tcPr>
            <w:tcW w:w="2016" w:type="dxa"/>
            <w:tcBorders>
              <w:top w:val="single" w:color="E0E6EF" w:sz="1" w:space="0"/>
              <w:left w:val="single" w:color="E0E6EF" w:sz="1" w:space="0"/>
              <w:bottom w:val="single" w:color="E0E6EF" w:sz="1" w:space="0"/>
              <w:right w:val="single" w:color="E0E6EF" w:sz="1" w:space="0"/>
            </w:tcBorders>
            <w:tcMar>
              <w:top w:w="60" w:type="dxa"/>
              <w:left w:w="100" w:type="dxa"/>
              <w:bottom w:w="60" w:type="dxa"/>
              <w:right w:w="100" w:type="dxa"/>
            </w:tcMar>
          </w:tcPr>
          <w:p w:rsidRPr="006115E3" w:rsidR="00B73E9C" w:rsidP="31AEC932" w:rsidRDefault="009E29E9" w14:paraId="75C63FB3"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8"/>
                <w:szCs w:val="18"/>
              </w:rPr>
              <w:t>HR, L&amp;D, Dept Head</w:t>
            </w:r>
          </w:p>
        </w:tc>
        <w:tc>
          <w:tcPr>
            <w:tcW w:w="3312" w:type="dxa"/>
            <w:tcBorders>
              <w:top w:val="single" w:color="E0E6EF" w:sz="1" w:space="0"/>
              <w:left w:val="single" w:color="E0E6EF" w:sz="1" w:space="0"/>
              <w:bottom w:val="single" w:color="E0E6EF" w:sz="1" w:space="0"/>
              <w:right w:val="single" w:color="E0E6EF" w:sz="1" w:space="0"/>
            </w:tcBorders>
            <w:tcMar>
              <w:top w:w="60" w:type="dxa"/>
              <w:left w:w="100" w:type="dxa"/>
              <w:bottom w:w="60" w:type="dxa"/>
              <w:right w:w="100" w:type="dxa"/>
            </w:tcMar>
          </w:tcPr>
          <w:p w:rsidRPr="006115E3" w:rsidR="00B73E9C" w:rsidP="31AEC932" w:rsidRDefault="009E29E9" w14:paraId="5186B3AE"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KPI Activation Enabled</w:t>
            </w:r>
          </w:p>
        </w:tc>
        <w:tc>
          <w:tcPr>
            <w:tcW w:w="2102" w:type="dxa"/>
            <w:tcBorders>
              <w:top w:val="single" w:color="E0E6EF" w:sz="1" w:space="0"/>
              <w:left w:val="single" w:color="E0E6EF" w:sz="1" w:space="0"/>
              <w:bottom w:val="single" w:color="E0E6EF" w:sz="1" w:space="0"/>
              <w:right w:val="single" w:color="E0E6EF" w:sz="1" w:space="0"/>
            </w:tcBorders>
            <w:tcMar>
              <w:top w:w="60" w:type="dxa"/>
              <w:left w:w="100" w:type="dxa"/>
              <w:bottom w:w="60" w:type="dxa"/>
              <w:right w:w="100" w:type="dxa"/>
            </w:tcMar>
          </w:tcPr>
          <w:p w:rsidRPr="006115E3" w:rsidR="00B73E9C" w:rsidP="31AEC932" w:rsidRDefault="009E29E9" w14:paraId="37A80B94"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8"/>
                <w:szCs w:val="18"/>
              </w:rPr>
              <w:t>≥ 80% pass rate</w:t>
            </w:r>
          </w:p>
        </w:tc>
      </w:tr>
      <w:tr w:rsidRPr="006115E3" w:rsidR="00B73E9C" w:rsidTr="31AEC932" w14:paraId="75596551" w14:textId="77777777">
        <w:tblPrEx>
          <w:tblCellMar>
            <w:top w:w="0" w:type="dxa"/>
            <w:bottom w:w="0" w:type="dxa"/>
          </w:tblCellMar>
        </w:tblPrEx>
        <w:tc>
          <w:tcPr>
            <w:tcW w:w="72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20F1A5C0"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20"/>
                <w:szCs w:val="20"/>
              </w:rPr>
              <w:t>1.8</w:t>
            </w:r>
          </w:p>
        </w:tc>
        <w:tc>
          <w:tcPr>
            <w:tcW w:w="3312"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71708785"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Employee Transfer &amp; Job Location Assignment</w:t>
            </w:r>
          </w:p>
        </w:tc>
        <w:tc>
          <w:tcPr>
            <w:tcW w:w="2016"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050BF22E" w14:textId="77777777">
            <w:pPr>
              <w:jc w:val="cente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8</w:t>
            </w:r>
          </w:p>
        </w:tc>
        <w:tc>
          <w:tcPr>
            <w:tcW w:w="2016" w:type="dxa"/>
            <w:tcBorders>
              <w:top w:val="single" w:color="E0E6EF" w:sz="1" w:space="0"/>
              <w:left w:val="single" w:color="E0E6EF" w:sz="1" w:space="0"/>
              <w:bottom w:val="single" w:color="E0E6EF" w:sz="1" w:space="0"/>
              <w:right w:val="single" w:color="E0E6EF" w:sz="1" w:space="0"/>
            </w:tcBorders>
            <w:tcMar>
              <w:top w:w="60" w:type="dxa"/>
              <w:left w:w="100" w:type="dxa"/>
              <w:bottom w:w="60" w:type="dxa"/>
              <w:right w:w="100" w:type="dxa"/>
            </w:tcMar>
          </w:tcPr>
          <w:p w:rsidRPr="006115E3" w:rsidR="00B73E9C" w:rsidP="31AEC932" w:rsidRDefault="009E29E9" w14:paraId="365681BD"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8"/>
                <w:szCs w:val="18"/>
              </w:rPr>
              <w:t xml:space="preserve">HR, </w:t>
            </w:r>
            <w:r w:rsidRPr="31AEC932" w:rsidR="0B17448A">
              <w:rPr>
                <w:rFonts w:ascii="Times New Roman" w:hAnsi="Times New Roman" w:eastAsia="Times New Roman" w:cs="Times New Roman"/>
                <w:color w:val="000000" w:themeColor="text1" w:themeTint="FF" w:themeShade="FF"/>
                <w:sz w:val="18"/>
                <w:szCs w:val="18"/>
              </w:rPr>
              <w:t>Mgmt</w:t>
            </w:r>
            <w:r w:rsidRPr="31AEC932" w:rsidR="0B17448A">
              <w:rPr>
                <w:rFonts w:ascii="Times New Roman" w:hAnsi="Times New Roman" w:eastAsia="Times New Roman" w:cs="Times New Roman"/>
                <w:color w:val="000000" w:themeColor="text1" w:themeTint="FF" w:themeShade="FF"/>
                <w:sz w:val="18"/>
                <w:szCs w:val="18"/>
              </w:rPr>
              <w:t>, Dept Head</w:t>
            </w:r>
          </w:p>
        </w:tc>
        <w:tc>
          <w:tcPr>
            <w:tcW w:w="3312" w:type="dxa"/>
            <w:tcBorders>
              <w:top w:val="single" w:color="E0E6EF" w:sz="1" w:space="0"/>
              <w:left w:val="single" w:color="E0E6EF" w:sz="1" w:space="0"/>
              <w:bottom w:val="single" w:color="E0E6EF" w:sz="1" w:space="0"/>
              <w:right w:val="single" w:color="E0E6EF" w:sz="1" w:space="0"/>
            </w:tcBorders>
            <w:tcMar>
              <w:top w:w="60" w:type="dxa"/>
              <w:left w:w="100" w:type="dxa"/>
              <w:bottom w:w="60" w:type="dxa"/>
              <w:right w:w="100" w:type="dxa"/>
            </w:tcMar>
          </w:tcPr>
          <w:p w:rsidRPr="006115E3" w:rsidR="00B73E9C" w:rsidP="31AEC932" w:rsidRDefault="009E29E9" w14:paraId="2FBBFDE3"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Transfer Completed</w:t>
            </w:r>
          </w:p>
        </w:tc>
        <w:tc>
          <w:tcPr>
            <w:tcW w:w="2102" w:type="dxa"/>
            <w:tcBorders>
              <w:top w:val="single" w:color="E0E6EF" w:sz="1" w:space="0"/>
              <w:left w:val="single" w:color="E0E6EF" w:sz="1" w:space="0"/>
              <w:bottom w:val="single" w:color="E0E6EF" w:sz="1" w:space="0"/>
              <w:right w:val="single" w:color="E0E6EF" w:sz="1" w:space="0"/>
            </w:tcBorders>
            <w:tcMar>
              <w:top w:w="60" w:type="dxa"/>
              <w:left w:w="100" w:type="dxa"/>
              <w:bottom w:w="60" w:type="dxa"/>
              <w:right w:w="100" w:type="dxa"/>
            </w:tcMar>
          </w:tcPr>
          <w:p w:rsidRPr="006115E3" w:rsidR="00B73E9C" w:rsidP="31AEC932" w:rsidRDefault="009E29E9" w14:paraId="5A07B937"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8"/>
                <w:szCs w:val="18"/>
              </w:rPr>
              <w:t>≤ 7 days</w:t>
            </w:r>
          </w:p>
        </w:tc>
      </w:tr>
    </w:tbl>
    <w:p w:rsidRPr="006115E3" w:rsidR="00B73E9C" w:rsidP="31AEC932" w:rsidRDefault="00B73E9C" w14:paraId="0190DBAD" w14:textId="77777777">
      <w:pPr>
        <w:spacing w:after="160"/>
        <w:rPr>
          <w:rFonts w:ascii="Times New Roman" w:hAnsi="Times New Roman" w:eastAsia="Times New Roman" w:cs="Times New Roman"/>
        </w:rPr>
      </w:pPr>
    </w:p>
    <w:p w:rsidRPr="006115E3" w:rsidR="00B73E9C" w:rsidP="31AEC932" w:rsidRDefault="009E29E9" w14:paraId="2D482A14" w14:textId="77777777">
      <w:pPr>
        <w:pStyle w:val="Heading2"/>
        <w:spacing w:before="300"/>
        <w:rPr>
          <w:rFonts w:ascii="Times New Roman" w:hAnsi="Times New Roman" w:eastAsia="Times New Roman" w:cs="Times New Roman"/>
        </w:rPr>
      </w:pPr>
      <w:r w:rsidRPr="31AEC932" w:rsidR="0B17448A">
        <w:rPr>
          <w:rFonts w:ascii="Times New Roman" w:hAnsi="Times New Roman" w:eastAsia="Times New Roman" w:cs="Times New Roman"/>
        </w:rPr>
        <w:t>A2.  Form &amp; Template Register</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818"/>
        <w:gridCol w:w="3789"/>
        <w:gridCol w:w="2753"/>
      </w:tblGrid>
      <w:tr w:rsidRPr="006115E3" w:rsidR="00B73E9C" w:rsidTr="31AEC932" w14:paraId="4E6C60EE" w14:textId="77777777">
        <w:tblPrEx>
          <w:tblCellMar>
            <w:top w:w="0" w:type="dxa"/>
            <w:bottom w:w="0" w:type="dxa"/>
          </w:tblCellMar>
        </w:tblPrEx>
        <w:trPr>
          <w:tblHeader/>
        </w:trPr>
        <w:tc>
          <w:tcPr>
            <w:tcW w:w="4493"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0D6E56"/>
            <w:tcMar>
              <w:top w:w="60" w:type="dxa"/>
              <w:left w:w="100" w:type="dxa"/>
              <w:bottom w:w="60" w:type="dxa"/>
              <w:right w:w="100" w:type="dxa"/>
            </w:tcMar>
          </w:tcPr>
          <w:p w:rsidRPr="006115E3" w:rsidR="00B73E9C" w:rsidP="31AEC932" w:rsidRDefault="009E29E9" w14:paraId="44831DE1"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Document ID</w:t>
            </w:r>
          </w:p>
        </w:tc>
        <w:tc>
          <w:tcPr>
            <w:tcW w:w="4493"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0D6E56"/>
            <w:tcMar>
              <w:top w:w="60" w:type="dxa"/>
              <w:left w:w="100" w:type="dxa"/>
              <w:bottom w:w="60" w:type="dxa"/>
              <w:right w:w="100" w:type="dxa"/>
            </w:tcMar>
          </w:tcPr>
          <w:p w:rsidRPr="006115E3" w:rsidR="00B73E9C" w:rsidP="31AEC932" w:rsidRDefault="009E29E9" w14:paraId="751E1332"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Form / Template Name</w:t>
            </w:r>
          </w:p>
        </w:tc>
        <w:tc>
          <w:tcPr>
            <w:tcW w:w="4493" w:type="dxa"/>
            <w:tcBorders>
              <w:top w:val="single" w:color="FFFFFF" w:themeColor="background1" w:sz="1" w:space="0"/>
              <w:left w:val="single" w:color="FFFFFF" w:themeColor="background1" w:sz="1" w:space="0"/>
              <w:bottom w:val="single" w:color="FFFFFF" w:themeColor="background1" w:sz="1" w:space="0"/>
              <w:right w:val="single" w:color="FFFFFF" w:themeColor="background1" w:sz="1" w:space="0"/>
            </w:tcBorders>
            <w:shd w:val="clear" w:color="auto" w:fill="0D6E56"/>
            <w:tcMar>
              <w:top w:w="60" w:type="dxa"/>
              <w:left w:w="100" w:type="dxa"/>
              <w:bottom w:w="60" w:type="dxa"/>
              <w:right w:w="100" w:type="dxa"/>
            </w:tcMar>
          </w:tcPr>
          <w:p w:rsidRPr="006115E3" w:rsidR="00B73E9C" w:rsidP="31AEC932" w:rsidRDefault="009E29E9" w14:paraId="1DD34E37"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FFFFFF" w:themeColor="background1" w:themeTint="FF" w:themeShade="FF"/>
                <w:sz w:val="18"/>
                <w:szCs w:val="18"/>
              </w:rPr>
              <w:t>Used In Module</w:t>
            </w:r>
          </w:p>
        </w:tc>
      </w:tr>
      <w:tr w:rsidRPr="006115E3" w:rsidR="00B73E9C" w:rsidTr="31AEC932" w14:paraId="2638C1AE" w14:textId="77777777">
        <w:tblPrEx>
          <w:tblCellMar>
            <w:top w:w="0" w:type="dxa"/>
            <w:bottom w:w="0" w:type="dxa"/>
          </w:tblCellMar>
        </w:tblPrEx>
        <w:tc>
          <w:tcPr>
            <w:tcW w:w="3168"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2ECF7935"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DIL-HR-FORM-001</w:t>
            </w:r>
          </w:p>
        </w:tc>
        <w:tc>
          <w:tcPr>
            <w:tcW w:w="5760"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6869AB8F"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Job Requisition Form</w:t>
            </w:r>
          </w:p>
        </w:tc>
        <w:tc>
          <w:tcPr>
            <w:tcW w:w="4550"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38E78DD4"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MOD 1.1</w:t>
            </w:r>
          </w:p>
        </w:tc>
      </w:tr>
      <w:tr w:rsidRPr="006115E3" w:rsidR="00B73E9C" w:rsidTr="31AEC932" w14:paraId="7A7CA044" w14:textId="77777777">
        <w:tblPrEx>
          <w:tblCellMar>
            <w:top w:w="0" w:type="dxa"/>
            <w:bottom w:w="0" w:type="dxa"/>
          </w:tblCellMar>
        </w:tblPrEx>
        <w:tc>
          <w:tcPr>
            <w:tcW w:w="3168"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6A6AE482"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DIL-HR-FORM-002</w:t>
            </w:r>
          </w:p>
        </w:tc>
        <w:tc>
          <w:tcPr>
            <w:tcW w:w="576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21CD4730"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Interview Evaluation Scorecard</w:t>
            </w:r>
          </w:p>
        </w:tc>
        <w:tc>
          <w:tcPr>
            <w:tcW w:w="455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5B30CEDB"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MOD 1.1</w:t>
            </w:r>
          </w:p>
        </w:tc>
      </w:tr>
      <w:tr w:rsidRPr="006115E3" w:rsidR="00B73E9C" w:rsidTr="31AEC932" w14:paraId="2F316CEE" w14:textId="77777777">
        <w:tblPrEx>
          <w:tblCellMar>
            <w:top w:w="0" w:type="dxa"/>
            <w:bottom w:w="0" w:type="dxa"/>
          </w:tblCellMar>
        </w:tblPrEx>
        <w:tc>
          <w:tcPr>
            <w:tcW w:w="3168"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1A1D4272"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DIL-HR-FORM-003</w:t>
            </w:r>
          </w:p>
        </w:tc>
        <w:tc>
          <w:tcPr>
            <w:tcW w:w="5760"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6F8ADF0F"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Background Verification Checklist</w:t>
            </w:r>
          </w:p>
        </w:tc>
        <w:tc>
          <w:tcPr>
            <w:tcW w:w="4550"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3D9C45E0"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MOD 1.1</w:t>
            </w:r>
          </w:p>
        </w:tc>
      </w:tr>
      <w:tr w:rsidRPr="006115E3" w:rsidR="00B73E9C" w:rsidTr="31AEC932" w14:paraId="12E93954" w14:textId="77777777">
        <w:tblPrEx>
          <w:tblCellMar>
            <w:top w:w="0" w:type="dxa"/>
            <w:bottom w:w="0" w:type="dxa"/>
          </w:tblCellMar>
        </w:tblPrEx>
        <w:tc>
          <w:tcPr>
            <w:tcW w:w="3168"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162CB60A"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DIL-HR-FORM-004</w:t>
            </w:r>
          </w:p>
        </w:tc>
        <w:tc>
          <w:tcPr>
            <w:tcW w:w="576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4C504D5D"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Employee Onboarding Checklist</w:t>
            </w:r>
          </w:p>
        </w:tc>
        <w:tc>
          <w:tcPr>
            <w:tcW w:w="455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3FB4B74F"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MOD 1.1</w:t>
            </w:r>
          </w:p>
        </w:tc>
      </w:tr>
      <w:tr w:rsidRPr="006115E3" w:rsidR="00B73E9C" w:rsidTr="31AEC932" w14:paraId="4B102C42" w14:textId="77777777">
        <w:tblPrEx>
          <w:tblCellMar>
            <w:top w:w="0" w:type="dxa"/>
            <w:bottom w:w="0" w:type="dxa"/>
          </w:tblCellMar>
        </w:tblPrEx>
        <w:tc>
          <w:tcPr>
            <w:tcW w:w="3168"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18490703"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DIL-HR-FORM-005</w:t>
            </w:r>
          </w:p>
        </w:tc>
        <w:tc>
          <w:tcPr>
            <w:tcW w:w="5760"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449EBA1C"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Employee Master Data Entry Form</w:t>
            </w:r>
          </w:p>
        </w:tc>
        <w:tc>
          <w:tcPr>
            <w:tcW w:w="4550"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18568A9B"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MOD 1.2</w:t>
            </w:r>
          </w:p>
        </w:tc>
      </w:tr>
      <w:tr w:rsidRPr="006115E3" w:rsidR="00B73E9C" w:rsidTr="31AEC932" w14:paraId="6B2AC103" w14:textId="77777777">
        <w:tblPrEx>
          <w:tblCellMar>
            <w:top w:w="0" w:type="dxa"/>
            <w:bottom w:w="0" w:type="dxa"/>
          </w:tblCellMar>
        </w:tblPrEx>
        <w:tc>
          <w:tcPr>
            <w:tcW w:w="3168"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467EB28C"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DIL-HR-FORM-006</w:t>
            </w:r>
          </w:p>
        </w:tc>
        <w:tc>
          <w:tcPr>
            <w:tcW w:w="576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05948525"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Resignation Acceptance Form</w:t>
            </w:r>
          </w:p>
        </w:tc>
        <w:tc>
          <w:tcPr>
            <w:tcW w:w="455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2DC49F94"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MOD 1.3</w:t>
            </w:r>
          </w:p>
        </w:tc>
      </w:tr>
      <w:tr w:rsidRPr="006115E3" w:rsidR="00B73E9C" w:rsidTr="31AEC932" w14:paraId="0AC938CB" w14:textId="77777777">
        <w:tblPrEx>
          <w:tblCellMar>
            <w:top w:w="0" w:type="dxa"/>
            <w:bottom w:w="0" w:type="dxa"/>
          </w:tblCellMar>
        </w:tblPrEx>
        <w:tc>
          <w:tcPr>
            <w:tcW w:w="3168"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623B7E88"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DIL-HR-FORM-007</w:t>
            </w:r>
          </w:p>
        </w:tc>
        <w:tc>
          <w:tcPr>
            <w:tcW w:w="5760"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1F721DB8"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Exit Interview Questionnaire</w:t>
            </w:r>
          </w:p>
        </w:tc>
        <w:tc>
          <w:tcPr>
            <w:tcW w:w="4550"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77EAEE69"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MOD 1.3</w:t>
            </w:r>
          </w:p>
        </w:tc>
      </w:tr>
      <w:tr w:rsidRPr="006115E3" w:rsidR="00B73E9C" w:rsidTr="31AEC932" w14:paraId="6ECCE24B" w14:textId="77777777">
        <w:tblPrEx>
          <w:tblCellMar>
            <w:top w:w="0" w:type="dxa"/>
            <w:bottom w:w="0" w:type="dxa"/>
          </w:tblCellMar>
        </w:tblPrEx>
        <w:tc>
          <w:tcPr>
            <w:tcW w:w="3168"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649486F4"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DIL-HR-FORM-008</w:t>
            </w:r>
          </w:p>
        </w:tc>
        <w:tc>
          <w:tcPr>
            <w:tcW w:w="576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310A3C39"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Asset Return &amp; Clearance Checklist</w:t>
            </w:r>
          </w:p>
        </w:tc>
        <w:tc>
          <w:tcPr>
            <w:tcW w:w="455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70B51AAA"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MOD 1.3</w:t>
            </w:r>
          </w:p>
        </w:tc>
      </w:tr>
      <w:tr w:rsidRPr="006115E3" w:rsidR="00B73E9C" w:rsidTr="31AEC932" w14:paraId="3023703B" w14:textId="77777777">
        <w:tblPrEx>
          <w:tblCellMar>
            <w:top w:w="0" w:type="dxa"/>
            <w:bottom w:w="0" w:type="dxa"/>
          </w:tblCellMar>
        </w:tblPrEx>
        <w:tc>
          <w:tcPr>
            <w:tcW w:w="3168"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45123EDF"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DIL-HR-FORM-009</w:t>
            </w:r>
          </w:p>
        </w:tc>
        <w:tc>
          <w:tcPr>
            <w:tcW w:w="5760"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6802D2F1"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Show Cause Notice Template</w:t>
            </w:r>
          </w:p>
        </w:tc>
        <w:tc>
          <w:tcPr>
            <w:tcW w:w="4550"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4F6350E6"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MOD 1.4</w:t>
            </w:r>
          </w:p>
        </w:tc>
      </w:tr>
      <w:tr w:rsidRPr="006115E3" w:rsidR="00B73E9C" w:rsidTr="31AEC932" w14:paraId="20ED0838" w14:textId="77777777">
        <w:tblPrEx>
          <w:tblCellMar>
            <w:top w:w="0" w:type="dxa"/>
            <w:bottom w:w="0" w:type="dxa"/>
          </w:tblCellMar>
        </w:tblPrEx>
        <w:tc>
          <w:tcPr>
            <w:tcW w:w="3168"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5A9557C1"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DIL-HR-FORM-010</w:t>
            </w:r>
          </w:p>
        </w:tc>
        <w:tc>
          <w:tcPr>
            <w:tcW w:w="576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2E547C87"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Disciplinary Hearing Report Template</w:t>
            </w:r>
          </w:p>
        </w:tc>
        <w:tc>
          <w:tcPr>
            <w:tcW w:w="455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7A3A12B8"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MOD 1.4</w:t>
            </w:r>
          </w:p>
        </w:tc>
      </w:tr>
      <w:tr w:rsidRPr="006115E3" w:rsidR="00B73E9C" w:rsidTr="31AEC932" w14:paraId="00BB491F" w14:textId="77777777">
        <w:tblPrEx>
          <w:tblCellMar>
            <w:top w:w="0" w:type="dxa"/>
            <w:bottom w:w="0" w:type="dxa"/>
          </w:tblCellMar>
        </w:tblPrEx>
        <w:tc>
          <w:tcPr>
            <w:tcW w:w="3168"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40610B0F"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DIL-HR-FORM-011</w:t>
            </w:r>
          </w:p>
        </w:tc>
        <w:tc>
          <w:tcPr>
            <w:tcW w:w="5760"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65F2198F"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Policy Acknowledgement Form</w:t>
            </w:r>
          </w:p>
        </w:tc>
        <w:tc>
          <w:tcPr>
            <w:tcW w:w="4550"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13CB7E5C"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MOD 1.5</w:t>
            </w:r>
          </w:p>
        </w:tc>
      </w:tr>
      <w:tr w:rsidRPr="006115E3" w:rsidR="00B73E9C" w:rsidTr="31AEC932" w14:paraId="18BF8649" w14:textId="77777777">
        <w:tblPrEx>
          <w:tblCellMar>
            <w:top w:w="0" w:type="dxa"/>
            <w:bottom w:w="0" w:type="dxa"/>
          </w:tblCellMar>
        </w:tblPrEx>
        <w:tc>
          <w:tcPr>
            <w:tcW w:w="3168"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2BF0D87E"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DIL-HR-FORM-012</w:t>
            </w:r>
          </w:p>
        </w:tc>
        <w:tc>
          <w:tcPr>
            <w:tcW w:w="576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51AE3663"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Grievance Submission Form</w:t>
            </w:r>
          </w:p>
        </w:tc>
        <w:tc>
          <w:tcPr>
            <w:tcW w:w="455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2369466D"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MOD 1.6</w:t>
            </w:r>
          </w:p>
        </w:tc>
      </w:tr>
      <w:tr w:rsidRPr="006115E3" w:rsidR="00B73E9C" w:rsidTr="31AEC932" w14:paraId="52F7F21D" w14:textId="77777777">
        <w:tblPrEx>
          <w:tblCellMar>
            <w:top w:w="0" w:type="dxa"/>
            <w:bottom w:w="0" w:type="dxa"/>
          </w:tblCellMar>
        </w:tblPrEx>
        <w:tc>
          <w:tcPr>
            <w:tcW w:w="3168"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068F6B53"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DIL-HR-FORM-013</w:t>
            </w:r>
          </w:p>
        </w:tc>
        <w:tc>
          <w:tcPr>
            <w:tcW w:w="5760"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47150999"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Employee Engagement Survey Template</w:t>
            </w:r>
          </w:p>
        </w:tc>
        <w:tc>
          <w:tcPr>
            <w:tcW w:w="4550"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0D1E0023"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MOD 1.6</w:t>
            </w:r>
          </w:p>
        </w:tc>
      </w:tr>
      <w:tr w:rsidRPr="006115E3" w:rsidR="00B73E9C" w:rsidTr="31AEC932" w14:paraId="0F31E856" w14:textId="77777777">
        <w:tblPrEx>
          <w:tblCellMar>
            <w:top w:w="0" w:type="dxa"/>
            <w:bottom w:w="0" w:type="dxa"/>
          </w:tblCellMar>
        </w:tblPrEx>
        <w:tc>
          <w:tcPr>
            <w:tcW w:w="3168"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0D10339B"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DIL-HR-FORM-014</w:t>
            </w:r>
          </w:p>
        </w:tc>
        <w:tc>
          <w:tcPr>
            <w:tcW w:w="576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41987875"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Training Enrollment Form</w:t>
            </w:r>
          </w:p>
        </w:tc>
        <w:tc>
          <w:tcPr>
            <w:tcW w:w="455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1151EE5C"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MOD 1.7</w:t>
            </w:r>
          </w:p>
        </w:tc>
      </w:tr>
      <w:tr w:rsidRPr="006115E3" w:rsidR="00B73E9C" w:rsidTr="31AEC932" w14:paraId="59FF8771" w14:textId="77777777">
        <w:tblPrEx>
          <w:tblCellMar>
            <w:top w:w="0" w:type="dxa"/>
            <w:bottom w:w="0" w:type="dxa"/>
          </w:tblCellMar>
        </w:tblPrEx>
        <w:tc>
          <w:tcPr>
            <w:tcW w:w="3168"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08AAE577"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DIL-HR-FORM-015</w:t>
            </w:r>
          </w:p>
        </w:tc>
        <w:tc>
          <w:tcPr>
            <w:tcW w:w="5760"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1F31BEE1"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Training Assessment Score Sheet</w:t>
            </w:r>
          </w:p>
        </w:tc>
        <w:tc>
          <w:tcPr>
            <w:tcW w:w="4550"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52747D80"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MOD 1.7</w:t>
            </w:r>
          </w:p>
        </w:tc>
      </w:tr>
      <w:tr w:rsidRPr="006115E3" w:rsidR="00B73E9C" w:rsidTr="31AEC932" w14:paraId="023205A8" w14:textId="77777777">
        <w:tblPrEx>
          <w:tblCellMar>
            <w:top w:w="0" w:type="dxa"/>
            <w:bottom w:w="0" w:type="dxa"/>
          </w:tblCellMar>
        </w:tblPrEx>
        <w:tc>
          <w:tcPr>
            <w:tcW w:w="3168"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3AFBE220"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DIL-HR-FORM-016</w:t>
            </w:r>
          </w:p>
        </w:tc>
        <w:tc>
          <w:tcPr>
            <w:tcW w:w="576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6C1ECAED"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Capability Mapping &amp; Role Confirmation Form</w:t>
            </w:r>
          </w:p>
        </w:tc>
        <w:tc>
          <w:tcPr>
            <w:tcW w:w="455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745BD61D"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MOD 1.7</w:t>
            </w:r>
          </w:p>
        </w:tc>
      </w:tr>
      <w:tr w:rsidRPr="006115E3" w:rsidR="00B73E9C" w:rsidTr="31AEC932" w14:paraId="1FFDE25F" w14:textId="77777777">
        <w:tblPrEx>
          <w:tblCellMar>
            <w:top w:w="0" w:type="dxa"/>
            <w:bottom w:w="0" w:type="dxa"/>
          </w:tblCellMar>
        </w:tblPrEx>
        <w:tc>
          <w:tcPr>
            <w:tcW w:w="3168"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540FBFE4"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DIL-HR-FORM-017</w:t>
            </w:r>
          </w:p>
        </w:tc>
        <w:tc>
          <w:tcPr>
            <w:tcW w:w="5760"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7B418111"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Transfer &amp; Promotion Request Form</w:t>
            </w:r>
          </w:p>
        </w:tc>
        <w:tc>
          <w:tcPr>
            <w:tcW w:w="4550"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1B0167F5"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MOD 1.8</w:t>
            </w:r>
          </w:p>
        </w:tc>
      </w:tr>
      <w:tr w:rsidRPr="006115E3" w:rsidR="00B73E9C" w:rsidTr="31AEC932" w14:paraId="4864C895" w14:textId="77777777">
        <w:tblPrEx>
          <w:tblCellMar>
            <w:top w:w="0" w:type="dxa"/>
            <w:bottom w:w="0" w:type="dxa"/>
          </w:tblCellMar>
        </w:tblPrEx>
        <w:tc>
          <w:tcPr>
            <w:tcW w:w="3168"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69E20B1C"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DIL-HR-FORM-018</w:t>
            </w:r>
          </w:p>
        </w:tc>
        <w:tc>
          <w:tcPr>
            <w:tcW w:w="576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1FD11EA5"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Eligibility Validation Checklist</w:t>
            </w:r>
          </w:p>
        </w:tc>
        <w:tc>
          <w:tcPr>
            <w:tcW w:w="455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349161E1"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MOD 1.8</w:t>
            </w:r>
          </w:p>
        </w:tc>
      </w:tr>
      <w:tr w:rsidRPr="006115E3" w:rsidR="00B73E9C" w:rsidTr="31AEC932" w14:paraId="33FB3402" w14:textId="77777777">
        <w:tblPrEx>
          <w:tblCellMar>
            <w:top w:w="0" w:type="dxa"/>
            <w:bottom w:w="0" w:type="dxa"/>
          </w:tblCellMar>
        </w:tblPrEx>
        <w:tc>
          <w:tcPr>
            <w:tcW w:w="3168"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5D6FDFC8"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DIL-HR-FORM-019</w:t>
            </w:r>
          </w:p>
        </w:tc>
        <w:tc>
          <w:tcPr>
            <w:tcW w:w="5760"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27E8EBD3"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Transfer / Promotion Approval Workflow Sheet</w:t>
            </w:r>
          </w:p>
        </w:tc>
        <w:tc>
          <w:tcPr>
            <w:tcW w:w="4550" w:type="dxa"/>
            <w:tcBorders>
              <w:top w:val="single" w:color="E0E6EF" w:sz="1" w:space="0"/>
              <w:left w:val="single" w:color="E0E6EF" w:sz="1" w:space="0"/>
              <w:bottom w:val="single" w:color="E0E6EF" w:sz="1" w:space="0"/>
              <w:right w:val="single" w:color="E0E6EF" w:sz="1" w:space="0"/>
            </w:tcBorders>
            <w:shd w:val="clear" w:color="auto" w:fill="F2F4F7"/>
            <w:tcMar>
              <w:top w:w="60" w:type="dxa"/>
              <w:left w:w="100" w:type="dxa"/>
              <w:bottom w:w="60" w:type="dxa"/>
              <w:right w:w="100" w:type="dxa"/>
            </w:tcMar>
          </w:tcPr>
          <w:p w:rsidRPr="006115E3" w:rsidR="00B73E9C" w:rsidP="31AEC932" w:rsidRDefault="009E29E9" w14:paraId="2DABD445"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MOD 1.8</w:t>
            </w:r>
          </w:p>
        </w:tc>
      </w:tr>
      <w:tr w:rsidRPr="006115E3" w:rsidR="00B73E9C" w:rsidTr="31AEC932" w14:paraId="2429BFAE" w14:textId="77777777">
        <w:tblPrEx>
          <w:tblCellMar>
            <w:top w:w="0" w:type="dxa"/>
            <w:bottom w:w="0" w:type="dxa"/>
          </w:tblCellMar>
        </w:tblPrEx>
        <w:tc>
          <w:tcPr>
            <w:tcW w:w="3168"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4706FB81"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1A2E4A"/>
                <w:sz w:val="19"/>
                <w:szCs w:val="19"/>
              </w:rPr>
              <w:t>DIL-HR-FORM-020</w:t>
            </w:r>
          </w:p>
        </w:tc>
        <w:tc>
          <w:tcPr>
            <w:tcW w:w="576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71EB6857" w14:textId="77777777">
            <w:pPr>
              <w:rPr>
                <w:rFonts w:ascii="Times New Roman" w:hAnsi="Times New Roman" w:eastAsia="Times New Roman" w:cs="Times New Roman"/>
              </w:rPr>
            </w:pPr>
            <w:r w:rsidRPr="31AEC932" w:rsidR="0B17448A">
              <w:rPr>
                <w:rFonts w:ascii="Times New Roman" w:hAnsi="Times New Roman" w:eastAsia="Times New Roman" w:cs="Times New Roman"/>
                <w:color w:val="000000" w:themeColor="text1" w:themeTint="FF" w:themeShade="FF"/>
                <w:sz w:val="19"/>
                <w:szCs w:val="19"/>
              </w:rPr>
              <w:t>Employee Transfer Notification &amp; Acceptance Letter</w:t>
            </w:r>
          </w:p>
        </w:tc>
        <w:tc>
          <w:tcPr>
            <w:tcW w:w="4550" w:type="dxa"/>
            <w:tcBorders>
              <w:top w:val="single" w:color="E0E6EF" w:sz="1" w:space="0"/>
              <w:left w:val="single" w:color="E0E6EF" w:sz="1" w:space="0"/>
              <w:bottom w:val="single" w:color="E0E6EF" w:sz="1" w:space="0"/>
              <w:right w:val="single" w:color="E0E6EF" w:sz="1" w:space="0"/>
            </w:tcBorders>
            <w:shd w:val="clear" w:color="auto" w:fill="FFFFFF" w:themeFill="background1"/>
            <w:tcMar>
              <w:top w:w="60" w:type="dxa"/>
              <w:left w:w="100" w:type="dxa"/>
              <w:bottom w:w="60" w:type="dxa"/>
              <w:right w:w="100" w:type="dxa"/>
            </w:tcMar>
          </w:tcPr>
          <w:p w:rsidRPr="006115E3" w:rsidR="00B73E9C" w:rsidP="31AEC932" w:rsidRDefault="009E29E9" w14:paraId="6F0EC1B2" w14:textId="77777777">
            <w:pPr>
              <w:rPr>
                <w:rFonts w:ascii="Times New Roman" w:hAnsi="Times New Roman" w:eastAsia="Times New Roman" w:cs="Times New Roman"/>
              </w:rPr>
            </w:pPr>
            <w:r w:rsidRPr="31AEC932" w:rsidR="0B17448A">
              <w:rPr>
                <w:rFonts w:ascii="Times New Roman" w:hAnsi="Times New Roman" w:eastAsia="Times New Roman" w:cs="Times New Roman"/>
                <w:b w:val="1"/>
                <w:bCs w:val="1"/>
                <w:color w:val="0D6E56"/>
                <w:sz w:val="19"/>
                <w:szCs w:val="19"/>
              </w:rPr>
              <w:t>MOD 1.8</w:t>
            </w:r>
          </w:p>
        </w:tc>
      </w:tr>
    </w:tbl>
    <w:p w:rsidRPr="006115E3" w:rsidR="009E29E9" w:rsidP="31AEC932" w:rsidRDefault="009E29E9" w14:paraId="70AB2CFB" w14:textId="77777777">
      <w:pPr>
        <w:rPr>
          <w:rFonts w:ascii="Times New Roman" w:hAnsi="Times New Roman" w:eastAsia="Times New Roman" w:cs="Times New Roman"/>
        </w:rPr>
      </w:pPr>
    </w:p>
    <w:sectPr w:rsidRPr="006115E3" w:rsidR="009E29E9">
      <w:headerReference w:type="default" r:id="rId7"/>
      <w:footerReference w:type="default" r:id="rId8"/>
      <w:pgSz w:w="12240" w:h="15840" w:orient="portrait"/>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E29E9" w:rsidRDefault="009E29E9" w14:paraId="204D3B79" w14:textId="77777777">
      <w:r>
        <w:separator/>
      </w:r>
    </w:p>
  </w:endnote>
  <w:endnote w:type="continuationSeparator" w:id="0">
    <w:p w:rsidR="009E29E9" w:rsidRDefault="009E29E9" w14:paraId="707CF85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31AEC932" w:rsidP="31AEC932" w:rsidRDefault="31AEC932" w14:paraId="77C3C25F" w14:textId="542835C8">
    <w:pPr>
      <w:pStyle w:val="Footer"/>
      <w:jc w:val="right"/>
    </w:pPr>
    <w:r>
      <w:fldChar w:fldCharType="begin"/>
    </w:r>
    <w:r>
      <w:instrText xml:space="preserve">PAGE</w:instrText>
    </w:r>
    <w:r>
      <w:fldChar w:fldCharType="separate"/>
    </w:r>
    <w:r>
      <w:fldChar w:fldCharType="end"/>
    </w:r>
  </w:p>
  <w:p w:rsidR="00B73E9C" w:rsidP="31AEC932" w:rsidRDefault="009E29E9" w14:paraId="326AC2AD" w14:textId="2EA6CFD8">
    <w:pPr>
      <w:pBdr>
        <w:top w:val="single" w:color="E0E6EF" w:sz="4" w:space="4"/>
      </w:pBdr>
      <w:tabs>
        <w:tab w:val="center" w:pos="4680"/>
        <w:tab w:val="right" w:pos="9026"/>
      </w:tabs>
      <w:spacing w:before="60"/>
      <w:rPr>
        <w:color w:val="4A5568"/>
        <w:sz w:val="17"/>
        <w:szCs w:val="17"/>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E29E9" w:rsidRDefault="009E29E9" w14:paraId="7E79A23A" w14:textId="77777777">
      <w:r>
        <w:separator/>
      </w:r>
    </w:p>
  </w:footnote>
  <w:footnote w:type="continuationSeparator" w:id="0">
    <w:p w:rsidR="009E29E9" w:rsidRDefault="009E29E9" w14:paraId="22C32952"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73E9C" w:rsidRDefault="009E29E9" w14:paraId="593F1D45" w14:textId="43C301DC">
    <w:pPr>
      <w:pBdr>
        <w:bottom w:val="single" w:color="1A2E4A" w:sz="6" w:space="4"/>
      </w:pBdr>
      <w:tabs>
        <w:tab w:val="right" w:pos="9026"/>
      </w:tabs>
      <w:spacing w:after="60"/>
    </w:pPr>
    <w:r>
      <w:rPr>
        <w:b/>
        <w:bCs/>
        <w:color w:val="1A2E4A"/>
        <w:sz w:val="18"/>
        <w:szCs w:val="18"/>
      </w:rPr>
      <w:t xml:space="preserve">DRUG International </w:t>
    </w:r>
    <w:r w:rsidR="007E7E76">
      <w:rPr>
        <w:b/>
        <w:bCs/>
        <w:color w:val="1A2E4A"/>
        <w:sz w:val="18"/>
        <w:szCs w:val="18"/>
      </w:rPr>
      <w:t>Limited | Unit</w:t>
    </w:r>
    <w:r>
      <w:rPr>
        <w:b/>
        <w:bCs/>
        <w:color w:val="1A2E4A"/>
        <w:sz w:val="18"/>
        <w:szCs w:val="18"/>
      </w:rPr>
      <w:t xml:space="preserve"> 1 HR Operations SOP</w:t>
    </w:r>
    <w:r w:rsidR="007E7E76">
      <w:rPr>
        <w:b/>
        <w:bCs/>
        <w:color w:val="1A2E4A"/>
        <w:sz w:val="18"/>
        <w:szCs w:val="18"/>
      </w:rPr>
      <w:t xml:space="preserve"> </w:t>
    </w:r>
    <w:r w:rsidR="007E7E76">
      <w:rPr>
        <w:b/>
        <w:bCs/>
        <w:color w:val="1A2E4A"/>
        <w:sz w:val="18"/>
        <w:szCs w:val="18"/>
      </w:rPr>
      <w:t>|</w:t>
    </w:r>
    <w:r w:rsidR="007E7E76">
      <w:rPr>
        <w:b/>
        <w:bCs/>
        <w:color w:val="1A2E4A"/>
        <w:sz w:val="18"/>
        <w:szCs w:val="18"/>
      </w:rPr>
      <w:t xml:space="preserve"> ATI LIMITED</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4A0252"/>
    <w:multiLevelType w:val="multilevel"/>
    <w:tmpl w:val="7206C1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246746FA"/>
    <w:multiLevelType w:val="hybridMultilevel"/>
    <w:tmpl w:val="67DE41BC"/>
    <w:lvl w:ilvl="0" w:tplc="2DA80546">
      <w:start w:val="1"/>
      <w:numFmt w:val="bullet"/>
      <w:lvlText w:val="•"/>
      <w:lvlJc w:val="left"/>
      <w:pPr>
        <w:ind w:left="540" w:hanging="300"/>
      </w:pPr>
    </w:lvl>
    <w:lvl w:ilvl="1" w:tplc="95BAA682">
      <w:numFmt w:val="decimal"/>
      <w:lvlText w:val=""/>
      <w:lvlJc w:val="left"/>
    </w:lvl>
    <w:lvl w:ilvl="2" w:tplc="3D30B226">
      <w:numFmt w:val="decimal"/>
      <w:lvlText w:val=""/>
      <w:lvlJc w:val="left"/>
    </w:lvl>
    <w:lvl w:ilvl="3" w:tplc="FF4819D2">
      <w:numFmt w:val="decimal"/>
      <w:lvlText w:val=""/>
      <w:lvlJc w:val="left"/>
    </w:lvl>
    <w:lvl w:ilvl="4" w:tplc="FDC8AED4">
      <w:numFmt w:val="decimal"/>
      <w:lvlText w:val=""/>
      <w:lvlJc w:val="left"/>
    </w:lvl>
    <w:lvl w:ilvl="5" w:tplc="ADCE566E">
      <w:numFmt w:val="decimal"/>
      <w:lvlText w:val=""/>
      <w:lvlJc w:val="left"/>
    </w:lvl>
    <w:lvl w:ilvl="6" w:tplc="0CFC7452">
      <w:numFmt w:val="decimal"/>
      <w:lvlText w:val=""/>
      <w:lvlJc w:val="left"/>
    </w:lvl>
    <w:lvl w:ilvl="7" w:tplc="F3862684">
      <w:numFmt w:val="decimal"/>
      <w:lvlText w:val=""/>
      <w:lvlJc w:val="left"/>
    </w:lvl>
    <w:lvl w:ilvl="8" w:tplc="0182112E">
      <w:numFmt w:val="decimal"/>
      <w:lvlText w:val=""/>
      <w:lvlJc w:val="left"/>
    </w:lvl>
  </w:abstractNum>
  <w:abstractNum w:abstractNumId="2" w15:restartNumberingAfterBreak="0">
    <w:nsid w:val="2EFB0B0D"/>
    <w:multiLevelType w:val="hybridMultilevel"/>
    <w:tmpl w:val="5FB40366"/>
    <w:lvl w:ilvl="0" w:tplc="DC86AE72">
      <w:start w:val="1"/>
      <w:numFmt w:val="decimal"/>
      <w:lvlText w:val="%1."/>
      <w:lvlJc w:val="left"/>
      <w:pPr>
        <w:ind w:left="540" w:hanging="300"/>
      </w:pPr>
    </w:lvl>
    <w:lvl w:ilvl="1" w:tplc="B6B8637E">
      <w:numFmt w:val="decimal"/>
      <w:lvlText w:val=""/>
      <w:lvlJc w:val="left"/>
    </w:lvl>
    <w:lvl w:ilvl="2" w:tplc="4AF06152">
      <w:numFmt w:val="decimal"/>
      <w:lvlText w:val=""/>
      <w:lvlJc w:val="left"/>
    </w:lvl>
    <w:lvl w:ilvl="3" w:tplc="0EA2A228">
      <w:numFmt w:val="decimal"/>
      <w:lvlText w:val=""/>
      <w:lvlJc w:val="left"/>
    </w:lvl>
    <w:lvl w:ilvl="4" w:tplc="42F062B0">
      <w:numFmt w:val="decimal"/>
      <w:lvlText w:val=""/>
      <w:lvlJc w:val="left"/>
    </w:lvl>
    <w:lvl w:ilvl="5" w:tplc="7BD4F9EE">
      <w:numFmt w:val="decimal"/>
      <w:lvlText w:val=""/>
      <w:lvlJc w:val="left"/>
    </w:lvl>
    <w:lvl w:ilvl="6" w:tplc="EA24F3A8">
      <w:numFmt w:val="decimal"/>
      <w:lvlText w:val=""/>
      <w:lvlJc w:val="left"/>
    </w:lvl>
    <w:lvl w:ilvl="7" w:tplc="1884CFF8">
      <w:numFmt w:val="decimal"/>
      <w:lvlText w:val=""/>
      <w:lvlJc w:val="left"/>
    </w:lvl>
    <w:lvl w:ilvl="8" w:tplc="EEA859EE">
      <w:numFmt w:val="decimal"/>
      <w:lvlText w:val=""/>
      <w:lvlJc w:val="left"/>
    </w:lvl>
  </w:abstractNum>
  <w:abstractNum w:abstractNumId="3" w15:restartNumberingAfterBreak="0">
    <w:nsid w:val="3C8A3E35"/>
    <w:multiLevelType w:val="hybridMultilevel"/>
    <w:tmpl w:val="5116328C"/>
    <w:lvl w:ilvl="0" w:tplc="8B3868BE">
      <w:start w:val="1"/>
      <w:numFmt w:val="bullet"/>
      <w:lvlText w:val="●"/>
      <w:lvlJc w:val="left"/>
      <w:pPr>
        <w:ind w:left="720" w:hanging="360"/>
      </w:pPr>
    </w:lvl>
    <w:lvl w:ilvl="1" w:tplc="AF3293E6">
      <w:start w:val="1"/>
      <w:numFmt w:val="bullet"/>
      <w:lvlText w:val="○"/>
      <w:lvlJc w:val="left"/>
      <w:pPr>
        <w:ind w:left="1440" w:hanging="360"/>
      </w:pPr>
    </w:lvl>
    <w:lvl w:ilvl="2" w:tplc="8B385F12">
      <w:start w:val="1"/>
      <w:numFmt w:val="bullet"/>
      <w:lvlText w:val="■"/>
      <w:lvlJc w:val="left"/>
      <w:pPr>
        <w:ind w:left="2160" w:hanging="360"/>
      </w:pPr>
    </w:lvl>
    <w:lvl w:ilvl="3" w:tplc="C8F876E6">
      <w:start w:val="1"/>
      <w:numFmt w:val="bullet"/>
      <w:lvlText w:val="●"/>
      <w:lvlJc w:val="left"/>
      <w:pPr>
        <w:ind w:left="2880" w:hanging="360"/>
      </w:pPr>
    </w:lvl>
    <w:lvl w:ilvl="4" w:tplc="D8F006C6">
      <w:start w:val="1"/>
      <w:numFmt w:val="bullet"/>
      <w:lvlText w:val="○"/>
      <w:lvlJc w:val="left"/>
      <w:pPr>
        <w:ind w:left="3600" w:hanging="360"/>
      </w:pPr>
    </w:lvl>
    <w:lvl w:ilvl="5" w:tplc="2326D5A4">
      <w:start w:val="1"/>
      <w:numFmt w:val="bullet"/>
      <w:lvlText w:val="■"/>
      <w:lvlJc w:val="left"/>
      <w:pPr>
        <w:ind w:left="4320" w:hanging="360"/>
      </w:pPr>
    </w:lvl>
    <w:lvl w:ilvl="6" w:tplc="6D7E1D2C">
      <w:start w:val="1"/>
      <w:numFmt w:val="bullet"/>
      <w:lvlText w:val="●"/>
      <w:lvlJc w:val="left"/>
      <w:pPr>
        <w:ind w:left="5040" w:hanging="360"/>
      </w:pPr>
    </w:lvl>
    <w:lvl w:ilvl="7" w:tplc="67940800">
      <w:start w:val="1"/>
      <w:numFmt w:val="bullet"/>
      <w:lvlText w:val="●"/>
      <w:lvlJc w:val="left"/>
      <w:pPr>
        <w:ind w:left="5760" w:hanging="360"/>
      </w:pPr>
    </w:lvl>
    <w:lvl w:ilvl="8" w:tplc="4E2AF082">
      <w:start w:val="1"/>
      <w:numFmt w:val="bullet"/>
      <w:lvlText w:val="●"/>
      <w:lvlJc w:val="left"/>
      <w:pPr>
        <w:ind w:left="6480" w:hanging="360"/>
      </w:pPr>
    </w:lvl>
  </w:abstractNum>
  <w:num w:numId="1">
    <w:abstractNumId w:val="3"/>
    <w:lvlOverride w:ilvl="0">
      <w:startOverride w:val="1"/>
    </w:lvlOverride>
  </w:num>
  <w:num w:numId="2">
    <w:abstractNumId w:val="1"/>
    <w:lvlOverride w:ilvl="0">
      <w:startOverride w:val="1"/>
    </w:lvlOverride>
  </w:num>
  <w:num w:numId="3">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90"/>
  <w:displayBackgroundShape/>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3E9C"/>
    <w:rsid w:val="001F6FFD"/>
    <w:rsid w:val="003D56FB"/>
    <w:rsid w:val="00455A02"/>
    <w:rsid w:val="00475644"/>
    <w:rsid w:val="004D3898"/>
    <w:rsid w:val="00544770"/>
    <w:rsid w:val="00570E43"/>
    <w:rsid w:val="006115E3"/>
    <w:rsid w:val="006338C7"/>
    <w:rsid w:val="007E7E76"/>
    <w:rsid w:val="00835E54"/>
    <w:rsid w:val="009D2DEC"/>
    <w:rsid w:val="009E29E9"/>
    <w:rsid w:val="00B73E9C"/>
    <w:rsid w:val="00D562B5"/>
    <w:rsid w:val="00DA10F8"/>
    <w:rsid w:val="01196106"/>
    <w:rsid w:val="0130C62F"/>
    <w:rsid w:val="01DB6714"/>
    <w:rsid w:val="0356E756"/>
    <w:rsid w:val="03C13698"/>
    <w:rsid w:val="03E5C9CE"/>
    <w:rsid w:val="04189FD7"/>
    <w:rsid w:val="044798FA"/>
    <w:rsid w:val="04615805"/>
    <w:rsid w:val="04CA5021"/>
    <w:rsid w:val="057F167B"/>
    <w:rsid w:val="060AD2D9"/>
    <w:rsid w:val="077DF02D"/>
    <w:rsid w:val="085E3BA1"/>
    <w:rsid w:val="08B13AE5"/>
    <w:rsid w:val="0929D039"/>
    <w:rsid w:val="0949A86E"/>
    <w:rsid w:val="0986735C"/>
    <w:rsid w:val="0B17448A"/>
    <w:rsid w:val="0D86D884"/>
    <w:rsid w:val="0EC5EC72"/>
    <w:rsid w:val="0FA453E4"/>
    <w:rsid w:val="0FDE51D1"/>
    <w:rsid w:val="126D7180"/>
    <w:rsid w:val="13103DF4"/>
    <w:rsid w:val="139CFFA2"/>
    <w:rsid w:val="13B446EA"/>
    <w:rsid w:val="142EB458"/>
    <w:rsid w:val="14F181D7"/>
    <w:rsid w:val="161EB6DB"/>
    <w:rsid w:val="17194E64"/>
    <w:rsid w:val="1754B4B7"/>
    <w:rsid w:val="18613EA7"/>
    <w:rsid w:val="19471948"/>
    <w:rsid w:val="19B41EBD"/>
    <w:rsid w:val="1A75AC44"/>
    <w:rsid w:val="1B66A762"/>
    <w:rsid w:val="1C1C9FDB"/>
    <w:rsid w:val="1C8E6058"/>
    <w:rsid w:val="1D5CAF6F"/>
    <w:rsid w:val="1E9DE239"/>
    <w:rsid w:val="2021AA86"/>
    <w:rsid w:val="215E6897"/>
    <w:rsid w:val="2269CA6C"/>
    <w:rsid w:val="22CC32CB"/>
    <w:rsid w:val="239DCC3A"/>
    <w:rsid w:val="23E5A119"/>
    <w:rsid w:val="25096F3D"/>
    <w:rsid w:val="268EFC28"/>
    <w:rsid w:val="26EBABBB"/>
    <w:rsid w:val="26F06F13"/>
    <w:rsid w:val="2733799D"/>
    <w:rsid w:val="28A873F2"/>
    <w:rsid w:val="2B3A5E24"/>
    <w:rsid w:val="2BF0B796"/>
    <w:rsid w:val="2C8A0FE3"/>
    <w:rsid w:val="2C8B239A"/>
    <w:rsid w:val="2E1EF570"/>
    <w:rsid w:val="2EA6FC1A"/>
    <w:rsid w:val="2F6AF844"/>
    <w:rsid w:val="30070EA1"/>
    <w:rsid w:val="301816BF"/>
    <w:rsid w:val="302D2CFE"/>
    <w:rsid w:val="30A245DF"/>
    <w:rsid w:val="30D6E7DB"/>
    <w:rsid w:val="30E4003C"/>
    <w:rsid w:val="31AEC932"/>
    <w:rsid w:val="31B4C7D0"/>
    <w:rsid w:val="31D3C9CA"/>
    <w:rsid w:val="3206BDF7"/>
    <w:rsid w:val="334DC519"/>
    <w:rsid w:val="34E82D52"/>
    <w:rsid w:val="36885FBB"/>
    <w:rsid w:val="36B4C5D8"/>
    <w:rsid w:val="36C2F538"/>
    <w:rsid w:val="37088679"/>
    <w:rsid w:val="38E1EFDE"/>
    <w:rsid w:val="3AEEF916"/>
    <w:rsid w:val="4055FE48"/>
    <w:rsid w:val="40EF633B"/>
    <w:rsid w:val="418F3120"/>
    <w:rsid w:val="43FDB0F7"/>
    <w:rsid w:val="457BFBA8"/>
    <w:rsid w:val="459ACFE1"/>
    <w:rsid w:val="47554D93"/>
    <w:rsid w:val="4755C672"/>
    <w:rsid w:val="475DA43C"/>
    <w:rsid w:val="4A710591"/>
    <w:rsid w:val="4AA10644"/>
    <w:rsid w:val="4AE0895C"/>
    <w:rsid w:val="4C2E22BC"/>
    <w:rsid w:val="4C74C977"/>
    <w:rsid w:val="4DB111BD"/>
    <w:rsid w:val="4EA4423D"/>
    <w:rsid w:val="4F40844F"/>
    <w:rsid w:val="500DD4F0"/>
    <w:rsid w:val="50FAA8D4"/>
    <w:rsid w:val="510192DC"/>
    <w:rsid w:val="51457618"/>
    <w:rsid w:val="5163CA17"/>
    <w:rsid w:val="51987554"/>
    <w:rsid w:val="538FE2AB"/>
    <w:rsid w:val="54001586"/>
    <w:rsid w:val="559B4CE0"/>
    <w:rsid w:val="56817FBD"/>
    <w:rsid w:val="56F08D98"/>
    <w:rsid w:val="58F264F7"/>
    <w:rsid w:val="5AC91B02"/>
    <w:rsid w:val="5B275A2F"/>
    <w:rsid w:val="5BD2EFC5"/>
    <w:rsid w:val="5D732492"/>
    <w:rsid w:val="5E97E301"/>
    <w:rsid w:val="604CBEAB"/>
    <w:rsid w:val="60500F06"/>
    <w:rsid w:val="6136B8D5"/>
    <w:rsid w:val="61F44819"/>
    <w:rsid w:val="63B43225"/>
    <w:rsid w:val="640B541A"/>
    <w:rsid w:val="6574CC71"/>
    <w:rsid w:val="65ED2499"/>
    <w:rsid w:val="662DFEA4"/>
    <w:rsid w:val="663911AA"/>
    <w:rsid w:val="670877CE"/>
    <w:rsid w:val="670CEC85"/>
    <w:rsid w:val="679F914A"/>
    <w:rsid w:val="67C4991E"/>
    <w:rsid w:val="68B46D10"/>
    <w:rsid w:val="68E20119"/>
    <w:rsid w:val="68E22C09"/>
    <w:rsid w:val="69B911D5"/>
    <w:rsid w:val="6A84C0D8"/>
    <w:rsid w:val="6AC54B4A"/>
    <w:rsid w:val="6B998ABD"/>
    <w:rsid w:val="6D7A8CF6"/>
    <w:rsid w:val="6DA3C3C6"/>
    <w:rsid w:val="6DB4D844"/>
    <w:rsid w:val="6DDB9C95"/>
    <w:rsid w:val="6EF5804D"/>
    <w:rsid w:val="6F39D634"/>
    <w:rsid w:val="6FCD4511"/>
    <w:rsid w:val="706216B6"/>
    <w:rsid w:val="712E04C6"/>
    <w:rsid w:val="7179E17F"/>
    <w:rsid w:val="71DA77A2"/>
    <w:rsid w:val="724BED6F"/>
    <w:rsid w:val="72DFB357"/>
    <w:rsid w:val="73A6EBDC"/>
    <w:rsid w:val="744F634E"/>
    <w:rsid w:val="748A72AA"/>
    <w:rsid w:val="754993DF"/>
    <w:rsid w:val="78080F53"/>
    <w:rsid w:val="785AB7A3"/>
    <w:rsid w:val="786566A5"/>
    <w:rsid w:val="78BB086E"/>
    <w:rsid w:val="799E32AB"/>
    <w:rsid w:val="7B0EC965"/>
    <w:rsid w:val="7B71521E"/>
    <w:rsid w:val="7C9E57C2"/>
    <w:rsid w:val="7D997BF8"/>
    <w:rsid w:val="7DA55024"/>
    <w:rsid w:val="7EFE5AD4"/>
    <w:rsid w:val="7F3B92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92ACC"/>
  <w15:docId w15:val="{FDB23C17-08B0-4D47-90EB-F4B37BCA31F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Arial" w:hAnsi="Arial" w:eastAsia="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400" w:after="200"/>
      <w:outlineLvl w:val="0"/>
    </w:pPr>
    <w:rPr>
      <w:b/>
      <w:bCs/>
      <w:color w:val="1A2E4A"/>
      <w:sz w:val="32"/>
      <w:szCs w:val="32"/>
    </w:rPr>
  </w:style>
  <w:style w:type="paragraph" w:styleId="Heading2">
    <w:name w:val="heading 2"/>
    <w:link w:val="Heading2Char"/>
    <w:uiPriority w:val="9"/>
    <w:unhideWhenUsed/>
    <w:qFormat/>
    <w:pPr>
      <w:spacing w:before="280" w:after="160"/>
      <w:outlineLvl w:val="1"/>
    </w:pPr>
    <w:rPr>
      <w:b/>
      <w:bCs/>
      <w:color w:val="0D6E56"/>
      <w:sz w:val="26"/>
      <w:szCs w:val="26"/>
    </w:rPr>
  </w:style>
  <w:style w:type="paragraph" w:styleId="Heading3">
    <w:name w:val="heading 3"/>
    <w:uiPriority w:val="9"/>
    <w:semiHidden/>
    <w:unhideWhenUsed/>
    <w:qFormat/>
    <w:pPr>
      <w:spacing w:before="200" w:after="120"/>
      <w:outlineLvl w:val="2"/>
    </w:pPr>
    <w:rPr>
      <w:b/>
      <w:bCs/>
      <w:color w:val="1A5276"/>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E7E76"/>
    <w:pPr>
      <w:tabs>
        <w:tab w:val="center" w:pos="4680"/>
        <w:tab w:val="right" w:pos="9360"/>
      </w:tabs>
    </w:pPr>
  </w:style>
  <w:style w:type="character" w:styleId="HeaderChar" w:customStyle="1">
    <w:name w:val="Header Char"/>
    <w:basedOn w:val="DefaultParagraphFont"/>
    <w:link w:val="Header"/>
    <w:uiPriority w:val="99"/>
    <w:rsid w:val="007E7E76"/>
  </w:style>
  <w:style w:type="paragraph" w:styleId="Footer">
    <w:name w:val="footer"/>
    <w:basedOn w:val="Normal"/>
    <w:link w:val="FooterChar"/>
    <w:uiPriority w:val="99"/>
    <w:unhideWhenUsed/>
    <w:rsid w:val="007E7E76"/>
    <w:pPr>
      <w:tabs>
        <w:tab w:val="center" w:pos="4680"/>
        <w:tab w:val="right" w:pos="9360"/>
      </w:tabs>
    </w:pPr>
  </w:style>
  <w:style w:type="character" w:styleId="FooterChar" w:customStyle="1">
    <w:name w:val="Footer Char"/>
    <w:basedOn w:val="DefaultParagraphFont"/>
    <w:link w:val="Footer"/>
    <w:uiPriority w:val="99"/>
    <w:rsid w:val="007E7E76"/>
  </w:style>
  <w:style w:type="character" w:styleId="Strong">
    <w:name w:val="Strong"/>
    <w:basedOn w:val="DefaultParagraphFont"/>
    <w:uiPriority w:val="22"/>
    <w:qFormat/>
    <w:rsid w:val="006338C7"/>
    <w:rPr>
      <w:b/>
      <w:bCs/>
    </w:rPr>
  </w:style>
  <w:style w:type="table" w:styleId="TableGrid">
    <w:name w:val="Table Grid"/>
    <w:basedOn w:val="TableNormal"/>
    <w:uiPriority w:val="39"/>
    <w:rsid w:val="006338C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2Char" w:customStyle="1">
    <w:name w:val="Heading 2 Char"/>
    <w:basedOn w:val="DefaultParagraphFont"/>
    <w:link w:val="Heading2"/>
    <w:uiPriority w:val="9"/>
    <w:rsid w:val="006338C7"/>
    <w:rPr>
      <w:b/>
      <w:bCs/>
      <w:color w:val="0D6E56"/>
      <w:sz w:val="26"/>
      <w:szCs w:val="26"/>
    </w:rPr>
  </w:style>
  <w:style w:type="table" w:styleId="GridTable4-Accent3">
    <w:name w:val="Grid Table 4 Accent 3"/>
    <w:basedOn w:val="TableNormal"/>
    <w:uiPriority w:val="49"/>
    <w:rsid w:val="006338C7"/>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color w:val="FFFFFF" w:themeColor="background1"/>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insideV w:val="nil"/>
        </w:tcBorders>
        <w:shd w:val="clear" w:color="auto" w:fill="A5A5A5" w:themeFill="accent3"/>
      </w:tcPr>
    </w:tblStylePr>
    <w:tblStylePr w:type="lastRow">
      <w:rPr>
        <w:b/>
        <w:bCs/>
      </w:rPr>
      <w:tblPr/>
      <w:tcPr>
        <w:tcBorders>
          <w:top w:val="double" w:color="A5A5A5" w:themeColor="accent3" w:sz="4" w:space="0"/>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NormalWeb">
    <w:name w:val="Normal (Web)"/>
    <w:basedOn w:val="Normal"/>
    <w:uiPriority w:val="99"/>
    <w:semiHidden/>
    <w:unhideWhenUsed/>
    <w:rsid w:val="006115E3"/>
    <w:pPr>
      <w:spacing w:before="100" w:beforeAutospacing="1" w:after="100" w:afterAutospacing="1"/>
    </w:pPr>
    <w:rPr>
      <w:rFonts w:ascii="Times New Roman" w:hAnsi="Times New Roman"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9444302">
      <w:bodyDiv w:val="1"/>
      <w:marLeft w:val="0"/>
      <w:marRight w:val="0"/>
      <w:marTop w:val="0"/>
      <w:marBottom w:val="0"/>
      <w:divBdr>
        <w:top w:val="none" w:sz="0" w:space="0" w:color="auto"/>
        <w:left w:val="none" w:sz="0" w:space="0" w:color="auto"/>
        <w:bottom w:val="none" w:sz="0" w:space="0" w:color="auto"/>
        <w:right w:val="none" w:sz="0" w:space="0" w:color="auto"/>
      </w:divBdr>
      <w:divsChild>
        <w:div w:id="400449129">
          <w:marLeft w:val="0"/>
          <w:marRight w:val="0"/>
          <w:marTop w:val="0"/>
          <w:marBottom w:val="0"/>
          <w:divBdr>
            <w:top w:val="none" w:sz="0" w:space="0" w:color="auto"/>
            <w:left w:val="none" w:sz="0" w:space="0" w:color="auto"/>
            <w:bottom w:val="none" w:sz="0" w:space="0" w:color="auto"/>
            <w:right w:val="none" w:sz="0" w:space="0" w:color="auto"/>
          </w:divBdr>
        </w:div>
      </w:divsChild>
    </w:div>
    <w:div w:id="698580171">
      <w:bodyDiv w:val="1"/>
      <w:marLeft w:val="0"/>
      <w:marRight w:val="0"/>
      <w:marTop w:val="0"/>
      <w:marBottom w:val="0"/>
      <w:divBdr>
        <w:top w:val="none" w:sz="0" w:space="0" w:color="auto"/>
        <w:left w:val="none" w:sz="0" w:space="0" w:color="auto"/>
        <w:bottom w:val="none" w:sz="0" w:space="0" w:color="auto"/>
        <w:right w:val="none" w:sz="0" w:space="0" w:color="auto"/>
      </w:divBdr>
    </w:div>
    <w:div w:id="1292370381">
      <w:bodyDiv w:val="1"/>
      <w:marLeft w:val="0"/>
      <w:marRight w:val="0"/>
      <w:marTop w:val="0"/>
      <w:marBottom w:val="0"/>
      <w:divBdr>
        <w:top w:val="none" w:sz="0" w:space="0" w:color="auto"/>
        <w:left w:val="none" w:sz="0" w:space="0" w:color="auto"/>
        <w:bottom w:val="none" w:sz="0" w:space="0" w:color="auto"/>
        <w:right w:val="none" w:sz="0" w:space="0" w:color="auto"/>
      </w:divBdr>
    </w:div>
    <w:div w:id="1844927786">
      <w:bodyDiv w:val="1"/>
      <w:marLeft w:val="0"/>
      <w:marRight w:val="0"/>
      <w:marTop w:val="0"/>
      <w:marBottom w:val="0"/>
      <w:divBdr>
        <w:top w:val="none" w:sz="0" w:space="0" w:color="auto"/>
        <w:left w:val="none" w:sz="0" w:space="0" w:color="auto"/>
        <w:bottom w:val="none" w:sz="0" w:space="0" w:color="auto"/>
        <w:right w:val="none" w:sz="0" w:space="0" w:color="auto"/>
      </w:divBdr>
    </w:div>
    <w:div w:id="19564491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hyperlink" Target="https://drive.google.com/file/d/1pSbwMeXAzysQIsKKWokVIAR0e2FMj2HJ/view?usp=drive_link" TargetMode="External" Id="R8994409576e7454e" /><Relationship Type="http://schemas.openxmlformats.org/officeDocument/2006/relationships/hyperlink" Target="https://drive.google.com/file/d/1XHKIeakV-2I_TGINjKZ6mlX0BF1MbYOV/view?usp=drive_link" TargetMode="External" Id="R9c071f18b8134888" /><Relationship Type="http://schemas.openxmlformats.org/officeDocument/2006/relationships/hyperlink" Target="https://drive.google.com/file/d/1FPQbKesLSD1pEQRBehg18o1ycbUbLywT/view?usp=drive_link" TargetMode="External" Id="R6d17659fa8d04baf" /><Relationship Type="http://schemas.openxmlformats.org/officeDocument/2006/relationships/hyperlink" Target="https://drive.google.com/file/d/1h2P0nTzPalALB04x1u4H-ZBvUNTUcaGJ/view?usp=drive_link" TargetMode="External" Id="Rcde51f6e74544bc9" /><Relationship Type="http://schemas.openxmlformats.org/officeDocument/2006/relationships/hyperlink" Target="https://drive.google.com/file/d/19ntah4C55FfRIfOT5W7nQREXW2YvbPvw/view?usp=drive_link" TargetMode="External" Id="Ra950057ed0044230" /><Relationship Type="http://schemas.openxmlformats.org/officeDocument/2006/relationships/hyperlink" Target="https://drive.google.com/file/d/1A-fvAmXMuzGxgqn-YFV2l8nHOP-bRgT2/view?usp=drive_link" TargetMode="External" Id="R96581273db0f4c9b" /><Relationship Type="http://schemas.openxmlformats.org/officeDocument/2006/relationships/hyperlink" Target="https://drive.google.com/file/d/1rHM6XEao2SxKHxsX7lo07D9-dwnCmsCS/view?usp=sharing" TargetMode="External" Id="R31d830b7779742ff" /><Relationship Type="http://schemas.openxmlformats.org/officeDocument/2006/relationships/hyperlink" Target="https://drive.google.com/file/d/1XsTusatX6JMJwMGTVQOdLPYDNNH-YpKi/view?usp=drive_link" TargetMode="External" Id="R439fb931565a488b"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SAKHAWAT RABBI</lastModifiedBy>
  <revision>18</revision>
  <dcterms:created xsi:type="dcterms:W3CDTF">2026-05-04T08:40:00.0000000Z</dcterms:created>
  <dcterms:modified xsi:type="dcterms:W3CDTF">2026-05-20T05:40:19.4525939Z</dcterms:modified>
</coreProperties>
</file>