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0B9FB" w14:textId="77777777" w:rsidR="0077419F" w:rsidRPr="0055462C" w:rsidRDefault="00000000" w:rsidP="0055462C">
      <w:pPr>
        <w:pStyle w:val="Title"/>
        <w:spacing w:line="276" w:lineRule="auto"/>
        <w:jc w:val="center"/>
        <w:rPr>
          <w:rFonts w:ascii="Times New Roman" w:hAnsi="Times New Roman" w:cs="Times New Roman"/>
          <w:b/>
          <w:bCs/>
          <w:sz w:val="32"/>
          <w:szCs w:val="32"/>
        </w:rPr>
      </w:pPr>
      <w:r w:rsidRPr="0055462C">
        <w:rPr>
          <w:rFonts w:ascii="Times New Roman" w:hAnsi="Times New Roman" w:cs="Times New Roman"/>
          <w:b/>
          <w:bCs/>
          <w:sz w:val="32"/>
          <w:szCs w:val="32"/>
        </w:rPr>
        <w:t>Swiggy Sales Analysis Report</w:t>
      </w:r>
    </w:p>
    <w:p w14:paraId="0A0BACDA" w14:textId="77777777" w:rsidR="0077419F" w:rsidRPr="0055462C" w:rsidRDefault="00000000" w:rsidP="0055462C">
      <w:pPr>
        <w:pStyle w:val="Heading1"/>
        <w:rPr>
          <w:rFonts w:ascii="Times New Roman" w:hAnsi="Times New Roman" w:cs="Times New Roman"/>
        </w:rPr>
      </w:pPr>
      <w:r w:rsidRPr="0055462C">
        <w:rPr>
          <w:rFonts w:ascii="Times New Roman" w:hAnsi="Times New Roman" w:cs="Times New Roman"/>
        </w:rPr>
        <w:t>1. Project Overview</w:t>
      </w:r>
    </w:p>
    <w:p w14:paraId="7CF2D26D" w14:textId="77777777" w:rsidR="0077419F" w:rsidRPr="0055462C" w:rsidRDefault="00000000" w:rsidP="0055462C">
      <w:pPr>
        <w:jc w:val="both"/>
        <w:rPr>
          <w:rFonts w:ascii="Times New Roman" w:hAnsi="Times New Roman" w:cs="Times New Roman"/>
          <w:sz w:val="24"/>
          <w:szCs w:val="24"/>
        </w:rPr>
      </w:pPr>
      <w:r w:rsidRPr="0055462C">
        <w:rPr>
          <w:rFonts w:ascii="Times New Roman" w:hAnsi="Times New Roman" w:cs="Times New Roman"/>
          <w:sz w:val="24"/>
          <w:szCs w:val="24"/>
        </w:rPr>
        <w:t>This project focuses on analyzing Swiggy food delivery data to uncover patterns in customer behavior, sales performance, and operational efficiency. The primary goal is to derive actionable insights that can help improve business decision-making, revenue growth, and customer satisfaction.</w:t>
      </w:r>
    </w:p>
    <w:p w14:paraId="0A7F9863" w14:textId="77777777" w:rsidR="0077419F" w:rsidRPr="0055462C" w:rsidRDefault="00000000" w:rsidP="0055462C">
      <w:pPr>
        <w:pStyle w:val="Heading1"/>
        <w:rPr>
          <w:rFonts w:ascii="Times New Roman" w:hAnsi="Times New Roman" w:cs="Times New Roman"/>
        </w:rPr>
      </w:pPr>
      <w:r w:rsidRPr="0055462C">
        <w:rPr>
          <w:rFonts w:ascii="Times New Roman" w:hAnsi="Times New Roman" w:cs="Times New Roman"/>
        </w:rPr>
        <w:t>2. Objectives</w:t>
      </w:r>
    </w:p>
    <w:p w14:paraId="5C05B9F2" w14:textId="77777777" w:rsidR="0077419F" w:rsidRPr="0055462C" w:rsidRDefault="00000000" w:rsidP="0055462C">
      <w:pPr>
        <w:rPr>
          <w:rFonts w:ascii="Times New Roman" w:hAnsi="Times New Roman" w:cs="Times New Roman"/>
          <w:sz w:val="24"/>
          <w:szCs w:val="24"/>
        </w:rPr>
      </w:pPr>
      <w:r w:rsidRPr="0055462C">
        <w:rPr>
          <w:rFonts w:ascii="Times New Roman" w:hAnsi="Times New Roman" w:cs="Times New Roman"/>
          <w:sz w:val="24"/>
          <w:szCs w:val="24"/>
        </w:rPr>
        <w:t>- Understand customer ordering behavior</w:t>
      </w:r>
      <w:r w:rsidRPr="0055462C">
        <w:rPr>
          <w:rFonts w:ascii="Times New Roman" w:hAnsi="Times New Roman" w:cs="Times New Roman"/>
          <w:sz w:val="24"/>
          <w:szCs w:val="24"/>
        </w:rPr>
        <w:br/>
        <w:t>- Identify peak order times and demand patterns</w:t>
      </w:r>
      <w:r w:rsidRPr="0055462C">
        <w:rPr>
          <w:rFonts w:ascii="Times New Roman" w:hAnsi="Times New Roman" w:cs="Times New Roman"/>
          <w:sz w:val="24"/>
          <w:szCs w:val="24"/>
        </w:rPr>
        <w:br/>
        <w:t>- Analyze top-performing cities, restaurants, and categories</w:t>
      </w:r>
      <w:r w:rsidRPr="0055462C">
        <w:rPr>
          <w:rFonts w:ascii="Times New Roman" w:hAnsi="Times New Roman" w:cs="Times New Roman"/>
          <w:sz w:val="24"/>
          <w:szCs w:val="24"/>
        </w:rPr>
        <w:br/>
        <w:t>- Evaluate pricing impact on customer orders</w:t>
      </w:r>
      <w:r w:rsidRPr="0055462C">
        <w:rPr>
          <w:rFonts w:ascii="Times New Roman" w:hAnsi="Times New Roman" w:cs="Times New Roman"/>
          <w:sz w:val="24"/>
          <w:szCs w:val="24"/>
        </w:rPr>
        <w:br/>
        <w:t>- Study rating distribution to assess customer satisfaction</w:t>
      </w:r>
    </w:p>
    <w:p w14:paraId="62BB6AA7" w14:textId="77777777" w:rsidR="0077419F" w:rsidRPr="0055462C" w:rsidRDefault="00000000" w:rsidP="0055462C">
      <w:pPr>
        <w:pStyle w:val="Heading1"/>
        <w:rPr>
          <w:rFonts w:ascii="Times New Roman" w:hAnsi="Times New Roman" w:cs="Times New Roman"/>
        </w:rPr>
      </w:pPr>
      <w:r w:rsidRPr="0055462C">
        <w:rPr>
          <w:rFonts w:ascii="Times New Roman" w:hAnsi="Times New Roman" w:cs="Times New Roman"/>
        </w:rPr>
        <w:t>3. Tools &amp; Technologies</w:t>
      </w:r>
    </w:p>
    <w:p w14:paraId="4AF77E88" w14:textId="77777777" w:rsidR="0077419F" w:rsidRPr="0055462C" w:rsidRDefault="00000000" w:rsidP="0055462C">
      <w:pPr>
        <w:rPr>
          <w:rFonts w:ascii="Times New Roman" w:hAnsi="Times New Roman" w:cs="Times New Roman"/>
          <w:sz w:val="24"/>
          <w:szCs w:val="24"/>
        </w:rPr>
      </w:pPr>
      <w:r w:rsidRPr="0055462C">
        <w:rPr>
          <w:rFonts w:ascii="Times New Roman" w:hAnsi="Times New Roman" w:cs="Times New Roman"/>
          <w:sz w:val="24"/>
          <w:szCs w:val="24"/>
        </w:rPr>
        <w:t>- Excel: Data cleaning and preprocessing</w:t>
      </w:r>
      <w:r w:rsidRPr="0055462C">
        <w:rPr>
          <w:rFonts w:ascii="Times New Roman" w:hAnsi="Times New Roman" w:cs="Times New Roman"/>
          <w:sz w:val="24"/>
          <w:szCs w:val="24"/>
        </w:rPr>
        <w:br/>
        <w:t>- SQL: Data transformation, querying, and analysis</w:t>
      </w:r>
    </w:p>
    <w:p w14:paraId="13BDF689" w14:textId="77777777" w:rsidR="0077419F" w:rsidRPr="0055462C" w:rsidRDefault="00000000" w:rsidP="0055462C">
      <w:pPr>
        <w:pStyle w:val="Heading1"/>
        <w:rPr>
          <w:rFonts w:ascii="Times New Roman" w:hAnsi="Times New Roman" w:cs="Times New Roman"/>
        </w:rPr>
      </w:pPr>
      <w:r w:rsidRPr="0055462C">
        <w:rPr>
          <w:rFonts w:ascii="Times New Roman" w:hAnsi="Times New Roman" w:cs="Times New Roman"/>
        </w:rPr>
        <w:t>4. Data Cleaning &amp; Preparation</w:t>
      </w:r>
    </w:p>
    <w:p w14:paraId="79A7920D" w14:textId="77777777" w:rsidR="0077419F" w:rsidRPr="0055462C" w:rsidRDefault="00000000" w:rsidP="0055462C">
      <w:pPr>
        <w:rPr>
          <w:rFonts w:ascii="Times New Roman" w:hAnsi="Times New Roman" w:cs="Times New Roman"/>
          <w:sz w:val="24"/>
          <w:szCs w:val="24"/>
        </w:rPr>
      </w:pPr>
      <w:r w:rsidRPr="0055462C">
        <w:rPr>
          <w:rFonts w:ascii="Times New Roman" w:hAnsi="Times New Roman" w:cs="Times New Roman"/>
          <w:sz w:val="24"/>
          <w:szCs w:val="24"/>
        </w:rPr>
        <w:t>- Removed null values from key columns such as State, City, Order_Date, Restaurant_Name</w:t>
      </w:r>
      <w:r w:rsidRPr="0055462C">
        <w:rPr>
          <w:rFonts w:ascii="Times New Roman" w:hAnsi="Times New Roman" w:cs="Times New Roman"/>
          <w:sz w:val="24"/>
          <w:szCs w:val="24"/>
        </w:rPr>
        <w:br/>
        <w:t>- Identified and corrected blank/empty values</w:t>
      </w:r>
      <w:r w:rsidRPr="0055462C">
        <w:rPr>
          <w:rFonts w:ascii="Times New Roman" w:hAnsi="Times New Roman" w:cs="Times New Roman"/>
          <w:sz w:val="24"/>
          <w:szCs w:val="24"/>
        </w:rPr>
        <w:br/>
        <w:t>- Detected duplicate records using GROUP BY</w:t>
      </w:r>
      <w:r w:rsidRPr="0055462C">
        <w:rPr>
          <w:rFonts w:ascii="Times New Roman" w:hAnsi="Times New Roman" w:cs="Times New Roman"/>
          <w:sz w:val="24"/>
          <w:szCs w:val="24"/>
        </w:rPr>
        <w:br/>
        <w:t>- Removed duplicates using ROW_</w:t>
      </w:r>
      <w:proofErr w:type="gramStart"/>
      <w:r w:rsidRPr="0055462C">
        <w:rPr>
          <w:rFonts w:ascii="Times New Roman" w:hAnsi="Times New Roman" w:cs="Times New Roman"/>
          <w:sz w:val="24"/>
          <w:szCs w:val="24"/>
        </w:rPr>
        <w:t>NUMBER(</w:t>
      </w:r>
      <w:proofErr w:type="gramEnd"/>
      <w:r w:rsidRPr="0055462C">
        <w:rPr>
          <w:rFonts w:ascii="Times New Roman" w:hAnsi="Times New Roman" w:cs="Times New Roman"/>
          <w:sz w:val="24"/>
          <w:szCs w:val="24"/>
        </w:rPr>
        <w:t>) to retain unique entries</w:t>
      </w:r>
      <w:r w:rsidRPr="0055462C">
        <w:rPr>
          <w:rFonts w:ascii="Times New Roman" w:hAnsi="Times New Roman" w:cs="Times New Roman"/>
          <w:sz w:val="24"/>
          <w:szCs w:val="24"/>
        </w:rPr>
        <w:br/>
        <w:t>- Ensured consistency in categorical fields (Category, Location)</w:t>
      </w:r>
    </w:p>
    <w:p w14:paraId="2C9AE3FA" w14:textId="77777777" w:rsidR="0077419F" w:rsidRPr="0055462C" w:rsidRDefault="00000000" w:rsidP="0055462C">
      <w:pPr>
        <w:pStyle w:val="Heading1"/>
        <w:rPr>
          <w:rFonts w:ascii="Times New Roman" w:hAnsi="Times New Roman" w:cs="Times New Roman"/>
        </w:rPr>
      </w:pPr>
      <w:r w:rsidRPr="0055462C">
        <w:rPr>
          <w:rFonts w:ascii="Times New Roman" w:hAnsi="Times New Roman" w:cs="Times New Roman"/>
        </w:rPr>
        <w:t>5. Data Modeling (Star Schema)</w:t>
      </w:r>
    </w:p>
    <w:p w14:paraId="4D28ACFC" w14:textId="77777777" w:rsidR="0077419F" w:rsidRPr="0055462C" w:rsidRDefault="00000000" w:rsidP="0055462C">
      <w:pPr>
        <w:rPr>
          <w:rFonts w:ascii="Times New Roman" w:hAnsi="Times New Roman" w:cs="Times New Roman"/>
          <w:sz w:val="24"/>
          <w:szCs w:val="24"/>
        </w:rPr>
      </w:pPr>
      <w:r w:rsidRPr="0055462C">
        <w:rPr>
          <w:rFonts w:ascii="Times New Roman" w:hAnsi="Times New Roman" w:cs="Times New Roman"/>
          <w:sz w:val="24"/>
          <w:szCs w:val="24"/>
        </w:rPr>
        <w:t>Implemented a Star Schema to optimize analysis:</w:t>
      </w:r>
      <w:r w:rsidRPr="0055462C">
        <w:rPr>
          <w:rFonts w:ascii="Times New Roman" w:hAnsi="Times New Roman" w:cs="Times New Roman"/>
          <w:sz w:val="24"/>
          <w:szCs w:val="24"/>
        </w:rPr>
        <w:br/>
        <w:t>- Dimension Tables: Date, Location, Restaurant, Category, Dish</w:t>
      </w:r>
      <w:r w:rsidRPr="0055462C">
        <w:rPr>
          <w:rFonts w:ascii="Times New Roman" w:hAnsi="Times New Roman" w:cs="Times New Roman"/>
          <w:sz w:val="24"/>
          <w:szCs w:val="24"/>
        </w:rPr>
        <w:br/>
        <w:t>- Fact Table: Orders (Price, Rating, Rating_Count)</w:t>
      </w:r>
      <w:r w:rsidRPr="0055462C">
        <w:rPr>
          <w:rFonts w:ascii="Times New Roman" w:hAnsi="Times New Roman" w:cs="Times New Roman"/>
          <w:sz w:val="24"/>
          <w:szCs w:val="24"/>
        </w:rPr>
        <w:br/>
        <w:t>This structure improves query performance, reduces redundancy, and enhances reporting efficiency.</w:t>
      </w:r>
    </w:p>
    <w:p w14:paraId="6C5F6700" w14:textId="77777777" w:rsidR="0005513C" w:rsidRPr="0055462C" w:rsidRDefault="0005513C" w:rsidP="0055462C">
      <w:pPr>
        <w:pStyle w:val="Heading1"/>
        <w:rPr>
          <w:rFonts w:ascii="Times New Roman" w:hAnsi="Times New Roman" w:cs="Times New Roman"/>
          <w:sz w:val="24"/>
          <w:szCs w:val="24"/>
        </w:rPr>
      </w:pPr>
    </w:p>
    <w:p w14:paraId="2C811E1C" w14:textId="1F326BD4" w:rsidR="0077419F" w:rsidRPr="0055462C" w:rsidRDefault="00000000" w:rsidP="0055462C">
      <w:pPr>
        <w:pStyle w:val="Heading1"/>
        <w:rPr>
          <w:rFonts w:ascii="Times New Roman" w:hAnsi="Times New Roman" w:cs="Times New Roman"/>
        </w:rPr>
      </w:pPr>
      <w:r w:rsidRPr="0055462C">
        <w:rPr>
          <w:rFonts w:ascii="Times New Roman" w:hAnsi="Times New Roman" w:cs="Times New Roman"/>
        </w:rPr>
        <w:t>6. Key Performance Indicators (KPIs)</w:t>
      </w:r>
    </w:p>
    <w:p w14:paraId="706CD47D" w14:textId="77777777" w:rsidR="0077419F" w:rsidRPr="0055462C" w:rsidRDefault="00000000" w:rsidP="0055462C">
      <w:pPr>
        <w:rPr>
          <w:rFonts w:ascii="Times New Roman" w:hAnsi="Times New Roman" w:cs="Times New Roman"/>
          <w:sz w:val="24"/>
          <w:szCs w:val="24"/>
        </w:rPr>
      </w:pPr>
      <w:r w:rsidRPr="0055462C">
        <w:rPr>
          <w:rFonts w:ascii="Times New Roman" w:hAnsi="Times New Roman" w:cs="Times New Roman"/>
          <w:sz w:val="24"/>
          <w:szCs w:val="24"/>
        </w:rPr>
        <w:t>- Total Orders</w:t>
      </w:r>
      <w:r w:rsidRPr="0055462C">
        <w:rPr>
          <w:rFonts w:ascii="Times New Roman" w:hAnsi="Times New Roman" w:cs="Times New Roman"/>
          <w:sz w:val="24"/>
          <w:szCs w:val="24"/>
        </w:rPr>
        <w:br/>
        <w:t>- Total Revenue (INR)</w:t>
      </w:r>
      <w:r w:rsidRPr="0055462C">
        <w:rPr>
          <w:rFonts w:ascii="Times New Roman" w:hAnsi="Times New Roman" w:cs="Times New Roman"/>
          <w:sz w:val="24"/>
          <w:szCs w:val="24"/>
        </w:rPr>
        <w:br/>
        <w:t>- Average Order Value</w:t>
      </w:r>
      <w:r w:rsidRPr="0055462C">
        <w:rPr>
          <w:rFonts w:ascii="Times New Roman" w:hAnsi="Times New Roman" w:cs="Times New Roman"/>
          <w:sz w:val="24"/>
          <w:szCs w:val="24"/>
        </w:rPr>
        <w:br/>
        <w:t>- Average Rating</w:t>
      </w:r>
    </w:p>
    <w:p w14:paraId="20A93FB6" w14:textId="77777777" w:rsidR="002324D5" w:rsidRPr="0055462C" w:rsidRDefault="00000000" w:rsidP="0055462C">
      <w:pPr>
        <w:pStyle w:val="Heading1"/>
        <w:rPr>
          <w:rFonts w:ascii="Times New Roman" w:hAnsi="Times New Roman" w:cs="Times New Roman"/>
        </w:rPr>
      </w:pPr>
      <w:r w:rsidRPr="0055462C">
        <w:rPr>
          <w:rFonts w:ascii="Times New Roman" w:hAnsi="Times New Roman" w:cs="Times New Roman"/>
        </w:rPr>
        <w:t>7. Key Insights</w:t>
      </w:r>
    </w:p>
    <w:p w14:paraId="6FA426B2" w14:textId="774422C0" w:rsidR="0055462C" w:rsidRPr="0055462C" w:rsidRDefault="0055462C" w:rsidP="0055462C">
      <w:pPr>
        <w:rPr>
          <w:rFonts w:ascii="Times New Roman" w:hAnsi="Times New Roman" w:cs="Times New Roman"/>
          <w:sz w:val="24"/>
          <w:szCs w:val="24"/>
        </w:rPr>
      </w:pPr>
      <w:r w:rsidRPr="0055462C">
        <w:rPr>
          <w:rFonts w:ascii="Times New Roman" w:hAnsi="Times New Roman" w:cs="Times New Roman"/>
          <w:sz w:val="24"/>
          <w:szCs w:val="24"/>
        </w:rPr>
        <w:t>-</w:t>
      </w:r>
      <w:r w:rsidRPr="0055462C">
        <w:rPr>
          <w:rFonts w:ascii="Times New Roman" w:hAnsi="Times New Roman" w:cs="Times New Roman"/>
          <w:sz w:val="24"/>
          <w:szCs w:val="24"/>
        </w:rPr>
        <w:t xml:space="preserve">Peak order activity is observed during evening hours (8 PM – 10 PM)  </w:t>
      </w:r>
    </w:p>
    <w:p w14:paraId="076D70C1" w14:textId="7C26461B" w:rsidR="0055462C" w:rsidRPr="0055462C" w:rsidRDefault="0055462C" w:rsidP="0055462C">
      <w:pPr>
        <w:rPr>
          <w:rFonts w:ascii="Times New Roman" w:hAnsi="Times New Roman" w:cs="Times New Roman"/>
          <w:sz w:val="24"/>
          <w:szCs w:val="24"/>
        </w:rPr>
      </w:pPr>
      <w:r w:rsidRPr="0055462C">
        <w:rPr>
          <w:rFonts w:ascii="Times New Roman" w:hAnsi="Times New Roman" w:cs="Times New Roman"/>
          <w:sz w:val="24"/>
          <w:szCs w:val="24"/>
        </w:rPr>
        <w:t>-</w:t>
      </w:r>
      <w:r w:rsidRPr="0055462C">
        <w:rPr>
          <w:rFonts w:ascii="Times New Roman" w:hAnsi="Times New Roman" w:cs="Times New Roman"/>
          <w:sz w:val="24"/>
          <w:szCs w:val="24"/>
        </w:rPr>
        <w:t xml:space="preserve"> Approximately 60–70% of orders fall within the ₹100–₹300 price range  </w:t>
      </w:r>
    </w:p>
    <w:p w14:paraId="0C8B59C8" w14:textId="6D1DBE48" w:rsidR="0055462C" w:rsidRPr="0055462C" w:rsidRDefault="0055462C" w:rsidP="0055462C">
      <w:pPr>
        <w:rPr>
          <w:rFonts w:ascii="Times New Roman" w:hAnsi="Times New Roman" w:cs="Times New Roman"/>
          <w:sz w:val="24"/>
          <w:szCs w:val="24"/>
        </w:rPr>
      </w:pPr>
      <w:r w:rsidRPr="0055462C">
        <w:rPr>
          <w:rFonts w:ascii="Times New Roman" w:hAnsi="Times New Roman" w:cs="Times New Roman"/>
          <w:sz w:val="24"/>
          <w:szCs w:val="24"/>
        </w:rPr>
        <w:t>-</w:t>
      </w:r>
      <w:r w:rsidRPr="0055462C">
        <w:rPr>
          <w:rFonts w:ascii="Times New Roman" w:hAnsi="Times New Roman" w:cs="Times New Roman"/>
          <w:sz w:val="24"/>
          <w:szCs w:val="24"/>
        </w:rPr>
        <w:t xml:space="preserve"> Indian and Chinese cuisines contribute the highest share of total orders  </w:t>
      </w:r>
    </w:p>
    <w:p w14:paraId="590013F0" w14:textId="5B55EE08" w:rsidR="0055462C" w:rsidRPr="0055462C" w:rsidRDefault="0055462C" w:rsidP="0055462C">
      <w:pPr>
        <w:rPr>
          <w:rFonts w:ascii="Times New Roman" w:hAnsi="Times New Roman" w:cs="Times New Roman"/>
          <w:sz w:val="24"/>
          <w:szCs w:val="24"/>
        </w:rPr>
      </w:pPr>
      <w:r w:rsidRPr="0055462C">
        <w:rPr>
          <w:rFonts w:ascii="Times New Roman" w:hAnsi="Times New Roman" w:cs="Times New Roman"/>
          <w:sz w:val="24"/>
          <w:szCs w:val="24"/>
        </w:rPr>
        <w:t>-</w:t>
      </w:r>
      <w:r w:rsidRPr="0055462C">
        <w:rPr>
          <w:rFonts w:ascii="Times New Roman" w:hAnsi="Times New Roman" w:cs="Times New Roman"/>
          <w:sz w:val="24"/>
          <w:szCs w:val="24"/>
        </w:rPr>
        <w:t xml:space="preserve"> Top-performing cities account for a significant portion of total revenue  </w:t>
      </w:r>
    </w:p>
    <w:p w14:paraId="2385C701" w14:textId="3FA6BAA2" w:rsidR="0055462C" w:rsidRPr="0055462C" w:rsidRDefault="0055462C" w:rsidP="0055462C">
      <w:pPr>
        <w:rPr>
          <w:rFonts w:ascii="Times New Roman" w:hAnsi="Times New Roman" w:cs="Times New Roman"/>
          <w:sz w:val="24"/>
          <w:szCs w:val="24"/>
        </w:rPr>
      </w:pPr>
      <w:r w:rsidRPr="0055462C">
        <w:rPr>
          <w:rFonts w:ascii="Times New Roman" w:hAnsi="Times New Roman" w:cs="Times New Roman"/>
          <w:sz w:val="24"/>
          <w:szCs w:val="24"/>
        </w:rPr>
        <w:t>-</w:t>
      </w:r>
      <w:r w:rsidRPr="0055462C">
        <w:rPr>
          <w:rFonts w:ascii="Times New Roman" w:hAnsi="Times New Roman" w:cs="Times New Roman"/>
          <w:sz w:val="24"/>
          <w:szCs w:val="24"/>
        </w:rPr>
        <w:t xml:space="preserve"> Higher-rated dishes show stronger customer preference and repeat demand </w:t>
      </w:r>
    </w:p>
    <w:p w14:paraId="2E65DDC5" w14:textId="272A798C" w:rsidR="0077419F" w:rsidRPr="0055462C" w:rsidRDefault="0055462C" w:rsidP="0055462C">
      <w:pPr>
        <w:pStyle w:val="Heading1"/>
        <w:rPr>
          <w:rFonts w:ascii="Times New Roman" w:hAnsi="Times New Roman" w:cs="Times New Roman"/>
        </w:rPr>
      </w:pPr>
      <w:r w:rsidRPr="0055462C">
        <w:rPr>
          <w:rFonts w:ascii="Times New Roman" w:eastAsiaTheme="minorEastAsia" w:hAnsi="Times New Roman" w:cs="Times New Roman"/>
          <w:b w:val="0"/>
          <w:bCs w:val="0"/>
          <w:color w:val="auto"/>
          <w:sz w:val="24"/>
          <w:szCs w:val="24"/>
        </w:rPr>
        <w:t xml:space="preserve"> </w:t>
      </w:r>
      <w:r w:rsidR="00000000" w:rsidRPr="0055462C">
        <w:rPr>
          <w:rFonts w:ascii="Times New Roman" w:hAnsi="Times New Roman" w:cs="Times New Roman"/>
        </w:rPr>
        <w:t>8. Business Analysis</w:t>
      </w:r>
    </w:p>
    <w:p w14:paraId="60592768" w14:textId="044376D4" w:rsidR="00C5619F" w:rsidRPr="0055462C" w:rsidRDefault="00000000" w:rsidP="0055462C">
      <w:pPr>
        <w:rPr>
          <w:rFonts w:ascii="Times New Roman" w:hAnsi="Times New Roman" w:cs="Times New Roman"/>
          <w:sz w:val="24"/>
          <w:szCs w:val="24"/>
        </w:rPr>
      </w:pPr>
      <w:r w:rsidRPr="0055462C">
        <w:rPr>
          <w:rFonts w:ascii="Times New Roman" w:hAnsi="Times New Roman" w:cs="Times New Roman"/>
          <w:sz w:val="24"/>
          <w:szCs w:val="24"/>
        </w:rPr>
        <w:t>Date-Based Analysis:</w:t>
      </w:r>
      <w:r w:rsidRPr="0055462C">
        <w:rPr>
          <w:rFonts w:ascii="Times New Roman" w:hAnsi="Times New Roman" w:cs="Times New Roman"/>
          <w:sz w:val="24"/>
          <w:szCs w:val="24"/>
        </w:rPr>
        <w:br/>
        <w:t>- Monthly and quarterly trends show demand fluctuations</w:t>
      </w:r>
      <w:r w:rsidRPr="0055462C">
        <w:rPr>
          <w:rFonts w:ascii="Times New Roman" w:hAnsi="Times New Roman" w:cs="Times New Roman"/>
          <w:sz w:val="24"/>
          <w:szCs w:val="24"/>
        </w:rPr>
        <w:br/>
      </w:r>
      <w:r w:rsidRPr="0055462C">
        <w:rPr>
          <w:rFonts w:ascii="Times New Roman" w:hAnsi="Times New Roman" w:cs="Times New Roman"/>
          <w:sz w:val="24"/>
          <w:szCs w:val="24"/>
        </w:rPr>
        <w:br/>
        <w:t>Location-Based Analysis:</w:t>
      </w:r>
      <w:r w:rsidRPr="0055462C">
        <w:rPr>
          <w:rFonts w:ascii="Times New Roman" w:hAnsi="Times New Roman" w:cs="Times New Roman"/>
          <w:sz w:val="24"/>
          <w:szCs w:val="24"/>
        </w:rPr>
        <w:br/>
        <w:t>- Top-performing cities identified based on order volume</w:t>
      </w:r>
      <w:r w:rsidRPr="0055462C">
        <w:rPr>
          <w:rFonts w:ascii="Times New Roman" w:hAnsi="Times New Roman" w:cs="Times New Roman"/>
          <w:sz w:val="24"/>
          <w:szCs w:val="24"/>
        </w:rPr>
        <w:br/>
      </w:r>
      <w:r w:rsidRPr="0055462C">
        <w:rPr>
          <w:rFonts w:ascii="Times New Roman" w:hAnsi="Times New Roman" w:cs="Times New Roman"/>
          <w:sz w:val="24"/>
          <w:szCs w:val="24"/>
        </w:rPr>
        <w:br/>
        <w:t>Food Performance:</w:t>
      </w:r>
      <w:r w:rsidRPr="0055462C">
        <w:rPr>
          <w:rFonts w:ascii="Times New Roman" w:hAnsi="Times New Roman" w:cs="Times New Roman"/>
          <w:sz w:val="24"/>
          <w:szCs w:val="24"/>
        </w:rPr>
        <w:br/>
        <w:t>- Popular dishes and categories identified</w:t>
      </w:r>
      <w:r w:rsidRPr="0055462C">
        <w:rPr>
          <w:rFonts w:ascii="Times New Roman" w:hAnsi="Times New Roman" w:cs="Times New Roman"/>
          <w:sz w:val="24"/>
          <w:szCs w:val="24"/>
        </w:rPr>
        <w:br/>
      </w:r>
      <w:r w:rsidRPr="0055462C">
        <w:rPr>
          <w:rFonts w:ascii="Times New Roman" w:hAnsi="Times New Roman" w:cs="Times New Roman"/>
          <w:sz w:val="24"/>
          <w:szCs w:val="24"/>
        </w:rPr>
        <w:br/>
        <w:t>Customer Spending Analysis:</w:t>
      </w:r>
      <w:r w:rsidRPr="0055462C">
        <w:rPr>
          <w:rFonts w:ascii="Times New Roman" w:hAnsi="Times New Roman" w:cs="Times New Roman"/>
          <w:sz w:val="24"/>
          <w:szCs w:val="24"/>
        </w:rPr>
        <w:br/>
        <w:t>- Segmentation of customers based on spending ranges</w:t>
      </w:r>
      <w:r w:rsidRPr="0055462C">
        <w:rPr>
          <w:rFonts w:ascii="Times New Roman" w:hAnsi="Times New Roman" w:cs="Times New Roman"/>
          <w:sz w:val="24"/>
          <w:szCs w:val="24"/>
        </w:rPr>
        <w:br/>
      </w:r>
      <w:r w:rsidRPr="0055462C">
        <w:rPr>
          <w:rFonts w:ascii="Times New Roman" w:hAnsi="Times New Roman" w:cs="Times New Roman"/>
          <w:sz w:val="24"/>
          <w:szCs w:val="24"/>
        </w:rPr>
        <w:br/>
        <w:t>Ratings Analysis:</w:t>
      </w:r>
      <w:r w:rsidRPr="0055462C">
        <w:rPr>
          <w:rFonts w:ascii="Times New Roman" w:hAnsi="Times New Roman" w:cs="Times New Roman"/>
          <w:sz w:val="24"/>
          <w:szCs w:val="24"/>
        </w:rPr>
        <w:br/>
        <w:t>- Distribution of ratings from 1 to 5 analyzed</w:t>
      </w:r>
    </w:p>
    <w:p w14:paraId="3839E43F" w14:textId="77777777" w:rsidR="0005513C" w:rsidRPr="0055462C" w:rsidRDefault="0005513C" w:rsidP="0055462C">
      <w:pPr>
        <w:rPr>
          <w:rFonts w:ascii="Times New Roman" w:hAnsi="Times New Roman" w:cs="Times New Roman"/>
          <w:sz w:val="24"/>
          <w:szCs w:val="24"/>
        </w:rPr>
      </w:pPr>
    </w:p>
    <w:p w14:paraId="3F72FDD7" w14:textId="77777777" w:rsidR="0005513C" w:rsidRPr="0055462C" w:rsidRDefault="0005513C" w:rsidP="0055462C">
      <w:pPr>
        <w:rPr>
          <w:rFonts w:ascii="Times New Roman" w:hAnsi="Times New Roman" w:cs="Times New Roman"/>
          <w:sz w:val="24"/>
          <w:szCs w:val="24"/>
        </w:rPr>
      </w:pPr>
    </w:p>
    <w:p w14:paraId="21172AE5" w14:textId="77777777" w:rsidR="0005513C" w:rsidRPr="0055462C" w:rsidRDefault="0005513C" w:rsidP="0055462C">
      <w:pPr>
        <w:rPr>
          <w:rFonts w:ascii="Times New Roman" w:hAnsi="Times New Roman" w:cs="Times New Roman"/>
          <w:sz w:val="24"/>
          <w:szCs w:val="24"/>
        </w:rPr>
      </w:pPr>
    </w:p>
    <w:p w14:paraId="5E51C9AC" w14:textId="5AE05A33" w:rsidR="00C5619F" w:rsidRPr="0055462C" w:rsidRDefault="00C5619F" w:rsidP="0055462C">
      <w:pPr>
        <w:pStyle w:val="Heading1"/>
        <w:jc w:val="center"/>
        <w:rPr>
          <w:rFonts w:ascii="Times New Roman" w:hAnsi="Times New Roman" w:cs="Times New Roman"/>
          <w:sz w:val="24"/>
          <w:szCs w:val="24"/>
        </w:rPr>
      </w:pPr>
      <w:r w:rsidRPr="0055462C">
        <w:rPr>
          <w:rFonts w:ascii="Times New Roman" w:hAnsi="Times New Roman" w:cs="Times New Roman"/>
          <w:sz w:val="24"/>
          <w:szCs w:val="24"/>
        </w:rPr>
        <w:t>ERD DIAGRAM: STAR SCHEMA</w:t>
      </w:r>
    </w:p>
    <w:p w14:paraId="02B2C28D" w14:textId="77777777" w:rsidR="00C5619F" w:rsidRPr="0055462C" w:rsidRDefault="00C5619F" w:rsidP="0055462C">
      <w:pPr>
        <w:spacing w:after="0"/>
        <w:rPr>
          <w:rFonts w:ascii="Times New Roman" w:hAnsi="Times New Roman" w:cs="Times New Roman"/>
          <w:sz w:val="24"/>
          <w:szCs w:val="24"/>
        </w:rPr>
      </w:pPr>
    </w:p>
    <w:p w14:paraId="1EDE4064" w14:textId="77777777" w:rsidR="00C5619F" w:rsidRPr="0055462C" w:rsidRDefault="00C5619F" w:rsidP="0055462C">
      <w:pPr>
        <w:spacing w:after="0"/>
        <w:rPr>
          <w:rFonts w:ascii="Times New Roman" w:hAnsi="Times New Roman" w:cs="Times New Roman"/>
          <w:sz w:val="24"/>
          <w:szCs w:val="24"/>
        </w:rPr>
      </w:pPr>
      <w:r w:rsidRPr="0055462C">
        <w:rPr>
          <w:rFonts w:ascii="Times New Roman" w:hAnsi="Times New Roman" w:cs="Times New Roman"/>
          <w:noProof/>
          <w:sz w:val="24"/>
          <w:szCs w:val="24"/>
        </w:rPr>
        <w:drawing>
          <wp:inline distT="0" distB="0" distL="0" distR="0" wp14:anchorId="11306689" wp14:editId="08DA42BB">
            <wp:extent cx="5731510" cy="4711976"/>
            <wp:effectExtent l="19050" t="19050" r="21590" b="12700"/>
            <wp:docPr id="1462277490" name="Picture 5" descr="A diagram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7490" name="Picture 5" descr="A diagram of a restauran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b="17789"/>
                    <a:stretch>
                      <a:fillRect/>
                    </a:stretch>
                  </pic:blipFill>
                  <pic:spPr bwMode="auto">
                    <a:xfrm>
                      <a:off x="0" y="0"/>
                      <a:ext cx="5731510" cy="4711976"/>
                    </a:xfrm>
                    <a:prstGeom prst="rect">
                      <a:avLst/>
                    </a:prstGeom>
                    <a:noFill/>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77EE44" w14:textId="77777777" w:rsidR="0055462C" w:rsidRPr="0055462C" w:rsidRDefault="0055462C" w:rsidP="0055462C">
      <w:pPr>
        <w:pStyle w:val="Heading1"/>
        <w:rPr>
          <w:rFonts w:ascii="Times New Roman" w:eastAsiaTheme="minorEastAsia" w:hAnsi="Times New Roman" w:cs="Times New Roman"/>
          <w:b w:val="0"/>
          <w:bCs w:val="0"/>
          <w:color w:val="auto"/>
          <w:sz w:val="24"/>
          <w:szCs w:val="24"/>
        </w:rPr>
      </w:pPr>
      <w:r w:rsidRPr="0055462C">
        <w:rPr>
          <w:rFonts w:ascii="Times New Roman" w:eastAsiaTheme="minorEastAsia" w:hAnsi="Times New Roman" w:cs="Times New Roman"/>
          <w:b w:val="0"/>
          <w:bCs w:val="0"/>
          <w:color w:val="auto"/>
          <w:sz w:val="24"/>
          <w:szCs w:val="24"/>
        </w:rPr>
        <w:t>The Star Schema structure connects fact and dimension tables, enabling efficient querying and better analytical performance.</w:t>
      </w:r>
    </w:p>
    <w:p w14:paraId="479EFC63" w14:textId="2EF9E2A0" w:rsidR="0077419F" w:rsidRPr="0055462C" w:rsidRDefault="00000000" w:rsidP="0055462C">
      <w:pPr>
        <w:pStyle w:val="Heading1"/>
        <w:rPr>
          <w:rFonts w:ascii="Times New Roman" w:eastAsiaTheme="minorEastAsia" w:hAnsi="Times New Roman" w:cs="Times New Roman"/>
          <w:b w:val="0"/>
          <w:bCs w:val="0"/>
          <w:color w:val="auto"/>
        </w:rPr>
      </w:pPr>
      <w:r w:rsidRPr="0055462C">
        <w:rPr>
          <w:rFonts w:ascii="Times New Roman" w:hAnsi="Times New Roman" w:cs="Times New Roman"/>
        </w:rPr>
        <w:t>9. Conclusion</w:t>
      </w:r>
    </w:p>
    <w:p w14:paraId="39453177" w14:textId="24B9BAE4" w:rsidR="0077419F" w:rsidRPr="0055462C" w:rsidRDefault="0059657F" w:rsidP="0055462C">
      <w:pPr>
        <w:jc w:val="both"/>
        <w:rPr>
          <w:sz w:val="24"/>
          <w:szCs w:val="24"/>
        </w:rPr>
      </w:pPr>
      <w:r w:rsidRPr="0055462C">
        <w:rPr>
          <w:rFonts w:ascii="Times New Roman" w:hAnsi="Times New Roman" w:cs="Times New Roman"/>
          <w:sz w:val="24"/>
          <w:szCs w:val="24"/>
        </w:rPr>
        <w:t>The analysis highlights key patterns in customer behavior, pricing trends, and demand distribution. These insights can help businesses optimize pricing strategies, improve customer experience, and focus on high-performing locations and cat</w:t>
      </w:r>
      <w:r w:rsidRPr="0055462C">
        <w:rPr>
          <w:sz w:val="24"/>
          <w:szCs w:val="24"/>
        </w:rPr>
        <w:t>egories.</w:t>
      </w:r>
    </w:p>
    <w:sectPr w:rsidR="0077419F" w:rsidRPr="005546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8470176">
    <w:abstractNumId w:val="8"/>
  </w:num>
  <w:num w:numId="2" w16cid:durableId="1546137498">
    <w:abstractNumId w:val="6"/>
  </w:num>
  <w:num w:numId="3" w16cid:durableId="1052267936">
    <w:abstractNumId w:val="5"/>
  </w:num>
  <w:num w:numId="4" w16cid:durableId="634795450">
    <w:abstractNumId w:val="4"/>
  </w:num>
  <w:num w:numId="5" w16cid:durableId="1437559119">
    <w:abstractNumId w:val="7"/>
  </w:num>
  <w:num w:numId="6" w16cid:durableId="284435069">
    <w:abstractNumId w:val="3"/>
  </w:num>
  <w:num w:numId="7" w16cid:durableId="1187986673">
    <w:abstractNumId w:val="2"/>
  </w:num>
  <w:num w:numId="8" w16cid:durableId="681324521">
    <w:abstractNumId w:val="1"/>
  </w:num>
  <w:num w:numId="9" w16cid:durableId="1250232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13C"/>
    <w:rsid w:val="0006063C"/>
    <w:rsid w:val="0015074B"/>
    <w:rsid w:val="002324D5"/>
    <w:rsid w:val="002933EE"/>
    <w:rsid w:val="0029639D"/>
    <w:rsid w:val="00326F90"/>
    <w:rsid w:val="003E5969"/>
    <w:rsid w:val="0055462C"/>
    <w:rsid w:val="0059657F"/>
    <w:rsid w:val="0077419F"/>
    <w:rsid w:val="00A352EE"/>
    <w:rsid w:val="00AA1D8D"/>
    <w:rsid w:val="00B47730"/>
    <w:rsid w:val="00C561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5EAF4"/>
  <w14:defaultImageDpi w14:val="300"/>
  <w15:docId w15:val="{266FE52D-1A8A-4F17-935B-0E68B249A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397</Words>
  <Characters>2269</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1. Project Overview</vt:lpstr>
      <vt:lpstr>2. Objectives</vt:lpstr>
      <vt:lpstr>3. Tools &amp; Technologies</vt:lpstr>
      <vt:lpstr>4. Data Cleaning &amp; Preparation</vt:lpstr>
      <vt:lpstr>5. Data Modeling (Star Schema)</vt:lpstr>
      <vt:lpstr/>
      <vt:lpstr>6. Key Performance Indicators (KPIs)</vt:lpstr>
      <vt:lpstr>7. Key Insights</vt:lpstr>
      <vt:lpstr>8. Business Analysis</vt:lpstr>
      <vt:lpstr>ERD DIAGRAM: STAR SCHEMA</vt:lpstr>
      <vt:lpstr>9. Conclusion</vt:lpstr>
    </vt:vector>
  </TitlesOfParts>
  <Manager/>
  <Company/>
  <LinksUpToDate>false</LinksUpToDate>
  <CharactersWithSpaces>2661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Shraddha</cp:lastModifiedBy>
  <cp:revision>4</cp:revision>
  <dcterms:created xsi:type="dcterms:W3CDTF">2013-12-23T23:15:00Z</dcterms:created>
  <dcterms:modified xsi:type="dcterms:W3CDTF">2026-05-01T17:08:00Z</dcterms:modified>
  <cp:category/>
</cp:coreProperties>
</file>