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DSA6100</w:t>
      </w:r>
    </w:p>
    <w:p>
      <w:pPr>
        <w:pStyle w:val="Author"/>
      </w:pPr>
      <w:r>
        <w:t xml:space="preserve">Shrankhala</w:t>
      </w:r>
      <w:r>
        <w:t xml:space="preserve"> </w:t>
      </w:r>
      <w:r>
        <w:t xml:space="preserve">Jain</w:t>
      </w:r>
    </w:p>
    <w:p>
      <w:pPr>
        <w:pStyle w:val="Date"/>
      </w:pPr>
      <w:r>
        <w:t xml:space="preserve">1/22/2018</w:t>
      </w:r>
    </w:p>
    <w:p>
      <w:pPr>
        <w:pStyle w:val="FirstParagraph"/>
      </w:pPr>
      <w:r>
        <w:t xml:space="preserve">Applying PCA on the Iris flower dataset for analyzing and visualization. The data contain four continuous variables which corresponds to physical measures of flowers and a categorical variable describing the flowers’ species. Used prcomp package and ggbiplot for the visualization.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log.ir&lt;-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ir.species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(log.ir,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(ir.pca)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 w:type="textWrapping"/>
      </w:r>
      <w:r>
        <w:rPr>
          <w:rStyle w:val="VerbatimChar"/>
        </w:rPr>
        <w:t xml:space="preserve">## [1] 1.7124583 0.9523797 0.3647029 0.1656840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(4 x 4):</w:t>
      </w:r>
      <w:r>
        <w:br w:type="textWrapping"/>
      </w:r>
      <w:r>
        <w:rPr>
          <w:rStyle w:val="VerbatimChar"/>
        </w:rPr>
        <w:t xml:space="preserve">##                     PC1         PC2        PC3         PC4</w:t>
      </w:r>
      <w:r>
        <w:br w:type="textWrapping"/>
      </w:r>
      <w:r>
        <w:rPr>
          <w:rStyle w:val="VerbatimChar"/>
        </w:rPr>
        <w:t xml:space="preserve">## Sepal.Length  0.5038236 -0.45499872  0.7088547  0.19147575</w:t>
      </w:r>
      <w:r>
        <w:br w:type="textWrapping"/>
      </w:r>
      <w:r>
        <w:rPr>
          <w:rStyle w:val="VerbatimChar"/>
        </w:rPr>
        <w:t xml:space="preserve">## Sepal.Width  -0.3023682 -0.88914419 -0.3311628 -0.09125405</w:t>
      </w:r>
      <w:r>
        <w:br w:type="textWrapping"/>
      </w:r>
      <w:r>
        <w:rPr>
          <w:rStyle w:val="VerbatimChar"/>
        </w:rPr>
        <w:t xml:space="preserve">## Petal.Length  0.5767881 -0.03378802 -0.2192793 -0.78618732</w:t>
      </w:r>
      <w:r>
        <w:br w:type="textWrapping"/>
      </w:r>
      <w:r>
        <w:rPr>
          <w:rStyle w:val="VerbatimChar"/>
        </w:rPr>
        <w:t xml:space="preserve">## Petal.Width   0.5674952 -0.03545628 -0.5829003  0.58044745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3.4.2</w:t>
      </w:r>
    </w:p>
    <w:p>
      <w:pPr>
        <w:pStyle w:val="SourceCode"/>
      </w:pPr>
      <w:r>
        <w:rPr>
          <w:rStyle w:val="VerbatimChar"/>
        </w:rPr>
        <w:t xml:space="preserve">## Warning: Username parameter is deprecated. Please use vqv/ggbiplot</w:t>
      </w:r>
    </w:p>
    <w:p>
      <w:pPr>
        <w:pStyle w:val="SourceCode"/>
      </w:pPr>
      <w:r>
        <w:rPr>
          <w:rStyle w:val="VerbatimChar"/>
        </w:rPr>
        <w:t xml:space="preserve">## Warning in strptime(x, fmt, tz = "GMT"): unknown timezone 'zone/tz/2017c.</w:t>
      </w:r>
      <w:r>
        <w:br w:type="textWrapping"/>
      </w:r>
      <w:r>
        <w:rPr>
          <w:rStyle w:val="VerbatimChar"/>
        </w:rPr>
        <w:t xml:space="preserve">## 1.0/zoneinfo/America/Detroit'</w:t>
      </w:r>
    </w:p>
    <w:p>
      <w:pPr>
        <w:pStyle w:val="SourceCode"/>
      </w:pPr>
      <w:r>
        <w:rPr>
          <w:rStyle w:val="VerbatimChar"/>
        </w:rPr>
        <w:t xml:space="preserve">## Skipping install of 'ggbiplot' from a github remote, the SHA1 (7325e880) has not changed since last install.</w:t>
      </w:r>
      <w:r>
        <w:br w:type="textWrapping"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2_DSA6100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plot clearly indicates that one class can be separated from the other two those are merging together.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2a53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DSA6100</dc:title>
  <dc:creator>Shrankhala Jain</dc:creator>
  <dcterms:created xsi:type="dcterms:W3CDTF">2018-01-28T00:34:39Z</dcterms:created>
  <dcterms:modified xsi:type="dcterms:W3CDTF">2018-01-28T00:34:39Z</dcterms:modified>
</cp:coreProperties>
</file>