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ED" w:rsidRDefault="00030E63" w:rsidP="00030E63">
      <w:pPr>
        <w:pStyle w:val="ListParagraph"/>
        <w:numPr>
          <w:ilvl w:val="0"/>
          <w:numId w:val="1"/>
        </w:numPr>
      </w:pPr>
      <w:r>
        <w:t>Calculate covariance and correlation between below two columns A and B.</w:t>
      </w:r>
    </w:p>
    <w:p w:rsidR="00030E63" w:rsidRDefault="00030E63" w:rsidP="00030E63">
      <w:pPr>
        <w:ind w:left="30"/>
      </w:pPr>
      <w:r>
        <w:t>Ans:  Covariance  : If we understand the formula of covariance</w:t>
      </w:r>
    </w:p>
    <w:p w:rsidR="00030E63" w:rsidRDefault="00030E63" w:rsidP="00030E63">
      <w:pPr>
        <w:ind w:left="30"/>
      </w:pPr>
      <w:r>
        <w:t xml:space="preserve">  </w:t>
      </w:r>
      <w:r>
        <w:rPr>
          <w:rFonts w:cstheme="minorHAnsi"/>
        </w:rPr>
        <w:t>∑</w:t>
      </w:r>
      <w:r>
        <w:t>(X-X’)(Y-Y’)/n-1</w:t>
      </w:r>
    </w:p>
    <w:p w:rsidR="00B019E0" w:rsidRDefault="00B019E0" w:rsidP="00030E63">
      <w:pPr>
        <w:ind w:left="30"/>
      </w:pPr>
      <w:r>
        <w:t>X is data point value of first variable</w:t>
      </w:r>
    </w:p>
    <w:p w:rsidR="00B019E0" w:rsidRDefault="00B019E0" w:rsidP="00030E63">
      <w:pPr>
        <w:ind w:left="30"/>
      </w:pPr>
      <w:r>
        <w:t>X’ is mean of first variable</w:t>
      </w:r>
    </w:p>
    <w:p w:rsidR="00B019E0" w:rsidRDefault="00B019E0" w:rsidP="00B019E0">
      <w:pPr>
        <w:ind w:left="30"/>
      </w:pPr>
      <w:r>
        <w:t>Y is data point value of second variable</w:t>
      </w:r>
    </w:p>
    <w:p w:rsidR="00B019E0" w:rsidRDefault="00B019E0" w:rsidP="00B019E0">
      <w:pPr>
        <w:ind w:left="30"/>
      </w:pPr>
      <w:r>
        <w:t>Y’ is mean of second variable</w:t>
      </w:r>
    </w:p>
    <w:p w:rsidR="00944CB4" w:rsidRDefault="00944CB4" w:rsidP="00B019E0">
      <w:pPr>
        <w:ind w:left="30"/>
      </w:pPr>
      <w:r>
        <w:t>n is the total number of data points</w:t>
      </w:r>
      <w:r w:rsidR="008431C6">
        <w:t>.</w:t>
      </w:r>
    </w:p>
    <w:tbl>
      <w:tblPr>
        <w:tblW w:w="57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0"/>
        <w:gridCol w:w="1053"/>
        <w:gridCol w:w="960"/>
        <w:gridCol w:w="960"/>
        <w:gridCol w:w="1387"/>
      </w:tblGrid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</w:t>
            </w: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X-X'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Y-Y'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(X-X')*(Y-Y')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-23.1429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-138.8571429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-13.1429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-36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473.1428571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-27.14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-41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1112.74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18.85714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980.5714286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49.85714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299.1428571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-21.1429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-10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211.4285714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15.85714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364.7142857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2A19">
              <w:rPr>
                <w:rFonts w:ascii="Calibri" w:eastAsia="Times New Roman" w:hAnsi="Calibri" w:cs="Calibri"/>
                <w:color w:val="000000"/>
                <w:lang w:eastAsia="en-IN"/>
              </w:rPr>
              <w:t>3302.882857</w:t>
            </w:r>
          </w:p>
        </w:tc>
      </w:tr>
      <w:tr w:rsidR="001C2A19" w:rsidRPr="001C2A19" w:rsidTr="001C2A19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C2A19" w:rsidRPr="001C2A19" w:rsidRDefault="001C2A19" w:rsidP="001C2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B019E0" w:rsidRDefault="00B019E0" w:rsidP="00030E63">
      <w:pPr>
        <w:ind w:left="30"/>
      </w:pPr>
    </w:p>
    <w:p w:rsidR="00030E63" w:rsidRDefault="001C2A19">
      <w:r>
        <w:t>If we substitute the above values in formula Covariance=3302.882857/7-1=550.48.</w:t>
      </w:r>
    </w:p>
    <w:p w:rsidR="000248E4" w:rsidRDefault="000248E4"/>
    <w:p w:rsidR="000248E4" w:rsidRDefault="000248E4">
      <w:r>
        <w:t xml:space="preserve">Correlation is scaled version of Covariance and formula is given as </w:t>
      </w:r>
    </w:p>
    <w:p w:rsidR="000248E4" w:rsidRDefault="000248E4">
      <w:r>
        <w:t>=</w:t>
      </w:r>
      <w:r w:rsidR="00E66ED1">
        <w:t>cov(A,B)/sd(X)sd(Y)</w:t>
      </w:r>
    </w:p>
    <w:p w:rsidR="0064333E" w:rsidRDefault="00B936FF">
      <w:r>
        <w:t>Cov(A,B)=550.48 from above step.</w:t>
      </w:r>
      <w:r w:rsidR="0064333E">
        <w:t>Lets calculate standard deviations</w:t>
      </w:r>
    </w:p>
    <w:tbl>
      <w:tblPr>
        <w:tblW w:w="76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0"/>
        <w:gridCol w:w="1053"/>
        <w:gridCol w:w="1053"/>
        <w:gridCol w:w="960"/>
        <w:gridCol w:w="960"/>
        <w:gridCol w:w="960"/>
        <w:gridCol w:w="1387"/>
      </w:tblGrid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X-X'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(X-X')^2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Y-Y'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(Y-Y')^2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(X-X')*(Y-Y')</w:t>
            </w:r>
          </w:p>
        </w:tc>
      </w:tr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-23.1429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535.5918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-138.8571429</w:t>
            </w:r>
          </w:p>
        </w:tc>
      </w:tr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-13.1429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172.7347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-36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1296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473.1428571</w:t>
            </w:r>
          </w:p>
        </w:tc>
      </w:tr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-27.14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736.5796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-41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1681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1112.74</w:t>
            </w:r>
          </w:p>
        </w:tc>
      </w:tr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18.85714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355.5918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2704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980.5714286</w:t>
            </w:r>
          </w:p>
        </w:tc>
      </w:tr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49.85714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2485.735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299.1428571</w:t>
            </w:r>
          </w:p>
        </w:tc>
      </w:tr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-21.1429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447.0204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211.4285714</w:t>
            </w:r>
          </w:p>
        </w:tc>
      </w:tr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15.85714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251.449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529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364.7142857</w:t>
            </w:r>
          </w:p>
        </w:tc>
      </w:tr>
      <w:tr w:rsidR="00B71CA6" w:rsidRPr="00B71CA6" w:rsidTr="00B71CA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4984.702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6382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71CA6" w:rsidRPr="00B71CA6" w:rsidRDefault="00B71CA6" w:rsidP="00B71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1CA6">
              <w:rPr>
                <w:rFonts w:ascii="Calibri" w:eastAsia="Times New Roman" w:hAnsi="Calibri" w:cs="Calibri"/>
                <w:color w:val="000000"/>
                <w:lang w:eastAsia="en-IN"/>
              </w:rPr>
              <w:t>3302.882857</w:t>
            </w:r>
          </w:p>
        </w:tc>
      </w:tr>
    </w:tbl>
    <w:p w:rsidR="00B71CA6" w:rsidRDefault="00B71CA6"/>
    <w:p w:rsidR="009C0880" w:rsidRDefault="009C0880">
      <w:r>
        <w:lastRenderedPageBreak/>
        <w:t>Sd(x)=sqrt((x-x’)^2)</w:t>
      </w:r>
    </w:p>
    <w:p w:rsidR="00602F15" w:rsidRDefault="00602F15">
      <w:r>
        <w:t>Sd(y)=sqrt((y-y’)^2)</w:t>
      </w:r>
    </w:p>
    <w:p w:rsidR="005F225E" w:rsidRDefault="005F225E">
      <w:r>
        <w:t>From above table sd(x)=70.6024,sd(y)=79.88</w:t>
      </w:r>
    </w:p>
    <w:p w:rsidR="001F5BA3" w:rsidRDefault="001F5BA3">
      <w:r>
        <w:t>If we substitute these values in formula</w:t>
      </w:r>
    </w:p>
    <w:p w:rsidR="001F5BA3" w:rsidRDefault="001F5BA3">
      <w:r>
        <w:t>550.48/70.60*79.88=0.0975</w:t>
      </w:r>
    </w:p>
    <w:p w:rsidR="00D12C07" w:rsidRDefault="00D12C07"/>
    <w:p w:rsidR="00D12C07" w:rsidRDefault="00D12C07" w:rsidP="001A36ED">
      <w:pPr>
        <w:pStyle w:val="ListParagraph"/>
        <w:numPr>
          <w:ilvl w:val="0"/>
          <w:numId w:val="1"/>
        </w:numPr>
      </w:pPr>
      <w:r>
        <w:t>What are the different ways to deal with multi collinearity?</w:t>
      </w:r>
    </w:p>
    <w:p w:rsidR="001A36ED" w:rsidRDefault="001A36ED" w:rsidP="001A36ED">
      <w:r w:rsidRPr="001A36ED">
        <w:t>Multicollinearity occurs when two or more variables are linearly interdependent.</w:t>
      </w:r>
      <w:r>
        <w:t xml:space="preserve"> If we consider these variables i</w:t>
      </w:r>
      <w:r w:rsidR="00FA1A0F">
        <w:t>n</w:t>
      </w:r>
      <w:r>
        <w:t xml:space="preserve"> our model</w:t>
      </w:r>
      <w:r w:rsidR="00FA1A0F">
        <w:t xml:space="preserve"> builidng</w:t>
      </w:r>
      <w:r>
        <w:t xml:space="preserve"> the predictive model may not work as expected. </w:t>
      </w:r>
      <w:r w:rsidR="00FA4051">
        <w:t xml:space="preserve"> One of the interdependent variable is ignored. We can find the collinearity between variables using</w:t>
      </w:r>
      <w:r w:rsidR="007A57C5">
        <w:t xml:space="preserve"> Correlation</w:t>
      </w:r>
      <w:r w:rsidR="00FA4051">
        <w:t xml:space="preserve"> </w:t>
      </w:r>
      <w:r w:rsidR="007A57C5">
        <w:t>,</w:t>
      </w:r>
      <w:r w:rsidR="00FA4051">
        <w:t>Anova, Chi-Square test.</w:t>
      </w:r>
    </w:p>
    <w:p w:rsidR="00A859C5" w:rsidRDefault="00A859C5" w:rsidP="001A36ED">
      <w:r>
        <w:t>Correlation : Both the variables are numeric.</w:t>
      </w:r>
    </w:p>
    <w:p w:rsidR="00A859C5" w:rsidRDefault="00A859C5" w:rsidP="001A36ED">
      <w:r>
        <w:t>Anova test used for one categorical and one continuous</w:t>
      </w:r>
      <w:r w:rsidR="003058B0">
        <w:t>.</w:t>
      </w:r>
    </w:p>
    <w:p w:rsidR="003058B0" w:rsidRDefault="003058B0" w:rsidP="001A36ED">
      <w:r>
        <w:t>Chi-Square test is used for two categorical variables.</w:t>
      </w:r>
    </w:p>
    <w:p w:rsidR="003058B0" w:rsidRDefault="003058B0" w:rsidP="001A36ED"/>
    <w:p w:rsidR="003058B0" w:rsidRDefault="00BC5E57" w:rsidP="00816C76">
      <w:pPr>
        <w:pStyle w:val="ListParagraph"/>
        <w:numPr>
          <w:ilvl w:val="0"/>
          <w:numId w:val="1"/>
        </w:numPr>
      </w:pPr>
      <w:r>
        <w:t>What should be the correlation threshold value based on which we determine the highly collinear variables?</w:t>
      </w:r>
    </w:p>
    <w:p w:rsidR="00816C76" w:rsidRDefault="00816C76" w:rsidP="00816C76">
      <w:pPr>
        <w:ind w:left="30"/>
      </w:pPr>
      <w:r>
        <w:t>Ans: Correlation threshold value ranges from -1 to +1.</w:t>
      </w:r>
      <w:r w:rsidR="009A1922">
        <w:t xml:space="preserve"> It is scaled version of Covariance.</w:t>
      </w:r>
    </w:p>
    <w:p w:rsidR="00816C76" w:rsidRDefault="00531873" w:rsidP="00531873">
      <w:pPr>
        <w:pStyle w:val="ListParagraph"/>
        <w:numPr>
          <w:ilvl w:val="0"/>
          <w:numId w:val="1"/>
        </w:numPr>
      </w:pPr>
      <w:r>
        <w:t>What are the two different types of variable we used in ANOVA?</w:t>
      </w:r>
    </w:p>
    <w:p w:rsidR="00531873" w:rsidRDefault="00531873" w:rsidP="00531873">
      <w:pPr>
        <w:ind w:left="30"/>
      </w:pPr>
      <w:r>
        <w:t>Ans:</w:t>
      </w:r>
      <w:r w:rsidR="00F54D5B">
        <w:t xml:space="preserve"> In Anova one is categorical and one is Continuo</w:t>
      </w:r>
      <w:r w:rsidR="00714037">
        <w:t>u</w:t>
      </w:r>
      <w:r w:rsidR="00F54D5B">
        <w:t>s variable.</w:t>
      </w:r>
    </w:p>
    <w:p w:rsidR="0042156E" w:rsidRDefault="0042156E" w:rsidP="00531873">
      <w:pPr>
        <w:ind w:left="30"/>
      </w:pPr>
      <w:r>
        <w:t>Example : Height of students and Gender of students. Height is continuous variable where Gender is categorical variable.</w:t>
      </w:r>
      <w:r w:rsidR="008A3726">
        <w:t xml:space="preserve">  Is height dependent on Gender is the relation.</w:t>
      </w:r>
    </w:p>
    <w:p w:rsidR="00DE6294" w:rsidRDefault="00DE6294" w:rsidP="00531873">
      <w:pPr>
        <w:ind w:left="30"/>
      </w:pPr>
    </w:p>
    <w:p w:rsidR="00DE6294" w:rsidRDefault="00DE6294" w:rsidP="00DE6294">
      <w:pPr>
        <w:pStyle w:val="ListParagraph"/>
        <w:numPr>
          <w:ilvl w:val="0"/>
          <w:numId w:val="1"/>
        </w:numPr>
      </w:pPr>
      <w:r>
        <w:t>What are the null and alternate hypothesis in chi-square test?</w:t>
      </w:r>
    </w:p>
    <w:p w:rsidR="00BF2704" w:rsidRDefault="00DE6294" w:rsidP="00DE6294">
      <w:pPr>
        <w:ind w:left="30"/>
      </w:pPr>
      <w:r>
        <w:t>Ans:</w:t>
      </w:r>
    </w:p>
    <w:p w:rsidR="00DE6294" w:rsidRDefault="00DE6294" w:rsidP="00DE6294">
      <w:pPr>
        <w:ind w:left="30"/>
      </w:pPr>
      <w:r>
        <w:t xml:space="preserve"> In null hypothesis of chi-square test the two categorical variables are independent.</w:t>
      </w:r>
    </w:p>
    <w:p w:rsidR="00DF200E" w:rsidRDefault="00DF200E" w:rsidP="00DE6294">
      <w:pPr>
        <w:ind w:left="30"/>
      </w:pPr>
      <w:r>
        <w:t>Example : Relation between Rain and traffic. If rains more traffic. If no rain more traffic.</w:t>
      </w:r>
      <w:r w:rsidR="008D48E4">
        <w:t xml:space="preserve"> Here traffic is not dependent on rain.</w:t>
      </w:r>
    </w:p>
    <w:p w:rsidR="00BF2704" w:rsidRDefault="00BF2704" w:rsidP="00DE6294">
      <w:pPr>
        <w:ind w:left="30"/>
      </w:pPr>
      <w:r>
        <w:t>In alternate Hypothesis of chi-square test the variables are not independent.</w:t>
      </w:r>
    </w:p>
    <w:p w:rsidR="008D48E4" w:rsidRDefault="008D48E4" w:rsidP="00DE6294">
      <w:pPr>
        <w:ind w:left="30"/>
      </w:pPr>
      <w:r>
        <w:t>Example : Same relation between Rain and traffic. If rains more traffic and if no rain less traffic. Here traffic is dependent on rain.</w:t>
      </w:r>
    </w:p>
    <w:p w:rsidR="00D12C07" w:rsidRDefault="00D12C07" w:rsidP="00D12C07">
      <w:pPr>
        <w:ind w:left="30"/>
      </w:pPr>
    </w:p>
    <w:sectPr w:rsidR="00D12C07" w:rsidSect="0045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0304F"/>
    <w:multiLevelType w:val="hybridMultilevel"/>
    <w:tmpl w:val="659685E2"/>
    <w:lvl w:ilvl="0" w:tplc="7C763F2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1A4D"/>
    <w:rsid w:val="000248E4"/>
    <w:rsid w:val="00030E63"/>
    <w:rsid w:val="000A3FFC"/>
    <w:rsid w:val="001A36ED"/>
    <w:rsid w:val="001C2A19"/>
    <w:rsid w:val="001F5BA3"/>
    <w:rsid w:val="003058B0"/>
    <w:rsid w:val="0042156E"/>
    <w:rsid w:val="004309B1"/>
    <w:rsid w:val="00450BED"/>
    <w:rsid w:val="00531873"/>
    <w:rsid w:val="005F225E"/>
    <w:rsid w:val="00602F15"/>
    <w:rsid w:val="0064333E"/>
    <w:rsid w:val="00714037"/>
    <w:rsid w:val="00751A4D"/>
    <w:rsid w:val="007A57C5"/>
    <w:rsid w:val="00816C76"/>
    <w:rsid w:val="008431C6"/>
    <w:rsid w:val="008A3726"/>
    <w:rsid w:val="008D48E4"/>
    <w:rsid w:val="00944CB4"/>
    <w:rsid w:val="009A1922"/>
    <w:rsid w:val="009C0880"/>
    <w:rsid w:val="00A859C5"/>
    <w:rsid w:val="00B019E0"/>
    <w:rsid w:val="00B71CA6"/>
    <w:rsid w:val="00B936FF"/>
    <w:rsid w:val="00BC5E57"/>
    <w:rsid w:val="00BF2704"/>
    <w:rsid w:val="00D12C07"/>
    <w:rsid w:val="00DE6294"/>
    <w:rsid w:val="00DF200E"/>
    <w:rsid w:val="00E078EF"/>
    <w:rsid w:val="00E66ED1"/>
    <w:rsid w:val="00F00DDA"/>
    <w:rsid w:val="00F047CA"/>
    <w:rsid w:val="00F54D5B"/>
    <w:rsid w:val="00FA1A0F"/>
    <w:rsid w:val="00FA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2019-07-20T16:26:00Z</dcterms:created>
  <dcterms:modified xsi:type="dcterms:W3CDTF">2019-07-20T18:45:00Z</dcterms:modified>
</cp:coreProperties>
</file>