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E3A8A"/>
          <w:sz w:val="30"/>
          <w:szCs w:val="30"/>
        </w:rPr>
        <w:t xml:space="preserve">COURSE PROJECT &amp; LAB ASSIGNMENT REPORT</w:t>
      </w:r>
    </w:p>
    <w:p>
      <w:pPr>
        <w:spacing w:after="300"/>
        <w:jc w:val="center"/>
      </w:pPr>
      <w:r>
        <w:rPr>
          <w:b/>
          <w:bCs/>
          <w:color w:val="2563EB"/>
          <w:sz w:val="24"/>
          <w:szCs w:val="24"/>
        </w:rPr>
        <w:t xml:space="preserve">CloudATS: Multi-Cloud Automated Candidate Screening Pipeline, Partitioned S3 Ingestion &amp; Recruiter Intelligence System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8FAFC"/>
          </w:tcPr>
          <w:p>
            <w:r>
              <w:rPr>
                <w:b/>
                <w:bCs/>
              </w:rPr>
              <w:t xml:space="preserve">Course / Subject</w:t>
            </w:r>
          </w:p>
        </w:tc>
        <w:tc>
          <w:tcPr>
            <w:tcW w:type="pct" w:w="70%"/>
          </w:tcPr>
          <w:p>
            <w:r>
              <w:t xml:space="preserve">Distributed Systems &amp; Cloud Computing (DSCC)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p>
            <w:r>
              <w:t xml:space="preserve">CloudATS — Cloud Resume Screener &amp; Candidate Pipeline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Cloud Infrastructure</w:t>
            </w:r>
          </w:p>
        </w:tc>
        <w:tc>
          <w:p>
            <w:r>
              <w:t xml:space="preserve">Amazon Web Services (AWS) — S3, STS, Textract, CloudWatch, SES, EC2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Technology Stack</w:t>
            </w:r>
          </w:p>
        </w:tc>
        <w:tc>
          <w:p>
            <w:r>
              <w:t xml:space="preserve">React 18, Vite 5, Node.js 20, Express 5, Tailwind CSS, AWS SDK v3, PM2</w:t>
            </w:r>
          </w:p>
        </w:tc>
      </w:tr>
      <w:tr>
        <w:tc>
          <w:tcPr>
            <w:shd w:fill="F8FAFC"/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p>
            <w:r>
              <w:t xml:space="preserve">https://github.com/shravanbpatel954/CloudATS-CareerPortal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b/>
          <w:bCs/>
          <w:color w:val="1E3A8A"/>
        </w:rPr>
        <w:t xml:space="preserve">1. Abstract &amp; Introduction</w:t>
      </w:r>
    </w:p>
    <w:p>
      <w:pPr>
        <w:spacing w:after="150"/>
      </w:pPr>
      <w:r>
        <w:t xml:space="preserve">In modern recruitment workflows, talent acquisition teams receive hundreds of resumes per job opening. Manual screening is labor-intensive, error-prone, subjective, and prone to human cognitive bias. Furthermore, managing unstructured documents across disparate email threads creates data leakage vulnerabilities and regulatory non-compliance.</w:t>
      </w:r>
    </w:p>
    <w:p>
      <w:pPr>
        <w:spacing w:after="200"/>
      </w:pPr>
      <w:r>
        <w:t xml:space="preserve">CloudATS is an end-to-end, cloud-native automated screening system engineered to eliminate these bottlenecks. The architecture provides complete isolation between candidates and recruiters: candidates apply through a distraction-free, dedicated portal that automatically ingests files into an encrypted AWS S3 bucket, while recruiters access a protected Command Center where applicant documents are parsed with optical intelligence, evaluated against weighted multi-criteria algorithms, ranked in descending order of match quality, and exportable into Microsoft Excel spreadsheets.</w:t>
      </w:r>
    </w:p>
    <w:p>
      <w:pPr>
        <w:pStyle w:val="Heading1"/>
      </w:pPr>
      <w:r>
        <w:rPr>
          <w:b/>
          <w:bCs/>
          <w:color w:val="1E3A8A"/>
        </w:rPr>
        <w:t xml:space="preserve">2. Problem Statement &amp; System Objectives</w:t>
      </w:r>
    </w:p>
    <w:p>
      <w:r>
        <w:rPr>
          <w:b/>
          <w:bCs/>
        </w:rPr>
        <w:t xml:space="preserve">Primary Engineering Objectives:</w:t>
      </w:r>
    </w:p>
    <w:p>
      <w:r>
        <w:t xml:space="preserve">1. Partitioned Cloud Storage: Ingest applicant resumes into isolated S3 partitions (resumes/{jobId}/) with server-side AES-256 encryption.</w:t>
      </w:r>
    </w:p>
    <w:p>
      <w:r>
        <w:t xml:space="preserve">2. Dynamic URL Generation: Enable recruiters to create job descriptions and instantly generate 1-click shareable application URLs.</w:t>
      </w:r>
    </w:p>
    <w:p>
      <w:r>
        <w:t xml:space="preserve">3. Distraction-Free Candidate Interface: Guarantee zero recruiter data leakage (candidates cannot see other applicants or internal scores).</w:t>
      </w:r>
    </w:p>
    <w:p>
      <w:r>
        <w:t xml:space="preserve">4. Multi-Factor ATS Scoring Engine: Implement a weighted matching algorithm factoring in required skills (55%), experience thresholds (25%), and semantic relevance (20%).</w:t>
      </w:r>
    </w:p>
    <w:p>
      <w:r>
        <w:t xml:space="preserve">5. Automated Ranking &amp; AI Interview Preparation: Sort applicants by score (#1 Top Match, #2 Good Match) and generate tailored technical interview questions.</w:t>
      </w:r>
    </w:p>
    <w:p>
      <w:pPr>
        <w:spacing w:after="200"/>
      </w:pPr>
      <w:r>
        <w:t xml:space="preserve">6. Standardized Excel / CSV Export: Provide 1-click spreadsheet downloads with formatted candidate columns.</w:t>
      </w:r>
    </w:p>
    <w:p>
      <w:pPr>
        <w:pStyle w:val="Heading1"/>
      </w:pPr>
      <w:r>
        <w:rPr>
          <w:b/>
          <w:bCs/>
          <w:color w:val="1E3A8A"/>
        </w:rPr>
        <w:t xml:space="preserve">3. AWS Multi-Service Cloud Architecture</w:t>
      </w:r>
    </w:p>
    <w:p>
      <w:pPr>
        <w:spacing w:after="150"/>
      </w:pPr>
      <w:r>
        <w:t xml:space="preserve">CloudATS interconnects five core AWS Cloud services to establish a reliable, scalable, and secure recruitment pipeline: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E2E8F0"/>
          </w:tcPr>
          <w:p>
            <w:r>
              <w:rPr>
                <w:b/>
                <w:bCs/>
              </w:rPr>
              <w:t xml:space="preserve">AWS Service</w:t>
            </w:r>
          </w:p>
        </w:tc>
        <w:tc>
          <w:tcPr>
            <w:tcW w:type="pct" w:w="45%"/>
            <w:shd w:fill="E2E8F0"/>
          </w:tcPr>
          <w:p>
            <w:r>
              <w:rPr>
                <w:b/>
                <w:bCs/>
              </w:rPr>
              <w:t xml:space="preserve">Architectural Role</w:t>
            </w:r>
          </w:p>
        </w:tc>
        <w:tc>
          <w:tcPr>
            <w:tcW w:type="pct" w:w="35%"/>
            <w:shd w:fill="E2E8F0"/>
          </w:tcPr>
          <w:p>
            <w:r>
              <w:rPr>
                <w:b/>
                <w:bCs/>
              </w:rPr>
              <w:t xml:space="preserve">Security &amp; Mechanism</w:t>
            </w:r>
          </w:p>
        </w:tc>
      </w:tr>
      <w:tr>
        <w:tc>
          <w:p>
            <w:r>
              <w:t xml:space="preserve">Amazon S3</w:t>
            </w:r>
          </w:p>
        </w:tc>
        <w:tc>
          <w:p>
            <w:r>
              <w:t xml:space="preserve">Object storage for candidate resumes partitioned by role (resumes/{jobId}/). Generates presigned URLs for secure temporary downloads.</w:t>
            </w:r>
          </w:p>
        </w:tc>
        <w:tc>
          <w:p>
            <w:r>
              <w:t xml:space="preserve">Block Public Access ON, SSE-S3 AES-256 encryption, Presigned URL TTL</w:t>
            </w:r>
          </w:p>
        </w:tc>
      </w:tr>
      <w:tr>
        <w:tc>
          <w:p>
            <w:r>
              <w:t xml:space="preserve">AWS STS</w:t>
            </w:r>
          </w:p>
        </w:tc>
        <w:tc>
          <w:p>
            <w:r>
              <w:t xml:space="preserve">Security Token Service validating dynamic IAM caller identity, Account ID, and session credentials.</w:t>
            </w:r>
          </w:p>
        </w:tc>
        <w:tc>
          <w:p>
            <w:r>
              <w:t xml:space="preserve">GetCallerIdentityCommand validation</w:t>
            </w:r>
          </w:p>
        </w:tc>
      </w:tr>
      <w:tr>
        <w:tc>
          <w:p>
            <w:r>
              <w:t xml:space="preserve">AWS Textract</w:t>
            </w:r>
          </w:p>
        </w:tc>
        <w:tc>
          <w:p>
            <w:r>
              <w:t xml:space="preserve">AI optical document intelligence for OCR extraction of skills, experience, and education from PDF/Word documents.</w:t>
            </w:r>
          </w:p>
        </w:tc>
        <w:tc>
          <w:p>
            <w:r>
              <w:t xml:space="preserve">DetectDocumentTextCommand with buffer streaming</w:t>
            </w:r>
          </w:p>
        </w:tc>
      </w:tr>
      <w:tr>
        <w:tc>
          <w:p>
            <w:r>
              <w:t xml:space="preserve">AWS CloudWatch</w:t>
            </w:r>
          </w:p>
        </w:tc>
        <w:tc>
          <w:p>
            <w:r>
              <w:t xml:space="preserve">Publishes live operational metrics (ResumesIngested, TopMatchesDetected, AtsMatchScore) to CloudATS/RecruitmentPipeline namespace.</w:t>
            </w:r>
          </w:p>
        </w:tc>
        <w:tc>
          <w:p>
            <w:r>
              <w:t xml:space="preserve">PutMetricDataCommand with dimensions</w:t>
            </w:r>
          </w:p>
        </w:tc>
      </w:tr>
      <w:tr>
        <w:tc>
          <w:p>
            <w:r>
              <w:t xml:space="preserve">Amazon SES</w:t>
            </w:r>
          </w:p>
        </w:tc>
        <w:tc>
          <w:p>
            <w:r>
              <w:t xml:space="preserve">Dispatches automated email application receipts to candidates upon S3 upload.</w:t>
            </w:r>
          </w:p>
        </w:tc>
        <w:tc>
          <w:p>
            <w:r>
              <w:t xml:space="preserve">SendEmailCommand with verified sender identity</w:t>
            </w:r>
          </w:p>
        </w:tc>
      </w:tr>
      <w:tr>
        <w:tc>
          <w:p>
            <w:r>
              <w:t xml:space="preserve">Amazon EC2</w:t>
            </w:r>
          </w:p>
        </w:tc>
        <w:tc>
          <w:p>
            <w:r>
              <w:t xml:space="preserve">Hosts the single-port production Node.js Express server and serves compiled React UI 24/7 with PM2.</w:t>
            </w:r>
          </w:p>
        </w:tc>
        <w:tc>
          <w:p>
            <w:r>
              <w:t xml:space="preserve">Security Group Custom TCP Port 5000 &amp; 80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2563EB" w:sz="2"/>
          <w:left w:val="dashed" w:color="2563EB" w:sz="2"/>
          <w:bottom w:val="dashed" w:color="2563EB" w:sz="2"/>
          <w:right w:val="dashed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7FF"/>
          </w:tcPr>
          <w:p>
            <w:pPr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📷 [ SCREENSHOT 1: AWS CLOUD ARCHITECTURE HUD &amp; MULTI-SERVICE OVERVIEW ]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Capture the Cloud Architecture modal from the recruiter header showing S3, STS, Textract, CloudWatch, and SES</w:t>
            </w:r>
          </w:p>
          <w:p/>
          <w:p/>
          <w:p/>
          <w:p/>
          <w:p/>
        </w:tc>
      </w:tr>
    </w:tbl>
    <w:p>
      <w:pPr>
        <w:spacing w:after="300"/>
      </w:pPr>
    </w:p>
    <w:p>
      <w:pPr>
        <w:pStyle w:val="Heading1"/>
      </w:pPr>
      <w:r>
        <w:rPr>
          <w:b/>
          <w:bCs/>
          <w:color w:val="1E3A8A"/>
        </w:rPr>
        <w:t xml:space="preserve">4. ATS Scoring &amp; Matching Engine Formulation</w:t>
      </w:r>
    </w:p>
    <w:p>
      <w:r>
        <w:t xml:space="preserve">The ATS matching engine computes an aggregate Match Score (0% – 99%) by evaluating three distinct components:</w:t>
      </w:r>
    </w:p>
    <w:p>
      <w:pPr>
        <w:spacing w:after="100" w:before="100"/>
      </w:pPr>
      <w:r>
        <w:rPr>
          <w:rFonts w:ascii="Consolas" w:cs="Consolas" w:eastAsia="Consolas" w:hAnsi="Consolas"/>
          <w:b/>
          <w:bCs/>
          <w:color w:val="1E40AF"/>
        </w:rPr>
        <w:t xml:space="preserve">Formula: Total ATS Score = (Skills Score × 0.55) + (Experience Score × 0.25) + (Relevance Score × 0.20)</w:t>
      </w:r>
    </w:p>
    <w:p>
      <w:r>
        <w:t xml:space="preserve">1. Skills Match Score (55% Weight): Evaluates the presence of required and preferred skills extracted from the resume taxonomy.</w:t>
      </w:r>
    </w:p>
    <w:p>
      <w:r>
        <w:t xml:space="preserve">2. Experience Score (25% Weight): Computes the ratio of candidate's estimated years of experience to the role's required minimum.</w:t>
      </w:r>
    </w:p>
    <w:p>
      <w:pPr>
        <w:spacing w:after="200"/>
      </w:pPr>
      <w:r>
        <w:t xml:space="preserve">3. Keyword &amp; Semantic Relevance Score (20% Weight): Measures text density and term frequency across domain-specific job description requirements.</w:t>
      </w:r>
    </w:p>
    <w:p>
      <w:pPr>
        <w:pStyle w:val="Heading1"/>
      </w:pPr>
      <w:r>
        <w:rPr>
          <w:b/>
          <w:bCs/>
          <w:color w:val="1E3A8A"/>
        </w:rPr>
        <w:t xml:space="preserve">5. Step-by-Step Implementation &amp; Demonstration</w:t>
      </w:r>
    </w:p>
    <w:p>
      <w:pPr>
        <w:pStyle w:val="Heading2"/>
      </w:pPr>
      <w:r>
        <w:rPr>
          <w:b/>
          <w:bCs/>
        </w:rPr>
        <w:t xml:space="preserve">Step 5.1: AWS S3 Bucket Creation &amp; Policy Configuration</w:t>
      </w:r>
    </w:p>
    <w:p>
      <w:pPr>
        <w:spacing w:after="150"/>
      </w:pPr>
      <w:r>
        <w:t xml:space="preserve">An Amazon S3 bucket (e.g. dsccproj) is provisioned in the desired region (eu-north-1) with Server-Side Encryption enabled and public access blocked.</w:t>
      </w:r>
    </w:p>
    <w:tbl>
      <w:tblPr>
        <w:tblW w:type="pct" w:w="100%"/>
        <w:tblBorders>
          <w:top w:val="dashed" w:color="2563EB" w:sz="2"/>
          <w:left w:val="dashed" w:color="2563EB" w:sz="2"/>
          <w:bottom w:val="dashed" w:color="2563EB" w:sz="2"/>
          <w:right w:val="dashed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7FF"/>
          </w:tcPr>
          <w:p>
            <w:pPr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📷 [ SCREENSHOT 2: AMAZON S3 BUCKET IN AWS MANAGEMENT CONSOLE ]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Capture the AWS S3 Console showing your bucket (e.g. dsccproj) with region and permissions</w:t>
            </w:r>
          </w:p>
          <w:p/>
          <w:p/>
          <w:p/>
          <w:p/>
          <w:p/>
        </w:tc>
      </w:tr>
    </w:tbl>
    <w:p>
      <w:pPr>
        <w:spacing w:after="250"/>
      </w:pPr>
    </w:p>
    <w:p>
      <w:pPr>
        <w:pStyle w:val="Heading2"/>
      </w:pPr>
      <w:r>
        <w:rPr>
          <w:b/>
          <w:bCs/>
        </w:rPr>
        <w:t xml:space="preserve">Step 5.2: AWS IAM User &amp; Access Credentials Setup</w:t>
      </w:r>
    </w:p>
    <w:p>
      <w:pPr>
        <w:spacing w:after="150"/>
      </w:pPr>
      <w:r>
        <w:t xml:space="preserve">An IAM user with programmatic access is assigned permissions for AmazonS3FullAccess, AmazonTextractFullAccess, AmazonSESFullAccess, and CloudWatchLogsFullAccess.</w:t>
      </w:r>
    </w:p>
    <w:tbl>
      <w:tblPr>
        <w:tblW w:type="pct" w:w="100%"/>
        <w:tblBorders>
          <w:top w:val="dashed" w:color="2563EB" w:sz="2"/>
          <w:left w:val="dashed" w:color="2563EB" w:sz="2"/>
          <w:bottom w:val="dashed" w:color="2563EB" w:sz="2"/>
          <w:right w:val="dashed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7FF"/>
          </w:tcPr>
          <w:p>
            <w:pPr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📷 [ SCREENSHOT 3: AWS IAM USER &amp; SECURITY ACCESS KEYS ]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Capture the IAM Dashboard showing the attached policies and access key status</w:t>
            </w:r>
          </w:p>
          <w:p/>
          <w:p/>
          <w:p/>
          <w:p/>
          <w:p/>
        </w:tc>
      </w:tr>
    </w:tbl>
    <w:p>
      <w:pPr>
        <w:spacing w:after="250"/>
      </w:pPr>
    </w:p>
    <w:p>
      <w:pPr>
        <w:pStyle w:val="Heading2"/>
      </w:pPr>
      <w:r>
        <w:rPr>
          <w:b/>
          <w:bCs/>
        </w:rPr>
        <w:t xml:space="preserve">Step 5.3: Project Environment Configuration (.env)</w:t>
      </w:r>
    </w:p>
    <w:p>
      <w:pPr>
        <w:spacing w:after="150"/>
      </w:pPr>
      <w:r>
        <w:t xml:space="preserve">The root .env file stores the AWS access keys, region, bucket name, and recruiter passcode.</w:t>
      </w:r>
    </w:p>
    <w:tbl>
      <w:tblPr>
        <w:tblW w:type="pct" w:w="100%"/>
        <w:tblBorders>
          <w:top w:val="dashed" w:color="2563EB" w:sz="2"/>
          <w:left w:val="dashed" w:color="2563EB" w:sz="2"/>
          <w:bottom w:val="dashed" w:color="2563EB" w:sz="2"/>
          <w:right w:val="dashed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7FF"/>
          </w:tcPr>
          <w:p>
            <w:pPr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📷 [ SCREENSHOT 4: CONFIGURED .ENV FILE WITH AWS KEYS AND S3 BUCKET ]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Capture your project .env file in VS Code showing AWS keys and recruiter passcode</w:t>
            </w:r>
          </w:p>
          <w:p/>
          <w:p/>
          <w:p/>
          <w:p/>
          <w:p/>
        </w:tc>
      </w:tr>
    </w:tbl>
    <w:p>
      <w:pPr>
        <w:spacing w:after="250"/>
      </w:pPr>
    </w:p>
    <w:p>
      <w:pPr>
        <w:pStyle w:val="Heading2"/>
      </w:pPr>
      <w:r>
        <w:rPr>
          <w:b/>
          <w:bCs/>
        </w:rPr>
        <w:t xml:space="preserve">Step 5.4: Recruiter Security Login &amp; Passcode Lock Screen</w:t>
      </w:r>
    </w:p>
    <w:p>
      <w:pPr>
        <w:spacing w:after="150"/>
      </w:pPr>
      <w:r>
        <w:t xml:space="preserve">The recruiter command center is guarded by an authentication lock screen to prevent unauthorized access to candidate rankings.</w:t>
      </w:r>
    </w:p>
    <w:tbl>
      <w:tblPr>
        <w:tblW w:type="pct" w:w="100%"/>
        <w:tblBorders>
          <w:top w:val="dashed" w:color="2563EB" w:sz="2"/>
          <w:left w:val="dashed" w:color="2563EB" w:sz="2"/>
          <w:bottom w:val="dashed" w:color="2563EB" w:sz="2"/>
          <w:right w:val="dashed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7FF"/>
          </w:tcPr>
          <w:p>
            <w:pPr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📷 [ SCREENSHOT 5: RECRUITER SECURITY LOGIN SCREEN ]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Capture the Recruiter Login lock screen in your browser (http://localhost:5173/)</w:t>
            </w:r>
          </w:p>
          <w:p/>
          <w:p/>
          <w:p/>
          <w:p/>
          <w:p/>
        </w:tc>
      </w:tr>
    </w:tbl>
    <w:p>
      <w:pPr>
        <w:spacing w:after="250"/>
      </w:pPr>
    </w:p>
    <w:p>
      <w:pPr>
        <w:pStyle w:val="Heading2"/>
      </w:pPr>
      <w:r>
        <w:rPr>
          <w:b/>
          <w:bCs/>
        </w:rPr>
        <w:t xml:space="preserve">Step 5.5: Job Role Creation &amp; 1-Click Candidate Link Generation</w:t>
      </w:r>
    </w:p>
    <w:p>
      <w:pPr>
        <w:spacing w:after="150"/>
      </w:pPr>
      <w:r>
        <w:t xml:space="preserve">Recruiters create custom job roles with required skills and click 'Share Candidate Link' to generate unique application URLs.</w:t>
      </w:r>
    </w:p>
    <w:tbl>
      <w:tblPr>
        <w:tblW w:type="pct" w:w="100%"/>
        <w:tblBorders>
          <w:top w:val="dashed" w:color="2563EB" w:sz="2"/>
          <w:left w:val="dashed" w:color="2563EB" w:sz="2"/>
          <w:bottom w:val="dashed" w:color="2563EB" w:sz="2"/>
          <w:right w:val="dashed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7FF"/>
          </w:tcPr>
          <w:p>
            <w:pPr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📷 [ SCREENSHOT 6: JOB ROLE CREATION MODAL &amp; SHARE LINK ]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Capture the 'Create New Job Role' modal and the 'Link Copied' confirmation</w:t>
            </w:r>
          </w:p>
          <w:p/>
          <w:p/>
          <w:p/>
          <w:p/>
          <w:p/>
        </w:tc>
      </w:tr>
    </w:tbl>
    <w:p>
      <w:pPr>
        <w:spacing w:after="250"/>
      </w:pPr>
    </w:p>
    <w:p>
      <w:pPr>
        <w:pStyle w:val="Heading2"/>
      </w:pPr>
      <w:r>
        <w:rPr>
          <w:b/>
          <w:bCs/>
        </w:rPr>
        <w:t xml:space="preserve">Step 5.6: Public Candidate Application Portal</w:t>
      </w:r>
    </w:p>
    <w:p>
      <w:pPr>
        <w:spacing w:after="150"/>
      </w:pPr>
      <w:r>
        <w:t xml:space="preserve">Candidates opening the link access a distraction-free page showing job requirements and a resume upload form.</w:t>
      </w:r>
    </w:p>
    <w:tbl>
      <w:tblPr>
        <w:tblW w:type="pct" w:w="100%"/>
        <w:tblBorders>
          <w:top w:val="dashed" w:color="2563EB" w:sz="2"/>
          <w:left w:val="dashed" w:color="2563EB" w:sz="2"/>
          <w:bottom w:val="dashed" w:color="2563EB" w:sz="2"/>
          <w:right w:val="dashed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7FF"/>
          </w:tcPr>
          <w:p>
            <w:pPr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📷 [ SCREENSHOT 7: CANDIDATE APPLICATION PORTAL WITH JOB CRITERIA &amp; FORM ]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Capture the candidate application portal (http://localhost:5173/?apply=qa-automation-eng)</w:t>
            </w:r>
          </w:p>
          <w:p/>
          <w:p/>
          <w:p/>
          <w:p/>
          <w:p/>
        </w:tc>
      </w:tr>
    </w:tbl>
    <w:p>
      <w:pPr>
        <w:spacing w:after="250"/>
      </w:pPr>
    </w:p>
    <w:p>
      <w:pPr>
        <w:pStyle w:val="Heading2"/>
      </w:pPr>
      <w:r>
        <w:rPr>
          <w:b/>
          <w:bCs/>
        </w:rPr>
        <w:t xml:space="preserve">Step 5.7: Resume Ingestion &amp; Cloud Confirmation Receipt</w:t>
      </w:r>
    </w:p>
    <w:p>
      <w:pPr>
        <w:spacing w:after="150"/>
      </w:pPr>
      <w:r>
        <w:t xml:space="preserve">Upon submission, the resume is stored in S3 and the candidate receives an instant application reference receipt.</w:t>
      </w:r>
    </w:p>
    <w:tbl>
      <w:tblPr>
        <w:tblW w:type="pct" w:w="100%"/>
        <w:tblBorders>
          <w:top w:val="dashed" w:color="2563EB" w:sz="2"/>
          <w:left w:val="dashed" w:color="2563EB" w:sz="2"/>
          <w:bottom w:val="dashed" w:color="2563EB" w:sz="2"/>
          <w:right w:val="dashed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7FF"/>
          </w:tcPr>
          <w:p>
            <w:pPr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📷 [ SCREENSHOT 8: APPLICATION SUBMISSION RECEIPT WITH REFERENCE ID ]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Capture the confirmation receipt showing Application ID and S3 storage status</w:t>
            </w:r>
          </w:p>
          <w:p/>
          <w:p/>
          <w:p/>
          <w:p/>
          <w:p/>
        </w:tc>
      </w:tr>
    </w:tbl>
    <w:p>
      <w:pPr>
        <w:spacing w:after="250"/>
      </w:pPr>
    </w:p>
    <w:p>
      <w:pPr>
        <w:pStyle w:val="Heading2"/>
      </w:pPr>
      <w:r>
        <w:rPr>
          <w:b/>
          <w:bCs/>
        </w:rPr>
        <w:t xml:space="preserve">Step 5.8: Ranked Candidate Pipeline &amp; Match Scores</w:t>
      </w:r>
    </w:p>
    <w:p>
      <w:pPr>
        <w:spacing w:after="150"/>
      </w:pPr>
      <w:r>
        <w:t xml:space="preserve">Recruiters view candidates automatically sorted in descending score order with matched and missing skill badges.</w:t>
      </w:r>
    </w:p>
    <w:tbl>
      <w:tblPr>
        <w:tblW w:type="pct" w:w="100%"/>
        <w:tblBorders>
          <w:top w:val="dashed" w:color="2563EB" w:sz="2"/>
          <w:left w:val="dashed" w:color="2563EB" w:sz="2"/>
          <w:bottom w:val="dashed" w:color="2563EB" w:sz="2"/>
          <w:right w:val="dashed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7FF"/>
          </w:tcPr>
          <w:p>
            <w:pPr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📷 [ SCREENSHOT 9: RECRUITER CANDIDATE PIPELINE RANKED BY ATS MATCH SCORE ]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Capture the recruiter dashboard showing ranked candidate cards (#1 Top Match, #2 Good Match)</w:t>
            </w:r>
          </w:p>
          <w:p/>
          <w:p/>
          <w:p/>
          <w:p/>
          <w:p/>
        </w:tc>
      </w:tr>
    </w:tbl>
    <w:p>
      <w:pPr>
        <w:spacing w:after="250"/>
      </w:pPr>
    </w:p>
    <w:p>
      <w:pPr>
        <w:pStyle w:val="Heading2"/>
      </w:pPr>
      <w:r>
        <w:rPr>
          <w:b/>
          <w:bCs/>
        </w:rPr>
        <w:t xml:space="preserve">Step 5.9: Candidate Evaluation Report &amp; AI Technical Interview Questions</w:t>
      </w:r>
    </w:p>
    <w:p>
      <w:pPr>
        <w:spacing w:after="150"/>
      </w:pPr>
      <w:r>
        <w:t xml:space="preserve">Clicking 'Evaluation Report' reveals score breakdowns and auto-generated technical interview questions.</w:t>
      </w:r>
    </w:p>
    <w:tbl>
      <w:tblPr>
        <w:tblW w:type="pct" w:w="100%"/>
        <w:tblBorders>
          <w:top w:val="dashed" w:color="2563EB" w:sz="2"/>
          <w:left w:val="dashed" w:color="2563EB" w:sz="2"/>
          <w:bottom w:val="dashed" w:color="2563EB" w:sz="2"/>
          <w:right w:val="dashed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7FF"/>
          </w:tcPr>
          <w:p>
            <w:pPr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📷 [ SCREENSHOT 10: CANDIDATE EVALUATION REPORT &amp; AI INTERVIEW QUESTIONS ]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Capture the evaluation modal displaying score breakdown and tailored interview questions</w:t>
            </w:r>
          </w:p>
          <w:p/>
          <w:p/>
          <w:p/>
          <w:p/>
          <w:p/>
        </w:tc>
      </w:tr>
    </w:tbl>
    <w:p>
      <w:pPr>
        <w:spacing w:after="250"/>
      </w:pPr>
    </w:p>
    <w:p>
      <w:pPr>
        <w:pStyle w:val="Heading2"/>
      </w:pPr>
      <w:r>
        <w:rPr>
          <w:b/>
          <w:bCs/>
        </w:rPr>
        <w:t xml:space="preserve">Step 5.10: 1-Click Excel / CSV Spreadsheet Export</w:t>
      </w:r>
    </w:p>
    <w:p>
      <w:pPr>
        <w:spacing w:after="150"/>
      </w:pPr>
      <w:r>
        <w:t xml:space="preserve">Clicking 'Download Excel (.csv)' exports a standardized candidate report openable in Microsoft Excel.</w:t>
      </w:r>
    </w:p>
    <w:tbl>
      <w:tblPr>
        <w:tblW w:type="pct" w:w="100%"/>
        <w:tblBorders>
          <w:top w:val="dashed" w:color="2563EB" w:sz="2"/>
          <w:left w:val="dashed" w:color="2563EB" w:sz="2"/>
          <w:bottom w:val="dashed" w:color="2563EB" w:sz="2"/>
          <w:right w:val="dashed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7FF"/>
          </w:tcPr>
          <w:p>
            <w:pPr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📷 [ SCREENSHOT 11: DOWNLOADED CANDIDATE SPREADSHEET OPENED IN MICROSOFT EXCEL ]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Capture the exported CSV file open in Microsoft Excel showing all candidate columns</w:t>
            </w:r>
          </w:p>
          <w:p/>
          <w:p/>
          <w:p/>
          <w:p/>
          <w:p/>
        </w:tc>
      </w:tr>
    </w:tbl>
    <w:p>
      <w:pPr>
        <w:spacing w:after="250"/>
      </w:pPr>
    </w:p>
    <w:p>
      <w:pPr>
        <w:pStyle w:val="Heading2"/>
      </w:pPr>
      <w:r>
        <w:rPr>
          <w:b/>
          <w:bCs/>
        </w:rPr>
        <w:t xml:space="preserve">Step 5.11: AWS EC2 Production Deployment with PM2</w:t>
      </w:r>
    </w:p>
    <w:p>
      <w:pPr>
        <w:spacing w:after="150"/>
      </w:pPr>
      <w:r>
        <w:t xml:space="preserve">The production application is deployed on an AWS EC2 instance running 24/7 in the background with PM2 process manager.</w:t>
      </w:r>
    </w:p>
    <w:tbl>
      <w:tblPr>
        <w:tblW w:type="pct" w:w="100%"/>
        <w:tblBorders>
          <w:top w:val="dashed" w:color="2563EB" w:sz="2"/>
          <w:left w:val="dashed" w:color="2563EB" w:sz="2"/>
          <w:bottom w:val="dashed" w:color="2563EB" w:sz="2"/>
          <w:right w:val="dashed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7FF"/>
          </w:tcPr>
          <w:p>
            <w:pPr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📷 [ SCREENSHOT 12: AWS EC2 INSTANCE RUNNING WITH PM2 &amp; LIVE PUBLIC URL ]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Capture the EC2 terminal running PM2 or the live browser URL with the EC2 Public IP</w:t>
            </w:r>
          </w:p>
          <w:p/>
          <w:p/>
          <w:p/>
          <w:p/>
          <w:p/>
        </w:tc>
      </w:tr>
    </w:tbl>
    <w:p>
      <w:pPr>
        <w:spacing w:after="300"/>
      </w:pPr>
    </w:p>
    <w:p>
      <w:pPr>
        <w:pStyle w:val="Heading1"/>
      </w:pPr>
      <w:r>
        <w:rPr>
          <w:b/>
          <w:bCs/>
          <w:color w:val="1E3A8A"/>
        </w:rPr>
        <w:t xml:space="preserve">6. Security &amp; Data Isolation Architecture</w:t>
      </w:r>
    </w:p>
    <w:p>
      <w:r>
        <w:t xml:space="preserve">• Private S3 Storage: Direct public bucket reads are disabled. All document access is mediated via short-lived, cryptographically signed S3 URLs.</w:t>
      </w:r>
    </w:p>
    <w:p>
      <w:r>
        <w:t xml:space="preserve">• Interface Isolation: Candidate and recruiter workflows use dedicated routes and state machines, preventing candidates from inspecting ATS scoring algorithms or other applicant profiles.</w:t>
      </w:r>
    </w:p>
    <w:p>
      <w:pPr>
        <w:spacing w:after="200"/>
      </w:pPr>
      <w:r>
        <w:t xml:space="preserve">• Environment Protection: AWS keys are isolated in server-side environment variables and never bundled in client assets.</w:t>
      </w:r>
    </w:p>
    <w:p>
      <w:pPr>
        <w:pStyle w:val="Heading1"/>
      </w:pPr>
      <w:r>
        <w:rPr>
          <w:b/>
          <w:bCs/>
          <w:color w:val="1E3A8A"/>
        </w:rPr>
        <w:t xml:space="preserve">7. Conclusion &amp; Learning Outcomes</w:t>
      </w:r>
    </w:p>
    <w:p>
      <w:r>
        <w:t xml:space="preserve">The CloudATS project successfully demonstrates the design, development, and deployment of a multi-service cloud recruitment platform on Amazon Web Services. Key learning outcomes achieved include implementing partitioned object storage in S3, dynamic IAM session validation via STS, OCR parsing with Textract, real-time metric publishing to CloudWatch, transactional email dispatch via SES, and high-availability production deployment on EC2. The system provides an automated, objective, and scalable solution for modern talent acquisition.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CloudATS — Cloud-Native Recruitment Intelligence &amp; Screening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2026-09-22T19:58:57.961Z</dcterms:created>
  <dcterms:modified xsi:type="dcterms:W3CDTF">2026-09-22T19:58:57.967Z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