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143A" w14:textId="53711575" w:rsidR="001B56B2" w:rsidRPr="00976FEB" w:rsidRDefault="006D5709" w:rsidP="006D5709">
      <w:pPr>
        <w:pStyle w:val="Heading1"/>
        <w:jc w:val="center"/>
        <w:rPr>
          <w:sz w:val="36"/>
          <w:szCs w:val="36"/>
        </w:rPr>
      </w:pPr>
      <w:r w:rsidRPr="00976FEB">
        <w:rPr>
          <w:sz w:val="36"/>
          <w:szCs w:val="36"/>
        </w:rPr>
        <w:t>Applied CV Coding Assignment</w:t>
      </w:r>
    </w:p>
    <w:p w14:paraId="25DCD768" w14:textId="77777777" w:rsidR="006D5709" w:rsidRPr="00976FEB" w:rsidRDefault="006D5709" w:rsidP="006D5709">
      <w:pPr>
        <w:rPr>
          <w:sz w:val="24"/>
          <w:szCs w:val="24"/>
        </w:rPr>
      </w:pPr>
    </w:p>
    <w:p w14:paraId="5783906E" w14:textId="77777777" w:rsidR="006D5709" w:rsidRPr="00976FEB" w:rsidRDefault="006D5709" w:rsidP="006D5709">
      <w:pPr>
        <w:rPr>
          <w:sz w:val="24"/>
          <w:szCs w:val="24"/>
        </w:rPr>
      </w:pPr>
    </w:p>
    <w:p w14:paraId="1749D86E" w14:textId="6029B558" w:rsidR="006D5709" w:rsidRPr="00976FEB" w:rsidRDefault="006D5709" w:rsidP="00F26C5C">
      <w:pPr>
        <w:pStyle w:val="Heading2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976FEB">
        <w:rPr>
          <w:sz w:val="28"/>
          <w:szCs w:val="28"/>
          <w:u w:val="single"/>
        </w:rPr>
        <w:t>Introduction</w:t>
      </w:r>
    </w:p>
    <w:p w14:paraId="4D15F511" w14:textId="77777777" w:rsidR="00F26C5C" w:rsidRPr="00976FEB" w:rsidRDefault="00F26C5C" w:rsidP="00F26C5C">
      <w:pPr>
        <w:rPr>
          <w:sz w:val="24"/>
          <w:szCs w:val="24"/>
        </w:rPr>
      </w:pPr>
    </w:p>
    <w:p w14:paraId="3EBC26F9" w14:textId="3A5FAFFE" w:rsidR="006D5709" w:rsidRPr="00976FEB" w:rsidRDefault="006D5709" w:rsidP="006D5709">
      <w:pPr>
        <w:rPr>
          <w:sz w:val="24"/>
          <w:szCs w:val="24"/>
        </w:rPr>
      </w:pPr>
      <w:r w:rsidRPr="00976FEB">
        <w:rPr>
          <w:sz w:val="24"/>
          <w:szCs w:val="24"/>
        </w:rPr>
        <w:t xml:space="preserve">This document explains the analysis made on the dataset, building a model pipeline and deploying in a </w:t>
      </w:r>
      <w:r w:rsidR="002B1CF8" w:rsidRPr="00976FEB">
        <w:rPr>
          <w:sz w:val="24"/>
          <w:szCs w:val="24"/>
        </w:rPr>
        <w:t xml:space="preserve">docker </w:t>
      </w:r>
      <w:r w:rsidRPr="00976FEB">
        <w:rPr>
          <w:sz w:val="24"/>
          <w:szCs w:val="24"/>
        </w:rPr>
        <w:t xml:space="preserve">container, evaluating the </w:t>
      </w:r>
      <w:r w:rsidR="002B1CF8" w:rsidRPr="00976FEB">
        <w:rPr>
          <w:sz w:val="24"/>
          <w:szCs w:val="24"/>
        </w:rPr>
        <w:t xml:space="preserve">pretrained model on BDD dataset </w:t>
      </w:r>
      <w:r w:rsidRPr="00976FEB">
        <w:rPr>
          <w:sz w:val="24"/>
          <w:szCs w:val="24"/>
        </w:rPr>
        <w:t xml:space="preserve">and visualizing the performance of the same quantitatively and qualitatively. </w:t>
      </w:r>
    </w:p>
    <w:p w14:paraId="4E0EAB85" w14:textId="77777777" w:rsidR="00F26C5C" w:rsidRPr="00976FEB" w:rsidRDefault="00F26C5C" w:rsidP="006D5709">
      <w:pPr>
        <w:rPr>
          <w:sz w:val="24"/>
          <w:szCs w:val="24"/>
        </w:rPr>
      </w:pPr>
    </w:p>
    <w:p w14:paraId="41FCBF34" w14:textId="14C8FA47" w:rsidR="004501C3" w:rsidRPr="00976FEB" w:rsidRDefault="004501C3" w:rsidP="00F26C5C">
      <w:pPr>
        <w:pStyle w:val="Heading2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976FEB">
        <w:rPr>
          <w:sz w:val="28"/>
          <w:szCs w:val="28"/>
          <w:u w:val="single"/>
        </w:rPr>
        <w:t>Usage Guide</w:t>
      </w:r>
    </w:p>
    <w:p w14:paraId="3B09D29D" w14:textId="29A136D3" w:rsidR="00F900F6" w:rsidRPr="00976FEB" w:rsidRDefault="00F26C5C" w:rsidP="00F900F6">
      <w:pPr>
        <w:pStyle w:val="Heading3"/>
        <w:numPr>
          <w:ilvl w:val="1"/>
          <w:numId w:val="1"/>
        </w:numPr>
        <w:rPr>
          <w:sz w:val="28"/>
          <w:szCs w:val="28"/>
        </w:rPr>
      </w:pPr>
      <w:r w:rsidRPr="00976FEB">
        <w:rPr>
          <w:sz w:val="28"/>
          <w:szCs w:val="28"/>
        </w:rPr>
        <w:t>Commands to Run Docker Images</w:t>
      </w:r>
    </w:p>
    <w:p w14:paraId="43770E11" w14:textId="77777777" w:rsidR="00F26C5C" w:rsidRPr="00976FEB" w:rsidRDefault="00F26C5C" w:rsidP="00F26C5C">
      <w:pPr>
        <w:rPr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225"/>
        <w:gridCol w:w="5363"/>
      </w:tblGrid>
      <w:tr w:rsidR="00F26C5C" w:rsidRPr="00976FEB" w14:paraId="5D4F2D91" w14:textId="77777777" w:rsidTr="00CE3A7E">
        <w:trPr>
          <w:trHeight w:val="624"/>
        </w:trPr>
        <w:tc>
          <w:tcPr>
            <w:tcW w:w="4225" w:type="dxa"/>
          </w:tcPr>
          <w:p w14:paraId="6883D814" w14:textId="1C18E4CE" w:rsidR="00F26C5C" w:rsidRPr="00976FEB" w:rsidRDefault="00F26C5C" w:rsidP="00F26C5C">
            <w:pPr>
              <w:rPr>
                <w:sz w:val="24"/>
                <w:szCs w:val="24"/>
              </w:rPr>
            </w:pPr>
            <w:r w:rsidRPr="00976FEB">
              <w:rPr>
                <w:sz w:val="24"/>
                <w:szCs w:val="24"/>
              </w:rPr>
              <w:t>Data Analysis</w:t>
            </w:r>
          </w:p>
        </w:tc>
        <w:tc>
          <w:tcPr>
            <w:tcW w:w="5363" w:type="dxa"/>
          </w:tcPr>
          <w:p w14:paraId="04F838B9" w14:textId="0A030E61" w:rsidR="007237D4" w:rsidRPr="00976FEB" w:rsidRDefault="007237D4" w:rsidP="00F26C5C">
            <w:pPr>
              <w:rPr>
                <w:sz w:val="24"/>
                <w:szCs w:val="24"/>
              </w:rPr>
            </w:pPr>
            <w:r w:rsidRPr="00976FEB">
              <w:rPr>
                <w:sz w:val="24"/>
                <w:szCs w:val="24"/>
              </w:rPr>
              <w:t>docker pull shravanganji/analysis:v1.0</w:t>
            </w:r>
          </w:p>
          <w:p w14:paraId="25057466" w14:textId="303C5AA9" w:rsidR="007237D4" w:rsidRPr="00976FEB" w:rsidRDefault="00F26C5C" w:rsidP="00F26C5C">
            <w:pPr>
              <w:rPr>
                <w:sz w:val="24"/>
                <w:szCs w:val="24"/>
              </w:rPr>
            </w:pPr>
            <w:r w:rsidRPr="00976FEB">
              <w:rPr>
                <w:sz w:val="24"/>
                <w:szCs w:val="24"/>
              </w:rPr>
              <w:t>docker run -p 8501:8501 analysis</w:t>
            </w:r>
            <w:r w:rsidR="007237D4" w:rsidRPr="00976FEB">
              <w:rPr>
                <w:sz w:val="24"/>
                <w:szCs w:val="24"/>
              </w:rPr>
              <w:t>:v1.0</w:t>
            </w:r>
          </w:p>
        </w:tc>
      </w:tr>
      <w:tr w:rsidR="00F26C5C" w:rsidRPr="00976FEB" w14:paraId="6819A189" w14:textId="77777777" w:rsidTr="00CE3A7E">
        <w:trPr>
          <w:trHeight w:val="624"/>
        </w:trPr>
        <w:tc>
          <w:tcPr>
            <w:tcW w:w="4225" w:type="dxa"/>
          </w:tcPr>
          <w:p w14:paraId="4193FC93" w14:textId="03C1AEF9" w:rsidR="00F26C5C" w:rsidRPr="00976FEB" w:rsidRDefault="00F26C5C" w:rsidP="00F26C5C">
            <w:pPr>
              <w:rPr>
                <w:sz w:val="24"/>
                <w:szCs w:val="24"/>
              </w:rPr>
            </w:pPr>
            <w:r w:rsidRPr="00976FEB">
              <w:rPr>
                <w:sz w:val="24"/>
                <w:szCs w:val="24"/>
              </w:rPr>
              <w:t>Inference</w:t>
            </w:r>
          </w:p>
        </w:tc>
        <w:tc>
          <w:tcPr>
            <w:tcW w:w="5363" w:type="dxa"/>
          </w:tcPr>
          <w:p w14:paraId="38B74E9B" w14:textId="77777777" w:rsidR="007237D4" w:rsidRPr="00976FEB" w:rsidRDefault="007237D4" w:rsidP="00F26C5C">
            <w:pPr>
              <w:rPr>
                <w:sz w:val="24"/>
                <w:szCs w:val="24"/>
              </w:rPr>
            </w:pPr>
            <w:r w:rsidRPr="00976FEB">
              <w:rPr>
                <w:sz w:val="24"/>
                <w:szCs w:val="24"/>
              </w:rPr>
              <w:t>docker pull shravanganji/inference:v1.0</w:t>
            </w:r>
          </w:p>
          <w:p w14:paraId="654D78A1" w14:textId="0BE7329B" w:rsidR="00F26C5C" w:rsidRPr="00976FEB" w:rsidRDefault="00F26C5C" w:rsidP="00F26C5C">
            <w:pPr>
              <w:rPr>
                <w:sz w:val="24"/>
                <w:szCs w:val="24"/>
              </w:rPr>
            </w:pPr>
            <w:r w:rsidRPr="00976FEB">
              <w:rPr>
                <w:sz w:val="24"/>
                <w:szCs w:val="24"/>
              </w:rPr>
              <w:t>docker run –gpus all</w:t>
            </w:r>
            <w:r w:rsidR="007237D4" w:rsidRPr="00976FEB">
              <w:rPr>
                <w:sz w:val="24"/>
                <w:szCs w:val="24"/>
              </w:rPr>
              <w:t xml:space="preserve"> -p 8502:8502</w:t>
            </w:r>
            <w:r w:rsidRPr="00976FEB">
              <w:rPr>
                <w:sz w:val="24"/>
                <w:szCs w:val="24"/>
              </w:rPr>
              <w:t xml:space="preserve"> inference</w:t>
            </w:r>
            <w:r w:rsidR="00CE3A7E">
              <w:rPr>
                <w:sz w:val="24"/>
                <w:szCs w:val="24"/>
              </w:rPr>
              <w:t>:v1.0</w:t>
            </w:r>
          </w:p>
        </w:tc>
      </w:tr>
    </w:tbl>
    <w:p w14:paraId="09CA296C" w14:textId="77777777" w:rsidR="00F26C5C" w:rsidRPr="00976FEB" w:rsidRDefault="00F26C5C" w:rsidP="00F26C5C">
      <w:pPr>
        <w:rPr>
          <w:sz w:val="24"/>
          <w:szCs w:val="24"/>
        </w:rPr>
      </w:pPr>
    </w:p>
    <w:p w14:paraId="6830C5CF" w14:textId="49FE9522" w:rsidR="00F26C5C" w:rsidRPr="00976FEB" w:rsidRDefault="004501C3" w:rsidP="004501C3">
      <w:pPr>
        <w:pStyle w:val="Heading3"/>
        <w:rPr>
          <w:sz w:val="28"/>
          <w:szCs w:val="28"/>
        </w:rPr>
      </w:pPr>
      <w:r w:rsidRPr="00976FEB">
        <w:rPr>
          <w:sz w:val="28"/>
          <w:szCs w:val="28"/>
        </w:rPr>
        <w:t xml:space="preserve">2.2 </w:t>
      </w:r>
      <w:r w:rsidR="00F26C5C" w:rsidRPr="00976FEB">
        <w:rPr>
          <w:sz w:val="28"/>
          <w:szCs w:val="28"/>
        </w:rPr>
        <w:t>GitHub Details</w:t>
      </w:r>
    </w:p>
    <w:p w14:paraId="1E192131" w14:textId="0E50A9B2" w:rsidR="00F26C5C" w:rsidRPr="00976FEB" w:rsidRDefault="00F26C5C" w:rsidP="00F26C5C">
      <w:pPr>
        <w:rPr>
          <w:sz w:val="24"/>
          <w:szCs w:val="24"/>
        </w:rPr>
      </w:pPr>
      <w:r w:rsidRPr="00976FEB">
        <w:rPr>
          <w:sz w:val="24"/>
          <w:szCs w:val="24"/>
        </w:rPr>
        <w:t>Below is the link to access the given assignment.</w:t>
      </w:r>
    </w:p>
    <w:p w14:paraId="5866F365" w14:textId="4CE4F34D" w:rsidR="00F26C5C" w:rsidRPr="00976FEB" w:rsidRDefault="00000000" w:rsidP="00F26C5C">
      <w:pPr>
        <w:rPr>
          <w:b/>
          <w:bCs/>
          <w:sz w:val="24"/>
          <w:szCs w:val="24"/>
          <w:u w:val="single"/>
        </w:rPr>
      </w:pPr>
      <w:hyperlink r:id="rId5" w:history="1">
        <w:r w:rsidR="00F26C5C" w:rsidRPr="00976FEB">
          <w:rPr>
            <w:rStyle w:val="Hyperlink"/>
            <w:b/>
            <w:bCs/>
            <w:sz w:val="24"/>
            <w:szCs w:val="24"/>
          </w:rPr>
          <w:t>https://github.com/shravanganji/bdd100k-assignment</w:t>
        </w:r>
      </w:hyperlink>
    </w:p>
    <w:p w14:paraId="15EFF468" w14:textId="77777777" w:rsidR="00F26C5C" w:rsidRPr="00976FEB" w:rsidRDefault="00F26C5C" w:rsidP="00F26C5C">
      <w:pPr>
        <w:rPr>
          <w:b/>
          <w:bCs/>
          <w:sz w:val="24"/>
          <w:szCs w:val="24"/>
          <w:u w:val="single"/>
        </w:rPr>
      </w:pPr>
    </w:p>
    <w:p w14:paraId="50A635A1" w14:textId="024F07CE" w:rsidR="00F26C5C" w:rsidRDefault="00F26C5C" w:rsidP="00F26C5C">
      <w:pPr>
        <w:pStyle w:val="Heading2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976FEB">
        <w:rPr>
          <w:sz w:val="28"/>
          <w:szCs w:val="28"/>
          <w:u w:val="single"/>
        </w:rPr>
        <w:t>Data Analysis</w:t>
      </w:r>
    </w:p>
    <w:p w14:paraId="0490E921" w14:textId="5E594338" w:rsidR="00A174A0" w:rsidRPr="00A174A0" w:rsidRDefault="00A174A0" w:rsidP="00A174A0">
      <w:r>
        <w:t>Github folder data_analysis</w:t>
      </w:r>
    </w:p>
    <w:p w14:paraId="642EBCD0" w14:textId="77777777" w:rsidR="004501C3" w:rsidRPr="00976FEB" w:rsidRDefault="004501C3" w:rsidP="004501C3">
      <w:pPr>
        <w:rPr>
          <w:sz w:val="24"/>
          <w:szCs w:val="24"/>
        </w:rPr>
      </w:pPr>
    </w:p>
    <w:p w14:paraId="791D5B38" w14:textId="314BBB6D" w:rsidR="004501C3" w:rsidRPr="00976FEB" w:rsidRDefault="004501C3" w:rsidP="004501C3">
      <w:pPr>
        <w:rPr>
          <w:sz w:val="24"/>
          <w:szCs w:val="24"/>
        </w:rPr>
      </w:pPr>
      <w:r w:rsidRPr="00976FEB">
        <w:rPr>
          <w:sz w:val="24"/>
          <w:szCs w:val="24"/>
        </w:rPr>
        <w:t>Annotations have been transformed into a CSV file for data analysis, and the script</w:t>
      </w:r>
      <w:r w:rsidR="007237D4" w:rsidRPr="00976FEB">
        <w:rPr>
          <w:sz w:val="24"/>
          <w:szCs w:val="24"/>
        </w:rPr>
        <w:t xml:space="preserve"> is annotation_to_csv.py</w:t>
      </w:r>
      <w:r w:rsidR="001F47BD" w:rsidRPr="00976FEB">
        <w:rPr>
          <w:sz w:val="24"/>
          <w:szCs w:val="24"/>
        </w:rPr>
        <w:t xml:space="preserve"> available in the data_analysis folder in github</w:t>
      </w:r>
    </w:p>
    <w:p w14:paraId="05DC45EA" w14:textId="6AA693EE" w:rsidR="004501C3" w:rsidRPr="00976FEB" w:rsidRDefault="004501C3" w:rsidP="004501C3">
      <w:pPr>
        <w:rPr>
          <w:i/>
          <w:iCs/>
          <w:sz w:val="24"/>
          <w:szCs w:val="24"/>
        </w:rPr>
      </w:pPr>
      <w:r w:rsidRPr="00976FEB">
        <w:rPr>
          <w:b/>
          <w:bCs/>
          <w:i/>
          <w:iCs/>
          <w:sz w:val="24"/>
          <w:szCs w:val="24"/>
        </w:rPr>
        <w:t>Note</w:t>
      </w:r>
      <w:r w:rsidR="00BC5383" w:rsidRPr="00976FEB">
        <w:rPr>
          <w:i/>
          <w:iCs/>
          <w:sz w:val="24"/>
          <w:szCs w:val="24"/>
        </w:rPr>
        <w:t>:</w:t>
      </w:r>
      <w:r w:rsidRPr="00976FEB">
        <w:rPr>
          <w:i/>
          <w:iCs/>
          <w:sz w:val="24"/>
          <w:szCs w:val="24"/>
        </w:rPr>
        <w:t xml:space="preserve"> </w:t>
      </w:r>
      <w:r w:rsidR="00BC5383" w:rsidRPr="00976FEB">
        <w:rPr>
          <w:i/>
          <w:iCs/>
          <w:sz w:val="24"/>
          <w:szCs w:val="24"/>
        </w:rPr>
        <w:t>T</w:t>
      </w:r>
      <w:r w:rsidRPr="00976FEB">
        <w:rPr>
          <w:i/>
          <w:iCs/>
          <w:sz w:val="24"/>
          <w:szCs w:val="24"/>
        </w:rPr>
        <w:t xml:space="preserve">he Docker image does not include this due to the large dataset and storage constraints. </w:t>
      </w:r>
    </w:p>
    <w:p w14:paraId="3D937215" w14:textId="7EBBAADB" w:rsidR="00F40A28" w:rsidRPr="00976FEB" w:rsidRDefault="004501C3" w:rsidP="004501C3">
      <w:pPr>
        <w:rPr>
          <w:sz w:val="24"/>
          <w:szCs w:val="24"/>
        </w:rPr>
      </w:pPr>
      <w:r w:rsidRPr="00976FEB">
        <w:rPr>
          <w:sz w:val="24"/>
          <w:szCs w:val="24"/>
        </w:rPr>
        <w:t xml:space="preserve">The analysis requires CSV files as input, which </w:t>
      </w:r>
      <w:r w:rsidR="00BC5383" w:rsidRPr="00976FEB">
        <w:rPr>
          <w:sz w:val="24"/>
          <w:szCs w:val="24"/>
        </w:rPr>
        <w:t>can be</w:t>
      </w:r>
      <w:r w:rsidRPr="00976FEB">
        <w:rPr>
          <w:sz w:val="24"/>
          <w:szCs w:val="24"/>
        </w:rPr>
        <w:t xml:space="preserve"> downloaded from </w:t>
      </w:r>
      <w:hyperlink r:id="rId6" w:history="1">
        <w:r w:rsidR="007237D4" w:rsidRPr="00976FEB">
          <w:rPr>
            <w:rStyle w:val="Hyperlink"/>
            <w:sz w:val="24"/>
            <w:szCs w:val="24"/>
          </w:rPr>
          <w:t>csv_</w:t>
        </w:r>
        <w:r w:rsidR="007237D4" w:rsidRPr="00976FEB">
          <w:rPr>
            <w:rStyle w:val="Hyperlink"/>
            <w:sz w:val="24"/>
            <w:szCs w:val="24"/>
          </w:rPr>
          <w:t>d</w:t>
        </w:r>
        <w:r w:rsidR="007237D4" w:rsidRPr="00976FEB">
          <w:rPr>
            <w:rStyle w:val="Hyperlink"/>
            <w:sz w:val="24"/>
            <w:szCs w:val="24"/>
          </w:rPr>
          <w:t>ata</w:t>
        </w:r>
      </w:hyperlink>
    </w:p>
    <w:p w14:paraId="3DCC646C" w14:textId="0B4B0266" w:rsidR="00F40A28" w:rsidRPr="00976FEB" w:rsidRDefault="00F40A28" w:rsidP="00F40A2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76FEB">
        <w:rPr>
          <w:b/>
          <w:bCs/>
          <w:sz w:val="24"/>
          <w:szCs w:val="24"/>
        </w:rPr>
        <w:t>Training Set Statistics:</w:t>
      </w:r>
    </w:p>
    <w:p w14:paraId="40BF7276" w14:textId="0B96FED9" w:rsidR="00F40A28" w:rsidRPr="00976FEB" w:rsidRDefault="00F40A28" w:rsidP="004501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6FEB">
        <w:rPr>
          <w:sz w:val="24"/>
          <w:szCs w:val="24"/>
        </w:rPr>
        <w:t>D</w:t>
      </w:r>
      <w:r w:rsidR="004501C3" w:rsidRPr="00976FEB">
        <w:rPr>
          <w:sz w:val="24"/>
          <w:szCs w:val="24"/>
        </w:rPr>
        <w:t>ataset size: Rows: 1234, Columns: 1234</w:t>
      </w:r>
    </w:p>
    <w:p w14:paraId="313E7A21" w14:textId="6EDC7A06" w:rsidR="00F40A28" w:rsidRPr="00976FEB" w:rsidRDefault="00F40A28" w:rsidP="00F40A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6FEB">
        <w:rPr>
          <w:sz w:val="24"/>
          <w:szCs w:val="24"/>
        </w:rPr>
        <w:t>Number of Images in Training Set: N</w:t>
      </w:r>
    </w:p>
    <w:p w14:paraId="53691CBA" w14:textId="647E5BCE" w:rsidR="00F40A28" w:rsidRPr="00976FEB" w:rsidRDefault="00F40A28" w:rsidP="00F40A2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76FEB">
        <w:rPr>
          <w:b/>
          <w:bCs/>
          <w:sz w:val="24"/>
          <w:szCs w:val="24"/>
        </w:rPr>
        <w:lastRenderedPageBreak/>
        <w:t>Validation Set Statistics:</w:t>
      </w:r>
    </w:p>
    <w:p w14:paraId="0E5AF6E6" w14:textId="2486C130" w:rsidR="00F40A28" w:rsidRPr="00976FEB" w:rsidRDefault="00F40A28" w:rsidP="00F40A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6FEB">
        <w:rPr>
          <w:sz w:val="24"/>
          <w:szCs w:val="24"/>
        </w:rPr>
        <w:t>Dataset Size: Rows: 1234, Columns: 1234</w:t>
      </w:r>
    </w:p>
    <w:p w14:paraId="1266A95B" w14:textId="6E3DDAF0" w:rsidR="00C765C2" w:rsidRPr="00976FEB" w:rsidRDefault="00BC5383" w:rsidP="004501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6FEB">
        <w:rPr>
          <w:sz w:val="24"/>
          <w:szCs w:val="24"/>
        </w:rPr>
        <w:t xml:space="preserve">Number of Images in </w:t>
      </w:r>
      <w:r w:rsidRPr="00976FEB">
        <w:rPr>
          <w:sz w:val="24"/>
          <w:szCs w:val="24"/>
        </w:rPr>
        <w:t>validation dataset</w:t>
      </w:r>
      <w:r w:rsidRPr="00976FEB">
        <w:rPr>
          <w:sz w:val="24"/>
          <w:szCs w:val="24"/>
        </w:rPr>
        <w:t>: N</w:t>
      </w:r>
    </w:p>
    <w:p w14:paraId="49B1C399" w14:textId="56052E2F" w:rsidR="00A4639E" w:rsidRPr="00976FEB" w:rsidRDefault="00F40A28" w:rsidP="004501C3">
      <w:pPr>
        <w:rPr>
          <w:b/>
          <w:bCs/>
          <w:sz w:val="24"/>
          <w:szCs w:val="24"/>
        </w:rPr>
      </w:pPr>
      <w:r w:rsidRPr="00976FEB">
        <w:rPr>
          <w:b/>
          <w:bCs/>
          <w:sz w:val="24"/>
          <w:szCs w:val="24"/>
        </w:rPr>
        <w:t>Insights into the data reveal the below pattern:</w:t>
      </w:r>
      <w:r w:rsidR="00BC5383" w:rsidRPr="00976FEB">
        <w:rPr>
          <w:b/>
          <w:bCs/>
          <w:sz w:val="24"/>
          <w:szCs w:val="24"/>
        </w:rPr>
        <w:tab/>
      </w:r>
    </w:p>
    <w:p w14:paraId="51BA91FB" w14:textId="48824C31" w:rsidR="004501C3" w:rsidRPr="00976FEB" w:rsidRDefault="00F40A28" w:rsidP="004501C3">
      <w:pPr>
        <w:rPr>
          <w:b/>
          <w:bCs/>
          <w:sz w:val="24"/>
          <w:szCs w:val="24"/>
        </w:rPr>
      </w:pPr>
      <w:r w:rsidRPr="00976FEB">
        <w:rPr>
          <w:sz w:val="24"/>
          <w:szCs w:val="24"/>
        </w:rPr>
        <w:t xml:space="preserve">1. </w:t>
      </w:r>
      <w:r w:rsidR="004501C3" w:rsidRPr="00976FEB">
        <w:rPr>
          <w:sz w:val="24"/>
          <w:szCs w:val="24"/>
        </w:rPr>
        <w:t>The "Car" category contains the most annotations, while the "Train" category contains the fewest annotations.</w:t>
      </w:r>
    </w:p>
    <w:p w14:paraId="7D7F213F" w14:textId="5DAF9437" w:rsidR="004501C3" w:rsidRPr="00976FEB" w:rsidRDefault="00F40A28" w:rsidP="004501C3">
      <w:pPr>
        <w:rPr>
          <w:sz w:val="24"/>
          <w:szCs w:val="24"/>
        </w:rPr>
      </w:pPr>
      <w:r w:rsidRPr="00976FEB">
        <w:rPr>
          <w:sz w:val="24"/>
          <w:szCs w:val="24"/>
        </w:rPr>
        <w:t>2</w:t>
      </w:r>
      <w:r w:rsidR="004501C3" w:rsidRPr="00976FEB">
        <w:rPr>
          <w:sz w:val="24"/>
          <w:szCs w:val="24"/>
        </w:rPr>
        <w:t>. There are fewer observations during night-time.</w:t>
      </w:r>
    </w:p>
    <w:p w14:paraId="4A8CF5B4" w14:textId="04BA0F7C" w:rsidR="004501C3" w:rsidRPr="00976FEB" w:rsidRDefault="00F40A28" w:rsidP="004501C3">
      <w:pPr>
        <w:rPr>
          <w:sz w:val="24"/>
          <w:szCs w:val="24"/>
        </w:rPr>
      </w:pPr>
      <w:r w:rsidRPr="00976FEB">
        <w:rPr>
          <w:sz w:val="24"/>
          <w:szCs w:val="24"/>
        </w:rPr>
        <w:t xml:space="preserve">3. </w:t>
      </w:r>
      <w:r w:rsidR="004501C3" w:rsidRPr="00976FEB">
        <w:rPr>
          <w:sz w:val="24"/>
          <w:szCs w:val="24"/>
        </w:rPr>
        <w:t>Each category exhibits some outliers, visualizable via the link generated from the analysis Docker image.</w:t>
      </w:r>
    </w:p>
    <w:p w14:paraId="34904BC2" w14:textId="37A36D27" w:rsidR="004501C3" w:rsidRPr="00976FEB" w:rsidRDefault="004501C3" w:rsidP="004501C3">
      <w:pPr>
        <w:rPr>
          <w:sz w:val="24"/>
          <w:szCs w:val="24"/>
        </w:rPr>
      </w:pPr>
      <w:r w:rsidRPr="00976FEB">
        <w:rPr>
          <w:sz w:val="24"/>
          <w:szCs w:val="24"/>
        </w:rPr>
        <w:t xml:space="preserve">The dataset includes various categories available in segmentation with bounding boxes (x1, y1, x2, y2). </w:t>
      </w:r>
      <w:r w:rsidR="00F40A28" w:rsidRPr="00976FEB">
        <w:rPr>
          <w:sz w:val="24"/>
          <w:szCs w:val="24"/>
        </w:rPr>
        <w:t>However, it is important to note that the training dataset does not contain all the categories outlined in the documentation.</w:t>
      </w:r>
    </w:p>
    <w:p w14:paraId="71AE9E91" w14:textId="74917179" w:rsidR="004501C3" w:rsidRDefault="004501C3" w:rsidP="004501C3">
      <w:pPr>
        <w:rPr>
          <w:sz w:val="24"/>
          <w:szCs w:val="24"/>
        </w:rPr>
      </w:pPr>
      <w:r w:rsidRPr="00976FEB">
        <w:rPr>
          <w:sz w:val="24"/>
          <w:szCs w:val="24"/>
        </w:rPr>
        <w:t>Moreover, it exhibits category/class imbalance. For retraining, it is necessary to balance it in order to prevent bias towards predictions</w:t>
      </w:r>
      <w:r w:rsidR="00BC5383" w:rsidRPr="00976FEB">
        <w:rPr>
          <w:sz w:val="24"/>
          <w:szCs w:val="24"/>
        </w:rPr>
        <w:t xml:space="preserve"> which might be the case of overfitting for some classes </w:t>
      </w:r>
    </w:p>
    <w:p w14:paraId="0050D49D" w14:textId="4CBE4EB8" w:rsidR="008D1F3E" w:rsidRPr="00976FEB" w:rsidRDefault="008D1F3E" w:rsidP="004501C3">
      <w:pPr>
        <w:rPr>
          <w:sz w:val="24"/>
          <w:szCs w:val="24"/>
        </w:rPr>
      </w:pPr>
      <w:r>
        <w:rPr>
          <w:sz w:val="24"/>
          <w:szCs w:val="24"/>
        </w:rPr>
        <w:t>For some categories data is missing</w:t>
      </w:r>
    </w:p>
    <w:p w14:paraId="271ABB1A" w14:textId="77777777" w:rsidR="004501C3" w:rsidRPr="00976FEB" w:rsidRDefault="004501C3" w:rsidP="004501C3">
      <w:pPr>
        <w:rPr>
          <w:sz w:val="24"/>
          <w:szCs w:val="24"/>
        </w:rPr>
      </w:pPr>
    </w:p>
    <w:p w14:paraId="5D4BC977" w14:textId="0D66D79C" w:rsidR="004501C3" w:rsidRDefault="004501C3" w:rsidP="004501C3">
      <w:pPr>
        <w:pStyle w:val="Heading2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976FEB">
        <w:rPr>
          <w:sz w:val="28"/>
          <w:szCs w:val="28"/>
          <w:u w:val="single"/>
        </w:rPr>
        <w:t>Inference</w:t>
      </w:r>
    </w:p>
    <w:p w14:paraId="349604C3" w14:textId="77777777" w:rsidR="00C93559" w:rsidRDefault="00C93559" w:rsidP="00973275">
      <w:pPr>
        <w:ind w:left="360"/>
      </w:pPr>
    </w:p>
    <w:p w14:paraId="3BC6FEC0" w14:textId="7A418A59" w:rsidR="00C93CFC" w:rsidRPr="00C93559" w:rsidRDefault="00973275" w:rsidP="00C93559">
      <w:pPr>
        <w:ind w:left="360"/>
      </w:pPr>
      <w:r>
        <w:t>Github folder : Inference</w:t>
      </w:r>
    </w:p>
    <w:p w14:paraId="11C13AE3" w14:textId="5A090F06" w:rsidR="00C765C2" w:rsidRPr="00976FEB" w:rsidRDefault="00C93CFC" w:rsidP="00C93CFC">
      <w:pPr>
        <w:ind w:left="360"/>
        <w:rPr>
          <w:sz w:val="24"/>
          <w:szCs w:val="24"/>
        </w:rPr>
      </w:pPr>
      <w:r w:rsidRPr="00976FEB">
        <w:rPr>
          <w:sz w:val="24"/>
          <w:szCs w:val="24"/>
        </w:rPr>
        <w:t xml:space="preserve">Dataset can be downloaded from </w:t>
      </w:r>
      <w:hyperlink r:id="rId7" w:history="1">
        <w:r w:rsidRPr="00976FEB">
          <w:rPr>
            <w:rStyle w:val="Hyperlink"/>
            <w:sz w:val="24"/>
            <w:szCs w:val="24"/>
          </w:rPr>
          <w:t>Dataset</w:t>
        </w:r>
      </w:hyperlink>
    </w:p>
    <w:p w14:paraId="20F4B569" w14:textId="7EDE2B22" w:rsidR="00C765C2" w:rsidRPr="00976FEB" w:rsidRDefault="00C765C2" w:rsidP="00C765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Validation Annotation File Conversion:</w:t>
      </w:r>
    </w:p>
    <w:p w14:paraId="00F84EA9" w14:textId="77777777" w:rsidR="00C765C2" w:rsidRPr="00976FEB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The validation annotation file is converted to the COCO dataset format.</w:t>
      </w:r>
    </w:p>
    <w:p w14:paraId="43B2DE8B" w14:textId="1EDF3BF1" w:rsidR="00C765C2" w:rsidRPr="00976FEB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 xml:space="preserve">The conversion process is </w:t>
      </w:r>
      <w:r w:rsidR="00BF185B" w:rsidRPr="00976FEB">
        <w:rPr>
          <w:sz w:val="24"/>
          <w:szCs w:val="24"/>
        </w:rPr>
        <w:t xml:space="preserve">done by using bddtococo.py available in the inference folder in </w:t>
      </w:r>
      <w:hyperlink r:id="rId8" w:history="1">
        <w:r w:rsidR="00BF185B" w:rsidRPr="00976FEB">
          <w:rPr>
            <w:rStyle w:val="Hyperlink"/>
            <w:sz w:val="24"/>
            <w:szCs w:val="24"/>
          </w:rPr>
          <w:t>github</w:t>
        </w:r>
      </w:hyperlink>
    </w:p>
    <w:p w14:paraId="559E20F8" w14:textId="77777777" w:rsidR="00C765C2" w:rsidRPr="00976FEB" w:rsidRDefault="00C765C2" w:rsidP="00C765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Output Format and Evaluation:</w:t>
      </w:r>
    </w:p>
    <w:p w14:paraId="214D4D76" w14:textId="77777777" w:rsidR="00C765C2" w:rsidRPr="00976FEB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The resulting outputs are formatted in JSON.</w:t>
      </w:r>
    </w:p>
    <w:p w14:paraId="3863FEA5" w14:textId="0673BE04" w:rsidR="00C765C2" w:rsidRPr="00976FEB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These outputs serve as the foundation for evaluation procedures.</w:t>
      </w:r>
    </w:p>
    <w:p w14:paraId="730774F4" w14:textId="77777777" w:rsidR="00C765C2" w:rsidRPr="00976FEB" w:rsidRDefault="00C765C2" w:rsidP="00C765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Inference Script Execution:</w:t>
      </w:r>
    </w:p>
    <w:p w14:paraId="4069264F" w14:textId="77777777" w:rsidR="00C765C2" w:rsidRPr="00976FEB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 xml:space="preserve"> The script executes within a timeframe of 20-25 minutes.</w:t>
      </w:r>
    </w:p>
    <w:p w14:paraId="1D22E785" w14:textId="77777777" w:rsidR="00C765C2" w:rsidRPr="00976FEB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This ensures comprehensive evaluation while maintaining efficiency.</w:t>
      </w:r>
    </w:p>
    <w:p w14:paraId="42FD92DD" w14:textId="77777777" w:rsidR="00C765C2" w:rsidRPr="00976FEB" w:rsidRDefault="00C765C2" w:rsidP="00C765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Evaluation Results Access:</w:t>
      </w:r>
    </w:p>
    <w:p w14:paraId="6775BE63" w14:textId="09D4C7B1" w:rsidR="00C765C2" w:rsidRDefault="00C765C2" w:rsidP="00C765C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6FEB">
        <w:rPr>
          <w:sz w:val="24"/>
          <w:szCs w:val="24"/>
        </w:rPr>
        <w:t>Upon completion of the evaluation process, users receive a link for effortless access to the results.</w:t>
      </w:r>
    </w:p>
    <w:p w14:paraId="1A114E27" w14:textId="77777777" w:rsidR="00976FEB" w:rsidRDefault="00976FEB" w:rsidP="00976FEB">
      <w:pPr>
        <w:pStyle w:val="ListParagraph"/>
        <w:ind w:left="1440"/>
        <w:rPr>
          <w:sz w:val="24"/>
          <w:szCs w:val="24"/>
        </w:rPr>
      </w:pPr>
    </w:p>
    <w:p w14:paraId="214E8D03" w14:textId="77777777" w:rsidR="00976FEB" w:rsidRDefault="00976FEB" w:rsidP="00976FEB">
      <w:pPr>
        <w:pStyle w:val="ListParagraph"/>
        <w:ind w:left="1440"/>
        <w:rPr>
          <w:sz w:val="24"/>
          <w:szCs w:val="24"/>
        </w:rPr>
      </w:pPr>
    </w:p>
    <w:p w14:paraId="3E01E4EE" w14:textId="77777777" w:rsidR="00976FEB" w:rsidRDefault="00976FEB" w:rsidP="00976FEB">
      <w:pPr>
        <w:pStyle w:val="ListParagraph"/>
        <w:ind w:left="1440"/>
        <w:rPr>
          <w:sz w:val="24"/>
          <w:szCs w:val="24"/>
        </w:rPr>
      </w:pPr>
    </w:p>
    <w:p w14:paraId="5EB623F0" w14:textId="77777777" w:rsidR="00976FEB" w:rsidRPr="00976FEB" w:rsidRDefault="00976FEB" w:rsidP="00976FEB">
      <w:pPr>
        <w:pStyle w:val="ListParagraph"/>
        <w:ind w:left="1440"/>
        <w:rPr>
          <w:sz w:val="24"/>
          <w:szCs w:val="24"/>
        </w:rPr>
      </w:pPr>
    </w:p>
    <w:p w14:paraId="1FCCCEA2" w14:textId="71E7DF7D" w:rsidR="00C765C2" w:rsidRPr="00976FEB" w:rsidRDefault="00C765C2" w:rsidP="00C765C2">
      <w:pPr>
        <w:rPr>
          <w:b/>
          <w:bCs/>
          <w:sz w:val="24"/>
          <w:szCs w:val="24"/>
        </w:rPr>
      </w:pPr>
      <w:r w:rsidRPr="00976FEB">
        <w:rPr>
          <w:b/>
          <w:bCs/>
          <w:sz w:val="24"/>
          <w:szCs w:val="24"/>
        </w:rPr>
        <w:t>FRCNN Model:</w:t>
      </w:r>
    </w:p>
    <w:p w14:paraId="531D8877" w14:textId="14F7FFA8" w:rsidR="00C765C2" w:rsidRPr="00976FEB" w:rsidRDefault="00C765C2" w:rsidP="00C765C2">
      <w:pPr>
        <w:rPr>
          <w:sz w:val="24"/>
          <w:szCs w:val="24"/>
        </w:rPr>
      </w:pPr>
      <w:r w:rsidRPr="00976FEB">
        <w:rPr>
          <w:sz w:val="24"/>
          <w:szCs w:val="24"/>
        </w:rPr>
        <w:t>The Faster R-CNN (FRCNN) model has been selected for inference due to the following advantages:</w:t>
      </w:r>
    </w:p>
    <w:p w14:paraId="70ED57D8" w14:textId="77777777" w:rsidR="00C765C2" w:rsidRPr="00976FEB" w:rsidRDefault="00C765C2" w:rsidP="00C765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Higher Accuracy:</w:t>
      </w:r>
      <w:r w:rsidRPr="00976FEB">
        <w:rPr>
          <w:sz w:val="24"/>
          <w:szCs w:val="24"/>
        </w:rPr>
        <w:t xml:space="preserve"> FRCNN model offers superior accuracy in object detection tasks.</w:t>
      </w:r>
    </w:p>
    <w:p w14:paraId="0562F5C3" w14:textId="77777777" w:rsidR="00C765C2" w:rsidRPr="00976FEB" w:rsidRDefault="00C765C2" w:rsidP="00C765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End-to-End Training</w:t>
      </w:r>
      <w:r w:rsidRPr="00976FEB">
        <w:rPr>
          <w:sz w:val="24"/>
          <w:szCs w:val="24"/>
        </w:rPr>
        <w:t>: It supports end-to-end training with custom datasets, ensuring adaptability to diverse applications.</w:t>
      </w:r>
    </w:p>
    <w:p w14:paraId="7DC9C35B" w14:textId="77777777" w:rsidR="00C765C2" w:rsidRPr="00976FEB" w:rsidRDefault="00C765C2" w:rsidP="00C765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Elimination of Sliding Window</w:t>
      </w:r>
      <w:r w:rsidRPr="00976FEB">
        <w:rPr>
          <w:sz w:val="24"/>
          <w:szCs w:val="24"/>
        </w:rPr>
        <w:t>: FRCNN eliminates the need for sliding window techniques as it incorporates Region Proposal Network (RPN).</w:t>
      </w:r>
    </w:p>
    <w:p w14:paraId="06B5D513" w14:textId="77777777" w:rsidR="00C765C2" w:rsidRPr="00976FEB" w:rsidRDefault="00C765C2" w:rsidP="00C765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Shared Convolutional Layers</w:t>
      </w:r>
      <w:r w:rsidRPr="00976FEB">
        <w:rPr>
          <w:sz w:val="24"/>
          <w:szCs w:val="24"/>
        </w:rPr>
        <w:t>: Convolutional layers are shared between RPN and object detection, enhancing computational efficiency.</w:t>
      </w:r>
    </w:p>
    <w:p w14:paraId="69C719D1" w14:textId="77777777" w:rsidR="00C765C2" w:rsidRPr="00976FEB" w:rsidRDefault="00C765C2" w:rsidP="00C765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Pre-Trained Models</w:t>
      </w:r>
      <w:r w:rsidRPr="00976FEB">
        <w:rPr>
          <w:sz w:val="24"/>
          <w:szCs w:val="24"/>
        </w:rPr>
        <w:t>: Availability of pre-trained models facilitates efficient transfer learning and reduces training time.</w:t>
      </w:r>
    </w:p>
    <w:p w14:paraId="4854DA4D" w14:textId="386133CB" w:rsidR="00C765C2" w:rsidRPr="00976FEB" w:rsidRDefault="00C765C2" w:rsidP="00C765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Backbone Architecture Flexibility</w:t>
      </w:r>
      <w:r w:rsidRPr="00976FEB">
        <w:rPr>
          <w:sz w:val="24"/>
          <w:szCs w:val="24"/>
        </w:rPr>
        <w:t>: Users have the flexibility to choose different backbone architectures, enhancing model customization.</w:t>
      </w:r>
    </w:p>
    <w:p w14:paraId="0E42DB65" w14:textId="77777777" w:rsidR="00C93CFC" w:rsidRPr="00976FEB" w:rsidRDefault="00C93CFC" w:rsidP="00C93CFC">
      <w:pPr>
        <w:ind w:left="360"/>
        <w:rPr>
          <w:sz w:val="24"/>
          <w:szCs w:val="24"/>
        </w:rPr>
      </w:pPr>
    </w:p>
    <w:p w14:paraId="698265F1" w14:textId="39E4AA08" w:rsidR="006B098A" w:rsidRPr="00976FEB" w:rsidRDefault="006C5255" w:rsidP="006B098A">
      <w:pPr>
        <w:pStyle w:val="Heading2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976FEB">
        <w:rPr>
          <w:sz w:val="28"/>
          <w:szCs w:val="28"/>
          <w:u w:val="single"/>
        </w:rPr>
        <w:t>Evaluation and Visualization</w:t>
      </w:r>
    </w:p>
    <w:p w14:paraId="588C9745" w14:textId="77777777" w:rsidR="006B098A" w:rsidRPr="00976FEB" w:rsidRDefault="006B098A" w:rsidP="006B098A">
      <w:pPr>
        <w:rPr>
          <w:sz w:val="24"/>
          <w:szCs w:val="24"/>
        </w:rPr>
      </w:pPr>
    </w:p>
    <w:p w14:paraId="4A8DBFD8" w14:textId="47701EAC" w:rsidR="006B098A" w:rsidRPr="00976FEB" w:rsidRDefault="006B098A" w:rsidP="006B098A">
      <w:pPr>
        <w:ind w:left="360"/>
        <w:rPr>
          <w:sz w:val="24"/>
          <w:szCs w:val="24"/>
        </w:rPr>
      </w:pPr>
      <w:r w:rsidRPr="00976FEB">
        <w:rPr>
          <w:sz w:val="24"/>
          <w:szCs w:val="24"/>
        </w:rPr>
        <w:t xml:space="preserve">This summary encapsulates the key evaluation metrics and improvements made to the model, providing </w:t>
      </w:r>
      <w:r w:rsidR="00BF185B" w:rsidRPr="00976FEB">
        <w:rPr>
          <w:sz w:val="24"/>
          <w:szCs w:val="24"/>
        </w:rPr>
        <w:t xml:space="preserve">clear </w:t>
      </w:r>
      <w:r w:rsidRPr="00976FEB">
        <w:rPr>
          <w:sz w:val="24"/>
          <w:szCs w:val="24"/>
        </w:rPr>
        <w:t xml:space="preserve">understanding of the model's performance and enhancements. </w:t>
      </w:r>
    </w:p>
    <w:p w14:paraId="57D419FC" w14:textId="2F9B59E5" w:rsidR="008D7FE1" w:rsidRPr="00976FEB" w:rsidRDefault="008D7FE1" w:rsidP="006B098A">
      <w:pPr>
        <w:ind w:left="360"/>
        <w:rPr>
          <w:i/>
          <w:iCs/>
          <w:sz w:val="24"/>
          <w:szCs w:val="24"/>
        </w:rPr>
      </w:pPr>
      <w:r w:rsidRPr="00976FEB">
        <w:rPr>
          <w:b/>
          <w:bCs/>
          <w:i/>
          <w:iCs/>
          <w:sz w:val="24"/>
          <w:szCs w:val="24"/>
        </w:rPr>
        <w:t>Note</w:t>
      </w:r>
      <w:r w:rsidRPr="00976FEB">
        <w:rPr>
          <w:i/>
          <w:iCs/>
          <w:sz w:val="24"/>
          <w:szCs w:val="24"/>
        </w:rPr>
        <w:t xml:space="preserve">: </w:t>
      </w:r>
      <w:r w:rsidR="00F612D4" w:rsidRPr="00976FEB">
        <w:rPr>
          <w:i/>
          <w:iCs/>
          <w:sz w:val="24"/>
          <w:szCs w:val="24"/>
        </w:rPr>
        <w:t>E</w:t>
      </w:r>
      <w:r w:rsidRPr="00976FEB">
        <w:rPr>
          <w:i/>
          <w:iCs/>
          <w:sz w:val="24"/>
          <w:szCs w:val="24"/>
        </w:rPr>
        <w:t>valuation is done on the whole validation set but for calculating metric</w:t>
      </w:r>
      <w:r w:rsidR="00F612D4" w:rsidRPr="00976FEB">
        <w:rPr>
          <w:i/>
          <w:iCs/>
          <w:sz w:val="24"/>
          <w:szCs w:val="24"/>
        </w:rPr>
        <w:t>e</w:t>
      </w:r>
      <w:r w:rsidRPr="00976FEB">
        <w:rPr>
          <w:i/>
          <w:iCs/>
          <w:sz w:val="24"/>
          <w:szCs w:val="24"/>
        </w:rPr>
        <w:t>s only 1000 images are used</w:t>
      </w:r>
      <w:r w:rsidR="00D75A5F" w:rsidRPr="00976FEB">
        <w:rPr>
          <w:i/>
          <w:iCs/>
          <w:sz w:val="24"/>
          <w:szCs w:val="24"/>
        </w:rPr>
        <w:t xml:space="preserve"> and these metrices are copied from the local system to the docker image to provide visualization along with predicted images </w:t>
      </w:r>
    </w:p>
    <w:p w14:paraId="51D0FA84" w14:textId="1188CB54" w:rsidR="006B098A" w:rsidRDefault="006B098A" w:rsidP="006B098A">
      <w:pPr>
        <w:pStyle w:val="Heading3"/>
        <w:numPr>
          <w:ilvl w:val="1"/>
          <w:numId w:val="1"/>
        </w:numPr>
        <w:rPr>
          <w:sz w:val="28"/>
          <w:szCs w:val="28"/>
        </w:rPr>
      </w:pPr>
      <w:r w:rsidRPr="00976FEB">
        <w:rPr>
          <w:sz w:val="28"/>
          <w:szCs w:val="28"/>
        </w:rPr>
        <w:t>Evaluation Summary:</w:t>
      </w:r>
    </w:p>
    <w:p w14:paraId="61F7FF6A" w14:textId="77777777" w:rsidR="006B098A" w:rsidRDefault="006B098A" w:rsidP="00D424AA">
      <w:pPr>
        <w:ind w:left="360"/>
      </w:pPr>
    </w:p>
    <w:p w14:paraId="510675FB" w14:textId="159FF9C3" w:rsidR="00D424AA" w:rsidRPr="00976FEB" w:rsidRDefault="00D424AA" w:rsidP="00D424AA">
      <w:pPr>
        <w:ind w:left="360"/>
        <w:rPr>
          <w:sz w:val="24"/>
          <w:szCs w:val="24"/>
        </w:rPr>
      </w:pPr>
      <w:r>
        <w:t>Script for evaluation: evaluator.py</w:t>
      </w:r>
    </w:p>
    <w:p w14:paraId="7939B504" w14:textId="0EC62F21" w:rsidR="006B098A" w:rsidRPr="00976FEB" w:rsidRDefault="006B098A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t>Mean Average Precision (mAP): [Insert mAP Value]</w:t>
      </w:r>
    </w:p>
    <w:p w14:paraId="35E256D6" w14:textId="2E3F089F" w:rsidR="006B098A" w:rsidRPr="00976FEB" w:rsidRDefault="006B098A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t>Recall, Precision</w:t>
      </w:r>
      <w:r w:rsidR="008D7FE1" w:rsidRPr="00976FEB">
        <w:rPr>
          <w:sz w:val="24"/>
          <w:szCs w:val="24"/>
        </w:rPr>
        <w:t>, IoU and AP</w:t>
      </w:r>
      <w:r w:rsidRPr="00976FEB">
        <w:rPr>
          <w:sz w:val="24"/>
          <w:szCs w:val="24"/>
        </w:rPr>
        <w:t>: Metrics capturing the performance of the model comprehensively assessed.</w:t>
      </w:r>
    </w:p>
    <w:p w14:paraId="472A174C" w14:textId="3074B43F" w:rsidR="006B098A" w:rsidRPr="00976FEB" w:rsidRDefault="006B098A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t>Class-wise Precision and Recall: Detailed breakdown of precision</w:t>
      </w:r>
      <w:r w:rsidR="008D7FE1" w:rsidRPr="00976FEB">
        <w:rPr>
          <w:sz w:val="24"/>
          <w:szCs w:val="24"/>
        </w:rPr>
        <w:t>,</w:t>
      </w:r>
      <w:r w:rsidRPr="00976FEB">
        <w:rPr>
          <w:sz w:val="24"/>
          <w:szCs w:val="24"/>
        </w:rPr>
        <w:t xml:space="preserve"> recall</w:t>
      </w:r>
      <w:r w:rsidR="008D7FE1" w:rsidRPr="00976FEB">
        <w:rPr>
          <w:sz w:val="24"/>
          <w:szCs w:val="24"/>
        </w:rPr>
        <w:t xml:space="preserve"> and IoU</w:t>
      </w:r>
      <w:r w:rsidRPr="00976FEB">
        <w:rPr>
          <w:sz w:val="24"/>
          <w:szCs w:val="24"/>
        </w:rPr>
        <w:t xml:space="preserve"> metrics per class.</w:t>
      </w:r>
    </w:p>
    <w:p w14:paraId="663AF95F" w14:textId="012838D6" w:rsidR="00305006" w:rsidRPr="00976FEB" w:rsidRDefault="00305006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t>Threshold for IoU is 0.5, and can determine for some classes there</w:t>
      </w:r>
      <w:r w:rsidR="009A1856" w:rsidRPr="00976FEB">
        <w:rPr>
          <w:sz w:val="24"/>
          <w:szCs w:val="24"/>
        </w:rPr>
        <w:t xml:space="preserve"> are no predictions</w:t>
      </w:r>
    </w:p>
    <w:p w14:paraId="01EA3A5D" w14:textId="537D5335" w:rsidR="00AC7807" w:rsidRPr="00976FEB" w:rsidRDefault="00AC7807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lastRenderedPageBreak/>
        <w:t>Overall the precision and recall is low and hence can be concluded that model fails to detect accurately</w:t>
      </w:r>
    </w:p>
    <w:p w14:paraId="0A365FD5" w14:textId="3513E4DD" w:rsidR="00AC7807" w:rsidRPr="00976FEB" w:rsidRDefault="00AC7807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t>IoU scores are also indicating less overlap of ground truth bbox and predicted bbox</w:t>
      </w:r>
    </w:p>
    <w:p w14:paraId="5CF312C8" w14:textId="25B98A84" w:rsidR="00043EED" w:rsidRPr="00976FEB" w:rsidRDefault="00043EED" w:rsidP="006B09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6FEB">
        <w:rPr>
          <w:sz w:val="24"/>
          <w:szCs w:val="24"/>
        </w:rPr>
        <w:t xml:space="preserve">For categories car, truck, bus and traffic light </w:t>
      </w:r>
      <w:r w:rsidR="003F2F33" w:rsidRPr="00976FEB">
        <w:rPr>
          <w:sz w:val="24"/>
          <w:szCs w:val="24"/>
        </w:rPr>
        <w:t>have slightly higher precision and recall but not consistent enough</w:t>
      </w:r>
    </w:p>
    <w:p w14:paraId="34CCAA5B" w14:textId="77777777" w:rsidR="006B098A" w:rsidRPr="00976FEB" w:rsidRDefault="006B098A" w:rsidP="00305006">
      <w:pPr>
        <w:ind w:left="360"/>
        <w:rPr>
          <w:sz w:val="24"/>
          <w:szCs w:val="24"/>
        </w:rPr>
      </w:pPr>
    </w:p>
    <w:p w14:paraId="2AB0468B" w14:textId="0856DC08" w:rsidR="006B098A" w:rsidRPr="00976FEB" w:rsidRDefault="006B098A" w:rsidP="006B098A">
      <w:pPr>
        <w:pStyle w:val="Heading3"/>
        <w:rPr>
          <w:sz w:val="28"/>
          <w:szCs w:val="28"/>
        </w:rPr>
      </w:pPr>
      <w:r w:rsidRPr="00976FEB">
        <w:rPr>
          <w:sz w:val="28"/>
          <w:szCs w:val="28"/>
        </w:rPr>
        <w:t>5.2 Model Improvements:</w:t>
      </w:r>
    </w:p>
    <w:p w14:paraId="478F0209" w14:textId="77777777" w:rsidR="006B098A" w:rsidRPr="00976FEB" w:rsidRDefault="006B098A" w:rsidP="006B098A">
      <w:pPr>
        <w:rPr>
          <w:sz w:val="24"/>
          <w:szCs w:val="24"/>
        </w:rPr>
      </w:pPr>
    </w:p>
    <w:p w14:paraId="544DEE4E" w14:textId="1C9C1925" w:rsidR="006B098A" w:rsidRPr="00976FEB" w:rsidRDefault="006B098A" w:rsidP="006B09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Categories with Balanced Annotations</w:t>
      </w:r>
      <w:r w:rsidRPr="00976FEB">
        <w:rPr>
          <w:sz w:val="24"/>
          <w:szCs w:val="24"/>
        </w:rPr>
        <w:t>: Enhancements made to ensure balanced annotations across categories, improving model performance and fairness.</w:t>
      </w:r>
    </w:p>
    <w:p w14:paraId="4CBC1AC6" w14:textId="2815DC5D" w:rsidR="006B098A" w:rsidRPr="00976FEB" w:rsidRDefault="006B098A" w:rsidP="006B09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Inclusion of Night Scene Data</w:t>
      </w:r>
      <w:r w:rsidRPr="00976FEB">
        <w:rPr>
          <w:sz w:val="24"/>
          <w:szCs w:val="24"/>
        </w:rPr>
        <w:t>: Dataset augmented with night scene data to enhance model robustness and performance in low-light conditions.</w:t>
      </w:r>
    </w:p>
    <w:p w14:paraId="3987E81C" w14:textId="33999310" w:rsidR="006B098A" w:rsidRPr="00976FEB" w:rsidRDefault="006B098A" w:rsidP="006B09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6FEB">
        <w:rPr>
          <w:b/>
          <w:bCs/>
          <w:sz w:val="24"/>
          <w:szCs w:val="24"/>
        </w:rPr>
        <w:t>Classification Model for Traffic Light Detection</w:t>
      </w:r>
      <w:r w:rsidRPr="00976FEB">
        <w:rPr>
          <w:sz w:val="24"/>
          <w:szCs w:val="24"/>
        </w:rPr>
        <w:t>: Introduction of a specialized classification model aimed at detecting traffic lights, enhancing the model's ability to identify critical objects for traffic management</w:t>
      </w:r>
    </w:p>
    <w:p w14:paraId="036A6690" w14:textId="77777777" w:rsidR="00F612D4" w:rsidRPr="00976FEB" w:rsidRDefault="00F612D4" w:rsidP="00F612D4">
      <w:pPr>
        <w:pStyle w:val="ListParagraph"/>
        <w:rPr>
          <w:sz w:val="24"/>
          <w:szCs w:val="24"/>
        </w:rPr>
      </w:pPr>
    </w:p>
    <w:p w14:paraId="6362B3A8" w14:textId="77777777" w:rsidR="00F612D4" w:rsidRPr="00976FEB" w:rsidRDefault="00F612D4" w:rsidP="00F612D4">
      <w:pPr>
        <w:pStyle w:val="ListParagraph"/>
        <w:rPr>
          <w:sz w:val="24"/>
          <w:szCs w:val="24"/>
        </w:rPr>
      </w:pPr>
    </w:p>
    <w:p w14:paraId="211E4A81" w14:textId="08DE5E40" w:rsidR="00BF185B" w:rsidRPr="00976FEB" w:rsidRDefault="00BF185B" w:rsidP="00BF185B">
      <w:pPr>
        <w:pStyle w:val="Heading2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976FEB">
        <w:rPr>
          <w:sz w:val="28"/>
          <w:szCs w:val="28"/>
          <w:u w:val="single"/>
        </w:rPr>
        <w:t>Retraining</w:t>
      </w:r>
    </w:p>
    <w:p w14:paraId="221CEE63" w14:textId="77777777" w:rsidR="00BF185B" w:rsidRPr="00976FEB" w:rsidRDefault="00BF185B" w:rsidP="00BF185B">
      <w:pPr>
        <w:rPr>
          <w:sz w:val="24"/>
          <w:szCs w:val="24"/>
        </w:rPr>
      </w:pPr>
    </w:p>
    <w:p w14:paraId="4AF2164B" w14:textId="7FD2C65B" w:rsidR="00BF185B" w:rsidRPr="00976FEB" w:rsidRDefault="00BF185B" w:rsidP="00BF185B">
      <w:pPr>
        <w:ind w:left="360"/>
        <w:rPr>
          <w:sz w:val="24"/>
          <w:szCs w:val="24"/>
        </w:rPr>
      </w:pPr>
      <w:r w:rsidRPr="00976FEB">
        <w:rPr>
          <w:sz w:val="24"/>
          <w:szCs w:val="24"/>
        </w:rPr>
        <w:t xml:space="preserve">This summary encapsulates the </w:t>
      </w:r>
      <w:r w:rsidR="002B1CF8" w:rsidRPr="00976FEB">
        <w:rPr>
          <w:sz w:val="24"/>
          <w:szCs w:val="24"/>
        </w:rPr>
        <w:t>retraining process using detectron2 FRCNN model</w:t>
      </w:r>
      <w:r w:rsidRPr="00976FEB">
        <w:rPr>
          <w:sz w:val="24"/>
          <w:szCs w:val="24"/>
        </w:rPr>
        <w:t xml:space="preserve">. </w:t>
      </w:r>
    </w:p>
    <w:p w14:paraId="20860EA7" w14:textId="412BF99D" w:rsidR="00BF185B" w:rsidRDefault="002B1CF8" w:rsidP="00462F91">
      <w:pPr>
        <w:pStyle w:val="Heading3"/>
        <w:numPr>
          <w:ilvl w:val="1"/>
          <w:numId w:val="1"/>
        </w:numPr>
        <w:rPr>
          <w:sz w:val="28"/>
          <w:szCs w:val="28"/>
        </w:rPr>
      </w:pPr>
      <w:r w:rsidRPr="00976FEB">
        <w:rPr>
          <w:sz w:val="28"/>
          <w:szCs w:val="28"/>
        </w:rPr>
        <w:t>Retraining</w:t>
      </w:r>
      <w:r w:rsidR="00BF185B" w:rsidRPr="00976FEB">
        <w:rPr>
          <w:sz w:val="28"/>
          <w:szCs w:val="28"/>
        </w:rPr>
        <w:t xml:space="preserve"> Summary:</w:t>
      </w:r>
    </w:p>
    <w:p w14:paraId="782230E5" w14:textId="77777777" w:rsidR="00B12203" w:rsidRPr="00B12203" w:rsidRDefault="00B12203" w:rsidP="00B12203"/>
    <w:p w14:paraId="441565AC" w14:textId="43E0DBF5" w:rsidR="00462F91" w:rsidRPr="00462F91" w:rsidRDefault="00B12203" w:rsidP="00B12203">
      <w:pPr>
        <w:ind w:left="720"/>
      </w:pPr>
      <w:r>
        <w:t>Github folder : Retraining</w:t>
      </w:r>
    </w:p>
    <w:p w14:paraId="04FE903B" w14:textId="03EA4E2E" w:rsidR="00462F91" w:rsidRDefault="00462F91" w:rsidP="00462F91">
      <w:pPr>
        <w:ind w:left="720"/>
        <w:rPr>
          <w:sz w:val="24"/>
          <w:szCs w:val="24"/>
        </w:rPr>
      </w:pPr>
      <w:r>
        <w:rPr>
          <w:sz w:val="24"/>
          <w:szCs w:val="24"/>
        </w:rPr>
        <w:t>Platform: Detectron 2</w:t>
      </w:r>
    </w:p>
    <w:p w14:paraId="6BC55AE3" w14:textId="4EC5F441" w:rsidR="00462F91" w:rsidRDefault="00462F91" w:rsidP="00462F91">
      <w:pPr>
        <w:ind w:left="720"/>
        <w:rPr>
          <w:sz w:val="24"/>
          <w:szCs w:val="24"/>
        </w:rPr>
      </w:pPr>
      <w:r>
        <w:rPr>
          <w:sz w:val="24"/>
          <w:szCs w:val="24"/>
        </w:rPr>
        <w:t>Task: Object detection</w:t>
      </w:r>
    </w:p>
    <w:p w14:paraId="4D2A1F09" w14:textId="1B384EA3" w:rsidR="00462F91" w:rsidRDefault="00462F91" w:rsidP="00462F91">
      <w:pPr>
        <w:ind w:left="720"/>
        <w:rPr>
          <w:sz w:val="24"/>
          <w:szCs w:val="24"/>
        </w:rPr>
      </w:pPr>
      <w:r>
        <w:rPr>
          <w:sz w:val="24"/>
          <w:szCs w:val="24"/>
        </w:rPr>
        <w:t>Model: FRCNN(pretrained)</w:t>
      </w:r>
    </w:p>
    <w:p w14:paraId="1966D874" w14:textId="5A2D81B4" w:rsidR="00462F91" w:rsidRPr="00976FEB" w:rsidRDefault="00462F91" w:rsidP="00462F91">
      <w:pPr>
        <w:ind w:left="720"/>
        <w:rPr>
          <w:sz w:val="24"/>
          <w:szCs w:val="24"/>
        </w:rPr>
      </w:pPr>
      <w:r>
        <w:rPr>
          <w:sz w:val="24"/>
          <w:szCs w:val="24"/>
        </w:rPr>
        <w:t>Dataset: Coco Format</w:t>
      </w:r>
    </w:p>
    <w:p w14:paraId="026350C6" w14:textId="114EF770" w:rsidR="006B098A" w:rsidRPr="00976FEB" w:rsidRDefault="002B1CF8" w:rsidP="002B1C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6FEB">
        <w:rPr>
          <w:sz w:val="24"/>
          <w:szCs w:val="24"/>
        </w:rPr>
        <w:t>Detectron2 architecture is use</w:t>
      </w:r>
      <w:r w:rsidR="00462F91">
        <w:rPr>
          <w:sz w:val="24"/>
          <w:szCs w:val="24"/>
        </w:rPr>
        <w:t>d</w:t>
      </w:r>
      <w:r w:rsidRPr="00976FEB">
        <w:rPr>
          <w:sz w:val="24"/>
          <w:szCs w:val="24"/>
        </w:rPr>
        <w:t xml:space="preserve"> for building the retraining process</w:t>
      </w:r>
    </w:p>
    <w:p w14:paraId="00F598AA" w14:textId="49F6BBC7" w:rsidR="002B1CF8" w:rsidRPr="00976FEB" w:rsidRDefault="002B1CF8" w:rsidP="002B1C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6FEB">
        <w:rPr>
          <w:sz w:val="24"/>
          <w:szCs w:val="24"/>
        </w:rPr>
        <w:t>Only 1 class is used for retraining i.e traffic sign</w:t>
      </w:r>
    </w:p>
    <w:p w14:paraId="10C8032C" w14:textId="5C9B1590" w:rsidR="002B1CF8" w:rsidRPr="00976FEB" w:rsidRDefault="002B1CF8" w:rsidP="002B1CF8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 w:rsidRPr="00976FEB">
        <w:rPr>
          <w:sz w:val="24"/>
          <w:szCs w:val="24"/>
        </w:rPr>
        <w:t xml:space="preserve">It has got instances of </w:t>
      </w:r>
      <w:r w:rsidRPr="00976FEB">
        <w:rPr>
          <w:rStyle w:val="ui-provider"/>
          <w:sz w:val="24"/>
          <w:szCs w:val="24"/>
        </w:rPr>
        <w:t>239686</w:t>
      </w:r>
    </w:p>
    <w:p w14:paraId="1BF30BE9" w14:textId="2F97BCF3" w:rsidR="002B1CF8" w:rsidRDefault="002B1CF8" w:rsidP="002B1CF8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 w:rsidRPr="00976FEB">
        <w:rPr>
          <w:rStyle w:val="ui-provider"/>
          <w:sz w:val="24"/>
          <w:szCs w:val="24"/>
        </w:rPr>
        <w:t>For the retraining process, coco format json</w:t>
      </w:r>
      <w:r w:rsidR="00462F91">
        <w:rPr>
          <w:rStyle w:val="ui-provider"/>
          <w:sz w:val="24"/>
          <w:szCs w:val="24"/>
        </w:rPr>
        <w:t xml:space="preserve"> is used which is converted from bddtococo.py available in retraining directory in github</w:t>
      </w:r>
    </w:p>
    <w:p w14:paraId="772DD89F" w14:textId="5BC04239" w:rsidR="00243EA0" w:rsidRDefault="00243EA0" w:rsidP="002B1CF8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Due to resource constraints, not able to run for 1 epoch, so no evaluation on the validation dataset</w:t>
      </w:r>
    </w:p>
    <w:p w14:paraId="31020636" w14:textId="7958D568" w:rsidR="00C93559" w:rsidRDefault="00C93559" w:rsidP="002B1CF8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lastRenderedPageBreak/>
        <w:t>Retraining_script.py does the retraining on the dataset provided</w:t>
      </w:r>
    </w:p>
    <w:p w14:paraId="747C1AE1" w14:textId="77777777" w:rsidR="00462F91" w:rsidRPr="00976FEB" w:rsidRDefault="00462F91" w:rsidP="007B383E">
      <w:pPr>
        <w:pStyle w:val="ListParagraph"/>
        <w:rPr>
          <w:sz w:val="24"/>
          <w:szCs w:val="24"/>
        </w:rPr>
      </w:pPr>
    </w:p>
    <w:p w14:paraId="44094F05" w14:textId="77777777" w:rsidR="002B1CF8" w:rsidRPr="00976FEB" w:rsidRDefault="002B1CF8" w:rsidP="002B1CF8">
      <w:pPr>
        <w:ind w:left="360"/>
        <w:rPr>
          <w:sz w:val="24"/>
          <w:szCs w:val="24"/>
        </w:rPr>
      </w:pPr>
    </w:p>
    <w:p w14:paraId="340FACDA" w14:textId="77777777" w:rsidR="00F26C5C" w:rsidRPr="00976FEB" w:rsidRDefault="00F26C5C" w:rsidP="00F26C5C">
      <w:pPr>
        <w:rPr>
          <w:sz w:val="24"/>
          <w:szCs w:val="24"/>
        </w:rPr>
      </w:pPr>
    </w:p>
    <w:p w14:paraId="7D168100" w14:textId="77777777" w:rsidR="00F26C5C" w:rsidRPr="00976FEB" w:rsidRDefault="00F26C5C" w:rsidP="00F26C5C">
      <w:pPr>
        <w:rPr>
          <w:sz w:val="24"/>
          <w:szCs w:val="24"/>
        </w:rPr>
      </w:pPr>
    </w:p>
    <w:sectPr w:rsidR="00F26C5C" w:rsidRPr="0097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73B9"/>
    <w:multiLevelType w:val="hybridMultilevel"/>
    <w:tmpl w:val="2544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909"/>
    <w:multiLevelType w:val="hybridMultilevel"/>
    <w:tmpl w:val="7038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446B"/>
    <w:multiLevelType w:val="hybridMultilevel"/>
    <w:tmpl w:val="E926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27BE"/>
    <w:multiLevelType w:val="multilevel"/>
    <w:tmpl w:val="CC8C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67C4070"/>
    <w:multiLevelType w:val="hybridMultilevel"/>
    <w:tmpl w:val="70E2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A6987"/>
    <w:multiLevelType w:val="hybridMultilevel"/>
    <w:tmpl w:val="698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C74F1"/>
    <w:multiLevelType w:val="hybridMultilevel"/>
    <w:tmpl w:val="9D90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9664">
    <w:abstractNumId w:val="3"/>
  </w:num>
  <w:num w:numId="2" w16cid:durableId="1891768906">
    <w:abstractNumId w:val="6"/>
  </w:num>
  <w:num w:numId="3" w16cid:durableId="1443455981">
    <w:abstractNumId w:val="1"/>
  </w:num>
  <w:num w:numId="4" w16cid:durableId="1188372866">
    <w:abstractNumId w:val="0"/>
  </w:num>
  <w:num w:numId="5" w16cid:durableId="623269476">
    <w:abstractNumId w:val="5"/>
  </w:num>
  <w:num w:numId="6" w16cid:durableId="410740210">
    <w:abstractNumId w:val="2"/>
  </w:num>
  <w:num w:numId="7" w16cid:durableId="1465924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9"/>
    <w:rsid w:val="00043EED"/>
    <w:rsid w:val="001B42FE"/>
    <w:rsid w:val="001B56B2"/>
    <w:rsid w:val="001F47BD"/>
    <w:rsid w:val="00243EA0"/>
    <w:rsid w:val="002B1CF8"/>
    <w:rsid w:val="00305006"/>
    <w:rsid w:val="003F2F33"/>
    <w:rsid w:val="004501C3"/>
    <w:rsid w:val="00462F91"/>
    <w:rsid w:val="006B098A"/>
    <w:rsid w:val="006C5255"/>
    <w:rsid w:val="006D5709"/>
    <w:rsid w:val="007237D4"/>
    <w:rsid w:val="007B383E"/>
    <w:rsid w:val="008D1F3E"/>
    <w:rsid w:val="008D7FE1"/>
    <w:rsid w:val="00973275"/>
    <w:rsid w:val="00976FEB"/>
    <w:rsid w:val="009A1856"/>
    <w:rsid w:val="00A174A0"/>
    <w:rsid w:val="00A4639E"/>
    <w:rsid w:val="00AC7807"/>
    <w:rsid w:val="00B12203"/>
    <w:rsid w:val="00BC5383"/>
    <w:rsid w:val="00BF185B"/>
    <w:rsid w:val="00C765C2"/>
    <w:rsid w:val="00C93559"/>
    <w:rsid w:val="00C93CFC"/>
    <w:rsid w:val="00CE3A7E"/>
    <w:rsid w:val="00D424AA"/>
    <w:rsid w:val="00D75A5F"/>
    <w:rsid w:val="00D87270"/>
    <w:rsid w:val="00E76AEC"/>
    <w:rsid w:val="00F26C5C"/>
    <w:rsid w:val="00F40A28"/>
    <w:rsid w:val="00F612D4"/>
    <w:rsid w:val="00F9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4EF4"/>
  <w15:chartTrackingRefBased/>
  <w15:docId w15:val="{C940F7B2-BAF0-4100-93BB-35EC577B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C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0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237D4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2B1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avanganji/bdd100k-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GQxFdTsXMTvx8lI6P4HGdYsKilZRRl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S-Pqje2d42mjxj6WJuVrrUtsrj6R9qE/view?usp=sharing" TargetMode="External"/><Relationship Id="rId5" Type="http://schemas.openxmlformats.org/officeDocument/2006/relationships/hyperlink" Target="https://github.com/shravanganji/bdd100k-assig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</dc:creator>
  <cp:keywords/>
  <dc:description/>
  <cp:lastModifiedBy>Shravan Ganji</cp:lastModifiedBy>
  <cp:revision>26</cp:revision>
  <dcterms:created xsi:type="dcterms:W3CDTF">2024-02-18T14:45:00Z</dcterms:created>
  <dcterms:modified xsi:type="dcterms:W3CDTF">2024-02-19T12:10:00Z</dcterms:modified>
</cp:coreProperties>
</file>