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mg91h3lt8n5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uu3e2f63n2n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Task 1: Comparative Research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5m3o3hz6nv1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. Image Quality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DALL·E 3</w:t>
      </w:r>
      <w:r w:rsidDel="00000000" w:rsidR="00000000" w:rsidRPr="00000000">
        <w:rPr>
          <w:rtl w:val="0"/>
        </w:rPr>
        <w:t xml:space="preserve"> (OpenAI):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Delivers high-fidelity renditions with remarkable clarity, accurate scene composition, and photorealism, especially with complex prompts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Canva AI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Aimed at quick, design-ready outputs that look clean and purposeful. Quality is solid for social graphics and presentations, though typically less detailed than DALL·E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Analytics Insight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AI Tools For Small Businesses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cxjw148hli5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2. Prompt Accuracy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DALL·E 3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Exceptional at interpreting nuanced, detailed prompts—known for high prompt fidelity and consistent alignment with user intent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Canva AI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streamlined. Works well with simple prompts but may not capture complex or abstract details as precisely. Its strength lies in usability and integration rather than deep prompt handling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Analytics Insight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Artificial intelligence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eckt3f3q86h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3. Style Flexibility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DALL·E 3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Offers a broad stylistic palette—from photorealism to fantasy art—through prompt adjustments and advanced model capabilities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Canva AI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Offers preset style options tailored for graphic designs (e.g., doodle, vintage, geometric, sketch) via Magic Media. Great for quick design-oriented visuals, less expansive than DALL·E’s full range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Artificial intelligence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eintjkiq62s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4. Usability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DALL·E 3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via ChatGPT Plus, OpenAI API, or Microsoft tools like Bing Image Creator. Provides advanced control but requires familiarity with prompt engineering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Canva AI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Exceptionally user-friendly. Embedded into Canva’s visual editor as "Magic Media" and other AI tools. One can generate an image and immediately integrate it into presentations, social posts, videos, or designs—without switching platforms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Artificial intelligence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synapsesquad.com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n17qqp8l4iq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5. Licensing &amp; Terms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DALL·E 3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 retain rights to generated images and may use them commercially, subject to OpenAI’s terms. More suitable for professional workflows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Canva AI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Canva's Help Center clarifies that “to the extent permitted by law, you own the images you create with Magic Media, DALL·E, …”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Canva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However, some reports warn that commercial usage might be restricted, depending on license specifics—especially for branding or merchandise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Stockimg AI</w:t>
        </w:r>
      </w:hyperlink>
      <w:r w:rsidDel="00000000" w:rsidR="00000000" w:rsidRPr="00000000">
        <w:rPr>
          <w:rtl w:val="0"/>
        </w:rPr>
        <w:t xml:space="preserve">. It's advisable to review Canva’s terms carefully if you plan to use the images commercially.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jc18ol9gfci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Summary Table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701.375"/>
        <w:gridCol w:w="3397.8749999999995"/>
        <w:gridCol w:w="4260.75"/>
        <w:tblGridChange w:id="0">
          <w:tblGrid>
            <w:gridCol w:w="1701.375"/>
            <w:gridCol w:w="3397.8749999999995"/>
            <w:gridCol w:w="4260.75"/>
          </w:tblGrid>
        </w:tblGridChange>
      </w:tblGrid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DALL·E 3 (OpenAI)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Canva AI (Magic Media,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Image Quality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High-detail, photorealistic, highly accurate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Clean, design-ready, suitable for social/web needs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Prompt Accuracy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Excellent, nuanced prompt understanding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Functional for simple prompts, less precise for complex scenes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Style Flexibility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Wide-ranging: photorealism, illustration, etc.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Fixed design styles; tailored to graphics/templates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Requires prompt skill; integrated via ChatGPT/API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Extremely intuitive; built into Canva design workflows</w:t>
            </w:r>
          </w:p>
        </w:tc>
      </w:tr>
      <w:tr>
        <w:trPr>
          <w:cantSplit w:val="0"/>
          <w:trHeight w:val="1085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Licensing &amp; Terms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Clear rights; commercial use allowed under OpenAI terms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Ownership claimed, but commercial use may have nuance—check policy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Image created using canva ai:</w:t>
      </w:r>
    </w:p>
    <w:p w:rsidR="00000000" w:rsidDel="00000000" w:rsidP="00000000" w:rsidRDefault="00000000" w:rsidRPr="00000000" w14:paraId="0000004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3052763" cy="3052763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763" cy="3052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Image creatd using dall.e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4307681" cy="2871788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7681" cy="2871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Task 2: Visual Design Project</w:t>
      </w:r>
    </w:p>
    <w:p w:rsidR="00000000" w:rsidDel="00000000" w:rsidP="00000000" w:rsidRDefault="00000000" w:rsidRPr="00000000" w14:paraId="00000052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Generate concept art for an educational topic:</w:t>
      </w:r>
    </w:p>
    <w:p w:rsidR="00000000" w:rsidDel="00000000" w:rsidP="00000000" w:rsidRDefault="00000000" w:rsidRPr="00000000" w14:paraId="0000005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40640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5" w:type="default"/>
      <w:headerReference r:id="rId36" w:type="first"/>
      <w:footerReference r:id="rId37" w:type="firs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>
        <w:sz w:val="34"/>
        <w:szCs w:val="34"/>
      </w:rPr>
    </w:pPr>
    <w:r w:rsidDel="00000000" w:rsidR="00000000" w:rsidRPr="00000000">
      <w:rPr>
        <w:sz w:val="32"/>
        <w:szCs w:val="32"/>
        <w:rtl w:val="0"/>
      </w:rPr>
      <w:t xml:space="preserve">Assignment 5 :Assignment and practice of AI Image Generator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n.wikipedia.org/wiki/DALL-E?utm_source=chatgpt.com" TargetMode="External"/><Relationship Id="rId22" Type="http://schemas.openxmlformats.org/officeDocument/2006/relationships/hyperlink" Target="https://nationalcentreforai.jiscinvolve.org/wp/2024/10/03/an-introduction-to-using-canva-for-image-generation/?utm_source=chatgpt.com" TargetMode="External"/><Relationship Id="rId21" Type="http://schemas.openxmlformats.org/officeDocument/2006/relationships/hyperlink" Target="https://en.wikipedia.org/wiki/DALL-E?utm_source=chatgpt.com" TargetMode="External"/><Relationship Id="rId24" Type="http://schemas.openxmlformats.org/officeDocument/2006/relationships/hyperlink" Target="https://synapsesquad.com/blog/canva-ai-image-generator-review/?utm_source=chatgpt.com" TargetMode="External"/><Relationship Id="rId23" Type="http://schemas.openxmlformats.org/officeDocument/2006/relationships/hyperlink" Target="https://nationalcentreforai.jiscinvolve.org/wp/2024/10/03/an-introduction-to-using-canva-for-image-generation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nalyticsinsight.net/artificial-intelligence/ai-tools-for-image-generation-canva-vs-dall-e?utm_source=chatgpt.com" TargetMode="External"/><Relationship Id="rId26" Type="http://schemas.openxmlformats.org/officeDocument/2006/relationships/hyperlink" Target="https://en.wikipedia.org/wiki/DALL-E?utm_source=chatgpt.com" TargetMode="External"/><Relationship Id="rId25" Type="http://schemas.openxmlformats.org/officeDocument/2006/relationships/hyperlink" Target="https://en.wikipedia.org/wiki/Canva?utm_source=chatgpt.com" TargetMode="External"/><Relationship Id="rId28" Type="http://schemas.openxmlformats.org/officeDocument/2006/relationships/hyperlink" Target="https://www.canva.com/help/copyright-design-ownership/?utm_source=chatgpt.com" TargetMode="External"/><Relationship Id="rId27" Type="http://schemas.openxmlformats.org/officeDocument/2006/relationships/hyperlink" Target="https://en.wikipedia.org/wiki/DALL-E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DALL-E?utm_source=chatgpt.com" TargetMode="External"/><Relationship Id="rId29" Type="http://schemas.openxmlformats.org/officeDocument/2006/relationships/hyperlink" Target="https://www.canva.com/help/copyright-design-ownership/?utm_source=chatgpt.com" TargetMode="External"/><Relationship Id="rId7" Type="http://schemas.openxmlformats.org/officeDocument/2006/relationships/hyperlink" Target="https://en.wikipedia.org/wiki/DALL-E?utm_source=chatgpt.com" TargetMode="External"/><Relationship Id="rId8" Type="http://schemas.openxmlformats.org/officeDocument/2006/relationships/hyperlink" Target="https://www.analyticsinsight.net/artificial-intelligence/ai-tools-for-image-generation-canva-vs-dall-e?utm_source=chatgpt.com" TargetMode="External"/><Relationship Id="rId31" Type="http://schemas.openxmlformats.org/officeDocument/2006/relationships/hyperlink" Target="https://stockimg.ai/blog/stock-image/we-found-the-best-ai-image-generator-for-commercial-uses-2025?utm_source=chatgpt.com" TargetMode="External"/><Relationship Id="rId30" Type="http://schemas.openxmlformats.org/officeDocument/2006/relationships/hyperlink" Target="https://stockimg.ai/blog/stock-image/we-found-the-best-ai-image-generator-for-commercial-uses-2025?utm_source=chatgpt.com" TargetMode="External"/><Relationship Id="rId11" Type="http://schemas.openxmlformats.org/officeDocument/2006/relationships/hyperlink" Target="https://en.wikipedia.org/wiki/DALL-E?utm_source=chatgpt.com" TargetMode="External"/><Relationship Id="rId33" Type="http://schemas.openxmlformats.org/officeDocument/2006/relationships/image" Target="media/image3.jpg"/><Relationship Id="rId10" Type="http://schemas.openxmlformats.org/officeDocument/2006/relationships/hyperlink" Target="https://www.aitoolssme.com/comparison/image-generators?utm_source=chatgpt.com" TargetMode="External"/><Relationship Id="rId32" Type="http://schemas.openxmlformats.org/officeDocument/2006/relationships/image" Target="media/image2.jpg"/><Relationship Id="rId13" Type="http://schemas.openxmlformats.org/officeDocument/2006/relationships/hyperlink" Target="https://www.analyticsinsight.net/artificial-intelligence/ai-tools-for-image-generation-canva-vs-dall-e?utm_source=chatgpt.com" TargetMode="External"/><Relationship Id="rId35" Type="http://schemas.openxmlformats.org/officeDocument/2006/relationships/header" Target="header1.xml"/><Relationship Id="rId12" Type="http://schemas.openxmlformats.org/officeDocument/2006/relationships/hyperlink" Target="https://en.wikipedia.org/wiki/DALL-E?utm_source=chatgpt.com" TargetMode="External"/><Relationship Id="rId34" Type="http://schemas.openxmlformats.org/officeDocument/2006/relationships/image" Target="media/image1.jpg"/><Relationship Id="rId15" Type="http://schemas.openxmlformats.org/officeDocument/2006/relationships/hyperlink" Target="https://nationalcentreforai.jiscinvolve.org/wp/2024/10/03/an-introduction-to-using-canva-for-image-generation/?utm_source=chatgpt.com" TargetMode="External"/><Relationship Id="rId37" Type="http://schemas.openxmlformats.org/officeDocument/2006/relationships/footer" Target="footer1.xml"/><Relationship Id="rId14" Type="http://schemas.openxmlformats.org/officeDocument/2006/relationships/hyperlink" Target="https://www.analyticsinsight.net/artificial-intelligence/ai-tools-for-image-generation-canva-vs-dall-e?utm_source=chatgpt.com" TargetMode="External"/><Relationship Id="rId36" Type="http://schemas.openxmlformats.org/officeDocument/2006/relationships/header" Target="header2.xml"/><Relationship Id="rId17" Type="http://schemas.openxmlformats.org/officeDocument/2006/relationships/hyperlink" Target="https://en.wikipedia.org/wiki/DALL-E?utm_source=chatgpt.com" TargetMode="External"/><Relationship Id="rId16" Type="http://schemas.openxmlformats.org/officeDocument/2006/relationships/hyperlink" Target="https://en.wikipedia.org/wiki/DALL-E?utm_source=chatgpt.com" TargetMode="External"/><Relationship Id="rId19" Type="http://schemas.openxmlformats.org/officeDocument/2006/relationships/hyperlink" Target="https://nationalcentreforai.jiscinvolve.org/wp/2024/10/03/an-introduction-to-using-canva-for-image-generation/?utm_source=chatgpt.com" TargetMode="External"/><Relationship Id="rId18" Type="http://schemas.openxmlformats.org/officeDocument/2006/relationships/hyperlink" Target="https://nationalcentreforai.jiscinvolve.org/wp/2024/10/03/an-introduction-to-using-canva-for-image-generation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