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8760" w14:textId="64959676" w:rsidR="004C4483" w:rsidRDefault="00E62BC9" w:rsidP="00E62BC9">
      <w:pPr>
        <w:jc w:val="center"/>
        <w:rPr>
          <w:b/>
          <w:bCs/>
          <w:u w:val="single"/>
        </w:rPr>
      </w:pPr>
      <w:r w:rsidRPr="00E62BC9">
        <w:rPr>
          <w:b/>
          <w:bCs/>
          <w:u w:val="single"/>
        </w:rPr>
        <w:t>Summary</w:t>
      </w:r>
    </w:p>
    <w:p w14:paraId="55EFC241" w14:textId="77777777" w:rsidR="00E62BC9" w:rsidRDefault="00E62BC9" w:rsidP="00E62BC9"/>
    <w:p w14:paraId="073BF50C" w14:textId="36D3CFEF" w:rsidR="00E62BC9" w:rsidRDefault="00E62BC9" w:rsidP="00E62BC9">
      <w:r>
        <w:t xml:space="preserve">Missing out on a substantial proportion of Leads that are generated by X Education, is making the business model less efficient, as a result the company is looking to identify ways in which they could be more focussed. Essentially improve the conversions from a meagre 30% to a high of 80%. </w:t>
      </w:r>
    </w:p>
    <w:p w14:paraId="0FCF2FDA" w14:textId="5187D28F" w:rsidR="00E62BC9" w:rsidRDefault="00E62BC9" w:rsidP="00E62BC9">
      <w:r>
        <w:t xml:space="preserve">X Education has a robust database of the leads generated in the past. This data can be used build a deeper understanding of their leads and also to identify ways in which they could target their Leads better and be more productive in lead conversions. </w:t>
      </w:r>
    </w:p>
    <w:p w14:paraId="0624350F" w14:textId="58D2CAE4" w:rsidR="00E62BC9" w:rsidRDefault="00E62BC9" w:rsidP="00E62BC9">
      <w:r>
        <w:t xml:space="preserve">The Approach here is two pronged – </w:t>
      </w:r>
    </w:p>
    <w:p w14:paraId="54AFDA87" w14:textId="7FDADCD2" w:rsidR="00E62BC9" w:rsidRDefault="00E62BC9" w:rsidP="00E62BC9">
      <w:pPr>
        <w:pStyle w:val="ListParagraph"/>
        <w:numPr>
          <w:ilvl w:val="0"/>
          <w:numId w:val="1"/>
        </w:numPr>
      </w:pPr>
      <w:r>
        <w:t xml:space="preserve">At the very first stage is to help identify leads as Hot Vs Cold as soon as they reach out to X Education. This will </w:t>
      </w:r>
      <w:r w:rsidR="00412704">
        <w:t xml:space="preserve">help prevent wastage of time and resource on leads that are less likely to convert and also target the prospective ones with a more rigorous process. </w:t>
      </w:r>
    </w:p>
    <w:p w14:paraId="2C12C437" w14:textId="084D3B6E" w:rsidR="00412704" w:rsidRDefault="00412704" w:rsidP="00E62BC9">
      <w:pPr>
        <w:pStyle w:val="ListParagraph"/>
        <w:numPr>
          <w:ilvl w:val="0"/>
          <w:numId w:val="1"/>
        </w:numPr>
      </w:pPr>
      <w:r>
        <w:t xml:space="preserve">Secondly, as an additional output from the Model, X Education can better ways and means to reach the right Leads. This will help allocate marketing budgets better. </w:t>
      </w:r>
    </w:p>
    <w:p w14:paraId="55E73740" w14:textId="5D1D5ABB" w:rsidR="00412704" w:rsidRDefault="00412704" w:rsidP="00412704">
      <w:r>
        <w:t xml:space="preserve">After going through the data file, it looked more like a case of Logistic regression, where we could build a model to assign a score to each lead. Based on this score, the Company would know which customers are the top ones to actively engage with. A score of greater than 0.46 was found to be a positive indicator towards Lead conversion. </w:t>
      </w:r>
    </w:p>
    <w:p w14:paraId="77C368CA" w14:textId="0179053D" w:rsidR="00412704" w:rsidRDefault="00412704" w:rsidP="00412704">
      <w:r>
        <w:t xml:space="preserve">A rigorous data cleaning and EDA was performed before model building. </w:t>
      </w:r>
    </w:p>
    <w:p w14:paraId="6C71FE5A" w14:textId="31EA1B2D" w:rsidR="00412704" w:rsidRDefault="00412704" w:rsidP="00412704">
      <w:r>
        <w:t xml:space="preserve">It was also ensured that the difference between Sensitivity and Specificity </w:t>
      </w:r>
      <w:r w:rsidR="00EA0603">
        <w:t xml:space="preserve">was low. This would help on reducing False Negative and False positive errors.  Although the Model accuracy hovers around 75%, the specificity and sensitivity scores are also within close range of this. This makes the model quite robust. </w:t>
      </w:r>
    </w:p>
    <w:p w14:paraId="03FF3F71" w14:textId="0EBD165F" w:rsidR="00EA0603" w:rsidRDefault="00EA0603" w:rsidP="00412704">
      <w:r>
        <w:t xml:space="preserve">Also ,the Accuracy of the model does not drop from Train Data to Test Data, significantly. They operate in a similar range. </w:t>
      </w:r>
    </w:p>
    <w:p w14:paraId="3937C738" w14:textId="010D35A7" w:rsidR="005768D0" w:rsidRDefault="005768D0" w:rsidP="00412704">
      <w:r>
        <w:t>The model output can be used for the following-</w:t>
      </w:r>
    </w:p>
    <w:p w14:paraId="076716A2" w14:textId="77777777" w:rsidR="005768D0" w:rsidRPr="005768D0" w:rsidRDefault="005768D0" w:rsidP="005768D0">
      <w:pPr>
        <w:numPr>
          <w:ilvl w:val="0"/>
          <w:numId w:val="2"/>
        </w:numPr>
      </w:pPr>
      <w:r w:rsidRPr="005768D0">
        <w:t xml:space="preserve">Firstly, the Model will help X Education with a score against each Lead. This will be key to identifying a lead as Hot or Cold. Leads with &gt;0.46 cutoff, could be considered as hot Leads. </w:t>
      </w:r>
    </w:p>
    <w:p w14:paraId="18DBFC3A" w14:textId="77777777" w:rsidR="005768D0" w:rsidRPr="005768D0" w:rsidRDefault="005768D0" w:rsidP="005768D0">
      <w:pPr>
        <w:numPr>
          <w:ilvl w:val="0"/>
          <w:numId w:val="2"/>
        </w:numPr>
      </w:pPr>
      <w:r w:rsidRPr="005768D0">
        <w:t xml:space="preserve">Secondly, based on the key drivers, X Education can focus on very specific marketing activity on certain websites or / and also decide means of targeting these lead (like specifically only tele -calling and no charting allowed) </w:t>
      </w:r>
    </w:p>
    <w:p w14:paraId="4A67F976" w14:textId="77777777" w:rsidR="005768D0" w:rsidRPr="005768D0" w:rsidRDefault="005768D0" w:rsidP="005768D0">
      <w:pPr>
        <w:numPr>
          <w:ilvl w:val="1"/>
          <w:numId w:val="2"/>
        </w:numPr>
      </w:pPr>
      <w:r w:rsidRPr="005768D0">
        <w:t xml:space="preserve">The top 3 variables in our model which contribute highly to the lead generation are </w:t>
      </w:r>
    </w:p>
    <w:p w14:paraId="11DA0D25" w14:textId="77777777" w:rsidR="005768D0" w:rsidRPr="005768D0" w:rsidRDefault="005768D0" w:rsidP="005768D0">
      <w:r w:rsidRPr="005768D0">
        <w:tab/>
        <w:t>Total time spent on Website (3.4)</w:t>
      </w:r>
    </w:p>
    <w:p w14:paraId="7536FFC8" w14:textId="77777777" w:rsidR="005768D0" w:rsidRPr="005768D0" w:rsidRDefault="005768D0" w:rsidP="005768D0">
      <w:r w:rsidRPr="005768D0">
        <w:tab/>
        <w:t xml:space="preserve">Last Notable Activity of a Phone Conversation (2.9) </w:t>
      </w:r>
    </w:p>
    <w:p w14:paraId="59FF9676" w14:textId="77777777" w:rsidR="005768D0" w:rsidRPr="005768D0" w:rsidRDefault="005768D0" w:rsidP="005768D0">
      <w:r w:rsidRPr="005768D0">
        <w:tab/>
        <w:t xml:space="preserve">Lead Source being </w:t>
      </w:r>
      <w:proofErr w:type="spellStart"/>
      <w:r w:rsidRPr="005768D0">
        <w:t>Welingak</w:t>
      </w:r>
      <w:proofErr w:type="spellEnd"/>
      <w:r w:rsidRPr="005768D0">
        <w:t xml:space="preserve"> Website (2.3)</w:t>
      </w:r>
    </w:p>
    <w:p w14:paraId="3D3C21FB" w14:textId="61696355" w:rsidR="005768D0" w:rsidRPr="005768D0" w:rsidRDefault="005768D0" w:rsidP="005768D0">
      <w:r w:rsidRPr="005768D0">
        <w:t xml:space="preserve">With this, we can infer that more emphasis should be provided if there is more time spent on website and lead source as </w:t>
      </w:r>
      <w:proofErr w:type="spellStart"/>
      <w:r w:rsidRPr="005768D0">
        <w:t>Welingak</w:t>
      </w:r>
      <w:proofErr w:type="spellEnd"/>
      <w:r w:rsidRPr="005768D0">
        <w:t xml:space="preserve"> website. Also, </w:t>
      </w:r>
      <w:r w:rsidR="00A82B4A" w:rsidRPr="005768D0">
        <w:t>it’s</w:t>
      </w:r>
      <w:r w:rsidRPr="005768D0">
        <w:t xml:space="preserve"> evident that only interested and high chance of conversion students opt for phone calls.</w:t>
      </w:r>
    </w:p>
    <w:p w14:paraId="7A2FB039" w14:textId="37749DB7" w:rsidR="005768D0" w:rsidRPr="00E62BC9" w:rsidRDefault="005768D0" w:rsidP="00412704">
      <w:r w:rsidRPr="005768D0">
        <w:lastRenderedPageBreak/>
        <w:t>More promotions and campaigning can be concentrated for such students</w:t>
      </w:r>
    </w:p>
    <w:sectPr w:rsidR="005768D0" w:rsidRPr="00E6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D2E"/>
    <w:multiLevelType w:val="hybridMultilevel"/>
    <w:tmpl w:val="97BCB75C"/>
    <w:lvl w:ilvl="0" w:tplc="DE1A2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5256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EEE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6ED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A64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040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048F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26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A49C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17E49"/>
    <w:multiLevelType w:val="hybridMultilevel"/>
    <w:tmpl w:val="517C6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127588">
    <w:abstractNumId w:val="1"/>
  </w:num>
  <w:num w:numId="2" w16cid:durableId="27035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C9"/>
    <w:rsid w:val="00412704"/>
    <w:rsid w:val="004C4483"/>
    <w:rsid w:val="005768D0"/>
    <w:rsid w:val="00A82B4A"/>
    <w:rsid w:val="00E62BC9"/>
    <w:rsid w:val="00EA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951B"/>
  <w15:chartTrackingRefBased/>
  <w15:docId w15:val="{BB5E1C84-22D4-4019-B182-BD001356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Shreelekha Chaudhary</dc:creator>
  <cp:keywords/>
  <dc:description/>
  <cp:lastModifiedBy>Shreelekha Chaudhary</cp:lastModifiedBy>
  <cp:revision>5</cp:revision>
  <dcterms:created xsi:type="dcterms:W3CDTF">2023-09-18T22:49:00Z</dcterms:created>
  <dcterms:modified xsi:type="dcterms:W3CDTF">2023-09-18T22:52:00Z</dcterms:modified>
</cp:coreProperties>
</file>