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71717"/>
          <w:sz w:val="12"/>
          <w:szCs w:val="12"/>
          <w:u w:val="none"/>
          <w:shd w:fill="auto" w:val="clear"/>
          <w:vertAlign w:val="baseline"/>
        </w:rPr>
        <w:sectPr>
          <w:pgSz w:h="15840" w:w="12240" w:orient="portrait"/>
          <w:pgMar w:bottom="550" w:top="480" w:left="708.9048004150391" w:right="66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4700" cy="209550"/>
            <wp:effectExtent b="0" l="0" r="0" t="0"/>
            <wp:docPr id="45"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774700" cy="209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93064" cy="129540"/>
            <wp:effectExtent b="0" l="0" r="0" t="0"/>
            <wp:docPr id="47"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893064"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tl w:val="0"/>
        </w:rPr>
        <w:t xml:space="preserve">Page 1 of 7 - Cover Page </w:t>
      </w: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Pr>
        <w:drawing>
          <wp:inline distB="19050" distT="19050" distL="19050" distR="19050">
            <wp:extent cx="1490472" cy="129540"/>
            <wp:effectExtent b="0" l="0" r="0" t="0"/>
            <wp:docPr id="46"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1490472" cy="1295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8897705078125" w:line="240" w:lineRule="auto"/>
        <w:ind w:left="0" w:right="0" w:firstLine="0"/>
        <w:jc w:val="left"/>
        <w:rPr>
          <w:rFonts w:ascii="Verdana" w:cs="Verdana" w:eastAsia="Verdana" w:hAnsi="Verdana"/>
          <w:b w:val="0"/>
          <w:bCs w:val="0"/>
          <w:i w:val="0"/>
          <w:iCs w:val="0"/>
          <w:smallCaps w:val="0"/>
          <w:strike w:val="0"/>
          <w:color w:val="181818"/>
          <w:sz w:val="34.08000183105469"/>
          <w:szCs w:val="34.08000183105469"/>
          <w:u w:val="none"/>
          <w:shd w:fill="auto" w:val="clear"/>
          <w:vertAlign w:val="baseline"/>
        </w:rPr>
      </w:pPr>
      <w:r w:rsidDel="00000000" w:rsidR="00000000" w:rsidRPr="00000000">
        <w:rPr>
          <w:rFonts w:ascii="Verdana" w:cs="Verdana" w:eastAsia="Verdana" w:hAnsi="Verdana"/>
          <w:b w:val="0"/>
          <w:bCs w:val="0"/>
          <w:i w:val="0"/>
          <w:iCs w:val="0"/>
          <w:smallCaps w:val="0"/>
          <w:strike w:val="0"/>
          <w:color w:val="181818"/>
          <w:sz w:val="34.08000183105469"/>
          <w:szCs w:val="34.08000183105469"/>
          <w:u w:val="none"/>
          <w:shd w:fill="auto" w:val="clear"/>
          <w:vertAlign w:val="baseline"/>
          <w:rtl w:val="0"/>
        </w:rPr>
        <w:t xml:space="preserve">aa.pdf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86962890625" w:line="240" w:lineRule="auto"/>
        <w:ind w:left="0" w:right="0" w:firstLine="0"/>
        <w:jc w:val="left"/>
        <w:rPr>
          <w:rFonts w:ascii="Lucida Sans" w:cs="Lucida Sans" w:eastAsia="Lucida Sans" w:hAnsi="Lucida Sans"/>
          <w:b w:val="0"/>
          <w:bCs w:val="0"/>
          <w:i w:val="0"/>
          <w:iCs w:val="0"/>
          <w:smallCaps w:val="0"/>
          <w:strike w:val="0"/>
          <w:color w:val="626262"/>
          <w:sz w:val="16.079999923706055"/>
          <w:szCs w:val="16.079999923706055"/>
          <w:u w:val="none"/>
          <w:shd w:fill="auto" w:val="clear"/>
          <w:vertAlign w:val="baseline"/>
        </w:rPr>
      </w:pPr>
      <w:r w:rsidDel="00000000" w:rsidR="00000000" w:rsidRPr="00000000">
        <w:rPr>
          <w:rFonts w:ascii="Verdana" w:cs="Verdana" w:eastAsia="Verdana" w:hAnsi="Verdana"/>
          <w:b w:val="0"/>
          <w:bCs w:val="0"/>
          <w:i w:val="0"/>
          <w:iCs w:val="0"/>
          <w:smallCaps w:val="0"/>
          <w:strike w:val="0"/>
          <w:color w:val="181818"/>
          <w:sz w:val="34.08000183105469"/>
          <w:szCs w:val="34.08000183105469"/>
          <w:u w:val="none"/>
          <w:shd w:fill="auto" w:val="clear"/>
          <w:vertAlign w:val="baseline"/>
        </w:rPr>
        <w:drawing>
          <wp:inline distB="19050" distT="19050" distL="19050" distR="19050">
            <wp:extent cx="152400" cy="152400"/>
            <wp:effectExtent b="0" l="0" r="0" t="0"/>
            <wp:docPr id="42"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Lucida Sans" w:cs="Lucida Sans" w:eastAsia="Lucida Sans" w:hAnsi="Lucida Sans"/>
          <w:b w:val="0"/>
          <w:bCs w:val="0"/>
          <w:i w:val="0"/>
          <w:iCs w:val="0"/>
          <w:smallCaps w:val="0"/>
          <w:strike w:val="0"/>
          <w:color w:val="626262"/>
          <w:sz w:val="16.079999923706055"/>
          <w:szCs w:val="16.079999923706055"/>
          <w:u w:val="none"/>
          <w:shd w:fill="auto" w:val="clear"/>
          <w:vertAlign w:val="baseline"/>
          <w:rtl w:val="0"/>
        </w:rPr>
        <w:t xml:space="preserve">Pimpri Chinchwad College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20166015625" w:line="240" w:lineRule="auto"/>
        <w:ind w:left="0" w:right="0" w:firstLine="0"/>
        <w:jc w:val="left"/>
        <w:rPr>
          <w:rFonts w:ascii="Arial" w:cs="Arial" w:eastAsia="Arial" w:hAnsi="Arial"/>
          <w:b w:val="0"/>
          <w:bCs w:val="0"/>
          <w:i w:val="0"/>
          <w:iCs w:val="0"/>
          <w:smallCaps w:val="0"/>
          <w:strike w:val="0"/>
          <w:color w:val="181818"/>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8.806209564208984"/>
          <w:szCs w:val="18.806209564208984"/>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181818"/>
          <w:sz w:val="19.920000076293945"/>
          <w:szCs w:val="19.920000076293945"/>
          <w:u w:val="none"/>
          <w:shd w:fill="auto" w:val="clear"/>
          <w:vertAlign w:val="baseline"/>
          <w:rtl w:val="0"/>
        </w:rPr>
        <w:t xml:space="preserve">Details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2958984375" w:line="240" w:lineRule="auto"/>
        <w:ind w:left="0" w:right="0" w:firstLine="0"/>
        <w:jc w:val="left"/>
        <w:rPr>
          <w:rFonts w:ascii="Arial" w:cs="Arial" w:eastAsia="Arial" w:hAnsi="Arial"/>
          <w:b w:val="0"/>
          <w:bCs w:val="0"/>
          <w:i w:val="0"/>
          <w:iCs w:val="0"/>
          <w:smallCaps w:val="0"/>
          <w:strike w:val="0"/>
          <w:color w:val="626262"/>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3.920000076293945"/>
          <w:szCs w:val="13.920000076293945"/>
          <w:u w:val="none"/>
          <w:shd w:fill="auto" w:val="clear"/>
          <w:vertAlign w:val="baseline"/>
          <w:rtl w:val="0"/>
        </w:rPr>
        <w:t xml:space="preserve">Submission ID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0" w:firstLine="0"/>
        <w:jc w:val="left"/>
        <w:rPr>
          <w:rFonts w:ascii="Arial" w:cs="Arial" w:eastAsia="Arial" w:hAnsi="Arial"/>
          <w:b w:val="0"/>
          <w:bCs w:val="0"/>
          <w:i w:val="0"/>
          <w:iCs w:val="0"/>
          <w:smallCaps w:val="0"/>
          <w:strike w:val="0"/>
          <w:color w:val="181818"/>
          <w:sz w:val="12.786336898803711"/>
          <w:szCs w:val="12.786336898803711"/>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2.786336898803711"/>
          <w:szCs w:val="12.786336898803711"/>
          <w:u w:val="none"/>
          <w:shd w:fill="auto" w:val="clear"/>
          <w:vertAlign w:val="baseline"/>
          <w:rtl w:val="0"/>
        </w:rPr>
        <w:t xml:space="preserve">trn:oid:::3117:511376148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1123046875" w:line="240" w:lineRule="auto"/>
        <w:ind w:left="0" w:right="0" w:firstLine="0"/>
        <w:jc w:val="left"/>
        <w:rPr>
          <w:rFonts w:ascii="Arial" w:cs="Arial" w:eastAsia="Arial" w:hAnsi="Arial"/>
          <w:b w:val="0"/>
          <w:bCs w:val="0"/>
          <w:i w:val="0"/>
          <w:iCs w:val="0"/>
          <w:smallCaps w:val="0"/>
          <w:strike w:val="0"/>
          <w:color w:val="626262"/>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2.786336898803711"/>
          <w:szCs w:val="12.786336898803711"/>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626262"/>
          <w:sz w:val="13.920000076293945"/>
          <w:szCs w:val="13.920000076293945"/>
          <w:u w:val="none"/>
          <w:shd w:fill="auto" w:val="clear"/>
          <w:vertAlign w:val="baseline"/>
          <w:rtl w:val="0"/>
        </w:rPr>
        <w:t xml:space="preserve">Date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3564453125" w:line="240" w:lineRule="auto"/>
        <w:ind w:left="0" w:right="0" w:firstLine="0"/>
        <w:jc w:val="left"/>
        <w:rPr>
          <w:rFonts w:ascii="Arial" w:cs="Arial" w:eastAsia="Arial" w:hAnsi="Arial"/>
          <w:b w:val="0"/>
          <w:bCs w:val="0"/>
          <w:i w:val="0"/>
          <w:iCs w:val="0"/>
          <w:smallCaps w:val="0"/>
          <w:strike w:val="0"/>
          <w:color w:val="181818"/>
          <w:sz w:val="12.786336898803711"/>
          <w:szCs w:val="12.786336898803711"/>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2.786336898803711"/>
          <w:szCs w:val="12.786336898803711"/>
          <w:u w:val="none"/>
          <w:shd w:fill="auto" w:val="clear"/>
          <w:vertAlign w:val="baseline"/>
          <w:rtl w:val="0"/>
        </w:rPr>
        <w:t xml:space="preserve">Oct 11, 2025, 9:57 AM GMT+5:30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22216796875" w:line="240" w:lineRule="auto"/>
        <w:ind w:left="0" w:right="0" w:firstLine="0"/>
        <w:jc w:val="left"/>
        <w:rPr>
          <w:rFonts w:ascii="Arial" w:cs="Arial" w:eastAsia="Arial" w:hAnsi="Arial"/>
          <w:b w:val="0"/>
          <w:bCs w:val="0"/>
          <w:i w:val="0"/>
          <w:iCs w:val="0"/>
          <w:smallCaps w:val="0"/>
          <w:strike w:val="0"/>
          <w:color w:val="626262"/>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3.020968437194824"/>
          <w:szCs w:val="13.020968437194824"/>
          <w:u w:val="none"/>
          <w:shd w:fill="auto" w:val="clear"/>
          <w:vertAlign w:val="baseline"/>
          <w:rtl w:val="0"/>
        </w:rPr>
        <w:t xml:space="preserve">Download </w:t>
      </w:r>
      <w:r w:rsidDel="00000000" w:rsidR="00000000" w:rsidRPr="00000000">
        <w:rPr>
          <w:rFonts w:ascii="Arial" w:cs="Arial" w:eastAsia="Arial" w:hAnsi="Arial"/>
          <w:b w:val="0"/>
          <w:bCs w:val="0"/>
          <w:i w:val="0"/>
          <w:iCs w:val="0"/>
          <w:smallCaps w:val="0"/>
          <w:strike w:val="0"/>
          <w:color w:val="626262"/>
          <w:sz w:val="13.920000076293945"/>
          <w:szCs w:val="13.920000076293945"/>
          <w:u w:val="none"/>
          <w:shd w:fill="auto" w:val="clear"/>
          <w:vertAlign w:val="baseline"/>
          <w:rtl w:val="0"/>
        </w:rPr>
        <w:t xml:space="preserve">Date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0" w:right="0" w:firstLine="0"/>
        <w:jc w:val="left"/>
        <w:rPr>
          <w:rFonts w:ascii="Arial" w:cs="Arial" w:eastAsia="Arial" w:hAnsi="Arial"/>
          <w:b w:val="0"/>
          <w:bCs w:val="0"/>
          <w:i w:val="0"/>
          <w:iCs w:val="0"/>
          <w:smallCaps w:val="0"/>
          <w:strike w:val="0"/>
          <w:color w:val="181818"/>
          <w:sz w:val="12.786336898803711"/>
          <w:szCs w:val="12.786336898803711"/>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2.786336898803711"/>
          <w:szCs w:val="12.786336898803711"/>
          <w:u w:val="none"/>
          <w:shd w:fill="auto" w:val="clear"/>
          <w:vertAlign w:val="baseline"/>
          <w:rtl w:val="0"/>
        </w:rPr>
        <w:t xml:space="preserve">Oct 11, 2025, 9:58 AM GMT+5:30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0" w:right="0" w:firstLine="0"/>
        <w:jc w:val="left"/>
        <w:rPr>
          <w:rFonts w:ascii="Arial" w:cs="Arial" w:eastAsia="Arial" w:hAnsi="Arial"/>
          <w:b w:val="0"/>
          <w:bCs w:val="0"/>
          <w:i w:val="0"/>
          <w:iCs w:val="0"/>
          <w:smallCaps w:val="0"/>
          <w:strike w:val="0"/>
          <w:color w:val="626262"/>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3.020968437194824"/>
          <w:szCs w:val="13.020968437194824"/>
          <w:u w:val="none"/>
          <w:shd w:fill="auto" w:val="clear"/>
          <w:vertAlign w:val="baseline"/>
          <w:rtl w:val="0"/>
        </w:rPr>
        <w:t xml:space="preserve">File Name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0" w:right="0" w:firstLine="0"/>
        <w:jc w:val="left"/>
        <w:rPr>
          <w:rFonts w:ascii="Arial" w:cs="Arial" w:eastAsia="Arial" w:hAnsi="Arial"/>
          <w:b w:val="0"/>
          <w:bCs w:val="0"/>
          <w:i w:val="0"/>
          <w:iCs w:val="0"/>
          <w:smallCaps w:val="0"/>
          <w:strike w:val="0"/>
          <w:color w:val="181818"/>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920000076293945"/>
          <w:szCs w:val="13.920000076293945"/>
          <w:u w:val="none"/>
          <w:shd w:fill="auto" w:val="clear"/>
          <w:vertAlign w:val="baseline"/>
          <w:rtl w:val="0"/>
        </w:rPr>
        <w:t xml:space="preserve">aa.pdf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980712890625" w:line="240" w:lineRule="auto"/>
        <w:ind w:left="0" w:right="0" w:firstLine="0"/>
        <w:jc w:val="left"/>
        <w:rPr>
          <w:rFonts w:ascii="Arial" w:cs="Arial" w:eastAsia="Arial" w:hAnsi="Arial"/>
          <w:b w:val="0"/>
          <w:bCs w:val="0"/>
          <w:i w:val="0"/>
          <w:iCs w:val="0"/>
          <w:smallCaps w:val="0"/>
          <w:strike w:val="0"/>
          <w:color w:val="626262"/>
          <w:sz w:val="13.477982521057129"/>
          <w:szCs w:val="13.477982521057129"/>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2.303658485412598"/>
          <w:szCs w:val="12.303658485412598"/>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626262"/>
          <w:sz w:val="13.477982521057129"/>
          <w:szCs w:val="13.477982521057129"/>
          <w:u w:val="none"/>
          <w:shd w:fill="auto" w:val="clear"/>
          <w:vertAlign w:val="baseline"/>
          <w:rtl w:val="0"/>
        </w:rPr>
        <w:t xml:space="preserve">Size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005126953125" w:line="240" w:lineRule="auto"/>
        <w:ind w:left="0" w:right="0" w:firstLine="0"/>
        <w:jc w:val="left"/>
        <w:rPr>
          <w:rFonts w:ascii="Arial" w:cs="Arial" w:eastAsia="Arial" w:hAnsi="Arial"/>
          <w:b w:val="0"/>
          <w:bCs w:val="0"/>
          <w:i w:val="0"/>
          <w:iCs w:val="0"/>
          <w:smallCaps w:val="0"/>
          <w:strike w:val="0"/>
          <w:color w:val="181818"/>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2.786336898803711"/>
          <w:szCs w:val="12.786336898803711"/>
          <w:u w:val="none"/>
          <w:shd w:fill="auto" w:val="clear"/>
          <w:vertAlign w:val="baseline"/>
          <w:rtl w:val="0"/>
        </w:rPr>
        <w:t xml:space="preserve">773.9 </w:t>
      </w:r>
      <w:r w:rsidDel="00000000" w:rsidR="00000000" w:rsidRPr="00000000">
        <w:rPr>
          <w:rFonts w:ascii="Arial" w:cs="Arial" w:eastAsia="Arial" w:hAnsi="Arial"/>
          <w:b w:val="0"/>
          <w:bCs w:val="0"/>
          <w:i w:val="0"/>
          <w:iCs w:val="0"/>
          <w:smallCaps w:val="0"/>
          <w:strike w:val="0"/>
          <w:color w:val="181818"/>
          <w:sz w:val="13.020968437194824"/>
          <w:szCs w:val="13.020968437194824"/>
          <w:u w:val="none"/>
          <w:shd w:fill="auto" w:val="clear"/>
          <w:vertAlign w:val="baseline"/>
          <w:rtl w:val="0"/>
        </w:rPr>
        <w:t xml:space="preserve">KB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4002685546875" w:line="240" w:lineRule="auto"/>
        <w:ind w:left="0" w:right="0" w:firstLine="0"/>
        <w:jc w:val="left"/>
        <w:rPr>
          <w:rFonts w:ascii="Arial" w:cs="Arial" w:eastAsia="Arial" w:hAnsi="Arial"/>
          <w:b w:val="0"/>
          <w:bCs w:val="0"/>
          <w:i w:val="0"/>
          <w:iCs w:val="0"/>
          <w:smallCaps w:val="0"/>
          <w:strike w:val="0"/>
          <w:color w:val="181818"/>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020968437194824"/>
          <w:szCs w:val="13.0209684371948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18162</wp:posOffset>
            </wp:positionH>
            <wp:positionV relativeFrom="paragraph">
              <wp:posOffset>-19938</wp:posOffset>
            </wp:positionV>
            <wp:extent cx="1130808" cy="990600"/>
            <wp:effectExtent b="0" l="0" r="0" t="0"/>
            <wp:wrapSquare wrapText="bothSides" distB="19050" distT="19050" distL="19050" distR="19050"/>
            <wp:docPr id="41"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1130808" cy="990600"/>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81818"/>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020968437194824"/>
          <w:szCs w:val="13.0209684371948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6005859375" w:line="240" w:lineRule="auto"/>
        <w:ind w:left="0" w:right="0" w:firstLine="0"/>
        <w:jc w:val="left"/>
        <w:rPr>
          <w:rFonts w:ascii="Arial" w:cs="Arial" w:eastAsia="Arial" w:hAnsi="Arial"/>
          <w:b w:val="0"/>
          <w:bCs w:val="0"/>
          <w:i w:val="0"/>
          <w:iCs w:val="0"/>
          <w:smallCaps w:val="0"/>
          <w:strike w:val="0"/>
          <w:color w:val="181818"/>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020968437194824"/>
          <w:szCs w:val="13.0209684371948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71717"/>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71717"/>
          <w:sz w:val="13.920000076293945"/>
          <w:szCs w:val="13.920000076293945"/>
          <w:u w:val="none"/>
          <w:shd w:fill="auto" w:val="clear"/>
          <w:vertAlign w:val="baseline"/>
          <w:rtl w:val="0"/>
        </w:rPr>
        <w:t xml:space="preserve">Words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0"/>
          <w:bCs w:val="0"/>
          <w:i w:val="0"/>
          <w:iCs w:val="0"/>
          <w:smallCaps w:val="0"/>
          <w:strike w:val="0"/>
          <w:color w:val="171717"/>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171717"/>
          <w:sz w:val="13.920000076293945"/>
          <w:szCs w:val="13.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0" w:right="0" w:firstLine="0"/>
        <w:jc w:val="left"/>
        <w:rPr>
          <w:rFonts w:ascii="Arial" w:cs="Arial" w:eastAsia="Arial" w:hAnsi="Arial"/>
          <w:b w:val="0"/>
          <w:bCs w:val="0"/>
          <w:i w:val="0"/>
          <w:iCs w:val="0"/>
          <w:smallCaps w:val="0"/>
          <w:strike w:val="0"/>
          <w:color w:val="171717"/>
          <w:sz w:val="13.920000076293945"/>
          <w:szCs w:val="13.920000076293945"/>
          <w:u w:val="none"/>
          <w:shd w:fill="auto" w:val="clear"/>
          <w:vertAlign w:val="baseline"/>
        </w:rPr>
        <w:sectPr>
          <w:type w:val="continuous"/>
          <w:pgSz w:h="15840" w:w="12240" w:orient="portrait"/>
          <w:pgMar w:bottom="550" w:top="480" w:left="720" w:right="2634.846191406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171717"/>
          <w:sz w:val="13.920000076293945"/>
          <w:szCs w:val="13.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3536376953125" w:line="240" w:lineRule="auto"/>
        <w:ind w:left="0" w:right="0" w:firstLine="0"/>
        <w:jc w:val="center"/>
        <w:rPr>
          <w:rFonts w:ascii="Arial" w:cs="Arial" w:eastAsia="Arial" w:hAnsi="Arial"/>
          <w:b w:val="0"/>
          <w:bCs w:val="0"/>
          <w:i w:val="0"/>
          <w:iCs w:val="0"/>
          <w:smallCaps w:val="0"/>
          <w:strike w:val="0"/>
          <w:color w:val="171717"/>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71717"/>
          <w:sz w:val="13.920000076293945"/>
          <w:szCs w:val="13.920000076293945"/>
          <w:u w:val="none"/>
          <w:shd w:fill="auto" w:val="clear"/>
          <w:vertAlign w:val="baseline"/>
        </w:rPr>
        <w:drawing>
          <wp:inline distB="19050" distT="19050" distL="19050" distR="19050">
            <wp:extent cx="774700" cy="209550"/>
            <wp:effectExtent b="0" l="0" r="0" t="0"/>
            <wp:docPr id="44"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774700" cy="209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71717"/>
          <w:sz w:val="13.920000076293945"/>
          <w:szCs w:val="13.920000076293945"/>
          <w:u w:val="none"/>
          <w:shd w:fill="auto" w:val="clear"/>
          <w:vertAlign w:val="baseline"/>
        </w:rPr>
        <w:drawing>
          <wp:inline distB="19050" distT="19050" distL="19050" distR="19050">
            <wp:extent cx="893064" cy="128016"/>
            <wp:effectExtent b="0" l="0" r="0" t="0"/>
            <wp:docPr id="43"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893064"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tl w:val="0"/>
        </w:rPr>
        <w:t xml:space="preserve">Page 1 of 7 - Cover Page </w:t>
      </w: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Pr>
        <w:drawing>
          <wp:inline distB="19050" distT="19050" distL="19050" distR="19050">
            <wp:extent cx="1490472" cy="128016"/>
            <wp:effectExtent b="0" l="0" r="0" t="0"/>
            <wp:docPr id="39"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490472" cy="12801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71717"/>
          <w:sz w:val="12"/>
          <w:szCs w:val="12"/>
          <w:u w:val="none"/>
          <w:shd w:fill="auto" w:val="clear"/>
          <w:vertAlign w:val="baseline"/>
        </w:rPr>
        <w:sectPr>
          <w:type w:val="continuous"/>
          <w:pgSz w:h="15840" w:w="12240" w:orient="portrait"/>
          <w:pgMar w:bottom="550" w:top="480" w:left="708.9048004150391" w:right="660" w:header="0" w:footer="720"/>
          <w:cols w:equalWidth="0" w:num="1">
            <w:col w:space="0" w:w="10871.095199584961"/>
          </w:cols>
        </w:sectPr>
      </w:pP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Pr>
        <w:drawing>
          <wp:inline distB="19050" distT="19050" distL="19050" distR="19050">
            <wp:extent cx="1199388" cy="129540"/>
            <wp:effectExtent b="0" l="0" r="0" t="0"/>
            <wp:docPr id="38"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1199388"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Pr>
        <w:drawing>
          <wp:inline distB="19050" distT="19050" distL="19050" distR="19050">
            <wp:extent cx="1490472" cy="129540"/>
            <wp:effectExtent b="0" l="0" r="0" t="0"/>
            <wp:docPr id="40"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490472"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71717"/>
          <w:sz w:val="12"/>
          <w:szCs w:val="12"/>
          <w:u w:val="none"/>
          <w:shd w:fill="auto" w:val="clear"/>
          <w:vertAlign w:val="baseline"/>
        </w:rPr>
        <w:drawing>
          <wp:inline distB="19050" distT="19050" distL="19050" distR="19050">
            <wp:extent cx="774700" cy="209550"/>
            <wp:effectExtent b="0" l="0" r="0" t="0"/>
            <wp:docPr id="48"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774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90283203125" w:line="240" w:lineRule="auto"/>
        <w:ind w:left="0" w:right="0" w:firstLine="0"/>
        <w:jc w:val="left"/>
        <w:rPr>
          <w:rFonts w:ascii="Verdana" w:cs="Verdana" w:eastAsia="Verdana" w:hAnsi="Verdana"/>
          <w:b w:val="0"/>
          <w:bCs w:val="0"/>
          <w:i w:val="0"/>
          <w:iCs w:val="0"/>
          <w:smallCaps w:val="0"/>
          <w:strike w:val="0"/>
          <w:color w:val="181818"/>
          <w:sz w:val="34.08000183105469"/>
          <w:szCs w:val="34.08000183105469"/>
          <w:u w:val="none"/>
          <w:shd w:fill="auto" w:val="clear"/>
          <w:vertAlign w:val="baseline"/>
        </w:rPr>
      </w:pPr>
      <w:r w:rsidDel="00000000" w:rsidR="00000000" w:rsidRPr="00000000">
        <w:rPr>
          <w:rFonts w:ascii="Verdana" w:cs="Verdana" w:eastAsia="Verdana" w:hAnsi="Verdana"/>
          <w:b w:val="0"/>
          <w:bCs w:val="0"/>
          <w:i w:val="0"/>
          <w:iCs w:val="0"/>
          <w:smallCaps w:val="0"/>
          <w:strike w:val="0"/>
          <w:color w:val="181818"/>
          <w:sz w:val="34.08000183105469"/>
          <w:szCs w:val="34.08000183105469"/>
          <w:u w:val="none"/>
          <w:shd w:fill="auto" w:val="clear"/>
          <w:vertAlign w:val="baseline"/>
          <w:rtl w:val="0"/>
        </w:rPr>
        <w:t xml:space="preserve">*% detected as AI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28436279297" w:lineRule="auto"/>
        <w:ind w:left="0" w:right="0" w:firstLine="0"/>
        <w:jc w:val="left"/>
        <w:rPr>
          <w:rFonts w:ascii="Arial" w:cs="Arial" w:eastAsia="Arial" w:hAnsi="Arial"/>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20000076293945"/>
          <w:szCs w:val="13.920000076293945"/>
          <w:u w:val="none"/>
          <w:shd w:fill="auto" w:val="clear"/>
          <w:vertAlign w:val="baseline"/>
          <w:rtl w:val="0"/>
        </w:rPr>
        <w:t xml:space="preserve">AI detection includes the possibility of false positives. Although some text in  this submission is likely AI generated, scores below the 20% threshold are not  surfaced because they have a higher likelihood of false positives.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0791015625" w:line="240" w:lineRule="auto"/>
        <w:ind w:left="0" w:right="0" w:firstLine="0"/>
        <w:jc w:val="left"/>
        <w:rPr>
          <w:rFonts w:ascii="Arial" w:cs="Arial" w:eastAsia="Arial" w:hAnsi="Arial"/>
          <w:b w:val="0"/>
          <w:bCs w:val="0"/>
          <w:i w:val="0"/>
          <w:iCs w:val="0"/>
          <w:smallCaps w:val="0"/>
          <w:strike w:val="0"/>
          <w:color w:val="626262"/>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2"/>
          <w:szCs w:val="12"/>
          <w:u w:val="none"/>
          <w:shd w:fill="auto" w:val="clear"/>
          <w:vertAlign w:val="baseline"/>
          <w:rtl w:val="0"/>
        </w:rPr>
        <w:t xml:space="preserve">Disclaimer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29296875" w:line="240" w:lineRule="auto"/>
        <w:ind w:left="0" w:right="0" w:firstLine="0"/>
        <w:jc w:val="left"/>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-428370</wp:posOffset>
            </wp:positionH>
            <wp:positionV relativeFrom="paragraph">
              <wp:posOffset>-69595</wp:posOffset>
            </wp:positionV>
            <wp:extent cx="3467100" cy="711708"/>
            <wp:effectExtent b="0" l="0" r="0" t="0"/>
            <wp:wrapSquare wrapText="bothSides" distB="19050" distT="19050" distL="19050" distR="19050"/>
            <wp:docPr id="49"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3467100" cy="711708"/>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40" w:lineRule="auto"/>
        <w:ind w:left="0" w:right="0" w:firstLine="0"/>
        <w:jc w:val="left"/>
        <w:rPr>
          <w:rFonts w:ascii="Arial" w:cs="Arial" w:eastAsia="Arial" w:hAnsi="Arial"/>
          <w:b w:val="0"/>
          <w:bCs w:val="0"/>
          <w:i w:val="0"/>
          <w:iCs w:val="0"/>
          <w:smallCaps w:val="0"/>
          <w:strike w:val="0"/>
          <w:color w:val="181818"/>
          <w:sz w:val="14.4453125"/>
          <w:szCs w:val="14.4453125"/>
          <w:u w:val="none"/>
          <w:shd w:fill="auto" w:val="clear"/>
          <w:vertAlign w:val="baseline"/>
        </w:rPr>
        <w:sectPr>
          <w:type w:val="continuous"/>
          <w:pgSz w:h="15840" w:w="12240" w:orient="portrait"/>
          <w:pgMar w:bottom="550" w:top="480" w:left="721.9487762451172" w:right="5375.4400634765625" w:header="0" w:footer="720"/>
          <w:cols w:equalWidth="0" w:num="2">
            <w:col w:space="0" w:w="3080"/>
            <w:col w:space="0" w:w="3080"/>
          </w:cols>
        </w:sect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5986328125" w:line="222.57737159729004" w:lineRule="auto"/>
        <w:ind w:left="9.131546020507812" w:right="147.279052734375" w:firstLine="6.6436767578125"/>
        <w:jc w:val="left"/>
        <w:rPr>
          <w:rFonts w:ascii="Arial" w:cs="Arial" w:eastAsia="Arial" w:hAnsi="Arial"/>
          <w:b w:val="0"/>
          <w:bCs w:val="0"/>
          <w:i w:val="0"/>
          <w:iCs w:val="0"/>
          <w:smallCaps w:val="0"/>
          <w:strike w:val="0"/>
          <w:color w:val="626262"/>
          <w:sz w:val="12.533538818359375"/>
          <w:szCs w:val="12.533538818359375"/>
          <w:u w:val="none"/>
          <w:shd w:fill="auto" w:val="clear"/>
          <w:vertAlign w:val="baseline"/>
        </w:rPr>
      </w:pPr>
      <w:r w:rsidDel="00000000" w:rsidR="00000000" w:rsidRPr="00000000">
        <w:rPr>
          <w:rFonts w:ascii="Arial" w:cs="Arial" w:eastAsia="Arial" w:hAnsi="Arial"/>
          <w:b w:val="0"/>
          <w:bCs w:val="0"/>
          <w:i w:val="0"/>
          <w:iCs w:val="0"/>
          <w:smallCaps w:val="0"/>
          <w:strike w:val="0"/>
          <w:color w:val="626262"/>
          <w:sz w:val="12"/>
          <w:szCs w:val="12"/>
          <w:u w:val="none"/>
          <w:shd w:fill="auto" w:val="clear"/>
          <w:vertAlign w:val="baseline"/>
          <w:rtl w:val="0"/>
        </w:rPr>
        <w:t xml:space="preserve">Our AI writing assessment is designed to help educators identify text that might be prepared by a generative AI tool. Our AI writing assessment may not always be accurate (i.e., our AI models </w:t>
      </w:r>
      <w:r w:rsidDel="00000000" w:rsidR="00000000" w:rsidRPr="00000000">
        <w:rPr>
          <w:rFonts w:ascii="Arial" w:cs="Arial" w:eastAsia="Arial" w:hAnsi="Arial"/>
          <w:b w:val="0"/>
          <w:bCs w:val="0"/>
          <w:i w:val="0"/>
          <w:iCs w:val="0"/>
          <w:smallCaps w:val="0"/>
          <w:strike w:val="0"/>
          <w:color w:val="626262"/>
          <w:sz w:val="12.533538818359375"/>
          <w:szCs w:val="12.533538818359375"/>
          <w:u w:val="none"/>
          <w:shd w:fill="auto" w:val="clear"/>
          <w:vertAlign w:val="baseline"/>
          <w:rtl w:val="0"/>
        </w:rPr>
        <w:t xml:space="preserve">may produce either false positive results or false negative results), so it should not be used as the sole basis for adverse actions against a student. It takes further scrutiny and human judgment in conjunction with an organization's application of its specific academic policies to determine whether any academic misconduct has occurred.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8681640625" w:line="240" w:lineRule="auto"/>
        <w:ind w:left="23.592910766601562" w:right="0" w:firstLine="0"/>
        <w:jc w:val="left"/>
        <w:rPr>
          <w:rFonts w:ascii="Arial" w:cs="Arial" w:eastAsia="Arial" w:hAnsi="Arial"/>
          <w:b w:val="0"/>
          <w:bCs w:val="0"/>
          <w:i w:val="0"/>
          <w:iCs w:val="0"/>
          <w:smallCaps w:val="0"/>
          <w:strike w:val="0"/>
          <w:color w:val="181818"/>
          <w:sz w:val="18.341875076293945"/>
          <w:szCs w:val="18.34187507629394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8.341875076293945"/>
          <w:szCs w:val="18.341875076293945"/>
          <w:u w:val="none"/>
          <w:shd w:fill="auto" w:val="clear"/>
          <w:vertAlign w:val="baseline"/>
          <w:rtl w:val="0"/>
        </w:rPr>
        <w:t xml:space="preserve">Frequently Asked Questions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9580078125" w:line="240" w:lineRule="auto"/>
        <w:ind w:left="20.108413696289062" w:right="0" w:firstLine="0"/>
        <w:jc w:val="left"/>
        <w:rPr>
          <w:rFonts w:ascii="Arial" w:cs="Arial" w:eastAsia="Arial" w:hAnsi="Arial"/>
          <w:b w:val="0"/>
          <w:bCs w:val="0"/>
          <w:i w:val="0"/>
          <w:iCs w:val="0"/>
          <w:smallCaps w:val="0"/>
          <w:strike w:val="0"/>
          <w:color w:val="181818"/>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020968437194824"/>
          <w:szCs w:val="13.020968437194824"/>
          <w:u w:val="none"/>
          <w:shd w:fill="auto" w:val="clear"/>
          <w:vertAlign w:val="baseline"/>
          <w:rtl w:val="0"/>
        </w:rPr>
        <w:t xml:space="preserve">How should I interpret Turnitin's AI writing percentage and false positives? </w:t>
      </w:r>
      <w:r w:rsidDel="00000000" w:rsidR="00000000" w:rsidRPr="00000000">
        <w:drawing>
          <wp:anchor allowOverlap="1" behindDoc="0" distB="19050" distT="19050" distL="19050" distR="19050" hidden="0" layoutInCell="1" locked="0" relativeHeight="0" simplePos="0">
            <wp:simplePos x="0" y="0"/>
            <wp:positionH relativeFrom="column">
              <wp:posOffset>5550527</wp:posOffset>
            </wp:positionH>
            <wp:positionV relativeFrom="paragraph">
              <wp:posOffset>56642</wp:posOffset>
            </wp:positionV>
            <wp:extent cx="1301750" cy="1377950"/>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301750" cy="1377950"/>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37159729004" w:lineRule="auto"/>
        <w:ind w:left="15.967178344726562" w:right="2475.1025390625" w:hanging="2.773284912109375"/>
        <w:jc w:val="both"/>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The percentage shown in the AI writing report is the amount of qualifying text within the submission that Turnitin’s AI writing  </w:t>
      </w:r>
      <w:r w:rsidDel="00000000" w:rsidR="00000000" w:rsidRPr="00000000">
        <w:rPr>
          <w:rFonts w:ascii="Arial" w:cs="Arial" w:eastAsia="Arial" w:hAnsi="Arial"/>
          <w:b w:val="0"/>
          <w:bCs w:val="0"/>
          <w:i w:val="0"/>
          <w:iCs w:val="0"/>
          <w:smallCaps w:val="0"/>
          <w:strike w:val="0"/>
          <w:color w:val="181818"/>
          <w:sz w:val="13.920000076293945"/>
          <w:szCs w:val="13.920000076293945"/>
          <w:u w:val="none"/>
          <w:shd w:fill="auto" w:val="clear"/>
          <w:vertAlign w:val="baseline"/>
          <w:rtl w:val="0"/>
        </w:rPr>
        <w:t xml:space="preserve">detection model determines was either likely AI-generated text from a large-language model or likely AI-generated text that was </w:t>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likely revised using an AI paraphrase tool or word spinner.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067626953125" w:line="240" w:lineRule="auto"/>
        <w:ind w:left="23.527297973632812" w:right="0" w:firstLine="0"/>
        <w:jc w:val="left"/>
        <w:rPr>
          <w:rFonts w:ascii="Arial" w:cs="Arial" w:eastAsia="Arial" w:hAnsi="Arial"/>
          <w:b w:val="0"/>
          <w:bCs w:val="0"/>
          <w:i w:val="0"/>
          <w:iCs w:val="0"/>
          <w:smallCaps w:val="0"/>
          <w:strike w:val="0"/>
          <w:color w:val="181818"/>
          <w:sz w:val="14.185428619384766"/>
          <w:szCs w:val="14.185428619384766"/>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4.185428619384766"/>
          <w:szCs w:val="14.185428619384766"/>
          <w:u w:val="none"/>
          <w:shd w:fill="auto" w:val="clear"/>
          <w:vertAlign w:val="baseline"/>
          <w:rtl w:val="0"/>
        </w:rPr>
        <w:t xml:space="preserve">False positives (incorrectly flagging human-written text as AI-generated) are a possibility in AI models.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04541015625" w:line="221.24460697174072" w:lineRule="auto"/>
        <w:ind w:left="21.138763427734375" w:right="2494.1204833984375" w:hanging="8.09478759765625"/>
        <w:jc w:val="left"/>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920000076293945"/>
          <w:szCs w:val="13.920000076293945"/>
          <w:u w:val="none"/>
          <w:shd w:fill="auto" w:val="clear"/>
          <w:vertAlign w:val="baseline"/>
          <w:rtl w:val="0"/>
        </w:rPr>
        <w:t xml:space="preserve">AI detection scores under 20%, which we do not surface in new reports, have a higher likelihood of false positives. To reduce the </w:t>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likelihood of misinterpretation, no score or highlights are attributed and are indicated with an asterisk in the report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65185546875" w:line="221.24460697174072" w:lineRule="auto"/>
        <w:ind w:left="15.892105102539062" w:right="2300.80078125" w:hanging="2.698211669921875"/>
        <w:jc w:val="left"/>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The AI writing percentage should not be the sole basis to determine whether misconduct has occurred. The reviewer/instructor  should use the percentage as a means to start a formative conversation with their student and/or use it to examine the submitted  assignment in accordance with their school's policies.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06689453125" w:line="240" w:lineRule="auto"/>
        <w:ind w:left="11.095199584960938" w:right="0" w:firstLine="0"/>
        <w:jc w:val="left"/>
        <w:rPr>
          <w:rFonts w:ascii="Arial" w:cs="Arial" w:eastAsia="Arial" w:hAnsi="Arial"/>
          <w:b w:val="0"/>
          <w:bCs w:val="0"/>
          <w:i w:val="0"/>
          <w:iCs w:val="0"/>
          <w:smallCaps w:val="0"/>
          <w:strike w:val="0"/>
          <w:color w:val="181818"/>
          <w:sz w:val="13.020968437194824"/>
          <w:szCs w:val="13.020968437194824"/>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020968437194824"/>
          <w:szCs w:val="13.020968437194824"/>
          <w:u w:val="none"/>
          <w:shd w:fill="auto" w:val="clear"/>
          <w:vertAlign w:val="baseline"/>
          <w:rtl w:val="0"/>
        </w:rPr>
        <w:t xml:space="preserve">What does 'qualifying text' mean?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7006149292" w:lineRule="auto"/>
        <w:ind w:left="20.839004516601562" w:right="208.330078125" w:hanging="3.897552490234375"/>
        <w:jc w:val="left"/>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Our model only processes qualifying text in the form of long-form writing. Long-form writing means individual sentences contained in paragraphs that make up a  longer piece of written work, such as an essay, a dissertation, or an article, etc. Qualifying text that has been determined to be likely AI-generated will be  highlighted in cyan in the submission, and likely AI-generated and then likely AI-paraphrased will be highlighted purple.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0654296875" w:line="221.24460697174072" w:lineRule="auto"/>
        <w:ind w:left="19.789657592773438" w:right="218.319091796875" w:firstLine="1.884765625"/>
        <w:jc w:val="left"/>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3.920000076293945"/>
          <w:szCs w:val="13.920000076293945"/>
          <w:u w:val="none"/>
          <w:shd w:fill="auto" w:val="clear"/>
          <w:vertAlign w:val="baseline"/>
          <w:rtl w:val="0"/>
        </w:rPr>
        <w:t xml:space="preserve">Non-qualifying text, such as bullet points, annotated bibliographies, etc., will not be processed and can create disparity between the submission highlights and the </w:t>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tl w:val="0"/>
        </w:rPr>
        <w:t xml:space="preserve">percentage shown.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8062744140625" w:line="240" w:lineRule="auto"/>
        <w:ind w:left="0" w:right="0" w:firstLine="0"/>
        <w:jc w:val="center"/>
        <w:rPr>
          <w:rFonts w:ascii="Arial" w:cs="Arial" w:eastAsia="Arial" w:hAnsi="Arial"/>
          <w:b w:val="0"/>
          <w:bCs w:val="0"/>
          <w:i w:val="0"/>
          <w:iCs w:val="0"/>
          <w:smallCaps w:val="0"/>
          <w:strike w:val="0"/>
          <w:color w:val="181818"/>
          <w:sz w:val="14.4453125"/>
          <w:szCs w:val="14.4453125"/>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Pr>
        <w:drawing>
          <wp:inline distB="19050" distT="19050" distL="19050" distR="19050">
            <wp:extent cx="1199388" cy="128016"/>
            <wp:effectExtent b="0" l="0" r="0" t="0"/>
            <wp:docPr id="52"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1199388"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Pr>
        <w:drawing>
          <wp:inline distB="19050" distT="19050" distL="19050" distR="19050">
            <wp:extent cx="1490472" cy="128016"/>
            <wp:effectExtent b="0" l="0" r="0" t="0"/>
            <wp:docPr id="50"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4904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Pr>
        <w:drawing>
          <wp:inline distB="19050" distT="19050" distL="19050" distR="19050">
            <wp:extent cx="774700" cy="209550"/>
            <wp:effectExtent b="0" l="0" r="0" t="0"/>
            <wp:docPr id="51"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774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9611625671387" w:lineRule="auto"/>
        <w:ind w:left="11.095199584960938" w:right="40.799560546875" w:firstLine="0"/>
        <w:jc w:val="center"/>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sectPr>
          <w:type w:val="continuous"/>
          <w:pgSz w:h="15840" w:w="12240" w:orient="portrait"/>
          <w:pgMar w:bottom="550" w:top="480" w:left="708.9048004150391" w:right="660" w:header="0" w:footer="720"/>
          <w:cols w:equalWidth="0" w:num="1">
            <w:col w:space="0" w:w="10871.095199584961"/>
          </w:cols>
        </w:sectPr>
      </w:pP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Pr>
        <w:drawing>
          <wp:inline distB="19050" distT="19050" distL="19050" distR="19050">
            <wp:extent cx="1277112" cy="12954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277112"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Pr>
        <w:drawing>
          <wp:inline distB="19050" distT="19050" distL="19050" distR="19050">
            <wp:extent cx="1490472" cy="12954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490472"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81818"/>
          <w:sz w:val="14.4453125"/>
          <w:szCs w:val="14.4453125"/>
          <w:u w:val="none"/>
          <w:shd w:fill="auto" w:val="clear"/>
          <w:vertAlign w:val="baseline"/>
        </w:rPr>
        <w:drawing>
          <wp:inline distB="19050" distT="19050" distL="19050" distR="19050">
            <wp:extent cx="774700" cy="20955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AI-Based Mock Interview Evaluation Using SVM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27246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Dr. Gulbakshee Dharmale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05.2509880065918" w:lineRule="auto"/>
        <w:ind w:left="189.42718505859375" w:right="798.6264038085938"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Department of Information Technology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2978515625" w:line="207.91648864746094" w:lineRule="auto"/>
        <w:ind w:left="107.82722473144531" w:right="701.5591430664062"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Pimpri Chinchwad College of Engineering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0234375" w:line="207.91648864746094" w:lineRule="auto"/>
        <w:ind w:left="0" w:right="605.7412719726562" w:firstLine="0"/>
        <w:jc w:val="center"/>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Gulbakshee.dharmale@pccoepun</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e.org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007751464843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Shravani Farkade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05.2509880065918" w:lineRule="auto"/>
        <w:ind w:left="369.8272705078125" w:right="618.10668945312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Department of Information Technology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2978515625" w:line="207.91648864746094" w:lineRule="auto"/>
        <w:ind w:left="285.82733154296875" w:right="523.35937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Pimpri Chinchwad College of Engineering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0234375" w:line="207.91648864746094" w:lineRule="auto"/>
        <w:ind w:left="209.85504150390625" w:right="460.3662109375" w:firstLine="0"/>
        <w:jc w:val="center"/>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shravani.farkade23@pccoepune.</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org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9210205078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Rupesh Jaiswal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05.2509880065918" w:lineRule="auto"/>
        <w:ind w:left="553.2269287109375" w:right="435.307006835937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Department of Information Technology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2978515625" w:line="207.91648864746094" w:lineRule="auto"/>
        <w:ind w:left="469.2266845703125" w:right="340.559692382812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Pimpri Chinchwad College of Engineering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0" w:right="241.583251953125" w:firstLine="0"/>
        <w:jc w:val="righ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rupesh.jaiswal23@pccoepune.org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6520996093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Kalash Kewate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05.2509880065918" w:lineRule="auto"/>
        <w:ind w:left="729.027099609375" w:right="259.5043945312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Department of Information Technology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2978515625" w:line="207.91648864746094" w:lineRule="auto"/>
        <w:ind w:left="645.02685546875" w:right="164.75952148437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Pimpri Chinchwad College of Engineering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0" w:right="76.16943359375" w:firstLine="0"/>
        <w:jc w:val="righ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sectPr>
          <w:type w:val="continuous"/>
          <w:pgSz w:h="15840" w:w="12240" w:orient="portrait"/>
          <w:pgMar w:bottom="550" w:top="480" w:left="758.7455749511719" w:right="757.42431640625" w:header="0" w:footer="720"/>
          <w:cols w:equalWidth="0" w:num="4">
            <w:col w:space="0" w:w="2700"/>
            <w:col w:space="0" w:w="2700"/>
            <w:col w:space="0" w:w="2700"/>
            <w:col w:space="0" w:w="2700"/>
          </w:cols>
        </w:sect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kalash.kewate23@pccoepune.org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412109375" w:line="240" w:lineRule="auto"/>
        <w:ind w:left="19.781265258789062"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Abstract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395263671875" w:line="204.38734531402588" w:lineRule="auto"/>
        <w:ind w:left="0" w:right="364.79248046875" w:firstLine="13.989562988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 order to improve the candidate assessment process, this study presents an intelligent mock interview evaluation framework that makes use of artificial intelligence (AI). By providing automated, multifaceted, and impartial analyses of candidate responses, the suggested system lessens the influence of human judgment in assessments. The underlying architecture uses machine learning models, mainly the Support Vector Machine (SVM) classifier, combined with Sentence-BERT (SBERT) embeddings and Term Frequency–Inverse Document Frequency (TF-IDF) similarity metrics to efficiently capture the contextual relevance and semantic meaning of textual responses [1], [2]. To systematically assess the candidates' responses' coherence, clarity, and fluency, the framework incorporates linguistic and structural indicators like answer-length ratios, stopword frequency ratios, and readability indices in addition to semantic representation [3]. By offering more in-depth information about how well candidates organize their responses, maintain grammatical accuracy, and express their ideas, these linguistic and structural metrics enhance the semantic similarity approach. These factors work together to create a thorough evaluation pipeline that records both language proficiency and content quality during practice interviews, guaranteeing an impartial and consistent evaluation for all participants.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9755859375" w:line="204.25164699554443" w:lineRule="auto"/>
        <w:ind w:left="13.185577392578125" w:right="366.6473388671875" w:firstLine="0.6432342529296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Because of its domain-agnostic architecture, the system can be used in a variety of interview contexts, such as theoretical computer science, technology, artificial intelligence, machine learning, and human resource management [4]. By retraining or fine-tuning on pertinent datasets, this flexibility guarantees that the model is not restricted to any one subject domain and can dynamically adapt to new fields. The result is a scalable and reusable AI-driven interview evaluation platform that can help training organizations, corporate recruiters, and academic institutions looking for data-driven assessment tools for candidate selection and interview preparation.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147705078125" w:line="204.43668365478516" w:lineRule="auto"/>
        <w:ind w:left="11.899185180664062" w:right="366.104736328125" w:firstLine="1.92962646484375"/>
        <w:jc w:val="both"/>
        <w:rPr>
          <w:rFonts w:ascii="Times New Roman" w:cs="Times New Roman" w:eastAsia="Times New Roman" w:hAnsi="Times New Roman"/>
          <w:b w:val="0"/>
          <w:bCs w:val="0"/>
          <w:i w:val="0"/>
          <w:iCs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highlight w:val="white"/>
          <w:u w:val="none"/>
          <w:vertAlign w:val="baseline"/>
          <w:rtl w:val="0"/>
        </w:rPr>
        <w:t xml:space="preserve">By combining speech recognition for transcription of spoken responses, emotion recognition for assessing confidence and sentiment, and facial analysis for monitoring engagement and behavioral cues throughout the interview process, the model integrates multi-modal analysis to further improve assessment accuracy [5]. Together, these elements provide a more comprehensive assessment framework by capturing a candidate's verbal and nonverbal communication characteristics. For example, speech-to-text transcription guarantees consistency in textual analysis across several sessions, and emotion and facial recognition models can detect stress or confidence levels.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1273193359375" w:line="203.4740924835205" w:lineRule="auto"/>
        <w:ind w:left="12.22076416015625" w:right="364.0386962890625" w:firstLine="1.6080474853515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system can also evaluate expressiveness, engagement, and behavioral consistency—all important variables affecting interview results—thanks to the multi-modal integration. Beyond a candidate's technical or theoretical knowledge, this type of analysis offers insights into their readiness 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139560699463" w:lineRule="auto"/>
        <w:ind w:left="355.6988525390625" w:right="16.56005859375" w:firstLine="3.21594238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communication effectiveness. The framework creates an enhanced representation of candidate performance by merging textual, visual, and audio data streams, which enhances decision-making and interpretability in general. Additionally, adding speech and emotion analytics improves real-time feedback generation, allowing automated systems or interviewers to provide context aware, adaptive tests that capture both the affective and cognitive facets of communication.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68994140625" w:line="206.431303024292" w:lineRule="auto"/>
        <w:ind w:left="355.6988525390625" w:right="17.6708984375" w:firstLine="5.94970703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Semantic similarity-based augmentation is used to create a synthetically annotated question-answer dataset, which guarantees reliable SVM classifier training. By producing semantically equivalent response variations, this procedure broadens the dataset and improves the classifier's ability to generalize across a variety of linguistic patterns and response styles. While TF-IDF weighting highlights important terms that contribute to meaning, Sentence BERT embeddings help maintain contextual similarity to handle possible variations in expression. When applied to unseen responses during actual or simulated interview evaluations, these methods collectively create a balanced dataset that enhances learning efficiency, fortifies model generalization, and lessens overfitting.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679443359375" w:line="240" w:lineRule="auto"/>
        <w:ind w:left="357.166748046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Keywords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406494140625" w:line="207.9168176651001" w:lineRule="auto"/>
        <w:ind w:left="356.8243408203125" w:right="21.226806640625" w:firstLine="4.82421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Support Vector Machine (SVM), SBERT Embeddings, TF-IDF, Face Recognition, Speech Recognition API, Emotion Analysis, Large Language Model (Gemini), Mock Interview System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025634765625" w:line="240" w:lineRule="auto"/>
        <w:ind w:left="357.0330810546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Introduction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013671875" w:line="204.4367551803589" w:lineRule="auto"/>
        <w:ind w:left="355.377197265625" w:right="20.819091796875" w:firstLine="4.9847412109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Overview: Automated interview evaluation, which offers scalable and objective analysis of candidate performance, has revolutionized academic assessment and recruitment. Conventional interviews frequently have problems such as human bias, irregular scoring, and difficulty handling a high volume of applications. Accurately reviewing responses and simulating interviews are now feasible thanks to advancements in natural language processing (NLP) and artificial intelligence (AI). This study presents a multi-domain mock interview platform that assesses applicants in a range of domains, such as computer science theory</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e1d0fd"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technology, and human resources, using artificial intelligence (AI) and machine learning (ML).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124267578125" w:line="207.9168176651001" w:lineRule="auto"/>
        <w:ind w:left="355.6988525390625" w:right="20.240478515625" w:firstLine="1.92993164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550" w:top="480" w:left="708.9048004150391" w:right="707.655029296875" w:header="0" w:footer="720"/>
          <w:cols w:equalWidth="0" w:num="2">
            <w:col w:space="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system employs SBERT embeddings for semantic analysis, TF-IDF for text similarity, and other metrics such as length ratio, stopword density, and readability scores. SMOTE balances the training data, while speech recognition APIs record verbal responses. Emotion and facial recognition modules improve the analysis of behavior. A large language model (Gemini) combines these inputs to generate thorough feedback. The rest of this paper covers related work, system architecture, experimental results, and future direction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0023498535156"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277112" cy="128016"/>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27711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490472" cy="128016"/>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49047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774700" cy="209550"/>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50352478027344" w:lineRule="auto"/>
        <w:ind w:left="13.634185791015625" w:right="40.799560546875" w:hanging="2.5389862060546875"/>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277112" cy="129540"/>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277112"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490472" cy="129540"/>
            <wp:effectExtent b="0" l="0" r="0" t="0"/>
            <wp:docPr id="3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490472"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774700" cy="209550"/>
            <wp:effectExtent b="0" l="0" r="0" t="0"/>
            <wp:docPr id="34"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Literature Survey :</w:t>
      </w:r>
    </w:p>
    <w:tbl>
      <w:tblPr>
        <w:tblStyle w:val="Table1"/>
        <w:tblW w:w="10413.199462890625" w:type="dxa"/>
        <w:jc w:val="left"/>
        <w:tblInd w:w="11.0951995849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8000183105469"/>
        <w:gridCol w:w="1622.4000549316406"/>
        <w:gridCol w:w="1882.19970703125"/>
        <w:gridCol w:w="1162.0001220703125"/>
        <w:gridCol w:w="4255.799560546875"/>
        <w:tblGridChange w:id="0">
          <w:tblGrid>
            <w:gridCol w:w="1490.8000183105469"/>
            <w:gridCol w:w="1622.4000549316406"/>
            <w:gridCol w:w="1882.19970703125"/>
            <w:gridCol w:w="1162.0001220703125"/>
            <w:gridCol w:w="4255.799560546875"/>
          </w:tblGrid>
        </w:tblGridChange>
      </w:tblGrid>
      <w:tr>
        <w:trPr>
          <w:cantSplit w:val="0"/>
          <w:trHeight w:val="7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8083190917969"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Reference Paper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2734375" w:line="240" w:lineRule="auto"/>
              <w:ind w:left="124.98481750488281"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55212402343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Work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5135498046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Methodology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Performance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314453125" w:line="240" w:lineRule="auto"/>
              <w:ind w:left="122.2509765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451171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Key Findings</w:t>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361206054688"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Real-Time Mock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436340332031"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 Using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7278442382812"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Deep Learning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7278442382812"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Patil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120.81588745117188" w:right="225.8038330078125" w:hanging="0.643157958984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Developed a systemfor evaluating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7.91648864746094" w:lineRule="auto"/>
              <w:ind w:left="120.1727294921875" w:right="197.0135498046875" w:firstLine="1.4471435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candidate interviews in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119.00421142578125" w:right="273.5809326171875" w:firstLine="3.6981201171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CNN for facial expressirecognition, Speech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0390625" w:line="240" w:lineRule="auto"/>
              <w:ind w:left="120.933532714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Recognition, Grammr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5.9185791015625" w:right="257.9852294921875" w:hanging="0.964965820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Specification Language (GSL)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Not reported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712978363037" w:lineRule="auto"/>
              <w:ind w:left="116.820068359375" w:right="161.0302734375" w:hanging="1.4471435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Provided real-time feedback on candidate answers andexpressions;demonstrated feasibility of multimodal evaluation.</w:t>
            </w:r>
          </w:p>
        </w:tc>
      </w:tr>
      <w:tr>
        <w:trPr>
          <w:cantSplit w:val="0"/>
          <w:trHeight w:val="10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03308105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Affordable AI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361206054688"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 Mock</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48864746094" w:lineRule="auto"/>
              <w:ind w:left="121.92962646484375" w:right="146.23367309570312" w:firstLine="0.9647369384765625"/>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 System – Lokhande et al.</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955078125" w:line="240" w:lineRule="auto"/>
              <w:ind w:left="124.82398986816406"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2355957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Created low-cost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94995117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automated mock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25.80078125" w:right="210.1153564453125" w:hanging="5.62805175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interview system for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23315429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CNN, NLP, Semantic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12182617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Not reported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5.3729248046875" w:right="435.008544921875" w:firstLine="4.18090820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System evaluated candidate speech and facial cues; helpedimprove confidence and communication skills.</w:t>
            </w:r>
          </w:p>
        </w:tc>
      </w:tr>
      <w:tr>
        <w:trPr>
          <w:cantSplit w:val="0"/>
          <w:trHeight w:val="14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03308105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AI-Based Mock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436340332031"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Evaluator: An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Emotion and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241088867188"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Confidence</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125.14556884765625" w:right="196.63360595703125" w:hanging="0.6431579589843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Classifier Model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Gupta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234699249268" w:lineRule="auto"/>
              <w:ind w:left="121.619873046875" w:right="253.0322265625" w:hanging="2.090301513671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Evaluated candidateemotion and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68359375" w:line="227.24332809448242" w:lineRule="auto"/>
              <w:ind w:left="120.1727294921875" w:right="243.599853515625" w:firstLine="1.4471435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confidence levelsin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784763336182" w:lineRule="auto"/>
              <w:ind w:left="120.93353271484375" w:right="224.793701171875" w:firstLine="1.76879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CNN, Facial ExpressionRecognition, Speech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611328125" w:line="240" w:lineRule="auto"/>
              <w:ind w:left="120.612182617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Not reported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312591552734" w:lineRule="auto"/>
              <w:ind w:left="113.6041259765625" w:right="178.8232421875" w:firstLine="1.1254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Multimodal AI effectively captured emotion and confidence toprovide holistic candidate feedback.</w:t>
            </w:r>
          </w:p>
        </w:tc>
      </w:tr>
      <w:tr>
        <w:trPr>
          <w:cantSplit w:val="0"/>
          <w:trHeight w:val="10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03308105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AI-Driven Mock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436340332031"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 System</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5120544433594"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Using NLP and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241088867188"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CNN – Jadhav et</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63073730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272949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Developed an AI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4152832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driven system 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 interviews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119.69039916992188" w:right="222.2088623046875" w:hanging="1.60812377929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based on speech and textual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23315429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CNN for emotion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41809082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detection, NLP for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9780273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answer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29443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Not reported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118.75" w:right="659.310302734375" w:hanging="3.377075195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Demonstrated that integrating NLP and CNN improvesassessment of confidence and answer quality.</w:t>
            </w:r>
          </w:p>
        </w:tc>
      </w:tr>
      <w:tr>
        <w:trPr>
          <w:cantSplit w:val="0"/>
          <w:trHeight w:val="12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436340332031"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Intelligent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436340332031"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55016708374" w:lineRule="auto"/>
              <w:ind w:left="122.25120544433594" w:right="114.87030029296875" w:firstLine="0.160827636718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Assessment System</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Using SVM and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9033203125" w:line="240" w:lineRule="auto"/>
              <w:ind w:left="121.92962646484375"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NLP – Kumar 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963073730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al.,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19018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Automated textual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20.1727294921875" w:right="135.71533203125" w:firstLine="3.3767700195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answer evaluation for mock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6132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SVM, Sentence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20.93353271484375" w:right="324.7149658203125" w:hanging="0.80383300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Embeddings(SBERT), TF-IDF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95%, F1-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6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 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118.75" w:right="247.252197265625" w:firstLine="0.80383300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SVM combined with SBERT and TF-IDF effectively predictsanswer quality in multi-domain interviews.</w:t>
            </w:r>
          </w:p>
        </w:tc>
      </w:tr>
      <w:tr>
        <w:trPr>
          <w:cantSplit w:val="0"/>
          <w:trHeight w:val="1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03308105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Automated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6746520996" w:lineRule="auto"/>
              <w:ind w:left="122.25120544433594" w:right="222.39288330078125" w:firstLine="0.6431579589843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 Scoring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Using BERT and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59394836426" w:lineRule="auto"/>
              <w:ind w:left="124.82398986816406" w:right="137.39990234375" w:firstLine="1.929626464843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SVM – Singh et al.</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34851074218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Scored candidate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494995117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answers using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0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semantic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33532714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BERT embeddings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6132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SVM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93%, F1-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6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 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714668273926" w:lineRule="auto"/>
              <w:ind w:left="113.282470703125" w:right="410.48828125" w:firstLine="2.2515869140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Transformer embeddings with SVM outperform traditionalbag-of-words models.</w:t>
            </w:r>
          </w:p>
        </w:tc>
      </w:tr>
      <w:tr>
        <w:trPr>
          <w:cantSplit w:val="0"/>
          <w:trHeight w:val="110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Multimodal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436340332031"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Interview</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8088397979736" w:lineRule="auto"/>
              <w:ind w:left="124.50241088867188" w:right="211.03363037109375" w:hanging="2.0903778076171875"/>
              <w:jc w:val="both"/>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Assessment Using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Speech and Text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Chen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123.54949951171875" w:right="145.35369873046875" w:hanging="4.01992797851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Evaluated candidateanswers using speech and text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9699707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LSTM forspeech, TF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IDF for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91%, F1-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6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48864746094" w:lineRule="auto"/>
              <w:ind w:left="121.0009765625" w:right="601.8115234375" w:hanging="5.306396484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Integrating speech and textual features improves overallscoring reliability.</w:t>
            </w:r>
          </w:p>
        </w:tc>
      </w:tr>
      <w:tr>
        <w:trPr>
          <w:cantSplit w:val="0"/>
          <w:trHeight w:val="95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122.89436340332031" w:right="194.69924926757812" w:hanging="0.482330322265625"/>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AI-Assisted MockInterview System</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904296875" w:line="226.57626628875732" w:lineRule="auto"/>
              <w:ind w:left="121.92962646484375" w:right="177.43362426757812" w:firstLine="0.32157897949218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Using Deep NLP – Lee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463846206665" w:lineRule="auto"/>
              <w:ind w:left="119.04708862304688" w:right="104.65179443359375" w:firstLine="1.12564086914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Developed a platformfor interview practice using NLP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124.95361328125" w:right="173.33251953125" w:hanging="5.94940185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Word2Vec embeddings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92%, F1-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6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 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118.75" w:right="370.946044921875" w:firstLine="0.80383300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Semantic similarity-based scoring is effective for automaticanswer evaluation.</w:t>
            </w:r>
          </w:p>
        </w:tc>
      </w:tr>
      <w:tr>
        <w:trPr>
          <w:cantSplit w:val="0"/>
          <w:trHeight w:val="1090.1986694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03308105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Automatic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241088867188"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Candidate</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03308105469"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Assessment in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8176651001" w:lineRule="auto"/>
              <w:ind w:left="118.71360778808594" w:right="174.25125122070312" w:firstLine="3.85917663574218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Virtual Interviews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 Wang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8319282531738" w:lineRule="auto"/>
              <w:ind w:left="120.65521240234375" w:right="202.81158447265625" w:firstLine="3.6982727050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Scored candidates invirtual interview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264892578125" w:line="240" w:lineRule="auto"/>
              <w:ind w:left="125.80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736141204834" w:lineRule="auto"/>
              <w:ind w:left="120.29052734375" w:right="236.514892578125" w:firstLine="2.41180419921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CNN for video, NLP fortext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21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90%, F1-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006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score: 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736141204834" w:lineRule="auto"/>
              <w:ind w:left="115.3729248046875" w:right="253.480224609375" w:hanging="0.643310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Multimodal approach improves reliability compared to singlemodality evaluation.</w:t>
            </w:r>
          </w:p>
        </w:tc>
      </w:tr>
      <w:tr>
        <w:trPr>
          <w:cantSplit w:val="0"/>
          <w:trHeight w:val="1180.80123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5999145507812" w:right="0" w:firstLine="0"/>
              <w:jc w:val="left"/>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tl w:val="0"/>
              </w:rPr>
              <w:t xml:space="preserve">I-Powered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2.73361206054688" w:right="226.4080810546875" w:hanging="4.663238525390625"/>
              <w:jc w:val="left"/>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tl w:val="0"/>
              </w:rPr>
              <w:t xml:space="preserve">esume Screening</w:t>
            </w: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789463043213" w:lineRule="auto"/>
              <w:ind w:left="125.80078125" w:right="199.10400390625" w:hanging="5.62805175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Developed a resumescreening tool that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169677734375" w:line="217.2463846206665" w:lineRule="auto"/>
              <w:ind w:left="106.50466918945312" w:right="116.9854736328125" w:firstLine="13.668060302734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matches candidatesto job descriptions using NLP and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33532714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TF-IDF, Cosine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6132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Similarity, Random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9699707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 and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38330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precision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72631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59658813477" w:lineRule="auto"/>
              <w:ind w:left="113.6041259765625" w:right="656.763916015625" w:firstLine="1.1254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Effective alignment between candidate profiles and jobrequirements.</w:t>
            </w:r>
          </w:p>
        </w:tc>
      </w:tr>
      <w:tr>
        <w:trPr>
          <w:cantSplit w:val="0"/>
          <w:trHeight w:val="90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7443542480469" w:right="0" w:firstLine="0"/>
              <w:jc w:val="left"/>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tl w:val="0"/>
              </w:rPr>
              <w:t xml:space="preserve">ossed AI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7443542480469" w:right="0" w:firstLine="0"/>
              <w:jc w:val="left"/>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467885"/>
                <w:sz w:val="16.079999923706055"/>
                <w:szCs w:val="16.079999923706055"/>
                <w:u w:val="single"/>
                <w:shd w:fill="auto" w:val="clear"/>
                <w:vertAlign w:val="baseline"/>
                <w:rtl w:val="0"/>
              </w:rPr>
              <w:t xml:space="preserve">nterview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02355957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Created a voice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272949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interactive mock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272949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interview simulator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03991699218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that personalizes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834255218506" w:lineRule="auto"/>
              <w:ind w:left="119.00421142578125" w:right="205.836181640625" w:firstLine="1.76879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Voice-based NLP, real time feedback, difficulty progression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50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User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satisfaction &amp;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775390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5263175964355" w:lineRule="auto"/>
              <w:ind w:left="114.8907470703125" w:right="491.883544921875" w:firstLine="0.964965820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Helped users improve interview readiness and confidencethrough realistic simulations.</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77112" cy="128016"/>
            <wp:effectExtent b="0" l="0" r="0" t="0"/>
            <wp:docPr id="31"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27711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90472" cy="128016"/>
            <wp:effectExtent b="0" l="0" r="0" t="0"/>
            <wp:docPr id="3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490472" cy="12801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4700" cy="209550"/>
            <wp:effectExtent b="0" l="0" r="0" t="0"/>
            <wp:docPr id="36"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04961013793945" w:lineRule="auto"/>
        <w:ind w:left="14.035110473632812" w:right="40.799560546875" w:hanging="2.939910888671875"/>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77112" cy="129540"/>
            <wp:effectExtent b="0" l="0" r="0" t="0"/>
            <wp:docPr id="37"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1277112"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90472" cy="129540"/>
            <wp:effectExtent b="0" l="0" r="0" t="0"/>
            <wp:docPr id="35"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490472" cy="129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4700" cy="20955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Proposed Solution / System : </w:t>
      </w:r>
      <w:r w:rsidDel="00000000" w:rsidR="00000000" w:rsidRPr="00000000">
        <w:drawing>
          <wp:anchor allowOverlap="1" behindDoc="0" distB="19050" distT="19050" distL="19050" distR="19050" hidden="0" layoutInCell="1" locked="0" relativeHeight="0" simplePos="0">
            <wp:simplePos x="0" y="0"/>
            <wp:positionH relativeFrom="column">
              <wp:posOffset>3674783</wp:posOffset>
            </wp:positionH>
            <wp:positionV relativeFrom="paragraph">
              <wp:posOffset>417830</wp:posOffset>
            </wp:positionV>
            <wp:extent cx="2918460" cy="1445768"/>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18460" cy="1445768"/>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2419433593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Aim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39306640625" w:line="240" w:lineRule="auto"/>
        <w:ind w:left="13.82881164550781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This project aims to design and implement an AI-enabled mock interview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60357666015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system capable of evaluating candidate responses across a range of domains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40502929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Using both textual and multimodal data.The system is intended to provide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60357666015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scalable,unbiased and context-senstive assessments that supports professional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782836914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development and recruitment efficiency.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0576171875" w:line="240" w:lineRule="auto"/>
        <w:ind w:left="16.7231750488281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Objectives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40" w:lineRule="auto"/>
        <w:ind w:left="379.247741699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877728462219238"/>
          <w:szCs w:val="15.8777284622192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To develop a smart interview simulation platform that allows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77607727050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students and job seekers to practice interviews in a dynamic,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3792266845703"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550" w:top="480" w:left="708.9048004150391" w:right="660" w:header="0" w:footer="720"/>
          <w:cols w:equalWidth="0" w:num="1">
            <w:col w:space="0" w:w="10871.0951995849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personalized, and realistic environment.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504425048828" w:lineRule="auto"/>
        <w:ind w:left="368.1525421142578" w:right="377.19970703125"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877728462219238"/>
          <w:szCs w:val="15.8777284622192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To incorporate voice-based interaction that assesses confidence, verbal communication, and comprehension of the subject matter. </w:t>
      </w:r>
      <w:r w:rsidDel="00000000" w:rsidR="00000000" w:rsidRPr="00000000">
        <w:rPr>
          <w:rFonts w:ascii="Noto Sans Symbols" w:cs="Noto Sans Symbols" w:eastAsia="Noto Sans Symbols" w:hAnsi="Noto Sans Symbols"/>
          <w:b w:val="0"/>
          <w:bCs w:val="0"/>
          <w:i w:val="0"/>
          <w:iCs w:val="0"/>
          <w:smallCaps w:val="0"/>
          <w:strike w:val="0"/>
          <w:color w:val="000000"/>
          <w:sz w:val="15.877728462219238"/>
          <w:szCs w:val="15.8777284622192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Using cutting-edge AI techniques, provide users with immediate, actionable feedback so they can pinpoint their areas of strength and growth.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224609375" w:line="240" w:lineRule="auto"/>
        <w:ind w:left="5.6279754638671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System Overview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9501953125" w:line="204.28184509277344" w:lineRule="auto"/>
        <w:ind w:left="1.92962646484375" w:right="369.70947265625" w:firstLine="0.803985595703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suggested system is a thorough AI-based framework for evaluating mock interviews that evaluates candidate performance by fusing machine learning and natural language processing methods. Its central component is a hybrid classification model based on Support Vector Machine (SVM), which was trained on a wide range of datasets covering subjects like computer science theory, human resources, machine learning, artificial intelligence, and technology. Sentence-BERT (SBERT) is used for semantic encoding and TF IDF is used for keyword relevance in order to convert candidate responses into feature-rich vectors. After being combined, these vectors are categorized into four performance levels: Excellent, Good, Average, and Poor. The Synthetic Minority Over-sampling Technique (SMOTE) is used to reduce class imbalance during training.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288330078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3373120" cy="4224274"/>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73120" cy="422427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609375" w:line="240" w:lineRule="auto"/>
        <w:ind w:left="347.54150390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Methodology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400390625" w:line="206.1399221420288" w:lineRule="auto"/>
        <w:ind w:left="346.212158203125" w:right="139.493408203125" w:hanging="1.60766601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 hybrid SVM model is used by the suggested AI-based mock interview system to automatically assess responses. Lexical similarity metrics, semantic embeddings, and other textual features are all combined in this model. There are multiple crucial steps in the workflow: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34326171875" w:line="240" w:lineRule="auto"/>
        <w:ind w:left="346.051025390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Data Collection and Preprocessing: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013671875" w:line="206.58423900604248" w:lineRule="auto"/>
        <w:ind w:left="346.212158203125" w:right="32.352294921875" w:hanging="0.643310546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 multi-domain dataset is gathered from public sources. It covers questions from AI, ML, HR, Technical, and CS-Theory. We clean the questions and answers by normalizing the text, lowering the case, and removing empty or link-only responses. Additionally, we compute stopword ratios and readability scores to improve feature representation.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01708984375" w:line="240" w:lineRule="auto"/>
        <w:ind w:left="346.3726806640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Feature Extraction: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400390625" w:line="205.25131702423096" w:lineRule="auto"/>
        <w:ind w:left="347.81982421875" w:right="36.383056640625" w:firstLine="2.7337646484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SBERT Embeddings: Each question and answer pair is turned into vector embeddings using the all-MiniLM-L6-v2 model, which captures semantic similarity.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11474609375" w:line="207.91714668273926" w:lineRule="auto"/>
        <w:ind w:left="349.749755859375" w:right="41.94580078125" w:hanging="3.2159423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TF-IDF Similarity: We calculate lexical similarity between the question and answer using TF-IDF vectorization.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0224609375" w:line="207.91648864746094" w:lineRule="auto"/>
        <w:ind w:left="347.6593017578125" w:right="39.88525390625" w:hanging="1.1254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Textual Features: Other features include length ratio (answer length divided by question length), stopword ratio, and Flesch reading ease scores.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027587890625" w:line="240" w:lineRule="auto"/>
        <w:ind w:left="346.85546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Labeling: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013671875" w:line="206.58406734466553" w:lineRule="auto"/>
        <w:ind w:left="346.3726806640625" w:right="39.19921875" w:hanging="1.7687988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We assign synthetic labels (0-3) based on semantic similarity between the question and the reference answer. A score of 0 indicates poor quality, while 3 indicates excellent quality.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01611328125" w:line="240" w:lineRule="auto"/>
        <w:ind w:left="346.051025390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Model Training: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03564453125" w:line="240" w:lineRule="auto"/>
        <w:ind w:left="344.603881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We train the SVM classifier using the extracted features.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400634765625" w:line="207.91670322418213" w:lineRule="auto"/>
        <w:ind w:left="709.5526123046875" w:right="51.03881835937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877728462219238"/>
          <w:szCs w:val="15.8777284622192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Class Imbalance Handling: We apply SMOTE to oversample minority classesin the training set, which ensures balanced learning. </w:t>
      </w:r>
      <w:r w:rsidDel="00000000" w:rsidR="00000000" w:rsidRPr="00000000">
        <w:rPr>
          <w:rFonts w:ascii="Noto Sans Symbols" w:cs="Noto Sans Symbols" w:eastAsia="Noto Sans Symbols" w:hAnsi="Noto Sans Symbols"/>
          <w:b w:val="0"/>
          <w:bCs w:val="0"/>
          <w:i w:val="0"/>
          <w:iCs w:val="0"/>
          <w:smallCaps w:val="0"/>
          <w:strike w:val="0"/>
          <w:color w:val="000000"/>
          <w:sz w:val="15.877728462219238"/>
          <w:szCs w:val="15.8777284622192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Domain Weighting: We compute sample weights for each domain to prevent underrepresented domains from being neglected.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6123046875" w:line="205.2509880065918" w:lineRule="auto"/>
        <w:ind w:left="1067.81982421875" w:right="132.6513671875" w:hanging="358.2672119140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877728462219238"/>
          <w:szCs w:val="15.8777284622192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Training-Testing Split: We use an 80-20 stratified split for model evaluation.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018798828125" w:line="240" w:lineRule="auto"/>
        <w:ind w:left="345.24719238281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Answer Scoring: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980712890625" w:line="206.58406734466553" w:lineRule="auto"/>
        <w:ind w:left="345.8905029296875" w:right="42.9931640625" w:firstLine="0.1605224609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User-provided answers go through the same feature extraction pipeline. The trained SVM predicts a quality score, which we combine with additional cues, such as emotion analysis and speech patterns, to improve reliability.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181884765625" w:line="240" w:lineRule="auto"/>
        <w:ind w:left="346.3726806640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Feedback Generation: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02685546875" w:line="204.36261177062988" w:lineRule="auto"/>
        <w:ind w:left="344.2822265625" w:right="203.624267578125" w:firstLine="2.2515869140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Through API integration, the Gemini LLM receives predicted scores as well as engagement and emotion metrics. The LLM produces thorough, tailored comments and recommendations for enhancement, which we instantly feed back into the React frontend. A multi-modal, scalable, and domain-specific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20068359375" w:line="214.53630924224854" w:lineRule="auto"/>
        <w:ind w:left="345.7293701171875" w:right="171.0986328125" w:firstLine="2.0904541015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550" w:top="480" w:left="720" w:right="712.352294921875" w:header="0" w:footer="720"/>
          <w:cols w:equalWidth="0" w:num="2">
            <w:col w:space="0" w:w="5420"/>
            <w:col w:space="0" w:w="54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evaluation is guaranteed by this methodology. It creates a seamless interview assessment pipeline by combining textual features, AI model predictions, and LLM-based feedback.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178283691406"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277112" cy="128016"/>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7711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490472" cy="128016"/>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9047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774700" cy="20955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537109375" w:line="215.91294765472412" w:lineRule="auto"/>
        <w:ind w:left="13.828811645507812" w:right="113.72314453125" w:firstLine="1549.2558288574219"/>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sectPr>
          <w:type w:val="continuous"/>
          <w:pgSz w:h="15840" w:w="12240" w:orient="portrait"/>
          <w:pgMar w:bottom="550" w:top="480" w:left="708.9048004150391" w:right="660" w:header="0" w:footer="720"/>
          <w:cols w:equalWidth="0" w:num="1">
            <w:col w:space="0" w:w="10871.095199584961"/>
          </w:cols>
        </w:sectPr>
      </w:pPr>
      <w:r w:rsidDel="00000000" w:rsidR="00000000" w:rsidRPr="00000000">
        <w:rPr>
          <w:rFonts w:ascii="Arial" w:cs="Arial" w:eastAsia="Arial" w:hAnsi="Arial"/>
          <w:b w:val="0"/>
          <w:bCs w:val="0"/>
          <w:i w:val="0"/>
          <w:iCs w:val="0"/>
          <w:smallCaps w:val="0"/>
          <w:strike w:val="0"/>
          <w:color w:val="181818"/>
          <w:sz w:val="12.269963264465332"/>
          <w:szCs w:val="12.269963264465332"/>
          <w:u w:val="none"/>
          <w:shd w:fill="auto" w:val="clear"/>
          <w:vertAlign w:val="baseline"/>
          <w:rtl w:val="0"/>
        </w:rPr>
        <w:t xml:space="preserve">Page 6 of 7 - AI Writing Submission Submission ID trn:oid:::3117:511376148 </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7. Result and Analysis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8383</wp:posOffset>
            </wp:positionV>
            <wp:extent cx="774700" cy="20955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74700" cy="2095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8383</wp:posOffset>
            </wp:positionV>
            <wp:extent cx="949452" cy="272796"/>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49452" cy="272796"/>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5712890625" w:line="242.01584815979004" w:lineRule="auto"/>
        <w:ind w:left="0" w:right="631.600341796875" w:firstLine="0"/>
        <w:jc w:val="both"/>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drawing>
          <wp:inline distB="19050" distT="19050" distL="19050" distR="19050">
            <wp:extent cx="2768600" cy="180149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68600" cy="180149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drawing>
          <wp:inline distB="19050" distT="19050" distL="19050" distR="19050">
            <wp:extent cx="2829052" cy="184340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29052" cy="18434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drawing>
          <wp:inline distB="19050" distT="19050" distL="19050" distR="19050">
            <wp:extent cx="2693670" cy="1859153"/>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693670" cy="185915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drawing>
          <wp:inline distB="19050" distT="19050" distL="19050" distR="19050">
            <wp:extent cx="2735834" cy="189865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35834" cy="18986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95019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Model Performance Metrics : </w:t>
      </w:r>
    </w:p>
    <w:tbl>
      <w:tblPr>
        <w:tblStyle w:val="Table2"/>
        <w:tblW w:w="4250.999755859375" w:type="dxa"/>
        <w:jc w:val="left"/>
        <w:tblInd w:w="597.19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1953125"/>
        <w:gridCol w:w="763.800048828125"/>
        <w:gridCol w:w="376.7999267578125"/>
        <w:gridCol w:w="456.0003662109375"/>
        <w:gridCol w:w="1099.19921875"/>
        <w:tblGridChange w:id="0">
          <w:tblGrid>
            <w:gridCol w:w="1555.2001953125"/>
            <w:gridCol w:w="763.800048828125"/>
            <w:gridCol w:w="376.7999267578125"/>
            <w:gridCol w:w="456.0003662109375"/>
            <w:gridCol w:w="1099.19921875"/>
          </w:tblGrid>
        </w:tblGridChange>
      </w:tblGrid>
      <w:tr>
        <w:trPr>
          <w:cantSplit w:val="0"/>
          <w:trHeight w:val="5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282714843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16.079999923706055"/>
                <w:szCs w:val="16.079999923706055"/>
                <w:u w:val="none"/>
                <w:shd w:fill="auto" w:val="clear"/>
                <w:vertAlign w:val="baseline"/>
                <w:rtl w:val="0"/>
              </w:rPr>
              <w:t xml:space="preserve">Predicted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94482421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40576171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23144531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3</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230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Actual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87060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954589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89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230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Actual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87060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9545898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89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w:t>
            </w:r>
          </w:p>
        </w:tc>
      </w:tr>
      <w:tr>
        <w:trPr>
          <w:cantSplit w:val="0"/>
          <w:trHeight w:val="50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230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Actual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94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8935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w:t>
            </w:r>
          </w:p>
        </w:tc>
      </w:tr>
      <w:tr>
        <w:trPr>
          <w:cantSplit w:val="0"/>
          <w:trHeight w:val="51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230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Actual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94482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1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701</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875244140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Confusion Matrix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94140625" w:line="240" w:lineRule="auto"/>
        <w:ind w:left="623.4509277343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Metric Value </w:t>
      </w:r>
      <w:r w:rsidDel="00000000" w:rsidR="00000000" w:rsidRPr="00000000">
        <w:drawing>
          <wp:anchor allowOverlap="1" behindDoc="0" distB="19050" distT="19050" distL="19050" distR="19050" hidden="0" layoutInCell="1" locked="0" relativeHeight="0" simplePos="0">
            <wp:simplePos x="0" y="0"/>
            <wp:positionH relativeFrom="column">
              <wp:posOffset>-62515</wp:posOffset>
            </wp:positionH>
            <wp:positionV relativeFrom="paragraph">
              <wp:posOffset>29464</wp:posOffset>
            </wp:positionV>
            <wp:extent cx="2753867" cy="1534668"/>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753867" cy="1534668"/>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39794921875" w:line="240" w:lineRule="auto"/>
        <w:ind w:left="623.61206054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Accuracy 96.61%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1552734375" w:line="240" w:lineRule="auto"/>
        <w:ind w:left="622.0037841796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Weighted F1-Score 96.74%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013671875" w:line="240" w:lineRule="auto"/>
        <w:ind w:left="623.7725830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Precision (Weighted) 96.99%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623.933715820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Recall (Weighted) 96.61%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401611328125" w:line="204.44595336914062" w:lineRule="auto"/>
        <w:ind w:left="319.2822265625" w:right="10.78125" w:firstLine="2.251586914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hybrid SVM-based system showed strong performance across different answer quality levels. High-quality answers (Class 3) reached a recall of 97%,showing excellent recognition of the best responses. Moderate answers (Class 2) had a recall of 96%, effectively identifying good answers from excellent ones. Although the lower classes (0 and 1) had limited samples, using SMOTE oversampling and domain weighting improved their representation and classification. Combining multiple features, such as SBERT semantic similarity, TF-IDF lexical similarity, and textual metrics, performed better than methods using only embeddings or TF-IDF alone. Additionally, SMOTE and domain weighting reduced classimbalance, which helped underrepresented ML and CS-Theory questions. By integrating SVM scores with Gemini LLM feedback, as well as speech recognition and emotion analysis, the system provided a thorough candidate evaluation and improved practical usability All things considered, the system produced accurate class predictions, weighted F1 scores, and high accuracy. This confirmed that using a variety of features, class balancing techniques, and multi-modal evaluation in an AI-driven mock interview platform is effective.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059326171875" w:line="240" w:lineRule="auto"/>
        <w:ind w:left="322.541503906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Conclusion and Future Work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400390625" w:line="204.58472728729248" w:lineRule="auto"/>
        <w:ind w:left="319.6038818359375" w:right="210.8251953125" w:firstLine="1.6082763671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 hybrid SVM-based system for assessing simulated interview responses is presented in this study. It provides accurate and sophisticated predictions of answer quality by combining textual metrics, lexical analysis, and semantic similarity. The Class imbalance was effectively addressed by integrating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7470703125" w:line="204.36269760131836" w:lineRule="auto"/>
        <w:ind w:left="321.85546875" w:right="100.662841796875" w:firstLine="3.6981201171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SMOTE oversampling and domain weighting. This strategy made sure that less popular domains like machine learning and computer science theory were fairly represented. The system consistently distinguished between all classes and had a high recall for excellent responses.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8955078125" w:line="205.25121688842773" w:lineRule="auto"/>
        <w:ind w:left="319.6038818359375" w:right="240.198974609375" w:firstLine="1.1254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Furthermore, a multi-modal assessment of candidates was made possible by fusing SVM outputs with Gemini LLM feedback, speech recognition, and emotion analysis, which enhanced their usefulness in actual interview preparation.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0170288085938" w:line="204.47690963745117" w:lineRule="auto"/>
        <w:ind w:left="319.2822265625" w:right="13.448486328125" w:firstLine="1.4471435546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550" w:top="480" w:left="785" w:right="705.78125" w:header="0" w:footer="720"/>
          <w:cols w:equalWidth="0" w:num="2">
            <w:col w:space="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More contextual features, like domain-specific knowledge graphs or question levels, could be added to the system in subsequent work difficulty, to refine answer assessment. Adding real-time adaptive questioning and automated hints based on predicted answer quality could make the platform more engaging. Expanding the dataset with a broader range of diverse and multi-lingual interview questions would enhance generalizability. Integrating with web or mobile platforms would also support scalable deployment for students and job seekers.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234130859375"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277112" cy="128016"/>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27711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490472" cy="128016"/>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49047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774700" cy="209550"/>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7800941467285" w:lineRule="auto"/>
        <w:ind w:left="6139.5404052734375" w:right="40.799560546875" w:hanging="6128.445434570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550" w:top="480" w:left="708.9048004150391" w:right="660" w:header="0" w:footer="720"/>
          <w:cols w:equalWidth="0" w:num="1">
            <w:col w:space="0" w:w="10871.0951995849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277112" cy="12954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277112"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490472" cy="12954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490472"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774700" cy="20955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Wang et al., “Automatic Candidate Assessment in Virtual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08984375" w:line="240" w:lineRule="auto"/>
        <w:ind w:left="1.616287231445312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638758659362793"/>
          <w:szCs w:val="13.638758659362793"/>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References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9208984375" w:line="205.2516746520996" w:lineRule="auto"/>
        <w:ind w:left="63.32954406738281" w:right="554.2578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Siswanto et al., “Real-Time Mock Interview Using Deep Learning,”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Computer Applications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184, no. 12, pp. 45–52, 2021. [Online]. Available: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360.55152893066406" w:right="735.950927734375" w:hanging="0.48248291015625"/>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https://www.researchgate.net/publication/364835333_Real_Time_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Mock_Interview_using_Deep_Learning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02490234375" w:line="203.91822338104248" w:lineRule="auto"/>
        <w:ind w:left="357.4962615966797" w:right="549.544677734375" w:hanging="354.70909118652344"/>
        <w:jc w:val="both"/>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Lokhande et al., “Affordable AI-Based Mock Interview System,”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Innovative Research in Science, Engineering and Technology (IJIRSET)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14, no. 5, pp. 112–118, 2025.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https://www.researchgate.net/publication/391976964_MOCK_INT</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37109375" w:line="240" w:lineRule="auto"/>
        <w:ind w:left="360.55152893066406"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ERVIEW_EVALUATOR_POWERED_BY_AI</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0478515625" w:line="210.08269786834717" w:lineRule="auto"/>
        <w:ind w:left="356.69227600097656" w:right="548.533935546875" w:hanging="351.89208984375"/>
        <w:jc w:val="both"/>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Gupta et al., “AI-Based Mock Interview Evaluator: An Emotion and Confidence Classifier Model,”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Advanced Research in Computer Science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16, no. 2, pp. 55–63, 2025.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https://www.researchgate.net/publication/392685359_AI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361.6771697998047" w:right="706.685791015625" w:hanging="2.57293701171875"/>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based_mock_interview_evaluator_An_emotion_and_confidence_c</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lassifier_model</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0146484375" w:line="204.18505668640137" w:lineRule="auto"/>
        <w:ind w:left="360.0690460205078" w:right="571.3555908203125" w:hanging="360.0690460205078"/>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Jadhav et al., “AI-Driven Mock Interview System Using NLP and CNN,”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Advanced Research in AI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12, no. 7, pp. 78–86, 2024.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https://www.researchgate.net/publication/380806553_A_Compreh</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ensive_Study_and_Implementation_of_the_Mock_Interview_Simu</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lator_with_AI_and_Pose-Based_Interaction</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006103515625" w:line="204.36269760131836" w:lineRule="auto"/>
        <w:ind w:left="361.0338592529297" w:right="548.111572265625" w:hanging="357.93701171875"/>
        <w:jc w:val="both"/>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Kumar et al., “Intelligent Interview Assessment System Using SVM and NLP,”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Alochana Journal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15, no. 3, pp. 22–31, 2023. [Online]. Available: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https://alochana.org/wp-content/uploads/15-</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AJ3538.pdf</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684814453125" w:line="204.36248302459717" w:lineRule="auto"/>
        <w:ind w:left="357.4962615966797" w:right="556.650390625" w:hanging="352.5412750244140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Singh et al., “Automated Interview Scoring Using BERT and SVM,”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Computer Science and Information Security (IJCSIS)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21, no. 4, pp. 101–108, 2023. [Online]. Available: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310546875" w:line="223.91009330749512" w:lineRule="auto"/>
        <w:ind w:left="360.55152893066406" w:right="732.735595703125" w:hanging="0.4824829101562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https://www.researchgate.net/publication/378829570_Applying_B</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ERT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890548706" w:lineRule="auto"/>
        <w:ind w:left="361.3555145263672" w:right="721.961669921875"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Based_NLP_for_Automated_Resume_Screening_and_Candidate_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023559570312" w:line="204.58484172821045" w:lineRule="auto"/>
        <w:ind w:left="360.0690460205078" w:right="550.3265380859375" w:hanging="358.83033752441406"/>
        <w:jc w:val="both"/>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Chen et al., “Multimodal Interview Assessment Using Speech and Text,”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196, pp. 432–439, 2022.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https://www.sciencedirect.com/science/article/pii/S2666920X2500</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4811553955078"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0268</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398681640625" w:line="209.8938274383545" w:lineRule="auto"/>
        <w:ind w:left="357.4962615966797" w:right="550.8721923828125" w:hanging="350.6831359863281"/>
        <w:jc w:val="both"/>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Lee et al., “AI-Assisted Mock Interview System Using Deep NLP,”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Advanced Research in Computer and Communication Engineering (IJARCCE)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14, no. 3, pp. 92–100, 2022.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https://ijarcce.com/wp content/uploads/2025/04/IJARCCE.2025.14392.pdf</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1072692871094" w:lineRule="auto"/>
        <w:ind w:left="883.3892822265625" w:right="47.955322265625" w:firstLine="2.5726318359375"/>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Interviews,”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AI &amp;Applications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12, no. 5, pp. 55–64, 2021.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https://www.researchgate.net/publication/391998547_AI_Based_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Mock_Interview_System_Using_Natural_Language_Processing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56787109375" w:line="204.36248302459717" w:lineRule="auto"/>
        <w:ind w:left="873.9019775390625" w:right="5.2783203125" w:hanging="334.7723388671875"/>
        <w:jc w:val="both"/>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“AI-Powered Resume Screening System,”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Advanced Computer Technology</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9, no. 3, pp. 34–41, 2023.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https://www.researchgate.net/publication/378829570_Applying_B</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84765625" w:line="240" w:lineRule="auto"/>
        <w:ind w:left="883.8714599609375"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ERT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884.6759033203125" w:right="198.641357421875"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Based_NLP_for_Automated_Resume_Screening_and_Candidate_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03.91822338104248" w:lineRule="auto"/>
        <w:ind w:left="881.942138671875" w:right="27.7490234375" w:hanging="34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“Bossed AI Interview Practice,”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AI Practice and Research</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11, no. 2, pp. 77–85, 2023. [Online]. Available: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7578125" w:line="227.24196910858154" w:lineRule="auto"/>
        <w:ind w:left="883.8714599609375" w:right="209.415283203125" w:hanging="0.4821777343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https://www.researchgate.net/publication/378829570_Applying_B</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ERT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784763336182" w:lineRule="auto"/>
        <w:ind w:left="884.6759033203125" w:right="198.641357421875"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Based_NLP_for_Automated_Resume_Screening_and_Candidate_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0732421875" w:line="203.91858100891113" w:lineRule="auto"/>
        <w:ind w:left="884.354248046875" w:right="30.04638671875" w:hanging="345.224609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“InterviewBee AI Mock Interview,”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AI Tools in Education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10, no. 4, pp. 45–53, 2023. [Online]. Available: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23.91009330749512" w:lineRule="auto"/>
        <w:ind w:left="883.8714599609375" w:right="209.415283203125" w:hanging="0.482177734375"/>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https://www.researchgate.net/publication/378829570_Applying_B</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ERT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884.6759033203125" w:right="198.641357421875"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Based_NLP_for_Automated_Resume_Screening_and_Candidate_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0146484375" w:line="205.399432182312" w:lineRule="auto"/>
        <w:ind w:left="883.3892822265625" w:right="47.955322265625" w:hanging="344.2596435546875"/>
        <w:jc w:val="both"/>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“AI-Driven Smart Interview Simulator with Real-Time Speech and Emotion Analysis,”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ofAI &amp;Data Science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12, no. 1, pp. 23–32, 2023.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https://www.researchgate.net/publication/378829570_Applying_B</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234375" w:line="240" w:lineRule="auto"/>
        <w:ind w:left="883.8714599609375" w:right="0" w:firstLine="0"/>
        <w:jc w:val="left"/>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ERT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6746520996" w:lineRule="auto"/>
        <w:ind w:left="884.6759033203125" w:right="198.787841796875" w:firstLine="0"/>
        <w:jc w:val="left"/>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Based_NLP_for_Automated_Resume_Screening_and_Candidate_</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006591796875" w:line="204.58477020263672" w:lineRule="auto"/>
        <w:ind w:left="880.816650390625" w:right="26.6650390625" w:hanging="341.68701171875"/>
        <w:jc w:val="both"/>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sectPr>
          <w:type w:val="continuous"/>
          <w:pgSz w:h="15840" w:w="12240" w:orient="portrait"/>
          <w:pgMar w:bottom="550" w:top="480" w:left="1081.858139038086" w:right="683.42041015625" w:header="0" w:footer="720"/>
          <w:cols w:equalWidth="0" w:num="2">
            <w:col w:space="0" w:w="5240"/>
            <w:col w:space="0" w:w="5240"/>
          </w:cols>
        </w:sectPr>
      </w:pPr>
      <w:r w:rsidDel="00000000" w:rsidR="00000000" w:rsidRPr="00000000">
        <w:rPr>
          <w:rFonts w:ascii="Times New Roman" w:cs="Times New Roman" w:eastAsia="Times New Roman" w:hAnsi="Times New Roman"/>
          <w:b w:val="0"/>
          <w:bCs w:val="0"/>
          <w:i w:val="0"/>
          <w:iCs w:val="0"/>
          <w:smallCaps w:val="0"/>
          <w:strike w:val="0"/>
          <w:color w:val="000000"/>
          <w:sz w:val="15.779388427734375"/>
          <w:szCs w:val="15.77938842773437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“AI-Enabled Automated Interview Evaluation System,”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Innovative Research in Management, Physics &amp; Sciences (IJIRMPS)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vol. 13, no. 3, pp. 101–106, 2025. [Online]. Available: </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single"/>
          <w:shd w:fill="auto" w:val="clear"/>
          <w:vertAlign w:val="baseline"/>
          <w:rtl w:val="0"/>
        </w:rPr>
        <w:t xml:space="preserve">https://www.ijirmps.org/papers/2025/3/232543.pdf</w:t>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1016845703125" w:line="240" w:lineRule="auto"/>
        <w:ind w:left="0" w:right="0" w:firstLine="0"/>
        <w:jc w:val="center"/>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drawing>
          <wp:inline distB="19050" distT="19050" distL="19050" distR="19050">
            <wp:extent cx="1277112" cy="128016"/>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27711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drawing>
          <wp:inline distB="19050" distT="19050" distL="19050" distR="19050">
            <wp:extent cx="1490472" cy="128016"/>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49047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467885"/>
          <w:sz w:val="16.079999923706055"/>
          <w:szCs w:val="16.079999923706055"/>
          <w:u w:val="none"/>
          <w:shd w:fill="auto" w:val="clear"/>
          <w:vertAlign w:val="baseline"/>
        </w:rPr>
        <w:drawing>
          <wp:inline distB="19050" distT="19050" distL="19050" distR="19050">
            <wp:extent cx="774700" cy="209550"/>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774700" cy="209550"/>
                    </a:xfrm>
                    <a:prstGeom prst="rect"/>
                    <a:ln/>
                  </pic:spPr>
                </pic:pic>
              </a:graphicData>
            </a:graphic>
          </wp:inline>
        </w:drawing>
      </w:r>
      <w:r w:rsidDel="00000000" w:rsidR="00000000" w:rsidRPr="00000000">
        <w:rPr>
          <w:rtl w:val="0"/>
        </w:rPr>
      </w:r>
    </w:p>
    <w:sectPr>
      <w:type w:val="continuous"/>
      <w:pgSz w:h="15840" w:w="12240" w:orient="portrait"/>
      <w:pgMar w:bottom="550" w:top="480" w:left="708.9048004150391" w:right="660" w:header="0" w:footer="720"/>
      <w:cols w:equalWidth="0" w:num="1">
        <w:col w:space="0" w:w="10871.0951995849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Lucida San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2.png"/><Relationship Id="rId10" Type="http://schemas.openxmlformats.org/officeDocument/2006/relationships/image" Target="media/image42.png"/><Relationship Id="rId13" Type="http://schemas.openxmlformats.org/officeDocument/2006/relationships/image" Target="media/image23.png"/><Relationship Id="rId12"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45.png"/><Relationship Id="rId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