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CD3" w:rsidRDefault="0051142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solid" w:color="FF5A36" w:fill="FF0000"/>
        <w:jc w:val="center"/>
      </w:pPr>
      <w:r>
        <w:rPr>
          <w:caps/>
          <w:sz w:val="30"/>
          <w:szCs w:val="30"/>
        </w:rPr>
        <w:t>Screening Questions</w:t>
      </w:r>
      <w:proofErr w:type="gramStart"/>
      <w:r>
        <w:rPr>
          <w:caps/>
          <w:sz w:val="30"/>
          <w:szCs w:val="30"/>
        </w:rPr>
        <w:t>:-</w:t>
      </w:r>
      <w:proofErr w:type="gramEnd"/>
      <w:r>
        <w:rPr>
          <w:caps/>
          <w:sz w:val="30"/>
          <w:szCs w:val="30"/>
        </w:rPr>
        <w:t xml:space="preserve"> Backend Engineer (Python/SQL/AWS) |Geo: LATAM, Europe (Except Brazil, OFAC)</w:t>
      </w:r>
    </w:p>
    <w:p w:rsidR="00B26A5A" w:rsidRPr="00B26A5A" w:rsidRDefault="00511423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B26A5A" w:rsidRPr="00B26A5A">
        <w:rPr>
          <w:rFonts w:ascii="Helvetica" w:hAnsi="Helvetica" w:cs="Helvetica"/>
          <w:color w:val="334155"/>
          <w:sz w:val="21"/>
          <w:szCs w:val="21"/>
        </w:rPr>
        <w:t>Q1. Can you explain in detail about your experience as a strong backend engineer in Python or GO having the ability to design and implement complex distributed systems operating under high load? </w:t>
      </w:r>
      <w:r w:rsidR="00B26A5A" w:rsidRPr="00B26A5A">
        <w:rPr>
          <w:rFonts w:ascii="Helvetica" w:hAnsi="Helvetica" w:cs="Helvetica"/>
          <w:color w:val="334155"/>
          <w:sz w:val="21"/>
          <w:szCs w:val="21"/>
          <w:bdr w:val="single" w:sz="2" w:space="0" w:color="E5E7EB" w:frame="1"/>
        </w:rPr>
        <w:t>*</w:t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>Q2. Can you cite a past work example where you have a track record of developing and improving highly scalable and reliable serving systems in Python or GO?</w:t>
      </w:r>
      <w:r w:rsidRPr="00B26A5A">
        <w:rPr>
          <w:rFonts w:ascii="Helvetica" w:hAnsi="Helvetica" w:cs="Helvetica"/>
          <w:color w:val="334155"/>
          <w:sz w:val="21"/>
          <w:szCs w:val="21"/>
          <w:bdr w:val="single" w:sz="2" w:space="0" w:color="E5E7EB" w:frame="1"/>
        </w:rPr>
        <w:t>*</w:t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>Q3. Please elaborate on your contribution to your project to the full development cycle: technical design, development, test, experimentation, analysis, and launch, reviewing code and design docs, and giving feedback on product specs and mocks.</w:t>
      </w:r>
      <w:r w:rsidRPr="00B26A5A">
        <w:rPr>
          <w:rFonts w:ascii="Helvetica" w:hAnsi="Helvetica" w:cs="Helvetica"/>
          <w:color w:val="334155"/>
          <w:sz w:val="21"/>
          <w:szCs w:val="21"/>
          <w:bdr w:val="single" w:sz="2" w:space="0" w:color="E5E7EB" w:frame="1"/>
        </w:rPr>
        <w:t>*</w:t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>Q4. The interview process will entail 1 interview Turing interview and 1-panel client interview. Is this a deal-breaker for you?</w:t>
      </w:r>
      <w:r w:rsidRPr="00B26A5A">
        <w:rPr>
          <w:rFonts w:ascii="Helvetica" w:hAnsi="Helvetica" w:cs="Helvetica"/>
          <w:color w:val="334155"/>
          <w:sz w:val="21"/>
          <w:szCs w:val="21"/>
          <w:bdr w:val="single" w:sz="2" w:space="0" w:color="E5E7EB" w:frame="1"/>
        </w:rPr>
        <w:t>*</w:t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>Q5. Please indicate your level of experience with Python.</w:t>
      </w:r>
      <w:r w:rsidRPr="00B26A5A">
        <w:rPr>
          <w:rFonts w:ascii="Helvetica" w:hAnsi="Helvetica" w:cs="Helvetica"/>
          <w:color w:val="334155"/>
          <w:sz w:val="21"/>
          <w:szCs w:val="21"/>
          <w:bdr w:val="single" w:sz="2" w:space="0" w:color="E5E7EB" w:frame="1"/>
        </w:rPr>
        <w:t>*</w:t>
      </w:r>
    </w:p>
    <w:p w:rsidR="00B26A5A" w:rsidRPr="00B26A5A" w:rsidRDefault="00B26A5A" w:rsidP="00B26A5A">
      <w:pP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br/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>Less than 1 year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1-2 years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3-4 years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4-5 years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5 years or more</w:t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>Q6. Please indicate your level of experience as a Backend Engineer.</w:t>
      </w:r>
      <w:r w:rsidRPr="00B26A5A">
        <w:rPr>
          <w:rFonts w:ascii="Helvetica" w:hAnsi="Helvetica" w:cs="Helvetica"/>
          <w:color w:val="334155"/>
          <w:sz w:val="21"/>
          <w:szCs w:val="21"/>
          <w:bdr w:val="single" w:sz="2" w:space="0" w:color="E5E7EB" w:frame="1"/>
        </w:rPr>
        <w:t>*</w:t>
      </w:r>
    </w:p>
    <w:p w:rsidR="00B26A5A" w:rsidRPr="00B26A5A" w:rsidRDefault="00B26A5A" w:rsidP="00B26A5A">
      <w:pP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br/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>1-2 years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3-4 years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4-5 years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5 years or more</w:t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>Q7. Please indicate your level of experience with SQL</w:t>
      </w:r>
      <w:proofErr w:type="gramStart"/>
      <w:r w:rsidRPr="00B26A5A">
        <w:rPr>
          <w:rFonts w:ascii="Helvetica" w:hAnsi="Helvetica" w:cs="Helvetica"/>
          <w:color w:val="334155"/>
          <w:sz w:val="21"/>
          <w:szCs w:val="21"/>
        </w:rPr>
        <w:t>::.</w:t>
      </w:r>
      <w:proofErr w:type="gramEnd"/>
      <w:r w:rsidRPr="00B26A5A">
        <w:rPr>
          <w:rFonts w:ascii="Helvetica" w:hAnsi="Helvetica" w:cs="Helvetica"/>
          <w:color w:val="334155"/>
          <w:sz w:val="21"/>
          <w:szCs w:val="21"/>
          <w:bdr w:val="single" w:sz="2" w:space="0" w:color="E5E7EB" w:frame="1"/>
        </w:rPr>
        <w:t>*</w:t>
      </w:r>
    </w:p>
    <w:p w:rsidR="00B26A5A" w:rsidRPr="00B26A5A" w:rsidRDefault="00B26A5A" w:rsidP="00B26A5A">
      <w:pP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br/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>1-2 years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3-4 years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4-5 years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5 years or more</w:t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 xml:space="preserve">Q8. Does the candidate has experience in AWS </w:t>
      </w:r>
      <w:proofErr w:type="gramStart"/>
      <w:r w:rsidRPr="00B26A5A">
        <w:rPr>
          <w:rFonts w:ascii="Helvetica" w:hAnsi="Helvetica" w:cs="Helvetica"/>
          <w:color w:val="334155"/>
          <w:sz w:val="21"/>
          <w:szCs w:val="21"/>
        </w:rPr>
        <w:t>cloud.</w:t>
      </w:r>
      <w:proofErr w:type="gramEnd"/>
      <w:r w:rsidRPr="00B26A5A">
        <w:rPr>
          <w:rFonts w:ascii="Helvetica" w:hAnsi="Helvetica" w:cs="Helvetica"/>
          <w:color w:val="334155"/>
          <w:sz w:val="21"/>
          <w:szCs w:val="21"/>
        </w:rPr>
        <w:t xml:space="preserve"> If yes how may years.</w:t>
      </w:r>
      <w:r w:rsidRPr="00B26A5A">
        <w:rPr>
          <w:rFonts w:ascii="Helvetica" w:hAnsi="Helvetica" w:cs="Helvetica"/>
          <w:color w:val="334155"/>
          <w:sz w:val="21"/>
          <w:szCs w:val="21"/>
          <w:bdr w:val="single" w:sz="2" w:space="0" w:color="E5E7EB" w:frame="1"/>
        </w:rPr>
        <w:t>*</w:t>
      </w:r>
    </w:p>
    <w:p w:rsidR="00B26A5A" w:rsidRPr="00B26A5A" w:rsidRDefault="00B26A5A" w:rsidP="00B26A5A">
      <w:pP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br/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>Yes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No</w:t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>Q9. How soon can you start for this role (do you have a notice period)?</w:t>
      </w:r>
      <w:r w:rsidRPr="00B26A5A">
        <w:rPr>
          <w:rFonts w:ascii="Helvetica" w:hAnsi="Helvetica" w:cs="Helvetica"/>
          <w:color w:val="334155"/>
          <w:sz w:val="21"/>
          <w:szCs w:val="21"/>
          <w:bdr w:val="single" w:sz="2" w:space="0" w:color="E5E7EB" w:frame="1"/>
        </w:rPr>
        <w:t>*</w:t>
      </w:r>
    </w:p>
    <w:p w:rsidR="00B26A5A" w:rsidRPr="00B26A5A" w:rsidRDefault="00B26A5A" w:rsidP="00B26A5A">
      <w:pP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br/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>0-7 days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8- 14 days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15- 21 days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22- 30 days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</w:r>
      <w:proofErr w:type="gramStart"/>
      <w:r w:rsidRPr="00B26A5A">
        <w:rPr>
          <w:rFonts w:ascii="Helvetica" w:hAnsi="Helvetica" w:cs="Helvetica"/>
          <w:color w:val="334155"/>
          <w:sz w:val="21"/>
          <w:szCs w:val="21"/>
        </w:rPr>
        <w:t>Above</w:t>
      </w:r>
      <w:proofErr w:type="gramEnd"/>
      <w:r w:rsidRPr="00B26A5A">
        <w:rPr>
          <w:rFonts w:ascii="Helvetica" w:hAnsi="Helvetica" w:cs="Helvetica"/>
          <w:color w:val="334155"/>
          <w:sz w:val="21"/>
          <w:szCs w:val="21"/>
        </w:rPr>
        <w:t xml:space="preserve"> 30 days</w:t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>Q10. Is the candidate currently holding any job offers? If yes, mention offered rate &amp; expected DOJ in the comment section.</w:t>
      </w:r>
      <w:r w:rsidRPr="00B26A5A">
        <w:rPr>
          <w:rFonts w:ascii="Helvetica" w:hAnsi="Helvetica" w:cs="Helvetica"/>
          <w:color w:val="334155"/>
          <w:sz w:val="21"/>
          <w:szCs w:val="21"/>
          <w:bdr w:val="single" w:sz="2" w:space="0" w:color="E5E7EB" w:frame="1"/>
        </w:rPr>
        <w:t>*</w:t>
      </w:r>
    </w:p>
    <w:p w:rsidR="00B26A5A" w:rsidRPr="00B26A5A" w:rsidRDefault="00B26A5A" w:rsidP="00B26A5A">
      <w:pP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br/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lastRenderedPageBreak/>
        <w:t>Yes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No</w:t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 xml:space="preserve">Q11. Is the candidate from any of the no poach mentioned </w:t>
      </w:r>
      <w:proofErr w:type="gramStart"/>
      <w:r w:rsidRPr="00B26A5A">
        <w:rPr>
          <w:rFonts w:ascii="Helvetica" w:hAnsi="Helvetica" w:cs="Helvetica"/>
          <w:color w:val="334155"/>
          <w:sz w:val="21"/>
          <w:szCs w:val="21"/>
        </w:rPr>
        <w:t>countries.</w:t>
      </w:r>
      <w:proofErr w:type="gramEnd"/>
      <w:r w:rsidRPr="00B26A5A">
        <w:rPr>
          <w:rFonts w:ascii="Helvetica" w:hAnsi="Helvetica" w:cs="Helvetica"/>
          <w:color w:val="334155"/>
          <w:sz w:val="21"/>
          <w:szCs w:val="21"/>
        </w:rPr>
        <w:t xml:space="preserve"> </w:t>
      </w:r>
      <w:proofErr w:type="gramStart"/>
      <w:r w:rsidRPr="00B26A5A">
        <w:rPr>
          <w:rFonts w:ascii="Helvetica" w:hAnsi="Helvetica" w:cs="Helvetica"/>
          <w:color w:val="334155"/>
          <w:sz w:val="21"/>
          <w:szCs w:val="21"/>
        </w:rPr>
        <w:t>( If</w:t>
      </w:r>
      <w:proofErr w:type="gramEnd"/>
      <w:r w:rsidRPr="00B26A5A">
        <w:rPr>
          <w:rFonts w:ascii="Helvetica" w:hAnsi="Helvetica" w:cs="Helvetica"/>
          <w:color w:val="334155"/>
          <w:sz w:val="21"/>
          <w:szCs w:val="21"/>
        </w:rPr>
        <w:t xml:space="preserve"> Yes kindly avoid adding them ).</w:t>
      </w:r>
      <w:r w:rsidRPr="00B26A5A">
        <w:rPr>
          <w:rFonts w:ascii="Helvetica" w:hAnsi="Helvetica" w:cs="Helvetica"/>
          <w:color w:val="334155"/>
          <w:sz w:val="21"/>
          <w:szCs w:val="21"/>
          <w:bdr w:val="single" w:sz="2" w:space="0" w:color="E5E7EB" w:frame="1"/>
        </w:rPr>
        <w:t>*</w:t>
      </w:r>
    </w:p>
    <w:p w:rsidR="00B26A5A" w:rsidRPr="00B26A5A" w:rsidRDefault="00B26A5A" w:rsidP="00B26A5A">
      <w:pP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br/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>Yes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No</w:t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>Q12. Is the candidate within the budget (25 - 48$)? (Note: Kindly don't disclose the budget to the candidate.)</w:t>
      </w:r>
      <w:r w:rsidRPr="00B26A5A">
        <w:rPr>
          <w:rFonts w:ascii="Helvetica" w:hAnsi="Helvetica" w:cs="Helvetica"/>
          <w:color w:val="334155"/>
          <w:sz w:val="21"/>
          <w:szCs w:val="21"/>
          <w:bdr w:val="single" w:sz="2" w:space="0" w:color="E5E7EB" w:frame="1"/>
        </w:rPr>
        <w:t>*</w:t>
      </w:r>
    </w:p>
    <w:p w:rsidR="00B26A5A" w:rsidRPr="00B26A5A" w:rsidRDefault="00B26A5A" w:rsidP="00B26A5A">
      <w:pP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br/>
      </w:r>
    </w:p>
    <w:p w:rsidR="00B26A5A" w:rsidRPr="00B26A5A" w:rsidRDefault="00B26A5A" w:rsidP="00B26A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Helvetica" w:hAnsi="Helvetica" w:cs="Helvetica"/>
          <w:color w:val="334155"/>
          <w:sz w:val="21"/>
          <w:szCs w:val="21"/>
        </w:rPr>
      </w:pPr>
      <w:r w:rsidRPr="00B26A5A">
        <w:rPr>
          <w:rFonts w:ascii="Helvetica" w:hAnsi="Helvetica" w:cs="Helvetica"/>
          <w:color w:val="334155"/>
          <w:sz w:val="21"/>
          <w:szCs w:val="21"/>
        </w:rPr>
        <w:t>Yes</w:t>
      </w:r>
      <w:r w:rsidRPr="00B26A5A">
        <w:rPr>
          <w:rFonts w:ascii="Helvetica" w:hAnsi="Helvetica" w:cs="Helvetica"/>
          <w:color w:val="334155"/>
          <w:sz w:val="21"/>
          <w:szCs w:val="21"/>
        </w:rPr>
        <w:br/>
        <w:t>No</w:t>
      </w:r>
    </w:p>
    <w:p w:rsidR="00B72CD3" w:rsidRDefault="00B72CD3">
      <w:bookmarkStart w:id="0" w:name="_GoBack"/>
      <w:bookmarkEnd w:id="0"/>
    </w:p>
    <w:sectPr w:rsidR="00B72CD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B4AD1"/>
    <w:multiLevelType w:val="hybridMultilevel"/>
    <w:tmpl w:val="CBE4A040"/>
    <w:lvl w:ilvl="0" w:tplc="69EAA2C6">
      <w:start w:val="1"/>
      <w:numFmt w:val="bullet"/>
      <w:lvlText w:val="●"/>
      <w:lvlJc w:val="left"/>
      <w:pPr>
        <w:ind w:left="720" w:hanging="360"/>
      </w:pPr>
    </w:lvl>
    <w:lvl w:ilvl="1" w:tplc="37D44F64">
      <w:start w:val="1"/>
      <w:numFmt w:val="bullet"/>
      <w:lvlText w:val="○"/>
      <w:lvlJc w:val="left"/>
      <w:pPr>
        <w:ind w:left="1440" w:hanging="360"/>
      </w:pPr>
    </w:lvl>
    <w:lvl w:ilvl="2" w:tplc="1DA6B47A">
      <w:start w:val="1"/>
      <w:numFmt w:val="bullet"/>
      <w:lvlText w:val="■"/>
      <w:lvlJc w:val="left"/>
      <w:pPr>
        <w:ind w:left="2160" w:hanging="360"/>
      </w:pPr>
    </w:lvl>
    <w:lvl w:ilvl="3" w:tplc="25AA57C6">
      <w:start w:val="1"/>
      <w:numFmt w:val="bullet"/>
      <w:lvlText w:val="●"/>
      <w:lvlJc w:val="left"/>
      <w:pPr>
        <w:ind w:left="2880" w:hanging="360"/>
      </w:pPr>
    </w:lvl>
    <w:lvl w:ilvl="4" w:tplc="A24CCA46">
      <w:start w:val="1"/>
      <w:numFmt w:val="bullet"/>
      <w:lvlText w:val="○"/>
      <w:lvlJc w:val="left"/>
      <w:pPr>
        <w:ind w:left="3600" w:hanging="360"/>
      </w:pPr>
    </w:lvl>
    <w:lvl w:ilvl="5" w:tplc="6F2089FC">
      <w:start w:val="1"/>
      <w:numFmt w:val="bullet"/>
      <w:lvlText w:val="■"/>
      <w:lvlJc w:val="left"/>
      <w:pPr>
        <w:ind w:left="4320" w:hanging="360"/>
      </w:pPr>
    </w:lvl>
    <w:lvl w:ilvl="6" w:tplc="07908DFE">
      <w:start w:val="1"/>
      <w:numFmt w:val="bullet"/>
      <w:lvlText w:val="●"/>
      <w:lvlJc w:val="left"/>
      <w:pPr>
        <w:ind w:left="5040" w:hanging="360"/>
      </w:pPr>
    </w:lvl>
    <w:lvl w:ilvl="7" w:tplc="AF609F0A">
      <w:start w:val="1"/>
      <w:numFmt w:val="bullet"/>
      <w:lvlText w:val="●"/>
      <w:lvlJc w:val="left"/>
      <w:pPr>
        <w:ind w:left="5760" w:hanging="360"/>
      </w:pPr>
    </w:lvl>
    <w:lvl w:ilvl="8" w:tplc="D95409A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D3"/>
    <w:rsid w:val="00511423"/>
    <w:rsid w:val="00B26A5A"/>
    <w:rsid w:val="00B7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F687FF-DCE2-451F-BD7D-C27C6A6C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text-cbrex-light-error-500">
    <w:name w:val="text-cbrex-light-error-500"/>
    <w:basedOn w:val="DefaultParagraphFont"/>
    <w:rsid w:val="00B26A5A"/>
  </w:style>
  <w:style w:type="paragraph" w:customStyle="1" w:styleId="text-cbrex-light-neutral-700">
    <w:name w:val="text-cbrex-light-neutral-700"/>
    <w:basedOn w:val="Normal"/>
    <w:rsid w:val="00B26A5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2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40583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945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6305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7618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829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0375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3653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4022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6964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8908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5928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3</cp:revision>
  <dcterms:created xsi:type="dcterms:W3CDTF">2024-07-17T12:10:00Z</dcterms:created>
  <dcterms:modified xsi:type="dcterms:W3CDTF">2024-07-17T18:52:00Z</dcterms:modified>
</cp:coreProperties>
</file>