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24841E" w14:textId="5E4ABEE1" w:rsidR="00AF07DD" w:rsidRDefault="00C06229">
      <w:pPr>
        <w:spacing w:after="0"/>
        <w:ind w:left="5" w:firstLine="0"/>
      </w:pPr>
      <w:r>
        <w:rPr>
          <w:noProof/>
        </w:rPr>
        <w:drawing>
          <wp:anchor distT="0" distB="0" distL="114300" distR="114300" simplePos="0" relativeHeight="251658240" behindDoc="0" locked="0" layoutInCell="1" allowOverlap="0" wp14:anchorId="4C5B24B3" wp14:editId="5F9BD6F8">
            <wp:simplePos x="0" y="0"/>
            <wp:positionH relativeFrom="column">
              <wp:posOffset>3462</wp:posOffset>
            </wp:positionH>
            <wp:positionV relativeFrom="paragraph">
              <wp:posOffset>-7844</wp:posOffset>
            </wp:positionV>
            <wp:extent cx="1461004" cy="571303"/>
            <wp:effectExtent l="0" t="0" r="0" b="0"/>
            <wp:wrapSquare wrapText="bothSides"/>
            <wp:docPr id="16312" name="Picture 16312"/>
            <wp:cNvGraphicFramePr/>
            <a:graphic xmlns:a="http://schemas.openxmlformats.org/drawingml/2006/main">
              <a:graphicData uri="http://schemas.openxmlformats.org/drawingml/2006/picture">
                <pic:pic xmlns:pic="http://schemas.openxmlformats.org/drawingml/2006/picture">
                  <pic:nvPicPr>
                    <pic:cNvPr id="16312" name="Picture 16312"/>
                    <pic:cNvPicPr/>
                  </pic:nvPicPr>
                  <pic:blipFill>
                    <a:blip r:embed="rId5"/>
                    <a:stretch>
                      <a:fillRect/>
                    </a:stretch>
                  </pic:blipFill>
                  <pic:spPr>
                    <a:xfrm>
                      <a:off x="0" y="0"/>
                      <a:ext cx="1461004" cy="571303"/>
                    </a:xfrm>
                    <a:prstGeom prst="rect">
                      <a:avLst/>
                    </a:prstGeom>
                  </pic:spPr>
                </pic:pic>
              </a:graphicData>
            </a:graphic>
          </wp:anchor>
        </w:drawing>
      </w:r>
      <w:r>
        <w:rPr>
          <w:sz w:val="34"/>
        </w:rPr>
        <w:t>Koneru Lakshmaiah Education Foundation</w:t>
      </w:r>
    </w:p>
    <w:p w14:paraId="6DED26BF" w14:textId="77777777" w:rsidR="00AF07DD" w:rsidRDefault="00C06229">
      <w:pPr>
        <w:spacing w:after="0"/>
        <w:ind w:left="5" w:right="164" w:firstLine="0"/>
        <w:jc w:val="center"/>
      </w:pPr>
      <w:r>
        <w:rPr>
          <w:sz w:val="18"/>
        </w:rPr>
        <w:t xml:space="preserve">(Deemed to be University </w:t>
      </w:r>
      <w:proofErr w:type="spellStart"/>
      <w:r>
        <w:rPr>
          <w:sz w:val="18"/>
        </w:rPr>
        <w:t>estd</w:t>
      </w:r>
      <w:proofErr w:type="spellEnd"/>
      <w:r>
        <w:rPr>
          <w:sz w:val="18"/>
        </w:rPr>
        <w:t>. u/s. 3 of the UGC Act, 1956)</w:t>
      </w:r>
    </w:p>
    <w:p w14:paraId="3DF461E7" w14:textId="77777777" w:rsidR="00AF07DD" w:rsidRDefault="00C06229">
      <w:pPr>
        <w:spacing w:after="120" w:line="220" w:lineRule="auto"/>
        <w:ind w:right="16" w:hanging="5"/>
      </w:pPr>
      <w:r>
        <w:rPr>
          <w:sz w:val="16"/>
        </w:rPr>
        <w:t xml:space="preserve">Off-Campus: </w:t>
      </w:r>
      <w:proofErr w:type="spellStart"/>
      <w:r>
        <w:rPr>
          <w:sz w:val="16"/>
        </w:rPr>
        <w:t>Bachupally-Gandimaisamma</w:t>
      </w:r>
      <w:proofErr w:type="spellEnd"/>
      <w:r>
        <w:rPr>
          <w:sz w:val="16"/>
        </w:rPr>
        <w:t xml:space="preserve"> Road, </w:t>
      </w:r>
      <w:proofErr w:type="spellStart"/>
      <w:r>
        <w:rPr>
          <w:sz w:val="16"/>
        </w:rPr>
        <w:t>Bowrampet</w:t>
      </w:r>
      <w:proofErr w:type="spellEnd"/>
      <w:r>
        <w:rPr>
          <w:sz w:val="16"/>
        </w:rPr>
        <w:t>, Hyderabad, Telangana - 500 043. Phone No: 7815926816, www.klh.edu.in</w:t>
      </w:r>
    </w:p>
    <w:p w14:paraId="635C9FC6" w14:textId="77777777" w:rsidR="00AF07DD" w:rsidRDefault="00C06229">
      <w:pPr>
        <w:pStyle w:val="Heading1"/>
      </w:pPr>
      <w:r>
        <w:t>STUDENT CASE STUDY EXECUTION REPORT</w:t>
      </w:r>
    </w:p>
    <w:tbl>
      <w:tblPr>
        <w:tblStyle w:val="TableGrid"/>
        <w:tblW w:w="10792" w:type="dxa"/>
        <w:tblInd w:w="-618" w:type="dxa"/>
        <w:tblCellMar>
          <w:top w:w="31" w:type="dxa"/>
          <w:right w:w="115" w:type="dxa"/>
        </w:tblCellMar>
        <w:tblLook w:val="04A0" w:firstRow="1" w:lastRow="0" w:firstColumn="1" w:lastColumn="0" w:noHBand="0" w:noVBand="1"/>
      </w:tblPr>
      <w:tblGrid>
        <w:gridCol w:w="2728"/>
        <w:gridCol w:w="1537"/>
        <w:gridCol w:w="6527"/>
      </w:tblGrid>
      <w:tr w:rsidR="00AF07DD" w14:paraId="75153FA1" w14:textId="77777777">
        <w:trPr>
          <w:trHeight w:val="262"/>
        </w:trPr>
        <w:tc>
          <w:tcPr>
            <w:tcW w:w="2728" w:type="dxa"/>
            <w:tcBorders>
              <w:top w:val="single" w:sz="2" w:space="0" w:color="000000"/>
              <w:left w:val="single" w:sz="2" w:space="0" w:color="000000"/>
              <w:bottom w:val="single" w:sz="2" w:space="0" w:color="000000"/>
              <w:right w:val="single" w:sz="2" w:space="0" w:color="000000"/>
            </w:tcBorders>
          </w:tcPr>
          <w:p w14:paraId="736A6C5B" w14:textId="12168A1C" w:rsidR="00AF07DD" w:rsidRDefault="00C06229">
            <w:pPr>
              <w:spacing w:after="0"/>
              <w:ind w:left="122" w:firstLine="0"/>
            </w:pPr>
            <w:r>
              <w:rPr>
                <w:sz w:val="28"/>
              </w:rPr>
              <w:t>De</w:t>
            </w:r>
            <w:r w:rsidR="00487399">
              <w:rPr>
                <w:sz w:val="28"/>
              </w:rPr>
              <w:t>p</w:t>
            </w:r>
            <w:r>
              <w:rPr>
                <w:sz w:val="28"/>
              </w:rPr>
              <w:t>artment</w:t>
            </w:r>
          </w:p>
        </w:tc>
        <w:tc>
          <w:tcPr>
            <w:tcW w:w="1537" w:type="dxa"/>
            <w:tcBorders>
              <w:top w:val="single" w:sz="2" w:space="0" w:color="000000"/>
              <w:left w:val="single" w:sz="2" w:space="0" w:color="000000"/>
              <w:bottom w:val="single" w:sz="2" w:space="0" w:color="000000"/>
              <w:right w:val="nil"/>
            </w:tcBorders>
          </w:tcPr>
          <w:p w14:paraId="54CBE1CF" w14:textId="77777777" w:rsidR="00AF07DD" w:rsidRDefault="00C06229">
            <w:pPr>
              <w:spacing w:after="0"/>
              <w:ind w:left="120" w:firstLine="0"/>
            </w:pPr>
            <w:r>
              <w:rPr>
                <w:sz w:val="20"/>
              </w:rPr>
              <w:t>FED</w:t>
            </w:r>
          </w:p>
        </w:tc>
        <w:tc>
          <w:tcPr>
            <w:tcW w:w="6526" w:type="dxa"/>
            <w:tcBorders>
              <w:top w:val="single" w:sz="2" w:space="0" w:color="000000"/>
              <w:left w:val="nil"/>
              <w:bottom w:val="single" w:sz="2" w:space="0" w:color="000000"/>
              <w:right w:val="single" w:sz="2" w:space="0" w:color="000000"/>
            </w:tcBorders>
          </w:tcPr>
          <w:p w14:paraId="2CA29AB1" w14:textId="77777777" w:rsidR="00AF07DD" w:rsidRDefault="00AF07DD">
            <w:pPr>
              <w:spacing w:after="160"/>
              <w:ind w:left="0" w:firstLine="0"/>
            </w:pPr>
          </w:p>
        </w:tc>
      </w:tr>
      <w:tr w:rsidR="00AF07DD" w14:paraId="0A5F77D7" w14:textId="77777777">
        <w:trPr>
          <w:trHeight w:val="273"/>
        </w:trPr>
        <w:tc>
          <w:tcPr>
            <w:tcW w:w="2728" w:type="dxa"/>
            <w:tcBorders>
              <w:top w:val="single" w:sz="2" w:space="0" w:color="000000"/>
              <w:left w:val="single" w:sz="2" w:space="0" w:color="000000"/>
              <w:bottom w:val="single" w:sz="2" w:space="0" w:color="000000"/>
              <w:right w:val="single" w:sz="2" w:space="0" w:color="000000"/>
            </w:tcBorders>
          </w:tcPr>
          <w:p w14:paraId="4B3700B1" w14:textId="4122EE3C" w:rsidR="00AF07DD" w:rsidRDefault="00C06229">
            <w:pPr>
              <w:spacing w:after="0"/>
              <w:ind w:left="117" w:firstLine="0"/>
            </w:pPr>
            <w:r>
              <w:rPr>
                <w:sz w:val="26"/>
              </w:rPr>
              <w:t>Sub</w:t>
            </w:r>
            <w:r w:rsidR="00487399">
              <w:rPr>
                <w:sz w:val="26"/>
              </w:rPr>
              <w:t>j</w:t>
            </w:r>
            <w:r>
              <w:rPr>
                <w:sz w:val="26"/>
              </w:rPr>
              <w:t>ect</w:t>
            </w:r>
          </w:p>
        </w:tc>
        <w:tc>
          <w:tcPr>
            <w:tcW w:w="1537" w:type="dxa"/>
            <w:tcBorders>
              <w:top w:val="single" w:sz="2" w:space="0" w:color="000000"/>
              <w:left w:val="single" w:sz="2" w:space="0" w:color="000000"/>
              <w:bottom w:val="single" w:sz="2" w:space="0" w:color="000000"/>
              <w:right w:val="nil"/>
            </w:tcBorders>
          </w:tcPr>
          <w:p w14:paraId="18227439" w14:textId="77777777" w:rsidR="00AF07DD" w:rsidRDefault="00C06229">
            <w:pPr>
              <w:spacing w:after="0"/>
              <w:ind w:left="120" w:firstLine="0"/>
            </w:pPr>
            <w:r>
              <w:rPr>
                <w:sz w:val="20"/>
              </w:rPr>
              <w:t>DSA-2</w:t>
            </w:r>
          </w:p>
        </w:tc>
        <w:tc>
          <w:tcPr>
            <w:tcW w:w="6526" w:type="dxa"/>
            <w:tcBorders>
              <w:top w:val="single" w:sz="2" w:space="0" w:color="000000"/>
              <w:left w:val="nil"/>
              <w:bottom w:val="single" w:sz="2" w:space="0" w:color="000000"/>
              <w:right w:val="single" w:sz="2" w:space="0" w:color="000000"/>
            </w:tcBorders>
          </w:tcPr>
          <w:p w14:paraId="7CD17416" w14:textId="77777777" w:rsidR="00AF07DD" w:rsidRDefault="00AF07DD">
            <w:pPr>
              <w:spacing w:after="160"/>
              <w:ind w:left="0" w:firstLine="0"/>
            </w:pPr>
          </w:p>
        </w:tc>
      </w:tr>
      <w:tr w:rsidR="00AF07DD" w14:paraId="7505255B" w14:textId="77777777">
        <w:trPr>
          <w:trHeight w:val="267"/>
        </w:trPr>
        <w:tc>
          <w:tcPr>
            <w:tcW w:w="2728" w:type="dxa"/>
            <w:tcBorders>
              <w:top w:val="single" w:sz="2" w:space="0" w:color="000000"/>
              <w:left w:val="single" w:sz="2" w:space="0" w:color="000000"/>
              <w:bottom w:val="single" w:sz="2" w:space="0" w:color="000000"/>
              <w:right w:val="single" w:sz="2" w:space="0" w:color="000000"/>
            </w:tcBorders>
          </w:tcPr>
          <w:p w14:paraId="0B8532B9" w14:textId="77777777" w:rsidR="00AF07DD" w:rsidRDefault="00C06229">
            <w:pPr>
              <w:spacing w:after="0"/>
              <w:ind w:left="111" w:firstLine="0"/>
            </w:pPr>
            <w:r>
              <w:rPr>
                <w:sz w:val="24"/>
              </w:rPr>
              <w:t>Academic Year</w:t>
            </w:r>
          </w:p>
        </w:tc>
        <w:tc>
          <w:tcPr>
            <w:tcW w:w="1537" w:type="dxa"/>
            <w:tcBorders>
              <w:top w:val="single" w:sz="2" w:space="0" w:color="000000"/>
              <w:left w:val="single" w:sz="2" w:space="0" w:color="000000"/>
              <w:bottom w:val="single" w:sz="2" w:space="0" w:color="000000"/>
              <w:right w:val="nil"/>
            </w:tcBorders>
          </w:tcPr>
          <w:p w14:paraId="0FF79EDA" w14:textId="77777777" w:rsidR="00AF07DD" w:rsidRDefault="00C06229">
            <w:pPr>
              <w:spacing w:after="0"/>
              <w:ind w:left="120" w:firstLine="0"/>
            </w:pPr>
            <w:r>
              <w:rPr>
                <w:sz w:val="24"/>
              </w:rPr>
              <w:t>1-111 Semester</w:t>
            </w:r>
          </w:p>
        </w:tc>
        <w:tc>
          <w:tcPr>
            <w:tcW w:w="6526" w:type="dxa"/>
            <w:tcBorders>
              <w:top w:val="single" w:sz="2" w:space="0" w:color="000000"/>
              <w:left w:val="nil"/>
              <w:bottom w:val="single" w:sz="2" w:space="0" w:color="000000"/>
              <w:right w:val="single" w:sz="2" w:space="0" w:color="000000"/>
            </w:tcBorders>
          </w:tcPr>
          <w:p w14:paraId="2995DB27" w14:textId="77777777" w:rsidR="00AF07DD" w:rsidRDefault="00C06229">
            <w:pPr>
              <w:spacing w:after="0"/>
              <w:ind w:left="0" w:firstLine="0"/>
            </w:pPr>
            <w:r>
              <w:rPr>
                <w:sz w:val="24"/>
              </w:rPr>
              <w:t>2025-26</w:t>
            </w:r>
          </w:p>
        </w:tc>
      </w:tr>
      <w:tr w:rsidR="00AF07DD" w14:paraId="78762A0F" w14:textId="77777777">
        <w:trPr>
          <w:trHeight w:val="273"/>
        </w:trPr>
        <w:tc>
          <w:tcPr>
            <w:tcW w:w="2728" w:type="dxa"/>
            <w:tcBorders>
              <w:top w:val="single" w:sz="2" w:space="0" w:color="000000"/>
              <w:left w:val="single" w:sz="2" w:space="0" w:color="000000"/>
              <w:bottom w:val="single" w:sz="2" w:space="0" w:color="000000"/>
              <w:right w:val="single" w:sz="2" w:space="0" w:color="000000"/>
            </w:tcBorders>
          </w:tcPr>
          <w:p w14:paraId="61770B1E" w14:textId="741A43BE" w:rsidR="00AF07DD" w:rsidRDefault="00C06229">
            <w:pPr>
              <w:spacing w:after="0"/>
              <w:ind w:left="122" w:firstLine="0"/>
            </w:pPr>
            <w:r>
              <w:rPr>
                <w:sz w:val="24"/>
              </w:rPr>
              <w:t>Facult</w:t>
            </w:r>
            <w:r w:rsidR="00487399">
              <w:rPr>
                <w:sz w:val="24"/>
              </w:rPr>
              <w:t>y</w:t>
            </w:r>
            <w:r>
              <w:rPr>
                <w:sz w:val="24"/>
              </w:rPr>
              <w:t xml:space="preserve"> Name</w:t>
            </w:r>
          </w:p>
        </w:tc>
        <w:tc>
          <w:tcPr>
            <w:tcW w:w="1537" w:type="dxa"/>
            <w:tcBorders>
              <w:top w:val="single" w:sz="2" w:space="0" w:color="000000"/>
              <w:left w:val="single" w:sz="2" w:space="0" w:color="000000"/>
              <w:bottom w:val="single" w:sz="2" w:space="0" w:color="000000"/>
              <w:right w:val="nil"/>
            </w:tcBorders>
          </w:tcPr>
          <w:p w14:paraId="2EF26FDE" w14:textId="6F767FEC" w:rsidR="00AF07DD" w:rsidRPr="00255399" w:rsidRDefault="00022701" w:rsidP="00255399">
            <w:pPr>
              <w:spacing w:after="160"/>
              <w:ind w:left="0" w:firstLine="0"/>
              <w:rPr>
                <w:sz w:val="24"/>
              </w:rPr>
            </w:pPr>
            <w:r>
              <w:rPr>
                <w:sz w:val="24"/>
              </w:rPr>
              <w:t>M</w:t>
            </w:r>
            <w:r w:rsidRPr="00022701">
              <w:rPr>
                <w:sz w:val="24"/>
              </w:rPr>
              <w:t>ohd.</w:t>
            </w:r>
            <w:r>
              <w:rPr>
                <w:sz w:val="24"/>
              </w:rPr>
              <w:t xml:space="preserve"> </w:t>
            </w:r>
            <w:r w:rsidRPr="00022701">
              <w:rPr>
                <w:sz w:val="24"/>
              </w:rPr>
              <w:t>Razia Alangir Banu</w:t>
            </w:r>
          </w:p>
        </w:tc>
        <w:tc>
          <w:tcPr>
            <w:tcW w:w="6526" w:type="dxa"/>
            <w:tcBorders>
              <w:top w:val="single" w:sz="2" w:space="0" w:color="000000"/>
              <w:left w:val="nil"/>
              <w:bottom w:val="single" w:sz="2" w:space="0" w:color="000000"/>
              <w:right w:val="single" w:sz="2" w:space="0" w:color="000000"/>
            </w:tcBorders>
          </w:tcPr>
          <w:p w14:paraId="25BA55B1" w14:textId="77777777" w:rsidR="00AF07DD" w:rsidRDefault="00AF07DD">
            <w:pPr>
              <w:spacing w:after="160"/>
              <w:ind w:left="0" w:firstLine="0"/>
            </w:pPr>
          </w:p>
        </w:tc>
      </w:tr>
      <w:tr w:rsidR="00AF07DD" w14:paraId="069EAF39" w14:textId="77777777">
        <w:trPr>
          <w:trHeight w:val="267"/>
        </w:trPr>
        <w:tc>
          <w:tcPr>
            <w:tcW w:w="2728" w:type="dxa"/>
            <w:tcBorders>
              <w:top w:val="single" w:sz="2" w:space="0" w:color="000000"/>
              <w:left w:val="single" w:sz="2" w:space="0" w:color="000000"/>
              <w:bottom w:val="single" w:sz="2" w:space="0" w:color="000000"/>
              <w:right w:val="single" w:sz="2" w:space="0" w:color="000000"/>
            </w:tcBorders>
          </w:tcPr>
          <w:p w14:paraId="68387B95" w14:textId="77777777" w:rsidR="00AF07DD" w:rsidRDefault="00C06229">
            <w:pPr>
              <w:spacing w:after="0"/>
              <w:ind w:left="117" w:firstLine="0"/>
            </w:pPr>
            <w:r>
              <w:rPr>
                <w:sz w:val="26"/>
              </w:rPr>
              <w:t>Student Name</w:t>
            </w:r>
          </w:p>
        </w:tc>
        <w:tc>
          <w:tcPr>
            <w:tcW w:w="1537" w:type="dxa"/>
            <w:tcBorders>
              <w:top w:val="single" w:sz="2" w:space="0" w:color="000000"/>
              <w:left w:val="single" w:sz="2" w:space="0" w:color="000000"/>
              <w:bottom w:val="single" w:sz="2" w:space="0" w:color="000000"/>
              <w:right w:val="nil"/>
            </w:tcBorders>
          </w:tcPr>
          <w:p w14:paraId="59E9DFF7" w14:textId="2AEFE1CE" w:rsidR="00AF07DD" w:rsidRPr="00255399" w:rsidRDefault="00D7243B">
            <w:pPr>
              <w:spacing w:after="160"/>
              <w:ind w:left="0" w:firstLine="0"/>
              <w:rPr>
                <w:sz w:val="26"/>
                <w:szCs w:val="26"/>
              </w:rPr>
            </w:pPr>
            <w:r>
              <w:rPr>
                <w:sz w:val="26"/>
                <w:szCs w:val="26"/>
              </w:rPr>
              <w:t>M. Shravya</w:t>
            </w:r>
          </w:p>
        </w:tc>
        <w:tc>
          <w:tcPr>
            <w:tcW w:w="6526" w:type="dxa"/>
            <w:tcBorders>
              <w:top w:val="single" w:sz="2" w:space="0" w:color="000000"/>
              <w:left w:val="nil"/>
              <w:bottom w:val="single" w:sz="2" w:space="0" w:color="000000"/>
              <w:right w:val="single" w:sz="2" w:space="0" w:color="000000"/>
            </w:tcBorders>
          </w:tcPr>
          <w:p w14:paraId="7C41E297" w14:textId="77777777" w:rsidR="00AF07DD" w:rsidRDefault="00AF07DD">
            <w:pPr>
              <w:spacing w:after="160"/>
              <w:ind w:left="0" w:firstLine="0"/>
            </w:pPr>
          </w:p>
        </w:tc>
      </w:tr>
      <w:tr w:rsidR="00AF07DD" w14:paraId="229572D9" w14:textId="77777777">
        <w:trPr>
          <w:trHeight w:val="267"/>
        </w:trPr>
        <w:tc>
          <w:tcPr>
            <w:tcW w:w="2728" w:type="dxa"/>
            <w:tcBorders>
              <w:top w:val="single" w:sz="2" w:space="0" w:color="000000"/>
              <w:left w:val="single" w:sz="2" w:space="0" w:color="000000"/>
              <w:bottom w:val="single" w:sz="2" w:space="0" w:color="000000"/>
              <w:right w:val="single" w:sz="2" w:space="0" w:color="000000"/>
            </w:tcBorders>
          </w:tcPr>
          <w:p w14:paraId="10B4D4A2" w14:textId="77777777" w:rsidR="00AF07DD" w:rsidRDefault="00C06229">
            <w:pPr>
              <w:spacing w:after="0"/>
              <w:ind w:left="122" w:firstLine="0"/>
            </w:pPr>
            <w:r>
              <w:rPr>
                <w:sz w:val="24"/>
              </w:rPr>
              <w:t>Roll Number</w:t>
            </w:r>
          </w:p>
        </w:tc>
        <w:tc>
          <w:tcPr>
            <w:tcW w:w="1537" w:type="dxa"/>
            <w:tcBorders>
              <w:top w:val="single" w:sz="2" w:space="0" w:color="000000"/>
              <w:left w:val="single" w:sz="2" w:space="0" w:color="000000"/>
              <w:bottom w:val="single" w:sz="2" w:space="0" w:color="000000"/>
              <w:right w:val="nil"/>
            </w:tcBorders>
          </w:tcPr>
          <w:p w14:paraId="044E03CD" w14:textId="37027066" w:rsidR="00AF07DD" w:rsidRPr="007035DB" w:rsidRDefault="007035DB">
            <w:pPr>
              <w:spacing w:after="160"/>
              <w:ind w:left="0" w:firstLine="0"/>
              <w:rPr>
                <w:sz w:val="24"/>
              </w:rPr>
            </w:pPr>
            <w:r w:rsidRPr="007035DB">
              <w:rPr>
                <w:sz w:val="24"/>
              </w:rPr>
              <w:t>25200305</w:t>
            </w:r>
            <w:r w:rsidR="00D7243B">
              <w:rPr>
                <w:sz w:val="24"/>
              </w:rPr>
              <w:t>88</w:t>
            </w:r>
          </w:p>
        </w:tc>
        <w:tc>
          <w:tcPr>
            <w:tcW w:w="6526" w:type="dxa"/>
            <w:tcBorders>
              <w:top w:val="single" w:sz="2" w:space="0" w:color="000000"/>
              <w:left w:val="nil"/>
              <w:bottom w:val="single" w:sz="2" w:space="0" w:color="000000"/>
              <w:right w:val="single" w:sz="2" w:space="0" w:color="000000"/>
            </w:tcBorders>
          </w:tcPr>
          <w:p w14:paraId="3FF484BF" w14:textId="77777777" w:rsidR="00AF07DD" w:rsidRDefault="00AF07DD">
            <w:pPr>
              <w:spacing w:after="160"/>
              <w:ind w:left="0" w:firstLine="0"/>
            </w:pPr>
          </w:p>
        </w:tc>
      </w:tr>
      <w:tr w:rsidR="00AF07DD" w14:paraId="20A3E9BA" w14:textId="77777777">
        <w:trPr>
          <w:trHeight w:val="270"/>
        </w:trPr>
        <w:tc>
          <w:tcPr>
            <w:tcW w:w="2728" w:type="dxa"/>
            <w:tcBorders>
              <w:top w:val="single" w:sz="2" w:space="0" w:color="000000"/>
              <w:left w:val="single" w:sz="2" w:space="0" w:color="000000"/>
              <w:bottom w:val="single" w:sz="2" w:space="0" w:color="000000"/>
              <w:right w:val="single" w:sz="2" w:space="0" w:color="000000"/>
            </w:tcBorders>
          </w:tcPr>
          <w:p w14:paraId="5A63B20B" w14:textId="77777777" w:rsidR="00AF07DD" w:rsidRDefault="00C06229">
            <w:pPr>
              <w:spacing w:after="0"/>
              <w:ind w:left="122" w:firstLine="0"/>
            </w:pPr>
            <w:r>
              <w:rPr>
                <w:sz w:val="26"/>
              </w:rPr>
              <w:t>Branch</w:t>
            </w:r>
          </w:p>
        </w:tc>
        <w:tc>
          <w:tcPr>
            <w:tcW w:w="1537" w:type="dxa"/>
            <w:tcBorders>
              <w:top w:val="single" w:sz="2" w:space="0" w:color="000000"/>
              <w:left w:val="single" w:sz="2" w:space="0" w:color="000000"/>
              <w:bottom w:val="single" w:sz="2" w:space="0" w:color="000000"/>
              <w:right w:val="nil"/>
            </w:tcBorders>
          </w:tcPr>
          <w:p w14:paraId="3DB22737" w14:textId="397333A8" w:rsidR="00AF07DD" w:rsidRPr="007035DB" w:rsidRDefault="007035DB">
            <w:pPr>
              <w:spacing w:after="160"/>
              <w:ind w:left="0" w:firstLine="0"/>
              <w:rPr>
                <w:sz w:val="26"/>
                <w:szCs w:val="26"/>
              </w:rPr>
            </w:pPr>
            <w:r w:rsidRPr="007035DB">
              <w:rPr>
                <w:sz w:val="26"/>
                <w:szCs w:val="26"/>
              </w:rPr>
              <w:t>CSE</w:t>
            </w:r>
          </w:p>
        </w:tc>
        <w:tc>
          <w:tcPr>
            <w:tcW w:w="6526" w:type="dxa"/>
            <w:tcBorders>
              <w:top w:val="single" w:sz="2" w:space="0" w:color="000000"/>
              <w:left w:val="nil"/>
              <w:bottom w:val="single" w:sz="2" w:space="0" w:color="000000"/>
              <w:right w:val="single" w:sz="2" w:space="0" w:color="000000"/>
            </w:tcBorders>
          </w:tcPr>
          <w:p w14:paraId="76972CF0" w14:textId="65042E4E" w:rsidR="00AF07DD" w:rsidRDefault="00AF07DD">
            <w:pPr>
              <w:spacing w:after="160"/>
              <w:ind w:left="0" w:firstLine="0"/>
            </w:pPr>
          </w:p>
        </w:tc>
      </w:tr>
      <w:tr w:rsidR="00AF07DD" w14:paraId="6B275937" w14:textId="77777777">
        <w:trPr>
          <w:trHeight w:val="270"/>
        </w:trPr>
        <w:tc>
          <w:tcPr>
            <w:tcW w:w="2728" w:type="dxa"/>
            <w:tcBorders>
              <w:top w:val="single" w:sz="2" w:space="0" w:color="000000"/>
              <w:left w:val="single" w:sz="2" w:space="0" w:color="000000"/>
              <w:bottom w:val="single" w:sz="2" w:space="0" w:color="000000"/>
              <w:right w:val="single" w:sz="2" w:space="0" w:color="000000"/>
            </w:tcBorders>
          </w:tcPr>
          <w:p w14:paraId="4B4A45D5" w14:textId="77777777" w:rsidR="00AF07DD" w:rsidRDefault="00C06229">
            <w:pPr>
              <w:spacing w:after="0"/>
              <w:ind w:left="122" w:firstLine="0"/>
            </w:pPr>
            <w:r>
              <w:rPr>
                <w:sz w:val="24"/>
              </w:rPr>
              <w:t>Course Outcome</w:t>
            </w:r>
          </w:p>
        </w:tc>
        <w:tc>
          <w:tcPr>
            <w:tcW w:w="1537" w:type="dxa"/>
            <w:tcBorders>
              <w:top w:val="single" w:sz="2" w:space="0" w:color="000000"/>
              <w:left w:val="single" w:sz="2" w:space="0" w:color="000000"/>
              <w:bottom w:val="single" w:sz="2" w:space="0" w:color="000000"/>
              <w:right w:val="nil"/>
            </w:tcBorders>
          </w:tcPr>
          <w:p w14:paraId="7B65DE3B" w14:textId="2EAE9122" w:rsidR="00AF07DD" w:rsidRPr="007035DB" w:rsidRDefault="007035DB">
            <w:pPr>
              <w:spacing w:after="160"/>
              <w:ind w:left="0" w:firstLine="0"/>
              <w:rPr>
                <w:sz w:val="24"/>
              </w:rPr>
            </w:pPr>
            <w:r w:rsidRPr="007035DB">
              <w:rPr>
                <w:sz w:val="24"/>
              </w:rPr>
              <w:t xml:space="preserve">CO </w:t>
            </w:r>
            <w:r w:rsidR="00D7243B">
              <w:rPr>
                <w:sz w:val="24"/>
              </w:rPr>
              <w:t>4</w:t>
            </w:r>
          </w:p>
        </w:tc>
        <w:tc>
          <w:tcPr>
            <w:tcW w:w="6526" w:type="dxa"/>
            <w:tcBorders>
              <w:top w:val="single" w:sz="2" w:space="0" w:color="000000"/>
              <w:left w:val="nil"/>
              <w:bottom w:val="single" w:sz="2" w:space="0" w:color="000000"/>
              <w:right w:val="single" w:sz="2" w:space="0" w:color="000000"/>
            </w:tcBorders>
          </w:tcPr>
          <w:p w14:paraId="0E0B862E" w14:textId="77777777" w:rsidR="00AF07DD" w:rsidRDefault="00AF07DD">
            <w:pPr>
              <w:spacing w:after="160"/>
              <w:ind w:left="0" w:firstLine="0"/>
            </w:pPr>
          </w:p>
        </w:tc>
      </w:tr>
    </w:tbl>
    <w:p w14:paraId="475F8AB1" w14:textId="6DC8A903" w:rsidR="003D5393" w:rsidRPr="00C86F28" w:rsidRDefault="00C06229" w:rsidP="00486E67">
      <w:pPr>
        <w:spacing w:after="189"/>
        <w:ind w:left="0"/>
        <w:rPr>
          <w:b/>
          <w:bCs/>
          <w:sz w:val="20"/>
        </w:rPr>
      </w:pPr>
      <w:r w:rsidRPr="00C86F28">
        <w:rPr>
          <w:b/>
          <w:bCs/>
          <w:sz w:val="20"/>
        </w:rPr>
        <w:t xml:space="preserve">Case Study Topic: </w:t>
      </w:r>
      <w:r w:rsidR="00486E67" w:rsidRPr="00486E67">
        <w:rPr>
          <w:b/>
          <w:bCs/>
          <w:sz w:val="20"/>
        </w:rPr>
        <w:t>All-Course Reachability Analysis using Floyd-</w:t>
      </w:r>
      <w:proofErr w:type="spellStart"/>
      <w:r w:rsidR="00486E67" w:rsidRPr="00486E67">
        <w:rPr>
          <w:b/>
          <w:bCs/>
          <w:sz w:val="20"/>
        </w:rPr>
        <w:t>Warshall</w:t>
      </w:r>
      <w:proofErr w:type="spellEnd"/>
      <w:r w:rsidR="00486E67" w:rsidRPr="00486E67">
        <w:rPr>
          <w:b/>
          <w:bCs/>
          <w:sz w:val="20"/>
        </w:rPr>
        <w:t xml:space="preserve"> Algorithm</w:t>
      </w:r>
    </w:p>
    <w:p w14:paraId="13D27E30" w14:textId="6FC0829C" w:rsidR="005C5E14" w:rsidRPr="00C86F28" w:rsidRDefault="00C06229" w:rsidP="003D5393">
      <w:pPr>
        <w:spacing w:after="189"/>
        <w:ind w:left="0"/>
        <w:rPr>
          <w:b/>
          <w:bCs/>
        </w:rPr>
      </w:pPr>
      <w:r w:rsidRPr="00C86F28">
        <w:rPr>
          <w:b/>
          <w:bCs/>
        </w:rPr>
        <w:t>Work Done Summary:</w:t>
      </w:r>
    </w:p>
    <w:p w14:paraId="236A995D" w14:textId="2002D182" w:rsidR="008C3168" w:rsidRDefault="00E54473" w:rsidP="00E54473">
      <w:pPr>
        <w:ind w:left="0"/>
        <w:rPr>
          <w:sz w:val="24"/>
        </w:rPr>
      </w:pPr>
      <w:r w:rsidRPr="00E54473">
        <w:rPr>
          <w:sz w:val="24"/>
        </w:rPr>
        <w:t>In this case study, we implemented the Floyd-</w:t>
      </w:r>
      <w:proofErr w:type="spellStart"/>
      <w:r w:rsidRPr="00E54473">
        <w:rPr>
          <w:sz w:val="24"/>
        </w:rPr>
        <w:t>Warshall</w:t>
      </w:r>
      <w:proofErr w:type="spellEnd"/>
      <w:r w:rsidRPr="00E54473">
        <w:rPr>
          <w:sz w:val="24"/>
        </w:rPr>
        <w:t xml:space="preserve"> Algorithm to </w:t>
      </w:r>
      <w:proofErr w:type="spellStart"/>
      <w:r w:rsidRPr="00E54473">
        <w:rPr>
          <w:sz w:val="24"/>
        </w:rPr>
        <w:t>analyze</w:t>
      </w:r>
      <w:proofErr w:type="spellEnd"/>
      <w:r w:rsidRPr="00E54473">
        <w:rPr>
          <w:sz w:val="24"/>
        </w:rPr>
        <w:t xml:space="preserve"> reachability and shortest learning paths between all courses in the Skill Bridge – Online Skill Development &amp; Certification Platform. Courses were represented as graph vertices, while prerequisite relationships and learning transitions were represented as weighted edges. The algorithm computed the shortest path between every pair of courses, enabling efficient learning path recommendations.</w:t>
      </w:r>
    </w:p>
    <w:p w14:paraId="119D615E" w14:textId="77777777" w:rsidR="00E54473" w:rsidRDefault="00E54473" w:rsidP="00E54473">
      <w:pPr>
        <w:ind w:left="0"/>
        <w:rPr>
          <w:sz w:val="24"/>
        </w:rPr>
      </w:pPr>
    </w:p>
    <w:p w14:paraId="61396A09" w14:textId="66FBD223" w:rsidR="00AF07DD" w:rsidRDefault="00C06229">
      <w:pPr>
        <w:ind w:left="0"/>
        <w:rPr>
          <w:sz w:val="24"/>
        </w:rPr>
      </w:pPr>
      <w:r w:rsidRPr="00C86F28">
        <w:rPr>
          <w:b/>
          <w:bCs/>
          <w:sz w:val="24"/>
        </w:rPr>
        <w:t>Implementation Details</w:t>
      </w:r>
      <w:r>
        <w:rPr>
          <w:sz w:val="24"/>
        </w:rPr>
        <w:t>:</w:t>
      </w:r>
    </w:p>
    <w:p w14:paraId="7764942A" w14:textId="77777777" w:rsidR="00C86F28" w:rsidRDefault="00C86F28">
      <w:pPr>
        <w:ind w:left="0"/>
        <w:rPr>
          <w:sz w:val="24"/>
        </w:rPr>
      </w:pPr>
    </w:p>
    <w:p w14:paraId="17332D86" w14:textId="79DA8571" w:rsidR="00C841C8" w:rsidRPr="00C841C8" w:rsidRDefault="00C841C8" w:rsidP="00C841C8">
      <w:pPr>
        <w:ind w:left="0"/>
      </w:pPr>
      <w:r>
        <w:t>1</w:t>
      </w:r>
      <w:r w:rsidRPr="00C841C8">
        <w:t xml:space="preserve">  Represented courses as graph vertices. </w:t>
      </w:r>
    </w:p>
    <w:p w14:paraId="21662CD9" w14:textId="1E59DBA5" w:rsidR="00C841C8" w:rsidRPr="00C841C8" w:rsidRDefault="00C841C8" w:rsidP="00C841C8">
      <w:pPr>
        <w:ind w:left="0"/>
      </w:pPr>
      <w:r>
        <w:t>2</w:t>
      </w:r>
      <w:r w:rsidRPr="00C841C8">
        <w:t xml:space="preserve">  </w:t>
      </w:r>
      <w:proofErr w:type="spellStart"/>
      <w:r w:rsidRPr="00C841C8">
        <w:t>Modeled</w:t>
      </w:r>
      <w:proofErr w:type="spellEnd"/>
      <w:r w:rsidRPr="00C841C8">
        <w:t xml:space="preserve"> prerequisite relationships as weighted edges. </w:t>
      </w:r>
    </w:p>
    <w:p w14:paraId="67D33907" w14:textId="1AEACF53" w:rsidR="00C841C8" w:rsidRPr="00C841C8" w:rsidRDefault="00C841C8" w:rsidP="00C841C8">
      <w:pPr>
        <w:ind w:left="0"/>
      </w:pPr>
      <w:r>
        <w:t>3</w:t>
      </w:r>
      <w:r w:rsidRPr="00C841C8">
        <w:t xml:space="preserve">  Implemented Floyd-</w:t>
      </w:r>
      <w:proofErr w:type="spellStart"/>
      <w:r w:rsidRPr="00C841C8">
        <w:t>Warshall</w:t>
      </w:r>
      <w:proofErr w:type="spellEnd"/>
      <w:r w:rsidRPr="00C841C8">
        <w:t xml:space="preserve"> Algorithm using an adjacency matrix. </w:t>
      </w:r>
    </w:p>
    <w:p w14:paraId="2D3FA43A" w14:textId="1D5A6825" w:rsidR="00C841C8" w:rsidRPr="00C841C8" w:rsidRDefault="00C841C8" w:rsidP="00C841C8">
      <w:pPr>
        <w:ind w:left="0"/>
      </w:pPr>
      <w:r>
        <w:t>4</w:t>
      </w:r>
      <w:r w:rsidRPr="00C841C8">
        <w:t xml:space="preserve">  Computed shortest paths between every pair of courses. </w:t>
      </w:r>
    </w:p>
    <w:p w14:paraId="7D8C0102" w14:textId="0AAB2152" w:rsidR="00C841C8" w:rsidRDefault="00C841C8" w:rsidP="00C841C8">
      <w:pPr>
        <w:ind w:left="0"/>
      </w:pPr>
      <w:r>
        <w:t>5</w:t>
      </w:r>
      <w:r w:rsidRPr="00C841C8">
        <w:t xml:space="preserve">  Identified reachable and unreachable course combinations. </w:t>
      </w:r>
    </w:p>
    <w:p w14:paraId="7F1C9840" w14:textId="1EC64DFC" w:rsidR="00C841C8" w:rsidRPr="00C841C8" w:rsidRDefault="00CD1CC7" w:rsidP="00CD1CC7">
      <w:pPr>
        <w:ind w:left="0"/>
      </w:pPr>
      <w:r>
        <w:t xml:space="preserve">6  </w:t>
      </w:r>
      <w:r w:rsidRPr="00CD1CC7">
        <w:t>Generated optimized learning paths for students.</w:t>
      </w:r>
    </w:p>
    <w:p w14:paraId="2E17E9E1" w14:textId="31B6C119" w:rsidR="003D5393" w:rsidRDefault="00C841C8" w:rsidP="00C841C8">
      <w:pPr>
        <w:ind w:left="0"/>
      </w:pPr>
      <w:r w:rsidRPr="00C841C8">
        <w:lastRenderedPageBreak/>
        <w:t>.</w:t>
      </w:r>
      <w:r w:rsidR="00CD1CC7" w:rsidRPr="00CD1CC7">
        <w:rPr>
          <w:noProof/>
        </w:rPr>
        <w:t xml:space="preserve"> </w:t>
      </w:r>
      <w:r w:rsidR="00CD1CC7" w:rsidRPr="00CD1CC7">
        <w:rPr>
          <w:noProof/>
        </w:rPr>
        <w:drawing>
          <wp:inline distT="0" distB="0" distL="0" distR="0" wp14:anchorId="2251F8A6" wp14:editId="3DBCB3E0">
            <wp:extent cx="4488569" cy="3467400"/>
            <wp:effectExtent l="0" t="0" r="7620" b="0"/>
            <wp:docPr id="297346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346837" name=""/>
                    <pic:cNvPicPr/>
                  </pic:nvPicPr>
                  <pic:blipFill>
                    <a:blip r:embed="rId6"/>
                    <a:stretch>
                      <a:fillRect/>
                    </a:stretch>
                  </pic:blipFill>
                  <pic:spPr>
                    <a:xfrm>
                      <a:off x="0" y="0"/>
                      <a:ext cx="4488569" cy="3467400"/>
                    </a:xfrm>
                    <a:prstGeom prst="rect">
                      <a:avLst/>
                    </a:prstGeom>
                  </pic:spPr>
                </pic:pic>
              </a:graphicData>
            </a:graphic>
          </wp:inline>
        </w:drawing>
      </w:r>
      <w:r w:rsidR="00737E71" w:rsidRPr="00737E71">
        <w:rPr>
          <w:noProof/>
        </w:rPr>
        <w:t xml:space="preserve"> </w:t>
      </w:r>
    </w:p>
    <w:p w14:paraId="4C9BA3C0" w14:textId="0D0E675D" w:rsidR="00AF07DD" w:rsidRDefault="00AF07DD">
      <w:pPr>
        <w:spacing w:after="306"/>
        <w:ind w:left="-5" w:firstLine="0"/>
      </w:pPr>
    </w:p>
    <w:p w14:paraId="07657B6C" w14:textId="77777777" w:rsidR="003D5393" w:rsidRPr="003D5393" w:rsidRDefault="003D5393" w:rsidP="003D5393">
      <w:pPr>
        <w:spacing w:line="240" w:lineRule="auto"/>
        <w:ind w:left="0" w:firstLine="0"/>
        <w:rPr>
          <w:b/>
          <w:bCs/>
          <w:sz w:val="20"/>
          <w:szCs w:val="20"/>
        </w:rPr>
      </w:pPr>
      <w:r w:rsidRPr="003D5393">
        <w:rPr>
          <w:b/>
          <w:bCs/>
          <w:sz w:val="20"/>
          <w:szCs w:val="20"/>
        </w:rPr>
        <w:t>Result: Screenshots / Output</w:t>
      </w:r>
    </w:p>
    <w:p w14:paraId="075E09B6" w14:textId="77777777" w:rsidR="00234B35" w:rsidRPr="00234B35" w:rsidRDefault="00234B35" w:rsidP="00234B35">
      <w:pPr>
        <w:spacing w:line="240" w:lineRule="auto"/>
        <w:ind w:left="720" w:firstLine="0"/>
        <w:rPr>
          <w:sz w:val="20"/>
          <w:szCs w:val="20"/>
        </w:rPr>
      </w:pPr>
    </w:p>
    <w:p w14:paraId="190D5461" w14:textId="77777777" w:rsidR="003D5393" w:rsidRPr="003D5393" w:rsidRDefault="003D5393" w:rsidP="003D5393">
      <w:pPr>
        <w:spacing w:line="240" w:lineRule="auto"/>
        <w:ind w:left="0" w:firstLine="0"/>
        <w:rPr>
          <w:b/>
          <w:bCs/>
          <w:sz w:val="20"/>
          <w:szCs w:val="20"/>
        </w:rPr>
      </w:pPr>
      <w:r w:rsidRPr="003D5393">
        <w:rPr>
          <w:b/>
          <w:bCs/>
          <w:sz w:val="20"/>
          <w:szCs w:val="20"/>
        </w:rPr>
        <w:t>Time Complexity: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9"/>
        <w:gridCol w:w="1064"/>
      </w:tblGrid>
      <w:tr w:rsidR="00B860DC" w:rsidRPr="00B860DC" w14:paraId="01414F52" w14:textId="77777777">
        <w:trPr>
          <w:tblHeader/>
          <w:tblCellSpacing w:w="15" w:type="dxa"/>
        </w:trPr>
        <w:tc>
          <w:tcPr>
            <w:tcW w:w="0" w:type="auto"/>
            <w:vAlign w:val="center"/>
            <w:hideMark/>
          </w:tcPr>
          <w:p w14:paraId="1821A5EC" w14:textId="77777777" w:rsidR="00B860DC" w:rsidRPr="00B860DC" w:rsidRDefault="00B860DC" w:rsidP="00B860DC">
            <w:pPr>
              <w:spacing w:line="240" w:lineRule="auto"/>
              <w:ind w:left="0" w:firstLine="0"/>
              <w:rPr>
                <w:b/>
                <w:bCs/>
                <w:sz w:val="20"/>
                <w:szCs w:val="20"/>
              </w:rPr>
            </w:pPr>
            <w:r w:rsidRPr="00B860DC">
              <w:rPr>
                <w:b/>
                <w:bCs/>
                <w:sz w:val="20"/>
                <w:szCs w:val="20"/>
              </w:rPr>
              <w:t>Operation</w:t>
            </w:r>
          </w:p>
        </w:tc>
        <w:tc>
          <w:tcPr>
            <w:tcW w:w="0" w:type="auto"/>
            <w:vAlign w:val="center"/>
            <w:hideMark/>
          </w:tcPr>
          <w:p w14:paraId="5DE6FB3E" w14:textId="77777777" w:rsidR="00B860DC" w:rsidRPr="00B860DC" w:rsidRDefault="00B860DC" w:rsidP="00B860DC">
            <w:pPr>
              <w:spacing w:line="240" w:lineRule="auto"/>
              <w:ind w:left="0" w:firstLine="0"/>
              <w:rPr>
                <w:b/>
                <w:bCs/>
                <w:sz w:val="20"/>
                <w:szCs w:val="20"/>
              </w:rPr>
            </w:pPr>
            <w:r w:rsidRPr="00B860DC">
              <w:rPr>
                <w:b/>
                <w:bCs/>
                <w:sz w:val="20"/>
                <w:szCs w:val="20"/>
              </w:rPr>
              <w:t>Complexity</w:t>
            </w:r>
          </w:p>
        </w:tc>
      </w:tr>
      <w:tr w:rsidR="00B860DC" w:rsidRPr="00B860DC" w14:paraId="4522A4EE" w14:textId="77777777">
        <w:trPr>
          <w:tblCellSpacing w:w="15" w:type="dxa"/>
        </w:trPr>
        <w:tc>
          <w:tcPr>
            <w:tcW w:w="0" w:type="auto"/>
            <w:vAlign w:val="center"/>
            <w:hideMark/>
          </w:tcPr>
          <w:p w14:paraId="418CAF71" w14:textId="77777777" w:rsidR="00B860DC" w:rsidRPr="00B860DC" w:rsidRDefault="00B860DC" w:rsidP="00B860DC">
            <w:pPr>
              <w:spacing w:line="240" w:lineRule="auto"/>
              <w:ind w:left="0" w:firstLine="0"/>
              <w:rPr>
                <w:sz w:val="20"/>
                <w:szCs w:val="20"/>
              </w:rPr>
            </w:pPr>
            <w:r w:rsidRPr="00B860DC">
              <w:rPr>
                <w:sz w:val="20"/>
                <w:szCs w:val="20"/>
              </w:rPr>
              <w:t>Floyd-</w:t>
            </w:r>
            <w:proofErr w:type="spellStart"/>
            <w:r w:rsidRPr="00B860DC">
              <w:rPr>
                <w:sz w:val="20"/>
                <w:szCs w:val="20"/>
              </w:rPr>
              <w:t>Warshall</w:t>
            </w:r>
            <w:proofErr w:type="spellEnd"/>
            <w:r w:rsidRPr="00B860DC">
              <w:rPr>
                <w:sz w:val="20"/>
                <w:szCs w:val="20"/>
              </w:rPr>
              <w:t xml:space="preserve"> Computation</w:t>
            </w:r>
          </w:p>
        </w:tc>
        <w:tc>
          <w:tcPr>
            <w:tcW w:w="0" w:type="auto"/>
            <w:vAlign w:val="center"/>
            <w:hideMark/>
          </w:tcPr>
          <w:p w14:paraId="4D3353CC" w14:textId="77777777" w:rsidR="00B860DC" w:rsidRPr="00B860DC" w:rsidRDefault="00B860DC" w:rsidP="00B860DC">
            <w:pPr>
              <w:spacing w:line="240" w:lineRule="auto"/>
              <w:ind w:left="0" w:firstLine="0"/>
              <w:rPr>
                <w:sz w:val="20"/>
                <w:szCs w:val="20"/>
              </w:rPr>
            </w:pPr>
            <w:r w:rsidRPr="00B860DC">
              <w:rPr>
                <w:sz w:val="20"/>
                <w:szCs w:val="20"/>
              </w:rPr>
              <w:t>O(V³)</w:t>
            </w:r>
          </w:p>
        </w:tc>
      </w:tr>
      <w:tr w:rsidR="00B860DC" w:rsidRPr="00B860DC" w14:paraId="4C7C2302" w14:textId="77777777">
        <w:trPr>
          <w:tblCellSpacing w:w="15" w:type="dxa"/>
        </w:trPr>
        <w:tc>
          <w:tcPr>
            <w:tcW w:w="0" w:type="auto"/>
            <w:vAlign w:val="center"/>
            <w:hideMark/>
          </w:tcPr>
          <w:p w14:paraId="5D1E26E9" w14:textId="77777777" w:rsidR="00B860DC" w:rsidRPr="00B860DC" w:rsidRDefault="00B860DC" w:rsidP="00B860DC">
            <w:pPr>
              <w:spacing w:line="240" w:lineRule="auto"/>
              <w:ind w:left="0" w:firstLine="0"/>
              <w:rPr>
                <w:sz w:val="20"/>
                <w:szCs w:val="20"/>
              </w:rPr>
            </w:pPr>
            <w:r w:rsidRPr="00B860DC">
              <w:rPr>
                <w:sz w:val="20"/>
                <w:szCs w:val="20"/>
              </w:rPr>
              <w:t>Reachability Check</w:t>
            </w:r>
          </w:p>
        </w:tc>
        <w:tc>
          <w:tcPr>
            <w:tcW w:w="0" w:type="auto"/>
            <w:vAlign w:val="center"/>
            <w:hideMark/>
          </w:tcPr>
          <w:p w14:paraId="68C79A6C" w14:textId="77777777" w:rsidR="00B860DC" w:rsidRPr="00B860DC" w:rsidRDefault="00B860DC" w:rsidP="00B860DC">
            <w:pPr>
              <w:spacing w:line="240" w:lineRule="auto"/>
              <w:ind w:left="0" w:firstLine="0"/>
              <w:rPr>
                <w:sz w:val="20"/>
                <w:szCs w:val="20"/>
              </w:rPr>
            </w:pPr>
            <w:r w:rsidRPr="00B860DC">
              <w:rPr>
                <w:sz w:val="20"/>
                <w:szCs w:val="20"/>
              </w:rPr>
              <w:t>O(1)</w:t>
            </w:r>
          </w:p>
        </w:tc>
      </w:tr>
      <w:tr w:rsidR="00B860DC" w:rsidRPr="00B860DC" w14:paraId="634BF70B" w14:textId="77777777">
        <w:trPr>
          <w:tblCellSpacing w:w="15" w:type="dxa"/>
        </w:trPr>
        <w:tc>
          <w:tcPr>
            <w:tcW w:w="0" w:type="auto"/>
            <w:vAlign w:val="center"/>
            <w:hideMark/>
          </w:tcPr>
          <w:p w14:paraId="5157F4A5" w14:textId="77777777" w:rsidR="00B860DC" w:rsidRPr="00B860DC" w:rsidRDefault="00B860DC" w:rsidP="00B860DC">
            <w:pPr>
              <w:spacing w:line="240" w:lineRule="auto"/>
              <w:ind w:left="0" w:firstLine="0"/>
              <w:rPr>
                <w:sz w:val="20"/>
                <w:szCs w:val="20"/>
              </w:rPr>
            </w:pPr>
            <w:r w:rsidRPr="00B860DC">
              <w:rPr>
                <w:sz w:val="20"/>
                <w:szCs w:val="20"/>
              </w:rPr>
              <w:t>Path Retrieval</w:t>
            </w:r>
          </w:p>
        </w:tc>
        <w:tc>
          <w:tcPr>
            <w:tcW w:w="0" w:type="auto"/>
            <w:vAlign w:val="center"/>
            <w:hideMark/>
          </w:tcPr>
          <w:p w14:paraId="36512D84" w14:textId="77777777" w:rsidR="00B860DC" w:rsidRPr="00B860DC" w:rsidRDefault="00B860DC" w:rsidP="00B860DC">
            <w:pPr>
              <w:spacing w:line="240" w:lineRule="auto"/>
              <w:ind w:left="0" w:firstLine="0"/>
              <w:rPr>
                <w:sz w:val="20"/>
                <w:szCs w:val="20"/>
              </w:rPr>
            </w:pPr>
            <w:r w:rsidRPr="00B860DC">
              <w:rPr>
                <w:sz w:val="20"/>
                <w:szCs w:val="20"/>
              </w:rPr>
              <w:t>O(V)</w:t>
            </w:r>
          </w:p>
        </w:tc>
      </w:tr>
      <w:tr w:rsidR="00B860DC" w:rsidRPr="00B860DC" w14:paraId="37010F81" w14:textId="77777777">
        <w:trPr>
          <w:tblCellSpacing w:w="15" w:type="dxa"/>
        </w:trPr>
        <w:tc>
          <w:tcPr>
            <w:tcW w:w="0" w:type="auto"/>
            <w:vAlign w:val="center"/>
            <w:hideMark/>
          </w:tcPr>
          <w:p w14:paraId="745155E2" w14:textId="77777777" w:rsidR="00B860DC" w:rsidRPr="00B860DC" w:rsidRDefault="00B860DC" w:rsidP="00B860DC">
            <w:pPr>
              <w:spacing w:line="240" w:lineRule="auto"/>
              <w:ind w:left="0" w:firstLine="0"/>
              <w:rPr>
                <w:sz w:val="20"/>
                <w:szCs w:val="20"/>
              </w:rPr>
            </w:pPr>
            <w:r w:rsidRPr="00B860DC">
              <w:rPr>
                <w:sz w:val="20"/>
                <w:szCs w:val="20"/>
              </w:rPr>
              <w:t>Matrix Initialization</w:t>
            </w:r>
          </w:p>
        </w:tc>
        <w:tc>
          <w:tcPr>
            <w:tcW w:w="0" w:type="auto"/>
            <w:vAlign w:val="center"/>
            <w:hideMark/>
          </w:tcPr>
          <w:p w14:paraId="6F58A6BA" w14:textId="77777777" w:rsidR="00B860DC" w:rsidRPr="00B860DC" w:rsidRDefault="00B860DC" w:rsidP="00B860DC">
            <w:pPr>
              <w:spacing w:line="240" w:lineRule="auto"/>
              <w:ind w:left="0" w:firstLine="0"/>
              <w:rPr>
                <w:sz w:val="20"/>
                <w:szCs w:val="20"/>
              </w:rPr>
            </w:pPr>
            <w:r w:rsidRPr="00B860DC">
              <w:rPr>
                <w:sz w:val="20"/>
                <w:szCs w:val="20"/>
              </w:rPr>
              <w:t>O(V²)</w:t>
            </w:r>
          </w:p>
        </w:tc>
      </w:tr>
    </w:tbl>
    <w:p w14:paraId="3EBC8AED" w14:textId="77777777" w:rsidR="00B860DC" w:rsidRPr="00B860DC" w:rsidRDefault="00B860DC" w:rsidP="00B860DC">
      <w:pPr>
        <w:spacing w:line="240" w:lineRule="auto"/>
        <w:ind w:left="0" w:firstLine="0"/>
        <w:rPr>
          <w:sz w:val="20"/>
          <w:szCs w:val="20"/>
        </w:rPr>
      </w:pPr>
      <w:r w:rsidRPr="00B860DC">
        <w:rPr>
          <w:sz w:val="20"/>
          <w:szCs w:val="20"/>
        </w:rPr>
        <w:t>Where:</w:t>
      </w:r>
    </w:p>
    <w:p w14:paraId="622A6F60" w14:textId="77777777" w:rsidR="00B860DC" w:rsidRDefault="00B860DC" w:rsidP="00B860DC">
      <w:pPr>
        <w:numPr>
          <w:ilvl w:val="0"/>
          <w:numId w:val="5"/>
        </w:numPr>
        <w:spacing w:line="240" w:lineRule="auto"/>
        <w:rPr>
          <w:sz w:val="20"/>
          <w:szCs w:val="20"/>
        </w:rPr>
      </w:pPr>
      <w:r w:rsidRPr="00B860DC">
        <w:rPr>
          <w:b/>
          <w:bCs/>
          <w:sz w:val="20"/>
          <w:szCs w:val="20"/>
        </w:rPr>
        <w:t>V</w:t>
      </w:r>
      <w:r w:rsidRPr="00B860DC">
        <w:rPr>
          <w:sz w:val="20"/>
          <w:szCs w:val="20"/>
        </w:rPr>
        <w:t xml:space="preserve"> = Number of courses</w:t>
      </w:r>
    </w:p>
    <w:p w14:paraId="3CF95BA0" w14:textId="77777777" w:rsidR="00677C32" w:rsidRPr="00677C32" w:rsidRDefault="00677C32" w:rsidP="00677C32">
      <w:pPr>
        <w:pStyle w:val="Heading3"/>
        <w:rPr>
          <w:b/>
          <w:bCs/>
          <w:color w:val="auto"/>
          <w:sz w:val="27"/>
        </w:rPr>
      </w:pPr>
      <w:r w:rsidRPr="00677C32">
        <w:rPr>
          <w:b/>
          <w:bCs/>
        </w:rPr>
        <w:t>Result</w:t>
      </w:r>
    </w:p>
    <w:p w14:paraId="453CDE8B" w14:textId="77777777" w:rsidR="00677C32" w:rsidRDefault="00677C32" w:rsidP="00677C32">
      <w:pPr>
        <w:pStyle w:val="NormalWeb"/>
      </w:pPr>
      <w:r>
        <w:t>The Floyd-</w:t>
      </w:r>
      <w:proofErr w:type="spellStart"/>
      <w:r>
        <w:t>Warshall</w:t>
      </w:r>
      <w:proofErr w:type="spellEnd"/>
      <w:r>
        <w:t xml:space="preserve"> Algorithm successfully computed the shortest learning paths between every pair of courses in the Skill Bridge platform. The system efficiently </w:t>
      </w:r>
      <w:proofErr w:type="spellStart"/>
      <w:r>
        <w:t>analyzed</w:t>
      </w:r>
      <w:proofErr w:type="spellEnd"/>
      <w:r>
        <w:t xml:space="preserve"> course reachability, identified optimal learning sequences, and supported personalized course recommendation systems for students.</w:t>
      </w:r>
    </w:p>
    <w:p w14:paraId="0CDBD82D" w14:textId="295A4713" w:rsidR="00AF07DD" w:rsidRPr="005C5E14" w:rsidRDefault="00AF07DD" w:rsidP="005C5E14">
      <w:pPr>
        <w:spacing w:line="240" w:lineRule="auto"/>
        <w:ind w:left="0" w:firstLine="0"/>
        <w:rPr>
          <w:sz w:val="20"/>
          <w:szCs w:val="20"/>
        </w:rPr>
        <w:sectPr w:rsidR="00AF07DD" w:rsidRPr="005C5E14">
          <w:pgSz w:w="12240" w:h="15840"/>
          <w:pgMar w:top="765" w:right="1341" w:bottom="1076" w:left="1805" w:header="720" w:footer="720" w:gutter="0"/>
          <w:cols w:space="720"/>
        </w:sectPr>
      </w:pPr>
    </w:p>
    <w:p w14:paraId="6900F091" w14:textId="31E2BDF5" w:rsidR="00AF07DD" w:rsidRDefault="00C06229" w:rsidP="00677C32">
      <w:pPr>
        <w:spacing w:after="259"/>
        <w:ind w:left="11"/>
      </w:pPr>
      <w:r>
        <w:t>GitHub Link:</w:t>
      </w:r>
      <w:r w:rsidR="00487399">
        <w:t xml:space="preserve"> </w:t>
      </w:r>
    </w:p>
    <w:p w14:paraId="6419C9AF" w14:textId="740D53B8" w:rsidR="00AF07DD" w:rsidRDefault="00C06229">
      <w:pPr>
        <w:tabs>
          <w:tab w:val="center" w:pos="5095"/>
          <w:tab w:val="right" w:pos="6483"/>
        </w:tabs>
        <w:ind w:left="-10" w:firstLine="0"/>
      </w:pPr>
      <w:r>
        <w:rPr>
          <w:sz w:val="24"/>
        </w:rPr>
        <w:t>Student Si</w:t>
      </w:r>
      <w:r w:rsidR="003D5393">
        <w:rPr>
          <w:sz w:val="24"/>
        </w:rPr>
        <w:t>g</w:t>
      </w:r>
      <w:r>
        <w:rPr>
          <w:sz w:val="24"/>
        </w:rPr>
        <w:t>nature</w:t>
      </w:r>
      <w:r>
        <w:rPr>
          <w:sz w:val="24"/>
        </w:rPr>
        <w:tab/>
        <w:t>Facul</w:t>
      </w:r>
      <w:r w:rsidR="003D5393">
        <w:rPr>
          <w:sz w:val="24"/>
        </w:rPr>
        <w:t>ty</w:t>
      </w:r>
      <w:r>
        <w:rPr>
          <w:sz w:val="24"/>
        </w:rPr>
        <w:tab/>
        <w:t>Si</w:t>
      </w:r>
      <w:r w:rsidR="003D5393">
        <w:rPr>
          <w:sz w:val="24"/>
        </w:rPr>
        <w:t>g</w:t>
      </w:r>
      <w:r>
        <w:rPr>
          <w:sz w:val="24"/>
        </w:rPr>
        <w:t>nature</w:t>
      </w:r>
    </w:p>
    <w:sectPr w:rsidR="00AF07DD">
      <w:type w:val="continuous"/>
      <w:pgSz w:w="12240" w:h="15840"/>
      <w:pgMar w:top="765" w:right="3947" w:bottom="1076" w:left="181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B1353"/>
    <w:multiLevelType w:val="hybridMultilevel"/>
    <w:tmpl w:val="57502908"/>
    <w:lvl w:ilvl="0" w:tplc="6FD82E8A">
      <w:start w:val="1"/>
      <w:numFmt w:val="decimal"/>
      <w:lvlText w:val="%1."/>
      <w:lvlJc w:val="left"/>
      <w:pPr>
        <w:ind w:left="20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574577E">
      <w:start w:val="1"/>
      <w:numFmt w:val="lowerLetter"/>
      <w:lvlText w:val="%2"/>
      <w:lvlJc w:val="left"/>
      <w:pPr>
        <w:ind w:left="10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B864548">
      <w:start w:val="1"/>
      <w:numFmt w:val="lowerRoman"/>
      <w:lvlText w:val="%3"/>
      <w:lvlJc w:val="left"/>
      <w:pPr>
        <w:ind w:left="18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2B6ADA78">
      <w:start w:val="1"/>
      <w:numFmt w:val="decimal"/>
      <w:lvlText w:val="%4"/>
      <w:lvlJc w:val="left"/>
      <w:pPr>
        <w:ind w:left="25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F78D0B2">
      <w:start w:val="1"/>
      <w:numFmt w:val="lowerLetter"/>
      <w:lvlText w:val="%5"/>
      <w:lvlJc w:val="left"/>
      <w:pPr>
        <w:ind w:left="32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F8BCD6D8">
      <w:start w:val="1"/>
      <w:numFmt w:val="lowerRoman"/>
      <w:lvlText w:val="%6"/>
      <w:lvlJc w:val="left"/>
      <w:pPr>
        <w:ind w:left="396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A26461F6">
      <w:start w:val="1"/>
      <w:numFmt w:val="decimal"/>
      <w:lvlText w:val="%7"/>
      <w:lvlJc w:val="left"/>
      <w:pPr>
        <w:ind w:left="46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5C69064">
      <w:start w:val="1"/>
      <w:numFmt w:val="lowerLetter"/>
      <w:lvlText w:val="%8"/>
      <w:lvlJc w:val="left"/>
      <w:pPr>
        <w:ind w:left="54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5F2B2AE">
      <w:start w:val="1"/>
      <w:numFmt w:val="lowerRoman"/>
      <w:lvlText w:val="%9"/>
      <w:lvlJc w:val="left"/>
      <w:pPr>
        <w:ind w:left="61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D062FFF"/>
    <w:multiLevelType w:val="hybridMultilevel"/>
    <w:tmpl w:val="0EB0B614"/>
    <w:lvl w:ilvl="0" w:tplc="9EAA508C">
      <w:start w:val="1"/>
      <w:numFmt w:val="bullet"/>
      <w:lvlText w:val="-"/>
      <w:lvlJc w:val="left"/>
      <w:pPr>
        <w:ind w:left="11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6938E820">
      <w:start w:val="1"/>
      <w:numFmt w:val="bullet"/>
      <w:lvlText w:val="o"/>
      <w:lvlJc w:val="left"/>
      <w:pPr>
        <w:ind w:left="113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16A7CBC">
      <w:start w:val="1"/>
      <w:numFmt w:val="bullet"/>
      <w:lvlText w:val="▪"/>
      <w:lvlJc w:val="left"/>
      <w:pPr>
        <w:ind w:left="185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5BCBE22">
      <w:start w:val="1"/>
      <w:numFmt w:val="bullet"/>
      <w:lvlText w:val="•"/>
      <w:lvlJc w:val="left"/>
      <w:pPr>
        <w:ind w:left="257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01C4786">
      <w:start w:val="1"/>
      <w:numFmt w:val="bullet"/>
      <w:lvlText w:val="o"/>
      <w:lvlJc w:val="left"/>
      <w:pPr>
        <w:ind w:left="329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6E18F520">
      <w:start w:val="1"/>
      <w:numFmt w:val="bullet"/>
      <w:lvlText w:val="▪"/>
      <w:lvlJc w:val="left"/>
      <w:pPr>
        <w:ind w:left="401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F7262DA">
      <w:start w:val="1"/>
      <w:numFmt w:val="bullet"/>
      <w:lvlText w:val="•"/>
      <w:lvlJc w:val="left"/>
      <w:pPr>
        <w:ind w:left="473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C4B01710">
      <w:start w:val="1"/>
      <w:numFmt w:val="bullet"/>
      <w:lvlText w:val="o"/>
      <w:lvlJc w:val="left"/>
      <w:pPr>
        <w:ind w:left="545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1DAA7E26">
      <w:start w:val="1"/>
      <w:numFmt w:val="bullet"/>
      <w:lvlText w:val="▪"/>
      <w:lvlJc w:val="left"/>
      <w:pPr>
        <w:ind w:left="617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25E73994"/>
    <w:multiLevelType w:val="multilevel"/>
    <w:tmpl w:val="29121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4549D7"/>
    <w:multiLevelType w:val="multilevel"/>
    <w:tmpl w:val="E0EE8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9B03781"/>
    <w:multiLevelType w:val="multilevel"/>
    <w:tmpl w:val="20825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6936691">
    <w:abstractNumId w:val="0"/>
  </w:num>
  <w:num w:numId="2" w16cid:durableId="1193105814">
    <w:abstractNumId w:val="1"/>
  </w:num>
  <w:num w:numId="3" w16cid:durableId="22243788">
    <w:abstractNumId w:val="4"/>
  </w:num>
  <w:num w:numId="4" w16cid:durableId="1902058520">
    <w:abstractNumId w:val="2"/>
  </w:num>
  <w:num w:numId="5" w16cid:durableId="114092136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07DD"/>
    <w:rsid w:val="00022701"/>
    <w:rsid w:val="0010677A"/>
    <w:rsid w:val="001D05B1"/>
    <w:rsid w:val="00234B35"/>
    <w:rsid w:val="00255399"/>
    <w:rsid w:val="00387C8A"/>
    <w:rsid w:val="003D5393"/>
    <w:rsid w:val="003E0B98"/>
    <w:rsid w:val="00443151"/>
    <w:rsid w:val="00486E67"/>
    <w:rsid w:val="00487399"/>
    <w:rsid w:val="004F065F"/>
    <w:rsid w:val="005C3619"/>
    <w:rsid w:val="005C5E14"/>
    <w:rsid w:val="00677C32"/>
    <w:rsid w:val="007035DB"/>
    <w:rsid w:val="00737E71"/>
    <w:rsid w:val="00783AEB"/>
    <w:rsid w:val="008C3168"/>
    <w:rsid w:val="009E3324"/>
    <w:rsid w:val="00A128FF"/>
    <w:rsid w:val="00A97A70"/>
    <w:rsid w:val="00AF07DD"/>
    <w:rsid w:val="00B8543D"/>
    <w:rsid w:val="00B860DC"/>
    <w:rsid w:val="00C06229"/>
    <w:rsid w:val="00C409E1"/>
    <w:rsid w:val="00C841C8"/>
    <w:rsid w:val="00C86F28"/>
    <w:rsid w:val="00C87FC6"/>
    <w:rsid w:val="00CD1CC7"/>
    <w:rsid w:val="00D7243B"/>
    <w:rsid w:val="00D747EA"/>
    <w:rsid w:val="00DC0555"/>
    <w:rsid w:val="00E04A8E"/>
    <w:rsid w:val="00E54473"/>
    <w:rsid w:val="00FA7B59"/>
    <w:rsid w:val="00FD0A61"/>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FCAB7D"/>
  <w15:docId w15:val="{32EFBEC2-2D02-40DB-83EF-6822433481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59" w:lineRule="auto"/>
      <w:ind w:left="10" w:hanging="10"/>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spacing w:after="0" w:line="259" w:lineRule="auto"/>
      <w:ind w:left="1995" w:hanging="10"/>
      <w:outlineLvl w:val="0"/>
    </w:pPr>
    <w:rPr>
      <w:rFonts w:ascii="Times New Roman" w:eastAsia="Times New Roman" w:hAnsi="Times New Roman" w:cs="Times New Roman"/>
      <w:color w:val="000000"/>
      <w:sz w:val="26"/>
    </w:rPr>
  </w:style>
  <w:style w:type="paragraph" w:styleId="Heading2">
    <w:name w:val="heading 2"/>
    <w:basedOn w:val="Normal"/>
    <w:next w:val="Normal"/>
    <w:link w:val="Heading2Char"/>
    <w:uiPriority w:val="9"/>
    <w:semiHidden/>
    <w:unhideWhenUsed/>
    <w:qFormat/>
    <w:rsid w:val="003D5393"/>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semiHidden/>
    <w:unhideWhenUsed/>
    <w:qFormat/>
    <w:rsid w:val="003D5393"/>
    <w:pPr>
      <w:keepNext/>
      <w:keepLines/>
      <w:spacing w:before="40" w:after="0"/>
      <w:outlineLvl w:val="2"/>
    </w:pPr>
    <w:rPr>
      <w:rFonts w:asciiTheme="majorHAnsi" w:eastAsiaTheme="majorEastAsia" w:hAnsiTheme="majorHAnsi" w:cstheme="majorBidi"/>
      <w:color w:val="0A2F40" w:themeColor="accent1" w:themeShade="7F"/>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26"/>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2Char">
    <w:name w:val="Heading 2 Char"/>
    <w:basedOn w:val="DefaultParagraphFont"/>
    <w:link w:val="Heading2"/>
    <w:uiPriority w:val="9"/>
    <w:semiHidden/>
    <w:rsid w:val="003D5393"/>
    <w:rPr>
      <w:rFonts w:asciiTheme="majorHAnsi" w:eastAsiaTheme="majorEastAsia" w:hAnsiTheme="majorHAnsi" w:cstheme="majorBidi"/>
      <w:color w:val="0F4761" w:themeColor="accent1" w:themeShade="BF"/>
      <w:sz w:val="26"/>
      <w:szCs w:val="26"/>
    </w:rPr>
  </w:style>
  <w:style w:type="character" w:customStyle="1" w:styleId="Heading3Char">
    <w:name w:val="Heading 3 Char"/>
    <w:basedOn w:val="DefaultParagraphFont"/>
    <w:link w:val="Heading3"/>
    <w:uiPriority w:val="9"/>
    <w:semiHidden/>
    <w:rsid w:val="003D5393"/>
    <w:rPr>
      <w:rFonts w:asciiTheme="majorHAnsi" w:eastAsiaTheme="majorEastAsia" w:hAnsiTheme="majorHAnsi" w:cstheme="majorBidi"/>
      <w:color w:val="0A2F40" w:themeColor="accent1" w:themeShade="7F"/>
    </w:rPr>
  </w:style>
  <w:style w:type="character" w:styleId="Hyperlink">
    <w:name w:val="Hyperlink"/>
    <w:basedOn w:val="DefaultParagraphFont"/>
    <w:uiPriority w:val="99"/>
    <w:unhideWhenUsed/>
    <w:rsid w:val="00C409E1"/>
    <w:rPr>
      <w:color w:val="467886" w:themeColor="hyperlink"/>
      <w:u w:val="single"/>
    </w:rPr>
  </w:style>
  <w:style w:type="character" w:styleId="UnresolvedMention">
    <w:name w:val="Unresolved Mention"/>
    <w:basedOn w:val="DefaultParagraphFont"/>
    <w:uiPriority w:val="99"/>
    <w:semiHidden/>
    <w:unhideWhenUsed/>
    <w:rsid w:val="00C409E1"/>
    <w:rPr>
      <w:color w:val="605E5C"/>
      <w:shd w:val="clear" w:color="auto" w:fill="E1DFDD"/>
    </w:rPr>
  </w:style>
  <w:style w:type="paragraph" w:styleId="NormalWeb">
    <w:name w:val="Normal (Web)"/>
    <w:basedOn w:val="Normal"/>
    <w:uiPriority w:val="99"/>
    <w:semiHidden/>
    <w:unhideWhenUsed/>
    <w:rsid w:val="00677C32"/>
    <w:pPr>
      <w:spacing w:before="100" w:beforeAutospacing="1" w:after="100" w:afterAutospacing="1" w:line="240" w:lineRule="auto"/>
      <w:ind w:left="0" w:firstLine="0"/>
    </w:pPr>
    <w:rPr>
      <w:color w:val="auto"/>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293</Words>
  <Characters>1674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Spotify_AVL_Case_Study_Report.pdf</vt:lpstr>
    </vt:vector>
  </TitlesOfParts>
  <Company/>
  <LinksUpToDate>false</LinksUpToDate>
  <CharactersWithSpaces>1964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Spotify_AVL_Case_Study_Report.pdf</dc:title>
  <dc:subject/>
  <dc:creator>Veluvarthi Pranathi</dc:creator>
  <cp:keywords/>
  <cp:lastModifiedBy>Yagami Light</cp:lastModifiedBy>
  <cp:revision>12</cp:revision>
  <cp:lastPrinted>2026-05-25T11:57:00Z</cp:lastPrinted>
  <dcterms:created xsi:type="dcterms:W3CDTF">2026-06-01T09:00:00Z</dcterms:created>
  <dcterms:modified xsi:type="dcterms:W3CDTF">2026-06-04T16:52:00Z</dcterms:modified>
</cp:coreProperties>
</file>