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AB00" w14:textId="6BCAF463" w:rsidR="00DC037D" w:rsidRPr="007A718B" w:rsidRDefault="007A718B" w:rsidP="00DC037D">
      <w:pPr>
        <w:jc w:val="center"/>
        <w:rPr>
          <w:rFonts w:ascii="Times New Roman" w:hAnsi="Times New Roman" w:cs="Times New Roman"/>
        </w:rPr>
      </w:pPr>
      <w:bookmarkStart w:id="0" w:name="_Hlk166021395"/>
      <w:bookmarkEnd w:id="0"/>
      <w:r>
        <w:rPr>
          <w:rFonts w:ascii="Times New Roman" w:hAnsi="Times New Roman" w:cs="Times New Roman"/>
          <w:noProof/>
        </w:rPr>
        <w:t xml:space="preserve">  </w:t>
      </w:r>
      <w:r w:rsidR="00DC037D" w:rsidRPr="007A718B">
        <w:rPr>
          <w:rFonts w:ascii="Times New Roman" w:hAnsi="Times New Roman" w:cs="Times New Roman"/>
          <w:noProof/>
        </w:rPr>
        <w:drawing>
          <wp:inline distT="0" distB="0" distL="0" distR="0" wp14:anchorId="6936B99F" wp14:editId="2A831813">
            <wp:extent cx="2686050" cy="1085850"/>
            <wp:effectExtent l="0" t="0" r="0" b="0"/>
            <wp:docPr id="1" name="Picture 1" descr="IMG-20220606-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20606-WA0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6050" cy="1085850"/>
                    </a:xfrm>
                    <a:prstGeom prst="rect">
                      <a:avLst/>
                    </a:prstGeom>
                    <a:noFill/>
                    <a:ln>
                      <a:noFill/>
                    </a:ln>
                  </pic:spPr>
                </pic:pic>
              </a:graphicData>
            </a:graphic>
          </wp:inline>
        </w:drawing>
      </w:r>
    </w:p>
    <w:p w14:paraId="7A6EE129" w14:textId="77777777" w:rsidR="00DC037D" w:rsidRPr="007A718B" w:rsidRDefault="00DC037D" w:rsidP="00DC037D">
      <w:pPr>
        <w:jc w:val="center"/>
        <w:rPr>
          <w:rFonts w:ascii="Times New Roman" w:hAnsi="Times New Roman" w:cs="Times New Roman"/>
        </w:rPr>
      </w:pPr>
    </w:p>
    <w:p w14:paraId="0AC0CAA6" w14:textId="28012800" w:rsidR="00DC037D" w:rsidRPr="007A718B" w:rsidRDefault="00DB23FA" w:rsidP="00DC037D">
      <w:pPr>
        <w:jc w:val="center"/>
        <w:rPr>
          <w:rFonts w:ascii="Times New Roman" w:hAnsi="Times New Roman" w:cs="Times New Roman"/>
          <w:b/>
          <w:sz w:val="32"/>
          <w:szCs w:val="32"/>
        </w:rPr>
      </w:pPr>
      <w:r w:rsidRPr="00DB23FA">
        <w:rPr>
          <w:rFonts w:ascii="Times New Roman" w:hAnsi="Times New Roman" w:cs="Times New Roman"/>
          <w:b/>
          <w:sz w:val="32"/>
          <w:szCs w:val="32"/>
        </w:rPr>
        <w:t xml:space="preserve">INTER-DISCIPLINARY PROJECT </w:t>
      </w:r>
    </w:p>
    <w:p w14:paraId="212AF363" w14:textId="77777777" w:rsidR="00DC037D" w:rsidRPr="007A718B" w:rsidRDefault="00DC037D" w:rsidP="00DC037D">
      <w:pPr>
        <w:jc w:val="center"/>
        <w:rPr>
          <w:rFonts w:ascii="Times New Roman" w:hAnsi="Times New Roman" w:cs="Times New Roman"/>
          <w:b/>
          <w:sz w:val="32"/>
          <w:szCs w:val="32"/>
        </w:rPr>
      </w:pPr>
      <w:r w:rsidRPr="007A718B">
        <w:rPr>
          <w:rFonts w:ascii="Times New Roman" w:hAnsi="Times New Roman" w:cs="Times New Roman"/>
          <w:b/>
          <w:sz w:val="32"/>
          <w:szCs w:val="32"/>
        </w:rPr>
        <w:t>on</w:t>
      </w:r>
    </w:p>
    <w:p w14:paraId="36BA1AB0" w14:textId="1E9391C8" w:rsidR="00FC35E9" w:rsidRPr="00FC35E9" w:rsidRDefault="00FC35E9" w:rsidP="00FC35E9">
      <w:pPr>
        <w:jc w:val="center"/>
        <w:rPr>
          <w:rFonts w:ascii="Times New Roman" w:hAnsi="Times New Roman" w:cs="Times New Roman"/>
          <w:b/>
          <w:bCs/>
          <w:sz w:val="32"/>
        </w:rPr>
      </w:pPr>
      <w:bookmarkStart w:id="1" w:name="_Hlk166020925"/>
      <w:r w:rsidRPr="00FC35E9">
        <w:rPr>
          <w:rFonts w:ascii="Times New Roman" w:hAnsi="Times New Roman" w:cs="Times New Roman"/>
          <w:b/>
          <w:bCs/>
          <w:sz w:val="32"/>
        </w:rPr>
        <w:t>MOLECULAR DOCKING AND BINDING ANALYSIS OF SELECTED PHYTOCHEMICALS AGAINST TAP63</w:t>
      </w:r>
    </w:p>
    <w:bookmarkEnd w:id="1"/>
    <w:p w14:paraId="176EF268" w14:textId="77C630BF" w:rsidR="00DC037D" w:rsidRPr="007A718B" w:rsidRDefault="007A718B" w:rsidP="00DC037D">
      <w:pPr>
        <w:jc w:val="center"/>
        <w:rPr>
          <w:rFonts w:ascii="Times New Roman" w:hAnsi="Times New Roman" w:cs="Times New Roman"/>
          <w:i/>
          <w:sz w:val="24"/>
        </w:rPr>
      </w:pPr>
      <w:r w:rsidRPr="007A718B">
        <w:rPr>
          <w:rFonts w:ascii="Times New Roman" w:hAnsi="Times New Roman" w:cs="Times New Roman"/>
          <w:i/>
          <w:sz w:val="24"/>
        </w:rPr>
        <w:t xml:space="preserve">Submitted </w:t>
      </w:r>
      <w:r w:rsidR="00DC037D" w:rsidRPr="007A718B">
        <w:rPr>
          <w:rFonts w:ascii="Times New Roman" w:hAnsi="Times New Roman" w:cs="Times New Roman"/>
          <w:i/>
          <w:sz w:val="24"/>
        </w:rPr>
        <w:t xml:space="preserve">By </w:t>
      </w:r>
    </w:p>
    <w:p w14:paraId="16564205" w14:textId="6B31ED30" w:rsidR="00DC037D" w:rsidRPr="007A718B" w:rsidRDefault="00FC35E9" w:rsidP="00DC037D">
      <w:pPr>
        <w:jc w:val="center"/>
        <w:rPr>
          <w:rFonts w:ascii="Times New Roman" w:hAnsi="Times New Roman" w:cs="Times New Roman"/>
          <w:b/>
        </w:rPr>
      </w:pPr>
      <w:r>
        <w:rPr>
          <w:rFonts w:ascii="Times New Roman" w:hAnsi="Times New Roman" w:cs="Times New Roman"/>
          <w:b/>
        </w:rPr>
        <w:t>SNEHA SHRAVANI GURRAM</w:t>
      </w:r>
    </w:p>
    <w:p w14:paraId="537747E1" w14:textId="053AEA2B" w:rsidR="007A718B" w:rsidRDefault="00DB23FA" w:rsidP="007A718B">
      <w:pPr>
        <w:jc w:val="center"/>
        <w:rPr>
          <w:rFonts w:ascii="Times New Roman" w:hAnsi="Times New Roman" w:cs="Times New Roman"/>
          <w:b/>
        </w:rPr>
      </w:pPr>
      <w:r>
        <w:rPr>
          <w:rFonts w:ascii="Times New Roman" w:hAnsi="Times New Roman" w:cs="Times New Roman"/>
          <w:b/>
        </w:rPr>
        <w:t>211</w:t>
      </w:r>
      <w:r w:rsidR="007A718B" w:rsidRPr="007A718B">
        <w:rPr>
          <w:rFonts w:ascii="Times New Roman" w:hAnsi="Times New Roman" w:cs="Times New Roman"/>
          <w:b/>
        </w:rPr>
        <w:t>FA</w:t>
      </w:r>
      <w:r w:rsidR="0099705D">
        <w:rPr>
          <w:rFonts w:ascii="Times New Roman" w:hAnsi="Times New Roman" w:cs="Times New Roman"/>
          <w:b/>
        </w:rPr>
        <w:t>14021</w:t>
      </w:r>
    </w:p>
    <w:p w14:paraId="369D37D6" w14:textId="77777777" w:rsidR="007A718B" w:rsidRPr="007A718B" w:rsidRDefault="007A718B" w:rsidP="007A718B">
      <w:pPr>
        <w:jc w:val="center"/>
        <w:rPr>
          <w:rFonts w:ascii="Times New Roman" w:hAnsi="Times New Roman" w:cs="Times New Roman"/>
          <w:b/>
        </w:rPr>
      </w:pPr>
    </w:p>
    <w:p w14:paraId="5425881E" w14:textId="77777777" w:rsidR="00DC037D" w:rsidRPr="007A718B" w:rsidRDefault="00DC037D" w:rsidP="00DC037D">
      <w:pPr>
        <w:jc w:val="center"/>
        <w:rPr>
          <w:rFonts w:ascii="Times New Roman" w:hAnsi="Times New Roman" w:cs="Times New Roman"/>
        </w:rPr>
      </w:pPr>
    </w:p>
    <w:p w14:paraId="3EE3D1AC" w14:textId="44B7EBB8" w:rsidR="00DC037D" w:rsidRPr="007A718B" w:rsidRDefault="00DB23FA" w:rsidP="00DC037D">
      <w:pPr>
        <w:jc w:val="center"/>
        <w:rPr>
          <w:rFonts w:ascii="Times New Roman" w:hAnsi="Times New Roman" w:cs="Times New Roman"/>
          <w:i/>
          <w:sz w:val="24"/>
        </w:rPr>
      </w:pPr>
      <w:r>
        <w:rPr>
          <w:rFonts w:ascii="Times New Roman" w:hAnsi="Times New Roman" w:cs="Times New Roman"/>
          <w:i/>
          <w:sz w:val="24"/>
        </w:rPr>
        <w:t>Submitted to</w:t>
      </w:r>
    </w:p>
    <w:p w14:paraId="19ACBDBD" w14:textId="77777777" w:rsidR="00F54AA2" w:rsidRDefault="00F54AA2" w:rsidP="00387415">
      <w:pPr>
        <w:jc w:val="center"/>
        <w:rPr>
          <w:rFonts w:ascii="Times New Roman" w:hAnsi="Times New Roman" w:cs="Times New Roman"/>
          <w:b/>
          <w:sz w:val="28"/>
        </w:rPr>
      </w:pPr>
      <w:r w:rsidRPr="00F54AA2">
        <w:rPr>
          <w:rFonts w:ascii="Times New Roman" w:hAnsi="Times New Roman" w:cs="Times New Roman"/>
          <w:b/>
          <w:sz w:val="28"/>
        </w:rPr>
        <w:t xml:space="preserve">Dr. K.V.Chari </w:t>
      </w:r>
    </w:p>
    <w:p w14:paraId="7B20BD30" w14:textId="5C829C22" w:rsidR="00387415" w:rsidRPr="007A718B" w:rsidRDefault="00387415" w:rsidP="00387415">
      <w:pPr>
        <w:jc w:val="center"/>
        <w:rPr>
          <w:rFonts w:ascii="Times New Roman" w:hAnsi="Times New Roman" w:cs="Times New Roman"/>
          <w:sz w:val="28"/>
        </w:rPr>
      </w:pPr>
      <w:r w:rsidRPr="007A718B">
        <w:rPr>
          <w:rFonts w:ascii="Times New Roman" w:hAnsi="Times New Roman" w:cs="Times New Roman"/>
          <w:sz w:val="28"/>
        </w:rPr>
        <w:t xml:space="preserve">Associate Professor </w:t>
      </w:r>
    </w:p>
    <w:p w14:paraId="2059751E" w14:textId="77777777" w:rsidR="00DC037D" w:rsidRPr="007A718B" w:rsidRDefault="00DC037D" w:rsidP="00DC037D">
      <w:pPr>
        <w:jc w:val="center"/>
        <w:rPr>
          <w:rFonts w:ascii="Times New Roman" w:hAnsi="Times New Roman" w:cs="Times New Roman"/>
          <w:sz w:val="28"/>
        </w:rPr>
      </w:pPr>
      <w:r w:rsidRPr="007A718B">
        <w:rPr>
          <w:rFonts w:ascii="Times New Roman" w:hAnsi="Times New Roman" w:cs="Times New Roman"/>
          <w:sz w:val="28"/>
        </w:rPr>
        <w:t>Department of Biotechnology</w:t>
      </w:r>
    </w:p>
    <w:p w14:paraId="22EED565" w14:textId="77777777" w:rsidR="00DC037D" w:rsidRPr="007A718B" w:rsidRDefault="00DC037D" w:rsidP="00DC037D">
      <w:pPr>
        <w:rPr>
          <w:rFonts w:ascii="Times New Roman" w:hAnsi="Times New Roman" w:cs="Times New Roman"/>
          <w:sz w:val="28"/>
        </w:rPr>
      </w:pPr>
    </w:p>
    <w:p w14:paraId="3F7D40D5" w14:textId="77777777" w:rsidR="00DC037D" w:rsidRPr="007A718B" w:rsidRDefault="00DC037D" w:rsidP="00DC037D">
      <w:pPr>
        <w:jc w:val="center"/>
        <w:rPr>
          <w:rFonts w:ascii="Times New Roman" w:hAnsi="Times New Roman" w:cs="Times New Roman"/>
          <w:b/>
          <w:sz w:val="32"/>
        </w:rPr>
      </w:pPr>
      <w:r w:rsidRPr="007A718B">
        <w:rPr>
          <w:rFonts w:ascii="Times New Roman" w:hAnsi="Times New Roman" w:cs="Times New Roman"/>
          <w:b/>
          <w:sz w:val="32"/>
        </w:rPr>
        <w:t>Vignan`s Foundation for Science Technology and Research</w:t>
      </w:r>
    </w:p>
    <w:p w14:paraId="196C3B00" w14:textId="77777777" w:rsidR="007A718B" w:rsidRPr="007A718B" w:rsidRDefault="00DC037D" w:rsidP="007A718B">
      <w:pPr>
        <w:jc w:val="center"/>
        <w:rPr>
          <w:rFonts w:ascii="Times New Roman" w:hAnsi="Times New Roman" w:cs="Times New Roman"/>
        </w:rPr>
      </w:pPr>
      <w:r w:rsidRPr="007A718B">
        <w:rPr>
          <w:rFonts w:ascii="Times New Roman" w:hAnsi="Times New Roman" w:cs="Times New Roman"/>
          <w:sz w:val="28"/>
        </w:rPr>
        <w:t>(Deemed to Be University)</w:t>
      </w:r>
      <w:r w:rsidR="007A718B" w:rsidRPr="007A718B">
        <w:rPr>
          <w:rFonts w:ascii="Times New Roman" w:hAnsi="Times New Roman" w:cs="Times New Roman"/>
          <w:sz w:val="28"/>
        </w:rPr>
        <w:t xml:space="preserve">, </w:t>
      </w:r>
      <w:r w:rsidR="007A718B" w:rsidRPr="007A718B">
        <w:rPr>
          <w:rFonts w:ascii="Times New Roman" w:hAnsi="Times New Roman" w:cs="Times New Roman"/>
        </w:rPr>
        <w:t>VADLAMUDI</w:t>
      </w:r>
    </w:p>
    <w:p w14:paraId="326FF888" w14:textId="52AEDD4A" w:rsidR="00DC037D" w:rsidRPr="007A718B" w:rsidRDefault="00DC037D" w:rsidP="007A718B">
      <w:pPr>
        <w:jc w:val="center"/>
        <w:rPr>
          <w:rFonts w:ascii="Times New Roman" w:hAnsi="Times New Roman" w:cs="Times New Roman"/>
          <w:sz w:val="28"/>
        </w:rPr>
      </w:pPr>
      <w:r w:rsidRPr="007A718B">
        <w:rPr>
          <w:rFonts w:ascii="Times New Roman" w:hAnsi="Times New Roman" w:cs="Times New Roman"/>
        </w:rPr>
        <w:t>GUNTUR – 522 213, AP, INDIA</w:t>
      </w:r>
    </w:p>
    <w:p w14:paraId="1991A1FE" w14:textId="77777777" w:rsidR="007A718B" w:rsidRPr="007A718B" w:rsidRDefault="007A718B" w:rsidP="00DC037D">
      <w:pPr>
        <w:jc w:val="center"/>
        <w:rPr>
          <w:rFonts w:ascii="Times New Roman" w:hAnsi="Times New Roman" w:cs="Times New Roman"/>
        </w:rPr>
      </w:pPr>
    </w:p>
    <w:p w14:paraId="3EADD645" w14:textId="1A9727AC" w:rsidR="007A718B" w:rsidRPr="007A718B" w:rsidRDefault="005148C2" w:rsidP="00DC037D">
      <w:pPr>
        <w:jc w:val="center"/>
        <w:rPr>
          <w:rFonts w:ascii="Times New Roman" w:hAnsi="Times New Roman" w:cs="Times New Roman"/>
        </w:rPr>
      </w:pPr>
      <w:r>
        <w:rPr>
          <w:rFonts w:ascii="Times New Roman" w:hAnsi="Times New Roman" w:cs="Times New Roman"/>
        </w:rPr>
        <w:t>May 2023</w:t>
      </w:r>
    </w:p>
    <w:p w14:paraId="0C9E519A" w14:textId="1B81339E" w:rsidR="00DC037D" w:rsidRDefault="00457C01" w:rsidP="00DC037D">
      <w:pPr>
        <w:jc w:val="center"/>
        <w:rPr>
          <w:rFonts w:ascii="Times New Roman" w:hAnsi="Times New Roman" w:cs="Times New Roman"/>
        </w:rPr>
      </w:pPr>
      <w:r w:rsidRPr="007A718B">
        <w:rPr>
          <w:rFonts w:ascii="Times New Roman" w:hAnsi="Times New Roman" w:cs="Times New Roman"/>
          <w:noProof/>
        </w:rPr>
        <w:drawing>
          <wp:inline distT="0" distB="0" distL="0" distR="0" wp14:anchorId="37741CB7" wp14:editId="7C7E7CA8">
            <wp:extent cx="2686050" cy="1085850"/>
            <wp:effectExtent l="0" t="0" r="0" b="0"/>
            <wp:docPr id="4" name="Picture 4" descr="IMG-20220606-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20606-WA0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6050" cy="1085850"/>
                    </a:xfrm>
                    <a:prstGeom prst="rect">
                      <a:avLst/>
                    </a:prstGeom>
                    <a:noFill/>
                    <a:ln>
                      <a:noFill/>
                    </a:ln>
                  </pic:spPr>
                </pic:pic>
              </a:graphicData>
            </a:graphic>
          </wp:inline>
        </w:drawing>
      </w:r>
    </w:p>
    <w:p w14:paraId="6EEE88AC" w14:textId="70E9EFBC" w:rsidR="00457C01" w:rsidRDefault="00DB23FA" w:rsidP="00DB23FA">
      <w:pPr>
        <w:jc w:val="center"/>
        <w:rPr>
          <w:rFonts w:ascii="Times New Roman" w:hAnsi="Times New Roman" w:cs="Times New Roman"/>
        </w:rPr>
      </w:pPr>
      <w:r w:rsidRPr="007A718B">
        <w:rPr>
          <w:rFonts w:ascii="Times New Roman" w:hAnsi="Times New Roman" w:cs="Times New Roman"/>
          <w:noProof/>
        </w:rPr>
        <w:lastRenderedPageBreak/>
        <w:drawing>
          <wp:inline distT="0" distB="0" distL="0" distR="0" wp14:anchorId="599EF409" wp14:editId="4204D71C">
            <wp:extent cx="2686050" cy="1085850"/>
            <wp:effectExtent l="0" t="0" r="0" b="0"/>
            <wp:docPr id="2" name="Picture 2" descr="IMG-20220606-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20606-WA0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86050" cy="1085850"/>
                    </a:xfrm>
                    <a:prstGeom prst="rect">
                      <a:avLst/>
                    </a:prstGeom>
                    <a:noFill/>
                    <a:ln>
                      <a:noFill/>
                    </a:ln>
                  </pic:spPr>
                </pic:pic>
              </a:graphicData>
            </a:graphic>
          </wp:inline>
        </w:drawing>
      </w:r>
    </w:p>
    <w:p w14:paraId="64801133" w14:textId="4D67C20E" w:rsidR="00457C01" w:rsidRPr="00715F9A" w:rsidRDefault="00457C01" w:rsidP="00457C01">
      <w:pPr>
        <w:rPr>
          <w:rFonts w:ascii="Times New Roman" w:hAnsi="Times New Roman" w:cs="Times New Roman"/>
        </w:rPr>
      </w:pPr>
    </w:p>
    <w:p w14:paraId="21779A05" w14:textId="246CD024" w:rsidR="00457C01" w:rsidRPr="00834C24" w:rsidRDefault="00457C01" w:rsidP="00834C24">
      <w:pPr>
        <w:jc w:val="center"/>
        <w:rPr>
          <w:rFonts w:ascii="Times New Roman" w:hAnsi="Times New Roman" w:cs="Times New Roman"/>
          <w:b/>
          <w:sz w:val="28"/>
          <w:u w:val="single"/>
        </w:rPr>
      </w:pPr>
      <w:r w:rsidRPr="00715F9A">
        <w:rPr>
          <w:rFonts w:ascii="Times New Roman" w:hAnsi="Times New Roman" w:cs="Times New Roman"/>
          <w:b/>
          <w:sz w:val="28"/>
          <w:u w:val="single"/>
        </w:rPr>
        <w:t>CERTIFICATE</w:t>
      </w:r>
    </w:p>
    <w:p w14:paraId="69AF0882" w14:textId="208C7FE2" w:rsidR="00457C01" w:rsidRPr="00F857E5" w:rsidRDefault="00457C01" w:rsidP="00457C01">
      <w:pPr>
        <w:jc w:val="both"/>
        <w:rPr>
          <w:rFonts w:ascii="Times New Roman" w:hAnsi="Times New Roman" w:cs="Times New Roman"/>
          <w:sz w:val="32"/>
          <w:szCs w:val="24"/>
        </w:rPr>
      </w:pPr>
    </w:p>
    <w:p w14:paraId="19B01D1A" w14:textId="3B244AF6" w:rsidR="00457C01" w:rsidRPr="00B67269" w:rsidRDefault="00457C01" w:rsidP="00B67269">
      <w:pPr>
        <w:jc w:val="both"/>
        <w:rPr>
          <w:rFonts w:ascii="Times New Roman" w:hAnsi="Times New Roman" w:cs="Times New Roman"/>
          <w:sz w:val="24"/>
          <w:szCs w:val="24"/>
        </w:rPr>
      </w:pPr>
      <w:r w:rsidRPr="00834C24">
        <w:rPr>
          <w:rFonts w:ascii="Times New Roman" w:hAnsi="Times New Roman" w:cs="Times New Roman"/>
          <w:sz w:val="24"/>
          <w:szCs w:val="24"/>
        </w:rPr>
        <w:t xml:space="preserve">This certificates that the project work entitled </w:t>
      </w:r>
      <w:r w:rsidR="00B67269">
        <w:rPr>
          <w:rFonts w:ascii="Times New Roman" w:hAnsi="Times New Roman" w:cs="Times New Roman"/>
          <w:sz w:val="24"/>
          <w:szCs w:val="24"/>
        </w:rPr>
        <w:t>“</w:t>
      </w:r>
      <w:r w:rsidR="00FC35E9" w:rsidRPr="00FC35E9">
        <w:rPr>
          <w:rFonts w:ascii="Times New Roman" w:hAnsi="Times New Roman" w:cs="Times New Roman"/>
          <w:b/>
          <w:sz w:val="24"/>
          <w:szCs w:val="24"/>
        </w:rPr>
        <w:t>MOLECULAR DOCKING AND BINDING ANALYSIS OF SELECTED PHYTOCHEMICALS AGAINST TAP63</w:t>
      </w:r>
      <w:r w:rsidR="00B67269">
        <w:rPr>
          <w:rFonts w:ascii="Times New Roman" w:hAnsi="Times New Roman" w:cs="Times New Roman"/>
          <w:b/>
          <w:sz w:val="24"/>
          <w:szCs w:val="24"/>
        </w:rPr>
        <w:t>”</w:t>
      </w:r>
      <w:r w:rsidRPr="00834C24">
        <w:rPr>
          <w:rFonts w:ascii="Times New Roman" w:hAnsi="Times New Roman" w:cs="Times New Roman"/>
          <w:b/>
          <w:sz w:val="24"/>
          <w:szCs w:val="24"/>
        </w:rPr>
        <w:t xml:space="preserve"> </w:t>
      </w:r>
      <w:r w:rsidRPr="00834C24">
        <w:rPr>
          <w:rFonts w:ascii="Times New Roman" w:hAnsi="Times New Roman" w:cs="Times New Roman"/>
          <w:sz w:val="24"/>
          <w:szCs w:val="24"/>
        </w:rPr>
        <w:t xml:space="preserve">that is being submitted by </w:t>
      </w:r>
      <w:r w:rsidR="00FC35E9">
        <w:rPr>
          <w:rFonts w:ascii="Times New Roman" w:hAnsi="Times New Roman" w:cs="Times New Roman"/>
          <w:b/>
          <w:sz w:val="24"/>
          <w:szCs w:val="24"/>
        </w:rPr>
        <w:t>SNEHA SHRAVANI GURRAM</w:t>
      </w:r>
      <w:r w:rsidR="001F2E73">
        <w:rPr>
          <w:rFonts w:ascii="Times New Roman" w:hAnsi="Times New Roman" w:cs="Times New Roman"/>
          <w:b/>
          <w:sz w:val="24"/>
          <w:szCs w:val="24"/>
        </w:rPr>
        <w:t xml:space="preserve"> (</w:t>
      </w:r>
      <w:r w:rsidR="00FC35E9">
        <w:rPr>
          <w:rFonts w:ascii="Times New Roman" w:hAnsi="Times New Roman" w:cs="Times New Roman"/>
          <w:b/>
          <w:sz w:val="24"/>
          <w:szCs w:val="24"/>
        </w:rPr>
        <w:t>211FA14021</w:t>
      </w:r>
      <w:r w:rsidRPr="00834C24">
        <w:rPr>
          <w:rFonts w:ascii="Times New Roman" w:hAnsi="Times New Roman" w:cs="Times New Roman"/>
          <w:b/>
          <w:sz w:val="24"/>
          <w:szCs w:val="24"/>
        </w:rPr>
        <w:t xml:space="preserve">) </w:t>
      </w:r>
      <w:r w:rsidR="00DB23FA" w:rsidRPr="00DB23FA">
        <w:rPr>
          <w:rFonts w:ascii="Times New Roman" w:hAnsi="Times New Roman" w:cs="Times New Roman"/>
          <w:sz w:val="24"/>
          <w:szCs w:val="24"/>
        </w:rPr>
        <w:t>is a student of 3</w:t>
      </w:r>
      <w:r w:rsidR="00DB23FA" w:rsidRPr="00DB23FA">
        <w:rPr>
          <w:rFonts w:ascii="Times New Roman" w:hAnsi="Times New Roman" w:cs="Times New Roman"/>
          <w:sz w:val="24"/>
          <w:szCs w:val="24"/>
          <w:vertAlign w:val="superscript"/>
        </w:rPr>
        <w:t>rd</w:t>
      </w:r>
      <w:r w:rsidR="00DB23FA" w:rsidRPr="00DB23FA">
        <w:rPr>
          <w:rFonts w:ascii="Times New Roman" w:hAnsi="Times New Roman" w:cs="Times New Roman"/>
          <w:sz w:val="24"/>
          <w:szCs w:val="24"/>
        </w:rPr>
        <w:t xml:space="preserve"> </w:t>
      </w:r>
      <w:r w:rsidR="00DB23FA" w:rsidRPr="00834C24">
        <w:rPr>
          <w:rFonts w:ascii="Times New Roman" w:hAnsi="Times New Roman" w:cs="Times New Roman"/>
          <w:sz w:val="24"/>
          <w:szCs w:val="24"/>
        </w:rPr>
        <w:t xml:space="preserve">Bachelor of Technology in </w:t>
      </w:r>
      <w:r w:rsidR="00DB23FA">
        <w:rPr>
          <w:rFonts w:ascii="Times New Roman" w:hAnsi="Times New Roman" w:cs="Times New Roman"/>
          <w:sz w:val="24"/>
          <w:szCs w:val="24"/>
        </w:rPr>
        <w:t>Bioinformatics</w:t>
      </w:r>
      <w:r w:rsidR="00DB23FA" w:rsidRPr="00834C24">
        <w:rPr>
          <w:rFonts w:ascii="Times New Roman" w:hAnsi="Times New Roman" w:cs="Times New Roman"/>
          <w:sz w:val="24"/>
          <w:szCs w:val="24"/>
        </w:rPr>
        <w:t xml:space="preserve"> </w:t>
      </w:r>
      <w:r w:rsidR="00DB23FA" w:rsidRPr="00DB23FA">
        <w:rPr>
          <w:rFonts w:ascii="Times New Roman" w:hAnsi="Times New Roman" w:cs="Times New Roman"/>
          <w:sz w:val="24"/>
          <w:szCs w:val="24"/>
        </w:rPr>
        <w:t>2</w:t>
      </w:r>
      <w:r w:rsidR="00DB23FA" w:rsidRPr="00DB23FA">
        <w:rPr>
          <w:rFonts w:ascii="Times New Roman" w:hAnsi="Times New Roman" w:cs="Times New Roman"/>
          <w:sz w:val="24"/>
          <w:szCs w:val="24"/>
          <w:vertAlign w:val="superscript"/>
        </w:rPr>
        <w:t>nd</w:t>
      </w:r>
      <w:r w:rsidR="00DB23FA" w:rsidRPr="00DB23FA">
        <w:rPr>
          <w:rFonts w:ascii="Times New Roman" w:hAnsi="Times New Roman" w:cs="Times New Roman"/>
          <w:sz w:val="24"/>
          <w:szCs w:val="24"/>
        </w:rPr>
        <w:t xml:space="preserve"> semester </w:t>
      </w:r>
      <w:r w:rsidR="00DB23FA">
        <w:rPr>
          <w:rFonts w:ascii="Times New Roman" w:hAnsi="Times New Roman" w:cs="Times New Roman"/>
          <w:sz w:val="24"/>
          <w:szCs w:val="24"/>
        </w:rPr>
        <w:t xml:space="preserve">has successfully completed </w:t>
      </w:r>
      <w:r w:rsidR="00DB23FA" w:rsidRPr="00DB23FA">
        <w:rPr>
          <w:rFonts w:ascii="Times New Roman" w:hAnsi="Times New Roman" w:cs="Times New Roman"/>
          <w:sz w:val="24"/>
          <w:szCs w:val="24"/>
        </w:rPr>
        <w:t>Inter-Disciplinary Project</w:t>
      </w:r>
      <w:r w:rsidR="00DB23FA">
        <w:rPr>
          <w:rFonts w:ascii="Times New Roman" w:hAnsi="Times New Roman" w:cs="Times New Roman"/>
          <w:sz w:val="24"/>
          <w:szCs w:val="24"/>
        </w:rPr>
        <w:t xml:space="preserve"> (</w:t>
      </w:r>
      <w:r w:rsidR="00DB23FA" w:rsidRPr="00DB23FA">
        <w:rPr>
          <w:rFonts w:ascii="Times New Roman" w:hAnsi="Times New Roman" w:cs="Times New Roman"/>
          <w:sz w:val="24"/>
          <w:szCs w:val="24"/>
        </w:rPr>
        <w:t>22B</w:t>
      </w:r>
      <w:r w:rsidR="008D2BDA">
        <w:rPr>
          <w:rFonts w:ascii="Times New Roman" w:hAnsi="Times New Roman" w:cs="Times New Roman"/>
          <w:sz w:val="24"/>
          <w:szCs w:val="24"/>
        </w:rPr>
        <w:t>I</w:t>
      </w:r>
      <w:r w:rsidR="00DB23FA" w:rsidRPr="00DB23FA">
        <w:rPr>
          <w:rFonts w:ascii="Times New Roman" w:hAnsi="Times New Roman" w:cs="Times New Roman"/>
          <w:sz w:val="24"/>
          <w:szCs w:val="24"/>
        </w:rPr>
        <w:t>304</w:t>
      </w:r>
      <w:r w:rsidR="00DB23FA">
        <w:rPr>
          <w:rFonts w:ascii="Times New Roman" w:hAnsi="Times New Roman" w:cs="Times New Roman"/>
          <w:sz w:val="24"/>
          <w:szCs w:val="24"/>
        </w:rPr>
        <w:t>)</w:t>
      </w:r>
      <w:r w:rsidR="00834C24" w:rsidRPr="00834C24">
        <w:rPr>
          <w:rFonts w:ascii="Times New Roman" w:hAnsi="Times New Roman" w:cs="Times New Roman"/>
          <w:sz w:val="24"/>
          <w:szCs w:val="24"/>
        </w:rPr>
        <w:t xml:space="preserve"> </w:t>
      </w:r>
      <w:r w:rsidR="00DB23FA">
        <w:rPr>
          <w:rFonts w:ascii="Times New Roman" w:hAnsi="Times New Roman" w:cs="Times New Roman"/>
          <w:sz w:val="24"/>
          <w:szCs w:val="24"/>
        </w:rPr>
        <w:t xml:space="preserve">during the academic </w:t>
      </w:r>
      <w:r w:rsidR="006074EE">
        <w:rPr>
          <w:rFonts w:ascii="Times New Roman" w:hAnsi="Times New Roman" w:cs="Times New Roman"/>
          <w:sz w:val="24"/>
          <w:szCs w:val="24"/>
        </w:rPr>
        <w:t xml:space="preserve">year </w:t>
      </w:r>
      <w:r w:rsidR="00F54AA2">
        <w:rPr>
          <w:rFonts w:ascii="Times New Roman" w:hAnsi="Times New Roman" w:cs="Times New Roman"/>
          <w:sz w:val="24"/>
          <w:szCs w:val="24"/>
        </w:rPr>
        <w:t>2023-2024.</w:t>
      </w:r>
    </w:p>
    <w:p w14:paraId="76069E58" w14:textId="76F57E57" w:rsidR="00EA7420" w:rsidRDefault="00EA7420" w:rsidP="00457C01">
      <w:pPr>
        <w:rPr>
          <w:rFonts w:ascii="Times New Roman" w:hAnsi="Times New Roman" w:cs="Times New Roman"/>
          <w:sz w:val="32"/>
        </w:rPr>
      </w:pPr>
    </w:p>
    <w:p w14:paraId="42FCD0DB" w14:textId="6F443B3B" w:rsidR="00EA7420" w:rsidRDefault="00EA7420" w:rsidP="00457C01">
      <w:pPr>
        <w:rPr>
          <w:rFonts w:ascii="Times New Roman" w:hAnsi="Times New Roman" w:cs="Times New Roman"/>
          <w:sz w:val="32"/>
        </w:rPr>
      </w:pPr>
    </w:p>
    <w:p w14:paraId="27A13089" w14:textId="77777777" w:rsidR="005148C2" w:rsidRPr="00457C01" w:rsidRDefault="005148C2" w:rsidP="00457C01">
      <w:pPr>
        <w:rPr>
          <w:rFonts w:ascii="Times New Roman" w:hAnsi="Times New Roman" w:cs="Times New Roman"/>
          <w:sz w:val="32"/>
        </w:rPr>
      </w:pPr>
    </w:p>
    <w:p w14:paraId="70E382C3" w14:textId="4A1F42B0" w:rsidR="00457C01" w:rsidRDefault="00B6636B" w:rsidP="006074EE">
      <w:pPr>
        <w:spacing w:after="0" w:line="480" w:lineRule="auto"/>
        <w:jc w:val="both"/>
        <w:rPr>
          <w:rFonts w:ascii="Times New Roman" w:hAnsi="Times New Roman" w:cs="Times New Roman"/>
          <w:sz w:val="24"/>
          <w:szCs w:val="24"/>
        </w:rPr>
      </w:pPr>
      <w:r>
        <w:rPr>
          <w:rFonts w:ascii="Times New Roman" w:hAnsi="Times New Roman" w:cs="Times New Roman"/>
          <w:b/>
          <w:sz w:val="24"/>
        </w:rPr>
        <w:t xml:space="preserve">Project </w:t>
      </w:r>
      <w:r w:rsidRPr="008631CD">
        <w:rPr>
          <w:rFonts w:ascii="Times New Roman" w:hAnsi="Times New Roman" w:cs="Times New Roman"/>
          <w:b/>
          <w:sz w:val="24"/>
        </w:rPr>
        <w:t>Guide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6074EE" w:rsidRPr="00681FED">
        <w:rPr>
          <w:rFonts w:ascii="Times New Roman" w:hAnsi="Times New Roman" w:cs="Times New Roman"/>
          <w:b/>
          <w:sz w:val="24"/>
          <w:szCs w:val="24"/>
        </w:rPr>
        <w:t>Head of the Department</w:t>
      </w:r>
    </w:p>
    <w:p w14:paraId="76EF1BB2" w14:textId="0E7E4CA3" w:rsidR="00B6636B" w:rsidRDefault="00B6636B" w:rsidP="008631CD">
      <w:pPr>
        <w:spacing w:after="0" w:line="240" w:lineRule="auto"/>
        <w:rPr>
          <w:rFonts w:ascii="Times New Roman" w:hAnsi="Times New Roman" w:cs="Times New Roman"/>
          <w:b/>
          <w:sz w:val="24"/>
          <w:szCs w:val="24"/>
        </w:rPr>
      </w:pPr>
    </w:p>
    <w:p w14:paraId="1E4EBCC5" w14:textId="1CBCF868" w:rsidR="005148C2" w:rsidRDefault="005148C2" w:rsidP="008631CD">
      <w:pPr>
        <w:spacing w:after="0" w:line="240" w:lineRule="auto"/>
        <w:rPr>
          <w:rFonts w:ascii="Times New Roman" w:hAnsi="Times New Roman" w:cs="Times New Roman"/>
          <w:b/>
          <w:sz w:val="24"/>
          <w:szCs w:val="24"/>
        </w:rPr>
      </w:pPr>
    </w:p>
    <w:p w14:paraId="18926861" w14:textId="77777777" w:rsidR="005148C2" w:rsidRDefault="005148C2" w:rsidP="008631CD">
      <w:pPr>
        <w:spacing w:after="0" w:line="240" w:lineRule="auto"/>
        <w:rPr>
          <w:rFonts w:ascii="Times New Roman" w:hAnsi="Times New Roman" w:cs="Times New Roman"/>
          <w:b/>
          <w:sz w:val="24"/>
          <w:szCs w:val="24"/>
        </w:rPr>
      </w:pPr>
    </w:p>
    <w:p w14:paraId="15BA2C3C" w14:textId="77777777" w:rsidR="005148C2" w:rsidRDefault="005148C2" w:rsidP="008631CD">
      <w:pPr>
        <w:spacing w:after="0" w:line="240" w:lineRule="auto"/>
        <w:rPr>
          <w:rFonts w:ascii="Times New Roman" w:hAnsi="Times New Roman" w:cs="Times New Roman"/>
          <w:b/>
          <w:sz w:val="24"/>
          <w:szCs w:val="24"/>
        </w:rPr>
      </w:pPr>
    </w:p>
    <w:p w14:paraId="31551784" w14:textId="77777777" w:rsidR="00336030" w:rsidRDefault="00336030" w:rsidP="00336030">
      <w:pPr>
        <w:spacing w:after="0" w:line="240" w:lineRule="auto"/>
        <w:rPr>
          <w:rFonts w:ascii="Times New Roman" w:hAnsi="Times New Roman" w:cs="Times New Roman"/>
          <w:b/>
          <w:sz w:val="24"/>
          <w:szCs w:val="24"/>
        </w:rPr>
      </w:pPr>
    </w:p>
    <w:p w14:paraId="78DE4523" w14:textId="053A93AF" w:rsidR="00834C24" w:rsidRPr="00336030" w:rsidRDefault="00336030" w:rsidP="00336030">
      <w:pPr>
        <w:spacing w:after="0" w:line="240" w:lineRule="auto"/>
        <w:rPr>
          <w:rFonts w:ascii="Times New Roman" w:hAnsi="Times New Roman" w:cs="Times New Roman"/>
          <w:b/>
          <w:szCs w:val="24"/>
        </w:rPr>
      </w:pPr>
      <w:r w:rsidRPr="00681FED">
        <w:rPr>
          <w:rFonts w:ascii="Times New Roman" w:hAnsi="Times New Roman" w:cs="Times New Roman"/>
          <w:b/>
          <w:sz w:val="24"/>
          <w:szCs w:val="24"/>
        </w:rPr>
        <w:tab/>
      </w:r>
      <w:r w:rsidRPr="00681FED">
        <w:rPr>
          <w:rFonts w:ascii="Times New Roman" w:hAnsi="Times New Roman" w:cs="Times New Roman"/>
          <w:b/>
          <w:sz w:val="24"/>
          <w:szCs w:val="24"/>
        </w:rPr>
        <w:tab/>
      </w:r>
      <w:r w:rsidRPr="00681FED">
        <w:rPr>
          <w:rFonts w:ascii="Times New Roman" w:hAnsi="Times New Roman" w:cs="Times New Roman"/>
          <w:b/>
          <w:sz w:val="24"/>
          <w:szCs w:val="24"/>
        </w:rPr>
        <w:tab/>
      </w:r>
      <w:r w:rsidRPr="00681FED">
        <w:rPr>
          <w:rFonts w:ascii="Times New Roman" w:hAnsi="Times New Roman" w:cs="Times New Roman"/>
          <w:b/>
          <w:sz w:val="24"/>
          <w:szCs w:val="24"/>
        </w:rPr>
        <w:tab/>
      </w:r>
      <w:r w:rsidRPr="00681FED">
        <w:rPr>
          <w:rFonts w:ascii="Times New Roman" w:hAnsi="Times New Roman" w:cs="Times New Roman"/>
          <w:b/>
          <w:sz w:val="24"/>
          <w:szCs w:val="24"/>
        </w:rPr>
        <w:tab/>
      </w:r>
      <w:r w:rsidRPr="00681FED">
        <w:rPr>
          <w:rFonts w:ascii="Times New Roman" w:hAnsi="Times New Roman" w:cs="Times New Roman"/>
          <w:b/>
          <w:sz w:val="24"/>
          <w:szCs w:val="24"/>
        </w:rPr>
        <w:tab/>
      </w:r>
      <w:r w:rsidR="00EA7420" w:rsidRPr="00681FED">
        <w:rPr>
          <w:rFonts w:ascii="Times New Roman" w:hAnsi="Times New Roman" w:cs="Times New Roman"/>
          <w:b/>
          <w:sz w:val="24"/>
          <w:szCs w:val="24"/>
        </w:rPr>
        <w:tab/>
      </w:r>
      <w:r w:rsidR="00EA7420" w:rsidRPr="00336030">
        <w:rPr>
          <w:rFonts w:ascii="Times New Roman" w:hAnsi="Times New Roman" w:cs="Times New Roman"/>
          <w:b/>
          <w:szCs w:val="24"/>
        </w:rPr>
        <w:tab/>
      </w:r>
      <w:r w:rsidR="00EA7420" w:rsidRPr="00336030">
        <w:rPr>
          <w:rFonts w:ascii="Times New Roman" w:hAnsi="Times New Roman" w:cs="Times New Roman"/>
          <w:b/>
          <w:szCs w:val="24"/>
        </w:rPr>
        <w:tab/>
      </w:r>
      <w:r w:rsidR="00EA7420" w:rsidRPr="00336030">
        <w:rPr>
          <w:rFonts w:ascii="Times New Roman" w:hAnsi="Times New Roman" w:cs="Times New Roman"/>
          <w:b/>
          <w:szCs w:val="24"/>
        </w:rPr>
        <w:tab/>
      </w:r>
      <w:r w:rsidR="00EA7420" w:rsidRPr="00336030">
        <w:rPr>
          <w:rFonts w:ascii="Times New Roman" w:hAnsi="Times New Roman" w:cs="Times New Roman"/>
          <w:b/>
          <w:szCs w:val="24"/>
        </w:rPr>
        <w:tab/>
      </w:r>
      <w:r w:rsidR="00EA7420" w:rsidRPr="00336030">
        <w:rPr>
          <w:rFonts w:ascii="Times New Roman" w:hAnsi="Times New Roman" w:cs="Times New Roman"/>
          <w:b/>
          <w:szCs w:val="24"/>
        </w:rPr>
        <w:tab/>
      </w:r>
      <w:r w:rsidR="00EE6F9E" w:rsidRPr="00336030">
        <w:rPr>
          <w:rFonts w:ascii="Times New Roman" w:hAnsi="Times New Roman" w:cs="Times New Roman"/>
          <w:b/>
          <w:szCs w:val="24"/>
        </w:rPr>
        <w:tab/>
      </w:r>
    </w:p>
    <w:p w14:paraId="4507E8FB" w14:textId="04E5E6DC" w:rsidR="00B67269" w:rsidRPr="006074EE" w:rsidRDefault="00457C01" w:rsidP="006074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074EE">
        <w:rPr>
          <w:rFonts w:ascii="Times New Roman" w:hAnsi="Times New Roman" w:cs="Times New Roman"/>
          <w:sz w:val="24"/>
          <w:szCs w:val="24"/>
        </w:rPr>
        <w:t xml:space="preserve">                               </w:t>
      </w:r>
      <w:r w:rsidR="008631CD" w:rsidRPr="008631CD">
        <w:rPr>
          <w:rFonts w:ascii="Times New Roman" w:hAnsi="Times New Roman" w:cs="Times New Roman"/>
          <w:b/>
          <w:sz w:val="24"/>
        </w:rPr>
        <w:tab/>
      </w:r>
      <w:r w:rsidR="008631CD" w:rsidRPr="008631CD">
        <w:rPr>
          <w:rFonts w:ascii="Times New Roman" w:hAnsi="Times New Roman" w:cs="Times New Roman"/>
          <w:b/>
          <w:sz w:val="24"/>
        </w:rPr>
        <w:tab/>
      </w:r>
      <w:r w:rsidR="00EE6F9E">
        <w:rPr>
          <w:rFonts w:ascii="Times New Roman" w:hAnsi="Times New Roman" w:cs="Times New Roman"/>
          <w:b/>
          <w:sz w:val="24"/>
        </w:rPr>
        <w:tab/>
      </w:r>
    </w:p>
    <w:p w14:paraId="0046D3A2" w14:textId="3C47C084" w:rsidR="008631CD" w:rsidRPr="008631CD" w:rsidRDefault="008631CD" w:rsidP="008631CD">
      <w:pPr>
        <w:jc w:val="center"/>
        <w:rPr>
          <w:rFonts w:ascii="Times New Roman" w:hAnsi="Times New Roman" w:cs="Times New Roman"/>
          <w:b/>
          <w:sz w:val="24"/>
        </w:rPr>
      </w:pPr>
      <w:r w:rsidRPr="008631CD">
        <w:rPr>
          <w:rFonts w:ascii="Times New Roman" w:hAnsi="Times New Roman" w:cs="Times New Roman"/>
          <w:b/>
          <w:sz w:val="24"/>
        </w:rPr>
        <w:t>External Examiner</w:t>
      </w:r>
    </w:p>
    <w:p w14:paraId="7E8D52BE" w14:textId="77777777" w:rsidR="00DC037D" w:rsidRDefault="00DC037D" w:rsidP="00DC037D">
      <w:pPr>
        <w:jc w:val="center"/>
        <w:rPr>
          <w:rFonts w:ascii="Times New Roman" w:hAnsi="Times New Roman" w:cs="Times New Roman"/>
        </w:rPr>
      </w:pPr>
    </w:p>
    <w:p w14:paraId="6D24011E" w14:textId="48D807A1" w:rsidR="00DC037D" w:rsidRDefault="00B67269" w:rsidP="00B67269">
      <w:pPr>
        <w:spacing w:after="158"/>
        <w:ind w:left="-5" w:hanging="10"/>
        <w:jc w:val="right"/>
        <w:rPr>
          <w:rFonts w:ascii="Times New Roman" w:eastAsia="Arial" w:hAnsi="Times New Roman" w:cs="Times New Roman"/>
          <w:sz w:val="24"/>
        </w:rPr>
      </w:pPr>
      <w:bookmarkStart w:id="2" w:name="_Hlk127353558"/>
      <w:r w:rsidRPr="00B67269">
        <w:rPr>
          <w:rFonts w:ascii="Times New Roman" w:eastAsia="Arial" w:hAnsi="Times New Roman" w:cs="Times New Roman"/>
          <w:sz w:val="24"/>
        </w:rPr>
        <w:t>Place: Guntur</w:t>
      </w:r>
    </w:p>
    <w:p w14:paraId="22A98388" w14:textId="2299498A" w:rsidR="00B67269" w:rsidRPr="00B67269" w:rsidRDefault="00B67269" w:rsidP="00B67269">
      <w:pPr>
        <w:spacing w:after="158"/>
        <w:ind w:left="-5" w:hanging="10"/>
        <w:jc w:val="right"/>
        <w:rPr>
          <w:rFonts w:ascii="Times New Roman" w:eastAsia="Arial" w:hAnsi="Times New Roman" w:cs="Times New Roman"/>
          <w:sz w:val="24"/>
        </w:rPr>
      </w:pPr>
      <w:r>
        <w:rPr>
          <w:rFonts w:ascii="Times New Roman" w:eastAsia="Arial" w:hAnsi="Times New Roman" w:cs="Times New Roman"/>
          <w:sz w:val="24"/>
        </w:rPr>
        <w:t>Date:</w:t>
      </w:r>
      <w:r w:rsidR="00336030">
        <w:rPr>
          <w:rFonts w:ascii="Times New Roman" w:eastAsia="Arial" w:hAnsi="Times New Roman" w:cs="Times New Roman"/>
          <w:sz w:val="24"/>
        </w:rPr>
        <w:t xml:space="preserve"> </w:t>
      </w:r>
      <w:r w:rsidR="00FC35E9">
        <w:rPr>
          <w:rFonts w:ascii="Times New Roman" w:eastAsia="Arial" w:hAnsi="Times New Roman" w:cs="Times New Roman"/>
          <w:sz w:val="24"/>
        </w:rPr>
        <w:t>09</w:t>
      </w:r>
      <w:r w:rsidR="006074EE">
        <w:rPr>
          <w:rFonts w:ascii="Times New Roman" w:eastAsia="Arial" w:hAnsi="Times New Roman" w:cs="Times New Roman"/>
          <w:sz w:val="24"/>
        </w:rPr>
        <w:t xml:space="preserve"> May 2024</w:t>
      </w:r>
    </w:p>
    <w:p w14:paraId="74125F0D" w14:textId="04B0C810" w:rsidR="00B67269" w:rsidRDefault="00B67269" w:rsidP="00B67269">
      <w:pPr>
        <w:rPr>
          <w:b/>
          <w:sz w:val="40"/>
          <w:szCs w:val="40"/>
        </w:rPr>
      </w:pPr>
      <w:r>
        <w:rPr>
          <w:b/>
          <w:sz w:val="40"/>
          <w:szCs w:val="40"/>
        </w:rPr>
        <w:t xml:space="preserve">                                     </w:t>
      </w:r>
    </w:p>
    <w:p w14:paraId="0CF7C5B6" w14:textId="2FD3D306" w:rsidR="006074EE" w:rsidRDefault="006074EE" w:rsidP="00B67269">
      <w:pPr>
        <w:rPr>
          <w:b/>
          <w:sz w:val="40"/>
          <w:szCs w:val="40"/>
        </w:rPr>
      </w:pPr>
    </w:p>
    <w:p w14:paraId="6C53533C" w14:textId="77777777" w:rsidR="006074EE" w:rsidRDefault="006074EE" w:rsidP="00B67269">
      <w:pPr>
        <w:rPr>
          <w:b/>
          <w:sz w:val="40"/>
          <w:szCs w:val="40"/>
        </w:rPr>
      </w:pPr>
    </w:p>
    <w:p w14:paraId="605B22B7" w14:textId="77777777" w:rsidR="008D2BDA" w:rsidRDefault="008D2BDA" w:rsidP="00B67269">
      <w:pPr>
        <w:jc w:val="center"/>
        <w:rPr>
          <w:rFonts w:ascii="Times New Roman" w:hAnsi="Times New Roman" w:cs="Times New Roman"/>
          <w:b/>
          <w:sz w:val="32"/>
          <w:szCs w:val="32"/>
          <w:u w:val="single"/>
        </w:rPr>
      </w:pPr>
    </w:p>
    <w:p w14:paraId="450A8A51" w14:textId="77777777" w:rsidR="008D2BDA" w:rsidRDefault="008D2BDA" w:rsidP="00B67269">
      <w:pPr>
        <w:jc w:val="center"/>
        <w:rPr>
          <w:rFonts w:ascii="Times New Roman" w:hAnsi="Times New Roman" w:cs="Times New Roman"/>
          <w:b/>
          <w:sz w:val="32"/>
          <w:szCs w:val="32"/>
          <w:u w:val="single"/>
        </w:rPr>
      </w:pPr>
    </w:p>
    <w:p w14:paraId="12F02965" w14:textId="234FBCCB" w:rsidR="00B67269" w:rsidRPr="00D9420B" w:rsidRDefault="00B67269" w:rsidP="00B67269">
      <w:pPr>
        <w:jc w:val="center"/>
        <w:rPr>
          <w:b/>
          <w:sz w:val="32"/>
          <w:szCs w:val="32"/>
        </w:rPr>
      </w:pPr>
      <w:r w:rsidRPr="00D9420B">
        <w:rPr>
          <w:rFonts w:ascii="Times New Roman" w:hAnsi="Times New Roman" w:cs="Times New Roman"/>
          <w:b/>
          <w:sz w:val="32"/>
          <w:szCs w:val="32"/>
          <w:u w:val="single"/>
        </w:rPr>
        <w:t>DECLARATION</w:t>
      </w:r>
    </w:p>
    <w:p w14:paraId="2270C8A8" w14:textId="7FD564C3" w:rsidR="00B67269" w:rsidRDefault="00B67269" w:rsidP="00B67269">
      <w:pPr>
        <w:rPr>
          <w:rFonts w:ascii="Times New Roman" w:hAnsi="Times New Roman" w:cs="Times New Roman"/>
          <w:b/>
          <w:sz w:val="40"/>
          <w:szCs w:val="40"/>
          <w:u w:val="single"/>
        </w:rPr>
      </w:pPr>
    </w:p>
    <w:p w14:paraId="38879489" w14:textId="77777777" w:rsidR="00B67269" w:rsidRDefault="00B67269" w:rsidP="00B67269">
      <w:pPr>
        <w:rPr>
          <w:rFonts w:ascii="Times New Roman" w:hAnsi="Times New Roman" w:cs="Times New Roman"/>
          <w:b/>
          <w:sz w:val="40"/>
          <w:szCs w:val="40"/>
          <w:u w:val="single"/>
        </w:rPr>
      </w:pPr>
    </w:p>
    <w:p w14:paraId="5BCE9B03" w14:textId="77777777" w:rsidR="00B67269" w:rsidRDefault="00B67269" w:rsidP="00B67269">
      <w:pPr>
        <w:jc w:val="both"/>
        <w:rPr>
          <w:rFonts w:ascii="Times New Roman" w:hAnsi="Times New Roman" w:cs="Times New Roman"/>
          <w:bCs/>
          <w:sz w:val="24"/>
          <w:szCs w:val="24"/>
        </w:rPr>
      </w:pPr>
    </w:p>
    <w:p w14:paraId="201DB4F5" w14:textId="69F43652" w:rsidR="00B67269" w:rsidRPr="00E9274C" w:rsidRDefault="00B67269" w:rsidP="001071A2">
      <w:pPr>
        <w:spacing w:line="480" w:lineRule="auto"/>
        <w:jc w:val="both"/>
        <w:rPr>
          <w:rFonts w:ascii="Times New Roman" w:hAnsi="Times New Roman" w:cs="Times New Roman"/>
          <w:bCs/>
          <w:sz w:val="24"/>
          <w:szCs w:val="24"/>
        </w:rPr>
      </w:pPr>
      <w:r w:rsidRPr="00E9274C">
        <w:rPr>
          <w:rFonts w:ascii="Times New Roman" w:hAnsi="Times New Roman" w:cs="Times New Roman"/>
          <w:bCs/>
          <w:sz w:val="24"/>
          <w:szCs w:val="24"/>
        </w:rPr>
        <w:t>I hereby declare that work e</w:t>
      </w:r>
      <w:r>
        <w:rPr>
          <w:rFonts w:ascii="Times New Roman" w:hAnsi="Times New Roman" w:cs="Times New Roman"/>
          <w:bCs/>
          <w:sz w:val="24"/>
          <w:szCs w:val="24"/>
        </w:rPr>
        <w:t xml:space="preserve">mbodied in this thesis entitled </w:t>
      </w:r>
      <w:r>
        <w:rPr>
          <w:rFonts w:ascii="Times New Roman" w:hAnsi="Times New Roman" w:cs="Times New Roman"/>
          <w:b/>
          <w:sz w:val="24"/>
          <w:szCs w:val="24"/>
        </w:rPr>
        <w:t>“</w:t>
      </w:r>
      <w:r w:rsidR="00FC35E9" w:rsidRPr="00FC35E9">
        <w:rPr>
          <w:rFonts w:ascii="Times New Roman" w:hAnsi="Times New Roman" w:cs="Times New Roman"/>
          <w:b/>
          <w:sz w:val="24"/>
          <w:szCs w:val="24"/>
        </w:rPr>
        <w:t>MOLECULAR DOCKING AND BINDING ANALYSIS OF SELECTED PHYTOCHEMICALS AGAINST TAP63</w:t>
      </w:r>
      <w:r>
        <w:rPr>
          <w:rFonts w:ascii="Times New Roman" w:hAnsi="Times New Roman" w:cs="Times New Roman"/>
          <w:b/>
          <w:sz w:val="24"/>
          <w:szCs w:val="24"/>
        </w:rPr>
        <w:t>”</w:t>
      </w:r>
      <w:r w:rsidRPr="00E9274C">
        <w:rPr>
          <w:rFonts w:ascii="Times New Roman" w:hAnsi="Times New Roman" w:cs="Times New Roman"/>
          <w:bCs/>
          <w:sz w:val="24"/>
          <w:szCs w:val="24"/>
        </w:rPr>
        <w:t xml:space="preserve"> has been carried out by me under the supervision of by </w:t>
      </w:r>
      <w:r w:rsidR="00F54AA2" w:rsidRPr="003F53BD">
        <w:rPr>
          <w:rFonts w:ascii="Times New Roman" w:hAnsi="Times New Roman" w:cs="Times New Roman"/>
          <w:b/>
          <w:bCs/>
        </w:rPr>
        <w:t>Dr.</w:t>
      </w:r>
      <w:r w:rsidR="00F54AA2">
        <w:rPr>
          <w:rFonts w:ascii="Times New Roman" w:hAnsi="Times New Roman" w:cs="Times New Roman"/>
          <w:b/>
          <w:bCs/>
        </w:rPr>
        <w:t xml:space="preserve"> </w:t>
      </w:r>
      <w:r w:rsidR="00F54AA2" w:rsidRPr="003F53BD">
        <w:rPr>
          <w:rFonts w:ascii="Times New Roman" w:hAnsi="Times New Roman" w:cs="Times New Roman"/>
          <w:b/>
          <w:bCs/>
        </w:rPr>
        <w:t>K.V.Chari</w:t>
      </w:r>
      <w:r w:rsidR="00F54AA2" w:rsidRPr="00DB23FA">
        <w:rPr>
          <w:rFonts w:ascii="Times New Roman" w:hAnsi="Times New Roman" w:cs="Times New Roman"/>
          <w:sz w:val="24"/>
          <w:szCs w:val="24"/>
        </w:rPr>
        <w:t xml:space="preserve"> </w:t>
      </w:r>
      <w:r w:rsidR="006074EE" w:rsidRPr="00DB23FA">
        <w:rPr>
          <w:rFonts w:ascii="Times New Roman" w:hAnsi="Times New Roman" w:cs="Times New Roman"/>
          <w:sz w:val="24"/>
          <w:szCs w:val="24"/>
        </w:rPr>
        <w:t>is a student of 3</w:t>
      </w:r>
      <w:r w:rsidR="006074EE" w:rsidRPr="00DB23FA">
        <w:rPr>
          <w:rFonts w:ascii="Times New Roman" w:hAnsi="Times New Roman" w:cs="Times New Roman"/>
          <w:sz w:val="24"/>
          <w:szCs w:val="24"/>
          <w:vertAlign w:val="superscript"/>
        </w:rPr>
        <w:t>rd</w:t>
      </w:r>
      <w:r w:rsidR="006074EE" w:rsidRPr="00DB23FA">
        <w:rPr>
          <w:rFonts w:ascii="Times New Roman" w:hAnsi="Times New Roman" w:cs="Times New Roman"/>
          <w:sz w:val="24"/>
          <w:szCs w:val="24"/>
        </w:rPr>
        <w:t xml:space="preserve"> </w:t>
      </w:r>
      <w:r w:rsidR="006074EE" w:rsidRPr="00834C24">
        <w:rPr>
          <w:rFonts w:ascii="Times New Roman" w:hAnsi="Times New Roman" w:cs="Times New Roman"/>
          <w:sz w:val="24"/>
          <w:szCs w:val="24"/>
        </w:rPr>
        <w:t xml:space="preserve">Bachelor of Technology in </w:t>
      </w:r>
      <w:r w:rsidR="006074EE">
        <w:rPr>
          <w:rFonts w:ascii="Times New Roman" w:hAnsi="Times New Roman" w:cs="Times New Roman"/>
          <w:sz w:val="24"/>
          <w:szCs w:val="24"/>
        </w:rPr>
        <w:t>Bioinformatics</w:t>
      </w:r>
      <w:r w:rsidR="006074EE" w:rsidRPr="00834C24">
        <w:rPr>
          <w:rFonts w:ascii="Times New Roman" w:hAnsi="Times New Roman" w:cs="Times New Roman"/>
          <w:sz w:val="24"/>
          <w:szCs w:val="24"/>
        </w:rPr>
        <w:t xml:space="preserve"> </w:t>
      </w:r>
      <w:r w:rsidR="006074EE" w:rsidRPr="00DB23FA">
        <w:rPr>
          <w:rFonts w:ascii="Times New Roman" w:hAnsi="Times New Roman" w:cs="Times New Roman"/>
          <w:sz w:val="24"/>
          <w:szCs w:val="24"/>
        </w:rPr>
        <w:t>2</w:t>
      </w:r>
      <w:r w:rsidR="006074EE" w:rsidRPr="00DB23FA">
        <w:rPr>
          <w:rFonts w:ascii="Times New Roman" w:hAnsi="Times New Roman" w:cs="Times New Roman"/>
          <w:sz w:val="24"/>
          <w:szCs w:val="24"/>
          <w:vertAlign w:val="superscript"/>
        </w:rPr>
        <w:t>nd</w:t>
      </w:r>
      <w:r w:rsidR="006074EE" w:rsidRPr="00DB23FA">
        <w:rPr>
          <w:rFonts w:ascii="Times New Roman" w:hAnsi="Times New Roman" w:cs="Times New Roman"/>
          <w:sz w:val="24"/>
          <w:szCs w:val="24"/>
        </w:rPr>
        <w:t xml:space="preserve"> semester</w:t>
      </w:r>
      <w:r w:rsidRPr="00E9274C">
        <w:rPr>
          <w:rFonts w:ascii="Times New Roman" w:hAnsi="Times New Roman" w:cs="Times New Roman"/>
          <w:bCs/>
          <w:sz w:val="24"/>
          <w:szCs w:val="24"/>
        </w:rPr>
        <w:t xml:space="preserve"> from the Department of Biotechnology, Vignan’s Foundation for Science, Technology and Research (Deemed to be University), Vadlamudi, Guntur. This project </w:t>
      </w:r>
      <w:r w:rsidR="006074EE">
        <w:rPr>
          <w:rFonts w:ascii="Times New Roman" w:hAnsi="Times New Roman" w:cs="Times New Roman"/>
          <w:bCs/>
          <w:sz w:val="24"/>
          <w:szCs w:val="24"/>
        </w:rPr>
        <w:t xml:space="preserve">work was done by </w:t>
      </w:r>
      <w:r w:rsidR="008D2BDA">
        <w:rPr>
          <w:rFonts w:ascii="Times New Roman" w:hAnsi="Times New Roman" w:cs="Times New Roman"/>
          <w:bCs/>
          <w:sz w:val="24"/>
          <w:szCs w:val="24"/>
        </w:rPr>
        <w:t>me.</w:t>
      </w:r>
    </w:p>
    <w:p w14:paraId="2EB3DFF0" w14:textId="77777777" w:rsidR="00B67269" w:rsidRPr="00E9274C" w:rsidRDefault="00B67269" w:rsidP="00B67269">
      <w:pPr>
        <w:jc w:val="both"/>
        <w:rPr>
          <w:rFonts w:ascii="Times New Roman" w:hAnsi="Times New Roman" w:cs="Times New Roman"/>
          <w:bCs/>
          <w:sz w:val="24"/>
          <w:szCs w:val="24"/>
        </w:rPr>
      </w:pPr>
    </w:p>
    <w:p w14:paraId="45A2D839" w14:textId="77777777" w:rsidR="00B67269" w:rsidRDefault="00B67269" w:rsidP="00B67269">
      <w:pPr>
        <w:jc w:val="both"/>
        <w:rPr>
          <w:rFonts w:ascii="Times New Roman" w:hAnsi="Times New Roman" w:cs="Times New Roman"/>
          <w:bCs/>
          <w:sz w:val="28"/>
          <w:szCs w:val="28"/>
        </w:rPr>
      </w:pPr>
    </w:p>
    <w:p w14:paraId="134DDAFA" w14:textId="77777777" w:rsidR="00B67269" w:rsidRDefault="00B67269" w:rsidP="00B67269">
      <w:pPr>
        <w:jc w:val="both"/>
        <w:rPr>
          <w:rFonts w:ascii="Times New Roman" w:hAnsi="Times New Roman" w:cs="Times New Roman"/>
          <w:bCs/>
          <w:sz w:val="28"/>
          <w:szCs w:val="28"/>
        </w:rPr>
      </w:pPr>
    </w:p>
    <w:p w14:paraId="2CD65B40" w14:textId="77777777" w:rsidR="00B67269" w:rsidRDefault="00B67269" w:rsidP="00B67269">
      <w:pPr>
        <w:jc w:val="both"/>
        <w:rPr>
          <w:rFonts w:ascii="Times New Roman" w:hAnsi="Times New Roman" w:cs="Times New Roman"/>
          <w:bCs/>
          <w:sz w:val="28"/>
          <w:szCs w:val="28"/>
        </w:rPr>
      </w:pPr>
    </w:p>
    <w:p w14:paraId="36776318" w14:textId="77777777" w:rsidR="00B67269" w:rsidRDefault="00B67269" w:rsidP="00603915">
      <w:pPr>
        <w:tabs>
          <w:tab w:val="left" w:pos="7560"/>
        </w:tabs>
        <w:jc w:val="both"/>
        <w:rPr>
          <w:rFonts w:ascii="Times New Roman" w:hAnsi="Times New Roman" w:cs="Times New Roman"/>
          <w:bCs/>
          <w:sz w:val="28"/>
          <w:szCs w:val="28"/>
        </w:rPr>
      </w:pPr>
    </w:p>
    <w:p w14:paraId="1D215614" w14:textId="17546C97" w:rsidR="00B67269" w:rsidRDefault="00B67269" w:rsidP="00B67269">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1CD69355" w14:textId="0F07BDCB" w:rsidR="00F8522C" w:rsidRDefault="00F8522C" w:rsidP="00B67269">
      <w:pPr>
        <w:jc w:val="both"/>
        <w:rPr>
          <w:rFonts w:ascii="Times New Roman" w:hAnsi="Times New Roman" w:cs="Times New Roman"/>
          <w:bCs/>
          <w:sz w:val="28"/>
          <w:szCs w:val="28"/>
        </w:rPr>
      </w:pPr>
    </w:p>
    <w:p w14:paraId="3708D0B1" w14:textId="25B8BBB5" w:rsidR="00F8522C" w:rsidRDefault="00F8522C" w:rsidP="00B67269">
      <w:pPr>
        <w:jc w:val="both"/>
        <w:rPr>
          <w:rFonts w:ascii="Times New Roman" w:hAnsi="Times New Roman" w:cs="Times New Roman"/>
          <w:bCs/>
          <w:sz w:val="28"/>
          <w:szCs w:val="28"/>
        </w:rPr>
      </w:pPr>
    </w:p>
    <w:p w14:paraId="3B05E705" w14:textId="77777777" w:rsidR="00F8522C" w:rsidRDefault="00F8522C" w:rsidP="00B67269">
      <w:pPr>
        <w:jc w:val="both"/>
        <w:rPr>
          <w:rFonts w:ascii="Times New Roman" w:hAnsi="Times New Roman" w:cs="Times New Roman"/>
          <w:bCs/>
          <w:sz w:val="28"/>
          <w:szCs w:val="28"/>
        </w:rPr>
      </w:pPr>
    </w:p>
    <w:p w14:paraId="22F0063F" w14:textId="6E327365" w:rsidR="00B67269" w:rsidRDefault="00B67269" w:rsidP="001D13D6">
      <w:pPr>
        <w:jc w:val="right"/>
        <w:rPr>
          <w:rFonts w:ascii="Times New Roman" w:hAnsi="Times New Roman" w:cs="Times New Roman"/>
          <w:b/>
          <w:sz w:val="24"/>
          <w:szCs w:val="24"/>
        </w:rPr>
      </w:pPr>
      <w:r>
        <w:rPr>
          <w:rFonts w:ascii="Times New Roman" w:hAnsi="Times New Roman" w:cs="Times New Roman"/>
          <w:bCs/>
          <w:sz w:val="28"/>
          <w:szCs w:val="28"/>
        </w:rPr>
        <w:t xml:space="preserve">                                                                                         </w:t>
      </w:r>
      <w:r w:rsidR="00FC35E9">
        <w:rPr>
          <w:rFonts w:ascii="Times New Roman" w:hAnsi="Times New Roman" w:cs="Times New Roman"/>
          <w:b/>
          <w:sz w:val="24"/>
          <w:szCs w:val="24"/>
        </w:rPr>
        <w:t>SNEHA SHRAVANI GURRAM</w:t>
      </w:r>
      <w:r w:rsidR="001D13D6">
        <w:rPr>
          <w:rFonts w:ascii="Times New Roman" w:hAnsi="Times New Roman" w:cs="Times New Roman"/>
          <w:b/>
          <w:sz w:val="24"/>
          <w:szCs w:val="24"/>
        </w:rPr>
        <w:t xml:space="preserve"> </w:t>
      </w:r>
    </w:p>
    <w:p w14:paraId="7860DCBF" w14:textId="055544FD" w:rsidR="00B67269" w:rsidRDefault="00590C0C" w:rsidP="001D13D6">
      <w:pPr>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w:t>
      </w:r>
      <w:r w:rsidR="00B67269">
        <w:rPr>
          <w:rFonts w:ascii="Times New Roman" w:hAnsi="Times New Roman" w:cs="Times New Roman"/>
          <w:b/>
          <w:sz w:val="24"/>
          <w:szCs w:val="24"/>
        </w:rPr>
        <w:t>1FA</w:t>
      </w:r>
      <w:r w:rsidR="00FC35E9">
        <w:rPr>
          <w:rFonts w:ascii="Times New Roman" w:hAnsi="Times New Roman" w:cs="Times New Roman"/>
          <w:b/>
          <w:sz w:val="24"/>
          <w:szCs w:val="24"/>
        </w:rPr>
        <w:t>14021</w:t>
      </w:r>
    </w:p>
    <w:p w14:paraId="3834B398" w14:textId="77777777" w:rsidR="00B67269" w:rsidRPr="00E9274C" w:rsidRDefault="00B67269" w:rsidP="00B67269">
      <w:pPr>
        <w:jc w:val="both"/>
        <w:rPr>
          <w:rFonts w:ascii="Times New Roman" w:hAnsi="Times New Roman" w:cs="Times New Roman"/>
          <w:b/>
          <w:sz w:val="24"/>
          <w:szCs w:val="24"/>
        </w:rPr>
      </w:pPr>
    </w:p>
    <w:p w14:paraId="6D2C7594" w14:textId="77777777" w:rsidR="00B67269" w:rsidRDefault="00B67269" w:rsidP="00B67269">
      <w:pPr>
        <w:rPr>
          <w:b/>
        </w:rPr>
      </w:pPr>
    </w:p>
    <w:bookmarkEnd w:id="2"/>
    <w:p w14:paraId="4CD827B8" w14:textId="77777777" w:rsidR="00590C0C" w:rsidRDefault="00590C0C" w:rsidP="008D2BDA">
      <w:pPr>
        <w:spacing w:after="158"/>
        <w:rPr>
          <w:rFonts w:ascii="Arial" w:eastAsia="Arial" w:hAnsi="Arial" w:cs="Arial"/>
          <w:b/>
          <w:sz w:val="28"/>
          <w:u w:val="single" w:color="000000"/>
        </w:rPr>
      </w:pPr>
    </w:p>
    <w:p w14:paraId="6EA6C49E" w14:textId="77777777" w:rsidR="00CD5020" w:rsidRDefault="00CD5020" w:rsidP="00595006">
      <w:pPr>
        <w:jc w:val="center"/>
        <w:rPr>
          <w:rFonts w:ascii="Times New Roman" w:hAnsi="Times New Roman" w:cs="Times New Roman"/>
          <w:b/>
          <w:sz w:val="40"/>
          <w:szCs w:val="40"/>
          <w:u w:val="single"/>
        </w:rPr>
      </w:pPr>
    </w:p>
    <w:p w14:paraId="688AEF6E" w14:textId="723B793B" w:rsidR="00595006" w:rsidRPr="00FC35E9" w:rsidRDefault="00595006" w:rsidP="00595006">
      <w:pPr>
        <w:jc w:val="center"/>
        <w:rPr>
          <w:rFonts w:ascii="Times New Roman" w:hAnsi="Times New Roman" w:cs="Times New Roman"/>
          <w:b/>
          <w:sz w:val="40"/>
          <w:szCs w:val="40"/>
          <w:u w:val="single"/>
        </w:rPr>
      </w:pPr>
      <w:r w:rsidRPr="00FC35E9">
        <w:rPr>
          <w:rFonts w:ascii="Times New Roman" w:hAnsi="Times New Roman" w:cs="Times New Roman"/>
          <w:b/>
          <w:sz w:val="40"/>
          <w:szCs w:val="40"/>
          <w:u w:val="single"/>
        </w:rPr>
        <w:t>Acknowledgement</w:t>
      </w:r>
    </w:p>
    <w:p w14:paraId="35104FC3" w14:textId="77777777" w:rsidR="00595006" w:rsidRDefault="00595006" w:rsidP="00595006">
      <w:pPr>
        <w:rPr>
          <w:rFonts w:ascii="Times New Roman" w:hAnsi="Times New Roman" w:cs="Times New Roman"/>
          <w:b/>
          <w:sz w:val="32"/>
          <w:szCs w:val="32"/>
          <w:u w:val="single"/>
        </w:rPr>
      </w:pPr>
    </w:p>
    <w:p w14:paraId="66521AB0" w14:textId="77777777" w:rsidR="00FC35E9" w:rsidRDefault="00FC35E9" w:rsidP="00595006">
      <w:pPr>
        <w:rPr>
          <w:b/>
          <w:sz w:val="32"/>
          <w:szCs w:val="32"/>
        </w:rPr>
      </w:pPr>
    </w:p>
    <w:p w14:paraId="5E0FFEDA" w14:textId="77777777" w:rsidR="00FC35E9" w:rsidRDefault="00FC35E9" w:rsidP="00595006">
      <w:pPr>
        <w:rPr>
          <w:rFonts w:ascii="Times New Roman" w:hAnsi="Times New Roman" w:cs="Times New Roman"/>
          <w:b/>
          <w:sz w:val="40"/>
          <w:szCs w:val="40"/>
          <w:u w:val="single"/>
        </w:rPr>
      </w:pPr>
    </w:p>
    <w:p w14:paraId="4DD0CEE5" w14:textId="518BD0AC" w:rsidR="00595006" w:rsidRPr="00F8522C" w:rsidRDefault="00595006" w:rsidP="00F8522C">
      <w:pPr>
        <w:spacing w:line="480" w:lineRule="auto"/>
        <w:jc w:val="both"/>
        <w:rPr>
          <w:rFonts w:ascii="Times New Roman" w:hAnsi="Times New Roman" w:cs="Times New Roman"/>
          <w:bCs/>
          <w:sz w:val="24"/>
          <w:szCs w:val="24"/>
        </w:rPr>
      </w:pPr>
      <w:r w:rsidRPr="00F8522C">
        <w:rPr>
          <w:rFonts w:ascii="Times New Roman" w:hAnsi="Times New Roman" w:cs="Times New Roman"/>
          <w:bCs/>
          <w:sz w:val="24"/>
          <w:szCs w:val="24"/>
        </w:rPr>
        <w:t xml:space="preserve">I have taken efforts for the successful completion &amp; outcome of </w:t>
      </w:r>
      <w:r w:rsidR="00590C0C" w:rsidRPr="00F8522C">
        <w:rPr>
          <w:rFonts w:ascii="Times New Roman" w:hAnsi="Times New Roman" w:cs="Times New Roman"/>
          <w:sz w:val="24"/>
          <w:szCs w:val="24"/>
        </w:rPr>
        <w:t>Inter-Disciplinary Project</w:t>
      </w:r>
      <w:r w:rsidRPr="00F8522C">
        <w:rPr>
          <w:rFonts w:ascii="Times New Roman" w:hAnsi="Times New Roman" w:cs="Times New Roman"/>
          <w:bCs/>
          <w:sz w:val="24"/>
          <w:szCs w:val="24"/>
        </w:rPr>
        <w:t>. However, it would not have been possible without the kind support, a lot of guidance and assistance of many individuals and an organization. I’m extremely privileged to have got this for the completion of my project. I would like to extend my sincere thanks to all of them.</w:t>
      </w:r>
      <w:r w:rsidR="00590C0C" w:rsidRPr="00F8522C">
        <w:rPr>
          <w:rFonts w:ascii="Times New Roman" w:hAnsi="Times New Roman" w:cs="Times New Roman"/>
          <w:bCs/>
          <w:sz w:val="24"/>
          <w:szCs w:val="24"/>
        </w:rPr>
        <w:t xml:space="preserve"> </w:t>
      </w:r>
      <w:r w:rsidR="00F8522C" w:rsidRPr="00F8522C">
        <w:rPr>
          <w:rFonts w:ascii="Times New Roman" w:hAnsi="Times New Roman" w:cs="Times New Roman"/>
          <w:bCs/>
          <w:sz w:val="24"/>
          <w:szCs w:val="24"/>
        </w:rPr>
        <w:t xml:space="preserve">We feel it our responsibility to thank </w:t>
      </w:r>
      <w:r w:rsidR="00F54AA2" w:rsidRPr="003F53BD">
        <w:rPr>
          <w:rFonts w:ascii="Times New Roman" w:hAnsi="Times New Roman" w:cs="Times New Roman"/>
          <w:b/>
          <w:bCs/>
        </w:rPr>
        <w:t>Dr.</w:t>
      </w:r>
      <w:r w:rsidR="00F54AA2">
        <w:rPr>
          <w:rFonts w:ascii="Times New Roman" w:hAnsi="Times New Roman" w:cs="Times New Roman"/>
          <w:b/>
          <w:bCs/>
        </w:rPr>
        <w:t xml:space="preserve"> </w:t>
      </w:r>
      <w:r w:rsidR="00F54AA2" w:rsidRPr="003F53BD">
        <w:rPr>
          <w:rFonts w:ascii="Times New Roman" w:hAnsi="Times New Roman" w:cs="Times New Roman"/>
          <w:b/>
          <w:bCs/>
        </w:rPr>
        <w:t>K.V.Chari</w:t>
      </w:r>
      <w:r w:rsidR="00F54AA2" w:rsidRPr="00F8522C">
        <w:rPr>
          <w:rFonts w:ascii="Times New Roman" w:hAnsi="Times New Roman" w:cs="Times New Roman"/>
          <w:bCs/>
          <w:sz w:val="24"/>
          <w:szCs w:val="24"/>
        </w:rPr>
        <w:t xml:space="preserve"> </w:t>
      </w:r>
      <w:r w:rsidR="00F8522C" w:rsidRPr="00F8522C">
        <w:rPr>
          <w:rFonts w:ascii="Times New Roman" w:hAnsi="Times New Roman" w:cs="Times New Roman"/>
          <w:bCs/>
          <w:sz w:val="24"/>
          <w:szCs w:val="24"/>
        </w:rPr>
        <w:t>under whose valuable</w:t>
      </w:r>
      <w:r w:rsidR="00F8522C" w:rsidRPr="00F8522C">
        <w:rPr>
          <w:rFonts w:ascii="Times New Roman" w:hAnsi="Times New Roman" w:cs="Times New Roman"/>
          <w:b/>
          <w:bCs/>
          <w:sz w:val="24"/>
          <w:szCs w:val="24"/>
        </w:rPr>
        <w:t xml:space="preserve"> </w:t>
      </w:r>
      <w:r w:rsidR="00F8522C" w:rsidRPr="00F8522C">
        <w:rPr>
          <w:rFonts w:ascii="Times New Roman" w:hAnsi="Times New Roman" w:cs="Times New Roman"/>
          <w:bCs/>
          <w:sz w:val="24"/>
          <w:szCs w:val="24"/>
        </w:rPr>
        <w:t>guidance that the project came out successfully</w:t>
      </w:r>
      <w:r w:rsidR="00F8522C" w:rsidRPr="00F8522C">
        <w:rPr>
          <w:rFonts w:ascii="Times New Roman" w:hAnsi="Times New Roman" w:cs="Times New Roman"/>
          <w:b/>
          <w:bCs/>
          <w:sz w:val="24"/>
          <w:szCs w:val="24"/>
        </w:rPr>
        <w:t xml:space="preserve">. </w:t>
      </w:r>
      <w:r w:rsidR="00F8522C" w:rsidRPr="00F8522C">
        <w:rPr>
          <w:rFonts w:ascii="Times New Roman" w:hAnsi="Times New Roman" w:cs="Times New Roman"/>
          <w:bCs/>
          <w:sz w:val="24"/>
          <w:szCs w:val="24"/>
        </w:rPr>
        <w:t xml:space="preserve">It is great pleasure for us to express our sincere thanks to </w:t>
      </w:r>
      <w:r w:rsidR="00F54AA2" w:rsidRPr="00F54AA2">
        <w:rPr>
          <w:rFonts w:ascii="Times New Roman" w:hAnsi="Times New Roman" w:cs="Times New Roman"/>
          <w:bCs/>
          <w:sz w:val="24"/>
          <w:szCs w:val="24"/>
        </w:rPr>
        <w:t>Dr. K.V.Chari</w:t>
      </w:r>
      <w:r w:rsidR="00F8522C" w:rsidRPr="00F8522C">
        <w:rPr>
          <w:rFonts w:ascii="Times New Roman" w:hAnsi="Times New Roman" w:cs="Times New Roman"/>
          <w:bCs/>
          <w:sz w:val="24"/>
          <w:szCs w:val="24"/>
        </w:rPr>
        <w:t xml:space="preserve">, Department of Biotechnology, VFSTR university for providing me an opportunity to do </w:t>
      </w:r>
      <w:r w:rsidR="00F8522C" w:rsidRPr="00F8522C">
        <w:rPr>
          <w:rFonts w:ascii="Times New Roman" w:hAnsi="Times New Roman" w:cs="Times New Roman"/>
          <w:sz w:val="24"/>
          <w:szCs w:val="24"/>
        </w:rPr>
        <w:t xml:space="preserve">Inter-Disciplinary Project. We are extended our heartfelt gratitude to all our faculty members, who helped us in our academics thought course for completing this work. </w:t>
      </w:r>
    </w:p>
    <w:p w14:paraId="5E9E05F9" w14:textId="77777777" w:rsidR="00595006" w:rsidRPr="00E9274C" w:rsidRDefault="00595006" w:rsidP="00595006">
      <w:pPr>
        <w:jc w:val="both"/>
        <w:rPr>
          <w:rFonts w:ascii="Times New Roman" w:hAnsi="Times New Roman" w:cs="Times New Roman"/>
          <w:bCs/>
          <w:sz w:val="24"/>
          <w:szCs w:val="24"/>
        </w:rPr>
      </w:pPr>
    </w:p>
    <w:p w14:paraId="0E50FBAD" w14:textId="77777777" w:rsidR="00F8522C" w:rsidRDefault="00F8522C" w:rsidP="00595006">
      <w:pPr>
        <w:rPr>
          <w:rFonts w:ascii="Times New Roman" w:hAnsi="Times New Roman" w:cs="Times New Roman"/>
          <w:bCs/>
          <w:sz w:val="28"/>
          <w:szCs w:val="28"/>
        </w:rPr>
      </w:pPr>
    </w:p>
    <w:p w14:paraId="08B2B289" w14:textId="77777777" w:rsidR="00F8522C" w:rsidRDefault="00F8522C" w:rsidP="00595006">
      <w:pPr>
        <w:rPr>
          <w:rFonts w:ascii="Times New Roman" w:hAnsi="Times New Roman" w:cs="Times New Roman"/>
          <w:bCs/>
          <w:sz w:val="28"/>
          <w:szCs w:val="28"/>
        </w:rPr>
      </w:pPr>
    </w:p>
    <w:p w14:paraId="1FC165A6" w14:textId="77777777" w:rsidR="00F8522C" w:rsidRDefault="00F8522C" w:rsidP="00595006">
      <w:pPr>
        <w:rPr>
          <w:rFonts w:ascii="Times New Roman" w:hAnsi="Times New Roman" w:cs="Times New Roman"/>
          <w:bCs/>
          <w:sz w:val="28"/>
          <w:szCs w:val="28"/>
        </w:rPr>
      </w:pPr>
    </w:p>
    <w:p w14:paraId="4347377B" w14:textId="77777777" w:rsidR="00F8522C" w:rsidRDefault="00F8522C" w:rsidP="00595006">
      <w:pPr>
        <w:rPr>
          <w:rFonts w:ascii="Times New Roman" w:hAnsi="Times New Roman" w:cs="Times New Roman"/>
          <w:bCs/>
          <w:sz w:val="28"/>
          <w:szCs w:val="28"/>
        </w:rPr>
      </w:pPr>
    </w:p>
    <w:p w14:paraId="04FBECFD" w14:textId="7BCCCF3C" w:rsidR="00595006" w:rsidRDefault="00595006" w:rsidP="00595006">
      <w:pPr>
        <w:rPr>
          <w:rFonts w:ascii="Times New Roman" w:hAnsi="Times New Roman" w:cs="Times New Roman"/>
          <w:bCs/>
          <w:sz w:val="28"/>
          <w:szCs w:val="28"/>
        </w:rPr>
      </w:pPr>
    </w:p>
    <w:p w14:paraId="4FBF5856" w14:textId="77777777" w:rsidR="00595006" w:rsidRDefault="00595006" w:rsidP="00595006">
      <w:pPr>
        <w:rPr>
          <w:rFonts w:ascii="Times New Roman" w:hAnsi="Times New Roman" w:cs="Times New Roman"/>
          <w:bCs/>
          <w:sz w:val="28"/>
          <w:szCs w:val="28"/>
        </w:rPr>
      </w:pPr>
    </w:p>
    <w:p w14:paraId="0CB9522B" w14:textId="41CF6C8D" w:rsidR="00852E73" w:rsidRPr="00F8522C" w:rsidRDefault="00595006" w:rsidP="00F8522C">
      <w:pPr>
        <w:jc w:val="right"/>
        <w:rPr>
          <w:rFonts w:ascii="Times New Roman" w:hAnsi="Times New Roman" w:cs="Times New Roman"/>
          <w:bCs/>
          <w:sz w:val="40"/>
          <w:szCs w:val="40"/>
        </w:rPr>
      </w:pPr>
      <w:r>
        <w:rPr>
          <w:rFonts w:ascii="Times New Roman" w:hAnsi="Times New Roman" w:cs="Times New Roman"/>
          <w:b/>
          <w:sz w:val="28"/>
          <w:szCs w:val="28"/>
        </w:rPr>
        <w:t xml:space="preserve">                                                                      </w:t>
      </w:r>
      <w:r w:rsidR="00852E7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C35E9">
        <w:rPr>
          <w:rFonts w:ascii="Times New Roman" w:hAnsi="Times New Roman" w:cs="Times New Roman"/>
          <w:b/>
          <w:sz w:val="24"/>
          <w:szCs w:val="24"/>
        </w:rPr>
        <w:t>SNEHA SHRAVANI GURRAM</w:t>
      </w:r>
      <w:r>
        <w:rPr>
          <w:rFonts w:ascii="Times New Roman" w:hAnsi="Times New Roman" w:cs="Times New Roman"/>
          <w:bCs/>
          <w:sz w:val="40"/>
          <w:szCs w:val="40"/>
        </w:rPr>
        <w:t xml:space="preserve">                                 </w:t>
      </w:r>
    </w:p>
    <w:p w14:paraId="46493B59" w14:textId="02769F66" w:rsidR="00852E73" w:rsidRDefault="00852E73" w:rsidP="00387415">
      <w:pPr>
        <w:tabs>
          <w:tab w:val="left" w:pos="1790"/>
        </w:tabs>
        <w:jc w:val="both"/>
        <w:rPr>
          <w:rFonts w:ascii="Times New Roman" w:hAnsi="Times New Roman" w:cs="Times New Roman"/>
          <w:color w:val="000000" w:themeColor="text1"/>
          <w:sz w:val="24"/>
          <w:szCs w:val="24"/>
        </w:rPr>
      </w:pPr>
    </w:p>
    <w:p w14:paraId="1BCDCC45" w14:textId="41224018" w:rsidR="00852E73" w:rsidRDefault="00852E73" w:rsidP="00387415">
      <w:pPr>
        <w:tabs>
          <w:tab w:val="left" w:pos="1790"/>
        </w:tabs>
        <w:jc w:val="both"/>
        <w:rPr>
          <w:rFonts w:ascii="Times New Roman" w:hAnsi="Times New Roman" w:cs="Times New Roman"/>
          <w:color w:val="000000" w:themeColor="text1"/>
          <w:sz w:val="24"/>
          <w:szCs w:val="24"/>
        </w:rPr>
      </w:pPr>
    </w:p>
    <w:p w14:paraId="760F23E8" w14:textId="3DE16DC6" w:rsidR="008D2BDA" w:rsidRDefault="00852E73" w:rsidP="00852E73">
      <w:pPr>
        <w:rPr>
          <w:rFonts w:ascii="Times New Roman" w:hAnsi="Times New Roman" w:cs="Times New Roman"/>
          <w:b/>
          <w:sz w:val="40"/>
          <w:szCs w:val="40"/>
          <w:u w:val="single"/>
        </w:rPr>
      </w:pPr>
      <w:r w:rsidRPr="00C0543F">
        <w:rPr>
          <w:rFonts w:ascii="Times New Roman" w:hAnsi="Times New Roman" w:cs="Times New Roman"/>
          <w:b/>
          <w:sz w:val="40"/>
          <w:szCs w:val="40"/>
          <w:u w:val="single"/>
        </w:rPr>
        <w:t>Contents</w:t>
      </w:r>
    </w:p>
    <w:p w14:paraId="1D375B3F" w14:textId="77777777" w:rsidR="008D2BDA" w:rsidRPr="008D2BDA" w:rsidRDefault="008D2BDA" w:rsidP="00852E73">
      <w:pPr>
        <w:rPr>
          <w:rFonts w:ascii="Times New Roman" w:hAnsi="Times New Roman" w:cs="Times New Roman"/>
          <w:b/>
          <w:sz w:val="40"/>
          <w:szCs w:val="40"/>
          <w:u w:val="single"/>
        </w:rPr>
      </w:pPr>
    </w:p>
    <w:p w14:paraId="6473F01B" w14:textId="1F7AD66A" w:rsidR="0062639C" w:rsidRDefault="00395F50" w:rsidP="0062639C">
      <w:pPr>
        <w:rPr>
          <w:rFonts w:ascii="Times New Roman" w:hAnsi="Times New Roman" w:cs="Times New Roman"/>
          <w:bCs/>
          <w:sz w:val="28"/>
          <w:szCs w:val="28"/>
        </w:rPr>
      </w:pPr>
      <w:r>
        <w:rPr>
          <w:rFonts w:ascii="Times New Roman" w:hAnsi="Times New Roman" w:cs="Times New Roman"/>
          <w:bCs/>
          <w:sz w:val="28"/>
          <w:szCs w:val="28"/>
        </w:rPr>
        <w:t>Abstract</w:t>
      </w:r>
    </w:p>
    <w:p w14:paraId="468059D4" w14:textId="02276D91"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Objectives</w:t>
      </w:r>
    </w:p>
    <w:p w14:paraId="57E74FE9" w14:textId="1F56D3B4"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Introduction</w:t>
      </w:r>
    </w:p>
    <w:p w14:paraId="0DD8EB72" w14:textId="022AE9DD"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Materials and methods</w:t>
      </w:r>
    </w:p>
    <w:p w14:paraId="19E731AF" w14:textId="23EAD45F"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Results</w:t>
      </w:r>
    </w:p>
    <w:p w14:paraId="02E20B38" w14:textId="234FF7C3"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Discussions</w:t>
      </w:r>
    </w:p>
    <w:p w14:paraId="15BF0A11" w14:textId="3B132864" w:rsidR="00395F50" w:rsidRDefault="00395F50" w:rsidP="0062639C">
      <w:pPr>
        <w:rPr>
          <w:rFonts w:ascii="Times New Roman" w:hAnsi="Times New Roman" w:cs="Times New Roman"/>
          <w:bCs/>
          <w:sz w:val="28"/>
          <w:szCs w:val="28"/>
        </w:rPr>
      </w:pPr>
      <w:r>
        <w:rPr>
          <w:rFonts w:ascii="Times New Roman" w:hAnsi="Times New Roman" w:cs="Times New Roman"/>
          <w:bCs/>
          <w:sz w:val="28"/>
          <w:szCs w:val="28"/>
        </w:rPr>
        <w:t xml:space="preserve">References </w:t>
      </w:r>
    </w:p>
    <w:p w14:paraId="1BB4F33C" w14:textId="77777777" w:rsidR="00395F50" w:rsidRDefault="00395F50" w:rsidP="0062639C">
      <w:pPr>
        <w:rPr>
          <w:rFonts w:ascii="Times New Roman" w:hAnsi="Times New Roman" w:cs="Times New Roman"/>
          <w:bCs/>
          <w:sz w:val="28"/>
          <w:szCs w:val="28"/>
        </w:rPr>
      </w:pPr>
    </w:p>
    <w:p w14:paraId="7CE26BEB" w14:textId="77777777" w:rsidR="0062639C" w:rsidRPr="0062639C" w:rsidRDefault="0062639C" w:rsidP="0062639C">
      <w:pPr>
        <w:rPr>
          <w:rFonts w:ascii="Times New Roman" w:hAnsi="Times New Roman" w:cs="Times New Roman"/>
          <w:bCs/>
          <w:sz w:val="28"/>
          <w:szCs w:val="28"/>
        </w:rPr>
      </w:pPr>
    </w:p>
    <w:p w14:paraId="7026C585" w14:textId="7653D37A" w:rsidR="0062639C" w:rsidRDefault="0062639C" w:rsidP="0062639C">
      <w:pPr>
        <w:rPr>
          <w:rFonts w:ascii="Times New Roman" w:hAnsi="Times New Roman" w:cs="Times New Roman"/>
          <w:bCs/>
          <w:sz w:val="28"/>
          <w:szCs w:val="28"/>
        </w:rPr>
      </w:pPr>
    </w:p>
    <w:p w14:paraId="08E4E69C" w14:textId="3B8D76F7" w:rsidR="00395F50" w:rsidRDefault="00395F50" w:rsidP="0062639C">
      <w:pPr>
        <w:rPr>
          <w:rFonts w:ascii="Times New Roman" w:hAnsi="Times New Roman" w:cs="Times New Roman"/>
          <w:bCs/>
          <w:sz w:val="28"/>
          <w:szCs w:val="28"/>
        </w:rPr>
      </w:pPr>
    </w:p>
    <w:p w14:paraId="3D19A8C3" w14:textId="0392E446" w:rsidR="00395F50" w:rsidRDefault="00395F50" w:rsidP="0062639C">
      <w:pPr>
        <w:rPr>
          <w:rFonts w:ascii="Times New Roman" w:hAnsi="Times New Roman" w:cs="Times New Roman"/>
          <w:bCs/>
          <w:sz w:val="28"/>
          <w:szCs w:val="28"/>
        </w:rPr>
      </w:pPr>
    </w:p>
    <w:p w14:paraId="354BFEFD" w14:textId="5E8A4F30" w:rsidR="00395F50" w:rsidRDefault="00395F50" w:rsidP="0062639C">
      <w:pPr>
        <w:rPr>
          <w:rFonts w:ascii="Times New Roman" w:hAnsi="Times New Roman" w:cs="Times New Roman"/>
          <w:bCs/>
          <w:sz w:val="28"/>
          <w:szCs w:val="28"/>
        </w:rPr>
      </w:pPr>
    </w:p>
    <w:p w14:paraId="7B0CD56D" w14:textId="467AC43B" w:rsidR="00395F50" w:rsidRDefault="00395F50" w:rsidP="0062639C">
      <w:pPr>
        <w:rPr>
          <w:rFonts w:ascii="Times New Roman" w:hAnsi="Times New Roman" w:cs="Times New Roman"/>
          <w:bCs/>
          <w:sz w:val="28"/>
          <w:szCs w:val="28"/>
        </w:rPr>
      </w:pPr>
    </w:p>
    <w:p w14:paraId="6EC6F588" w14:textId="3EAEEC5A" w:rsidR="00395F50" w:rsidRDefault="00395F50" w:rsidP="0062639C">
      <w:pPr>
        <w:rPr>
          <w:rFonts w:ascii="Times New Roman" w:hAnsi="Times New Roman" w:cs="Times New Roman"/>
          <w:bCs/>
          <w:sz w:val="28"/>
          <w:szCs w:val="28"/>
        </w:rPr>
      </w:pPr>
    </w:p>
    <w:p w14:paraId="57AE1023" w14:textId="79A96B48" w:rsidR="00395F50" w:rsidRDefault="00395F50" w:rsidP="0062639C">
      <w:pPr>
        <w:rPr>
          <w:rFonts w:ascii="Times New Roman" w:hAnsi="Times New Roman" w:cs="Times New Roman"/>
          <w:bCs/>
          <w:sz w:val="28"/>
          <w:szCs w:val="28"/>
        </w:rPr>
      </w:pPr>
    </w:p>
    <w:p w14:paraId="738594AD" w14:textId="6CB4144F" w:rsidR="00395F50" w:rsidRDefault="00395F50" w:rsidP="0062639C">
      <w:pPr>
        <w:rPr>
          <w:rFonts w:ascii="Times New Roman" w:hAnsi="Times New Roman" w:cs="Times New Roman"/>
          <w:bCs/>
          <w:sz w:val="28"/>
          <w:szCs w:val="28"/>
        </w:rPr>
      </w:pPr>
    </w:p>
    <w:p w14:paraId="537C15CE" w14:textId="7B248537" w:rsidR="00395F50" w:rsidRDefault="00395F50" w:rsidP="0062639C">
      <w:pPr>
        <w:rPr>
          <w:rFonts w:ascii="Times New Roman" w:hAnsi="Times New Roman" w:cs="Times New Roman"/>
          <w:bCs/>
          <w:sz w:val="28"/>
          <w:szCs w:val="28"/>
        </w:rPr>
      </w:pPr>
    </w:p>
    <w:p w14:paraId="431777E1" w14:textId="5DD74F85" w:rsidR="00395F50" w:rsidRDefault="00395F50" w:rsidP="0062639C">
      <w:pPr>
        <w:rPr>
          <w:rFonts w:ascii="Times New Roman" w:hAnsi="Times New Roman" w:cs="Times New Roman"/>
          <w:bCs/>
          <w:sz w:val="28"/>
          <w:szCs w:val="28"/>
        </w:rPr>
      </w:pPr>
    </w:p>
    <w:p w14:paraId="28127CBB" w14:textId="07CEF352" w:rsidR="00395F50" w:rsidRDefault="00395F50" w:rsidP="0062639C">
      <w:pPr>
        <w:rPr>
          <w:rFonts w:ascii="Times New Roman" w:hAnsi="Times New Roman" w:cs="Times New Roman"/>
          <w:bCs/>
          <w:sz w:val="28"/>
          <w:szCs w:val="28"/>
        </w:rPr>
      </w:pPr>
    </w:p>
    <w:p w14:paraId="29593881" w14:textId="48F8FEC5" w:rsidR="00395F50" w:rsidRDefault="00395F50" w:rsidP="0062639C">
      <w:pPr>
        <w:rPr>
          <w:rFonts w:ascii="Times New Roman" w:hAnsi="Times New Roman" w:cs="Times New Roman"/>
          <w:bCs/>
          <w:sz w:val="28"/>
          <w:szCs w:val="28"/>
        </w:rPr>
      </w:pPr>
    </w:p>
    <w:p w14:paraId="1352ABA1" w14:textId="4E818678" w:rsidR="00395F50" w:rsidRDefault="00395F50" w:rsidP="0062639C">
      <w:pPr>
        <w:rPr>
          <w:rFonts w:ascii="Times New Roman" w:hAnsi="Times New Roman" w:cs="Times New Roman"/>
          <w:bCs/>
          <w:sz w:val="28"/>
          <w:szCs w:val="28"/>
        </w:rPr>
      </w:pPr>
    </w:p>
    <w:p w14:paraId="5A107B30" w14:textId="62F73053" w:rsidR="00395F50" w:rsidRDefault="00395F50" w:rsidP="0062639C">
      <w:pPr>
        <w:rPr>
          <w:rFonts w:ascii="Times New Roman" w:hAnsi="Times New Roman" w:cs="Times New Roman"/>
          <w:bCs/>
          <w:sz w:val="28"/>
          <w:szCs w:val="28"/>
        </w:rPr>
      </w:pPr>
    </w:p>
    <w:p w14:paraId="4005C1C9" w14:textId="77777777" w:rsidR="00395F50" w:rsidRPr="0062639C" w:rsidRDefault="00395F50" w:rsidP="0062639C">
      <w:pPr>
        <w:rPr>
          <w:rFonts w:ascii="Times New Roman" w:hAnsi="Times New Roman" w:cs="Times New Roman"/>
          <w:bCs/>
          <w:sz w:val="28"/>
          <w:szCs w:val="28"/>
        </w:rPr>
      </w:pPr>
    </w:p>
    <w:p w14:paraId="372753FB" w14:textId="77777777" w:rsidR="00852E73" w:rsidRDefault="00852E73" w:rsidP="00852E73">
      <w:pPr>
        <w:rPr>
          <w:rFonts w:ascii="Times New Roman" w:hAnsi="Times New Roman" w:cs="Times New Roman"/>
          <w:b/>
          <w:sz w:val="40"/>
          <w:szCs w:val="40"/>
        </w:rPr>
      </w:pPr>
      <w:r>
        <w:rPr>
          <w:rFonts w:ascii="Times New Roman" w:hAnsi="Times New Roman" w:cs="Times New Roman"/>
          <w:bCs/>
          <w:sz w:val="28"/>
          <w:szCs w:val="28"/>
        </w:rPr>
        <w:t xml:space="preserve">                                             </w:t>
      </w:r>
      <w:r>
        <w:rPr>
          <w:b/>
          <w:sz w:val="40"/>
          <w:szCs w:val="40"/>
        </w:rPr>
        <w:t xml:space="preserve"> </w:t>
      </w:r>
      <w:r>
        <w:rPr>
          <w:rFonts w:ascii="Times New Roman" w:hAnsi="Times New Roman" w:cs="Times New Roman"/>
          <w:b/>
          <w:sz w:val="40"/>
          <w:szCs w:val="40"/>
        </w:rPr>
        <w:t>ABSTRACT</w:t>
      </w:r>
    </w:p>
    <w:p w14:paraId="7E213FBE" w14:textId="77777777" w:rsidR="00C0543F" w:rsidRPr="00060BC0" w:rsidRDefault="00C0543F" w:rsidP="00852E73">
      <w:pPr>
        <w:rPr>
          <w:rFonts w:ascii="Times New Roman" w:hAnsi="Times New Roman" w:cs="Times New Roman"/>
          <w:b/>
          <w:sz w:val="40"/>
          <w:szCs w:val="40"/>
        </w:rPr>
      </w:pPr>
    </w:p>
    <w:p w14:paraId="4A530105" w14:textId="77777777" w:rsidR="002A4611" w:rsidRPr="002A4611" w:rsidRDefault="002A4611" w:rsidP="002A4611">
      <w:pPr>
        <w:pBdr>
          <w:top w:val="single" w:sz="2" w:space="2" w:color="E3E3E3"/>
          <w:left w:val="single" w:sz="2" w:space="0" w:color="E3E3E3"/>
          <w:bottom w:val="single" w:sz="2" w:space="0" w:color="E3E3E3"/>
          <w:right w:val="single" w:sz="2" w:space="15" w:color="E3E3E3"/>
        </w:pBdr>
        <w:spacing w:before="300" w:after="300" w:line="240" w:lineRule="auto"/>
        <w:jc w:val="both"/>
        <w:rPr>
          <w:rFonts w:ascii="Times New Roman" w:eastAsia="Times New Roman" w:hAnsi="Times New Roman" w:cs="Times New Roman"/>
          <w:sz w:val="28"/>
          <w:szCs w:val="28"/>
          <w:lang w:eastAsia="en-IN"/>
        </w:rPr>
      </w:pPr>
      <w:r w:rsidRPr="002A4611">
        <w:rPr>
          <w:rFonts w:ascii="Times New Roman" w:eastAsia="Times New Roman" w:hAnsi="Times New Roman" w:cs="Times New Roman"/>
          <w:sz w:val="28"/>
          <w:szCs w:val="28"/>
          <w:lang w:eastAsia="en-IN"/>
        </w:rPr>
        <w:t>Rheumatoid arthritis (RA) poses a significant challenge due to its autoimmune nature, characterized by severe joint pain and inflammation. Current treatment strategies often rely on drugs like Methotrexate(MTX), which although effective, can lead to adverse effects with prolonged usage. To address this, alternative therapies such as herbal compounds have gained  attention.</w:t>
      </w:r>
    </w:p>
    <w:p w14:paraId="6D5AF335" w14:textId="77777777" w:rsidR="002A4611" w:rsidRPr="002A4611" w:rsidRDefault="002A4611" w:rsidP="002A4611">
      <w:pPr>
        <w:pBdr>
          <w:top w:val="single" w:sz="2" w:space="2" w:color="E3E3E3"/>
          <w:left w:val="single" w:sz="2" w:space="0" w:color="E3E3E3"/>
          <w:bottom w:val="single" w:sz="2" w:space="0" w:color="E3E3E3"/>
          <w:right w:val="single" w:sz="2" w:space="15" w:color="E3E3E3"/>
        </w:pBdr>
        <w:spacing w:before="300" w:after="300" w:line="240" w:lineRule="auto"/>
        <w:jc w:val="both"/>
        <w:rPr>
          <w:rFonts w:ascii="Times New Roman" w:eastAsia="Times New Roman" w:hAnsi="Times New Roman" w:cs="Times New Roman"/>
          <w:sz w:val="28"/>
          <w:szCs w:val="28"/>
          <w:lang w:eastAsia="en-IN"/>
        </w:rPr>
      </w:pPr>
      <w:r w:rsidRPr="002A4611">
        <w:rPr>
          <w:rFonts w:ascii="Times New Roman" w:eastAsia="Times New Roman" w:hAnsi="Times New Roman" w:cs="Times New Roman"/>
          <w:sz w:val="28"/>
          <w:szCs w:val="28"/>
          <w:lang w:eastAsia="en-IN"/>
        </w:rPr>
        <w:t>In the present study, we aimed to explore the potential of herbal compounds to block the central molecules involved in pathophysiology of RA. Specifically, we investigated the binding affinity of four herbal compounds—Curcuma longa, Sophora flavescens, Marsdenia tenacissiame, and Acalypha wilkesiana—to the TAP63 protein, a key regulator implicated in RA pathogenesis. TAP63 structure was obtained from protein databank PUBMED. Chemical structure of herbal compounds were obtained from IMAPPAT . Using  AUTODOCK VINA, molecular docking simulations were performed to predict the binding interactions between these compounds and TAP63. Molecular Dynamics (MD) simulations to elucidate the dynamic behavior of the Curcuma longa-TAP63 complex.</w:t>
      </w:r>
    </w:p>
    <w:p w14:paraId="553122A7" w14:textId="77777777" w:rsidR="002A4611" w:rsidRPr="002A4611" w:rsidRDefault="002A4611" w:rsidP="002A4611">
      <w:pPr>
        <w:pBdr>
          <w:top w:val="single" w:sz="2" w:space="2" w:color="E3E3E3"/>
          <w:left w:val="single" w:sz="2" w:space="0" w:color="E3E3E3"/>
          <w:bottom w:val="single" w:sz="2" w:space="0" w:color="E3E3E3"/>
          <w:right w:val="single" w:sz="2" w:space="15" w:color="E3E3E3"/>
        </w:pBdr>
        <w:spacing w:before="300" w:after="300" w:line="240" w:lineRule="auto"/>
        <w:jc w:val="both"/>
        <w:rPr>
          <w:rFonts w:ascii="Times New Roman" w:eastAsia="Times New Roman" w:hAnsi="Times New Roman" w:cs="Times New Roman"/>
          <w:sz w:val="28"/>
          <w:szCs w:val="28"/>
          <w:lang w:eastAsia="en-IN"/>
        </w:rPr>
      </w:pPr>
      <w:r w:rsidRPr="002A4611">
        <w:rPr>
          <w:rFonts w:ascii="Times New Roman" w:eastAsia="Times New Roman" w:hAnsi="Times New Roman" w:cs="Times New Roman"/>
          <w:sz w:val="28"/>
          <w:szCs w:val="28"/>
          <w:lang w:eastAsia="en-IN"/>
        </w:rPr>
        <w:t>Among the tested compounds, Curcuma longa exhibited the highest binding affinity, with a docking score of -8.166. MD simulations enable the exploration of complex interactions at a molecular level, considering conformational changes, flexibility and intermolecular interactions over time. MD simulation results showed valuable insights into the stability and dynamics of the Curcuma longa-TAP63 complex, shedding light on the potential mechanisms underlying its therapeutic efficacy in RA. By understanding the molecular interactions between Curcuma longa and TAP63, this study contributes to the development of novel herbal-based treatments for RA offering promising alternatives to conventional therapies like MTX.</w:t>
      </w:r>
    </w:p>
    <w:p w14:paraId="5EBCBF0E" w14:textId="77977091" w:rsidR="004B2868" w:rsidRDefault="004B2868" w:rsidP="00387415">
      <w:pPr>
        <w:tabs>
          <w:tab w:val="left" w:pos="1790"/>
        </w:tabs>
        <w:jc w:val="both"/>
        <w:rPr>
          <w:rFonts w:ascii="Times New Roman" w:hAnsi="Times New Roman" w:cs="Times New Roman"/>
          <w:b/>
          <w:bCs/>
          <w:sz w:val="24"/>
          <w:szCs w:val="24"/>
        </w:rPr>
      </w:pPr>
    </w:p>
    <w:p w14:paraId="07C66869" w14:textId="140D999F" w:rsidR="004B2868" w:rsidRDefault="004B2868" w:rsidP="00387415">
      <w:pPr>
        <w:tabs>
          <w:tab w:val="left" w:pos="1790"/>
        </w:tabs>
        <w:jc w:val="both"/>
        <w:rPr>
          <w:rFonts w:ascii="Times New Roman" w:hAnsi="Times New Roman" w:cs="Times New Roman"/>
          <w:b/>
          <w:bCs/>
          <w:sz w:val="24"/>
          <w:szCs w:val="24"/>
        </w:rPr>
      </w:pPr>
    </w:p>
    <w:p w14:paraId="68CB1EDC" w14:textId="25EA67E4" w:rsidR="004B2868" w:rsidRDefault="004B2868" w:rsidP="00387415">
      <w:pPr>
        <w:tabs>
          <w:tab w:val="left" w:pos="1790"/>
        </w:tabs>
        <w:jc w:val="both"/>
        <w:rPr>
          <w:rFonts w:ascii="Times New Roman" w:hAnsi="Times New Roman" w:cs="Times New Roman"/>
          <w:b/>
          <w:bCs/>
          <w:sz w:val="24"/>
          <w:szCs w:val="24"/>
        </w:rPr>
      </w:pPr>
    </w:p>
    <w:p w14:paraId="2CA0596A" w14:textId="78013863" w:rsidR="004B2868" w:rsidRDefault="004B2868" w:rsidP="00387415">
      <w:pPr>
        <w:tabs>
          <w:tab w:val="left" w:pos="1790"/>
        </w:tabs>
        <w:jc w:val="both"/>
        <w:rPr>
          <w:rFonts w:ascii="Times New Roman" w:hAnsi="Times New Roman" w:cs="Times New Roman"/>
          <w:b/>
          <w:bCs/>
          <w:sz w:val="24"/>
          <w:szCs w:val="24"/>
        </w:rPr>
      </w:pPr>
    </w:p>
    <w:p w14:paraId="61DD22ED" w14:textId="0D484805" w:rsidR="004B2868" w:rsidRDefault="004B2868" w:rsidP="00387415">
      <w:pPr>
        <w:tabs>
          <w:tab w:val="left" w:pos="1790"/>
        </w:tabs>
        <w:jc w:val="both"/>
        <w:rPr>
          <w:rFonts w:ascii="Times New Roman" w:hAnsi="Times New Roman" w:cs="Times New Roman"/>
          <w:b/>
          <w:bCs/>
          <w:sz w:val="24"/>
          <w:szCs w:val="24"/>
        </w:rPr>
      </w:pPr>
    </w:p>
    <w:p w14:paraId="7D58082E" w14:textId="77777777" w:rsidR="00395F50" w:rsidRDefault="00395F50" w:rsidP="00EE6F9E">
      <w:pPr>
        <w:rPr>
          <w:b/>
          <w:sz w:val="40"/>
          <w:szCs w:val="40"/>
        </w:rPr>
      </w:pPr>
    </w:p>
    <w:p w14:paraId="1EDEC1B4" w14:textId="77777777" w:rsidR="002D66E0" w:rsidRDefault="004B2868" w:rsidP="002D66E0">
      <w:pPr>
        <w:jc w:val="center"/>
        <w:rPr>
          <w:rFonts w:ascii="Times New Roman" w:hAnsi="Times New Roman" w:cs="Times New Roman"/>
          <w:b/>
          <w:sz w:val="40"/>
          <w:szCs w:val="160"/>
        </w:rPr>
      </w:pPr>
      <w:r w:rsidRPr="00C0543F">
        <w:rPr>
          <w:rFonts w:ascii="Times New Roman" w:hAnsi="Times New Roman" w:cs="Times New Roman"/>
          <w:b/>
          <w:sz w:val="40"/>
          <w:szCs w:val="160"/>
        </w:rPr>
        <w:t>OBJECTIVES</w:t>
      </w:r>
    </w:p>
    <w:p w14:paraId="245EB555" w14:textId="77777777" w:rsidR="002D66E0" w:rsidRDefault="002D66E0" w:rsidP="002D66E0">
      <w:pPr>
        <w:jc w:val="center"/>
        <w:rPr>
          <w:rFonts w:ascii="Times New Roman" w:hAnsi="Times New Roman" w:cs="Times New Roman"/>
          <w:b/>
          <w:sz w:val="40"/>
          <w:szCs w:val="160"/>
        </w:rPr>
      </w:pPr>
    </w:p>
    <w:p w14:paraId="412E6820" w14:textId="1F264A77" w:rsidR="002D66E0" w:rsidRPr="002D66E0" w:rsidRDefault="006F2450" w:rsidP="008D2BDA">
      <w:pPr>
        <w:pStyle w:val="ListParagraph"/>
        <w:numPr>
          <w:ilvl w:val="0"/>
          <w:numId w:val="21"/>
        </w:numPr>
        <w:jc w:val="both"/>
        <w:rPr>
          <w:rFonts w:ascii="Times New Roman" w:hAnsi="Times New Roman" w:cs="Times New Roman"/>
          <w:b/>
          <w:sz w:val="40"/>
          <w:szCs w:val="160"/>
        </w:rPr>
      </w:pPr>
      <w:r w:rsidRPr="002D66E0">
        <w:rPr>
          <w:rFonts w:ascii="Times New Roman" w:eastAsia="Times New Roman" w:hAnsi="Times New Roman" w:cs="Times New Roman"/>
          <w:b/>
          <w:bCs/>
          <w:sz w:val="28"/>
          <w:szCs w:val="28"/>
          <w:lang w:eastAsia="en-IN"/>
        </w:rPr>
        <w:t>Evaluat</w:t>
      </w:r>
      <w:r w:rsidR="00F54AA2">
        <w:rPr>
          <w:rFonts w:ascii="Times New Roman" w:eastAsia="Times New Roman" w:hAnsi="Times New Roman" w:cs="Times New Roman"/>
          <w:b/>
          <w:bCs/>
          <w:sz w:val="28"/>
          <w:szCs w:val="28"/>
          <w:lang w:eastAsia="en-IN"/>
        </w:rPr>
        <w:t>ing</w:t>
      </w:r>
      <w:r w:rsidRPr="002D66E0">
        <w:rPr>
          <w:rFonts w:ascii="Times New Roman" w:eastAsia="Times New Roman" w:hAnsi="Times New Roman" w:cs="Times New Roman"/>
          <w:b/>
          <w:bCs/>
          <w:sz w:val="28"/>
          <w:szCs w:val="28"/>
          <w:lang w:eastAsia="en-IN"/>
        </w:rPr>
        <w:t xml:space="preserve"> the potential of four herbal compounds (Curcuma longa, Sophora flavescens, Marsdenia tenacissiame, and Acalypha wilkesiana) as replacements for Methotrexate (MTX) in RA treatment.</w:t>
      </w:r>
      <w:r w:rsidRPr="002D66E0">
        <w:rPr>
          <w:rFonts w:ascii="Times New Roman" w:eastAsia="Times New Roman" w:hAnsi="Times New Roman" w:cs="Times New Roman"/>
          <w:sz w:val="28"/>
          <w:szCs w:val="28"/>
          <w:lang w:eastAsia="en-IN"/>
        </w:rPr>
        <w:t xml:space="preserve"> </w:t>
      </w:r>
    </w:p>
    <w:p w14:paraId="4E61DB95" w14:textId="2C5D62AD" w:rsidR="002D66E0" w:rsidRPr="002D66E0" w:rsidRDefault="006F2450" w:rsidP="008D2BDA">
      <w:pPr>
        <w:pStyle w:val="ListParagraph"/>
        <w:jc w:val="both"/>
        <w:rPr>
          <w:rFonts w:ascii="Times New Roman" w:hAnsi="Times New Roman" w:cs="Times New Roman"/>
          <w:b/>
          <w:sz w:val="40"/>
          <w:szCs w:val="160"/>
        </w:rPr>
      </w:pPr>
      <w:r w:rsidRPr="002D66E0">
        <w:rPr>
          <w:rFonts w:ascii="Times New Roman" w:eastAsia="Times New Roman" w:hAnsi="Times New Roman" w:cs="Times New Roman"/>
          <w:sz w:val="28"/>
          <w:szCs w:val="28"/>
          <w:lang w:eastAsia="en-IN"/>
        </w:rPr>
        <w:t>This objective highlights the project's core aim to find alternative therapies.</w:t>
      </w:r>
    </w:p>
    <w:p w14:paraId="23AD39BA" w14:textId="77777777" w:rsidR="002D66E0" w:rsidRPr="002D66E0" w:rsidRDefault="006F2450" w:rsidP="008D2BDA">
      <w:pPr>
        <w:pStyle w:val="ListParagraph"/>
        <w:numPr>
          <w:ilvl w:val="0"/>
          <w:numId w:val="21"/>
        </w:numPr>
        <w:jc w:val="both"/>
        <w:rPr>
          <w:rFonts w:ascii="Times New Roman" w:hAnsi="Times New Roman" w:cs="Times New Roman"/>
          <w:b/>
          <w:sz w:val="40"/>
          <w:szCs w:val="160"/>
        </w:rPr>
      </w:pPr>
      <w:r w:rsidRPr="002D66E0">
        <w:rPr>
          <w:rFonts w:ascii="Times New Roman" w:eastAsia="Times New Roman" w:hAnsi="Times New Roman" w:cs="Times New Roman"/>
          <w:b/>
          <w:bCs/>
          <w:sz w:val="28"/>
          <w:szCs w:val="28"/>
          <w:lang w:eastAsia="en-IN"/>
        </w:rPr>
        <w:t>Investigate the binding affinity of these herbal compounds to the TAP63 protein.</w:t>
      </w:r>
    </w:p>
    <w:p w14:paraId="35EC9E2D" w14:textId="478C68B7" w:rsidR="006F2450" w:rsidRPr="002D66E0" w:rsidRDefault="006F2450" w:rsidP="008D2BDA">
      <w:pPr>
        <w:pStyle w:val="ListParagraph"/>
        <w:jc w:val="both"/>
        <w:rPr>
          <w:rFonts w:ascii="Times New Roman" w:hAnsi="Times New Roman" w:cs="Times New Roman"/>
          <w:b/>
          <w:sz w:val="40"/>
          <w:szCs w:val="160"/>
        </w:rPr>
      </w:pPr>
      <w:r w:rsidRPr="002D66E0">
        <w:rPr>
          <w:rFonts w:ascii="Times New Roman" w:eastAsia="Times New Roman" w:hAnsi="Times New Roman" w:cs="Times New Roman"/>
          <w:sz w:val="28"/>
          <w:szCs w:val="28"/>
          <w:lang w:eastAsia="en-IN"/>
        </w:rPr>
        <w:t>This objective focuses on the specific protein interaction being analyzed for potential therapeutic effects.</w:t>
      </w:r>
    </w:p>
    <w:p w14:paraId="1C64C2D2" w14:textId="77777777" w:rsidR="002D66E0" w:rsidRDefault="002D66E0" w:rsidP="008D2BDA">
      <w:pPr>
        <w:pStyle w:val="ListParagraph"/>
        <w:jc w:val="both"/>
        <w:rPr>
          <w:rFonts w:ascii="Times New Roman" w:eastAsia="Times New Roman" w:hAnsi="Times New Roman" w:cs="Times New Roman"/>
          <w:sz w:val="28"/>
          <w:szCs w:val="28"/>
          <w:lang w:eastAsia="en-IN"/>
        </w:rPr>
      </w:pPr>
    </w:p>
    <w:p w14:paraId="610A52A0" w14:textId="77777777" w:rsidR="002D66E0" w:rsidRPr="002D66E0" w:rsidRDefault="006F2450" w:rsidP="008D2BDA">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D66E0">
        <w:rPr>
          <w:rFonts w:ascii="Times New Roman" w:eastAsia="Times New Roman" w:hAnsi="Times New Roman" w:cs="Times New Roman"/>
          <w:b/>
          <w:bCs/>
          <w:sz w:val="28"/>
          <w:szCs w:val="28"/>
          <w:lang w:eastAsia="en-IN"/>
        </w:rPr>
        <w:t>Identify the compound with the strongest binding affinity to TAP63.</w:t>
      </w:r>
    </w:p>
    <w:p w14:paraId="1DF49FB8" w14:textId="64109C50" w:rsidR="002D66E0" w:rsidRDefault="006F2450" w:rsidP="008D2BDA">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2D66E0">
        <w:rPr>
          <w:rFonts w:ascii="Times New Roman" w:eastAsia="Times New Roman" w:hAnsi="Times New Roman" w:cs="Times New Roman"/>
          <w:sz w:val="28"/>
          <w:szCs w:val="28"/>
          <w:lang w:eastAsia="en-IN"/>
        </w:rPr>
        <w:t>This narrows down the focus to finding the most promising candidate for further study</w:t>
      </w:r>
      <w:r w:rsidR="002D66E0">
        <w:rPr>
          <w:rFonts w:ascii="Times New Roman" w:eastAsia="Times New Roman" w:hAnsi="Times New Roman" w:cs="Times New Roman"/>
          <w:sz w:val="28"/>
          <w:szCs w:val="28"/>
          <w:lang w:eastAsia="en-IN"/>
        </w:rPr>
        <w:t>.</w:t>
      </w:r>
    </w:p>
    <w:p w14:paraId="4CA01FDF" w14:textId="77777777" w:rsidR="002D66E0" w:rsidRPr="002D66E0" w:rsidRDefault="002D66E0" w:rsidP="008D2BDA">
      <w:pPr>
        <w:pStyle w:val="ListParagraph"/>
        <w:jc w:val="both"/>
        <w:rPr>
          <w:rFonts w:ascii="Times New Roman" w:eastAsia="Times New Roman" w:hAnsi="Times New Roman" w:cs="Times New Roman"/>
          <w:b/>
          <w:bCs/>
          <w:sz w:val="28"/>
          <w:szCs w:val="28"/>
          <w:lang w:eastAsia="en-IN"/>
        </w:rPr>
      </w:pPr>
    </w:p>
    <w:p w14:paraId="5FBBD536" w14:textId="77777777" w:rsidR="002D66E0" w:rsidRPr="002D66E0" w:rsidRDefault="006F2450" w:rsidP="008D2BDA">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D66E0">
        <w:rPr>
          <w:rFonts w:ascii="Times New Roman" w:eastAsia="Times New Roman" w:hAnsi="Times New Roman" w:cs="Times New Roman"/>
          <w:b/>
          <w:bCs/>
          <w:sz w:val="28"/>
          <w:szCs w:val="28"/>
          <w:lang w:eastAsia="en-IN"/>
        </w:rPr>
        <w:t>Utilize Molecular Dynamics (MD) simulations to elucidate the dynamic behavior of the complex formed between the highest-affinity compound (Curcuma longa) and TAP63.</w:t>
      </w:r>
    </w:p>
    <w:p w14:paraId="496EE221" w14:textId="5602A5AE" w:rsidR="004B2868" w:rsidRPr="002D66E0" w:rsidRDefault="006F2450" w:rsidP="008D2BDA">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2D66E0">
        <w:rPr>
          <w:rFonts w:ascii="Times New Roman" w:eastAsia="Times New Roman" w:hAnsi="Times New Roman" w:cs="Times New Roman"/>
          <w:sz w:val="28"/>
          <w:szCs w:val="28"/>
          <w:lang w:eastAsia="en-IN"/>
        </w:rPr>
        <w:t xml:space="preserve">This objective delves deeper into understanding the stability and interactions of the most </w:t>
      </w:r>
      <w:r w:rsidR="002D66E0">
        <w:rPr>
          <w:rFonts w:ascii="Times New Roman" w:eastAsia="Times New Roman" w:hAnsi="Times New Roman" w:cs="Times New Roman"/>
          <w:sz w:val="28"/>
          <w:szCs w:val="28"/>
          <w:lang w:eastAsia="en-IN"/>
        </w:rPr>
        <w:t>compatible molecule.</w:t>
      </w:r>
    </w:p>
    <w:p w14:paraId="25E23999" w14:textId="552EA9CD" w:rsidR="004B2868" w:rsidRDefault="004B2868" w:rsidP="00EE6F9E">
      <w:pPr>
        <w:jc w:val="center"/>
        <w:rPr>
          <w:rFonts w:ascii="Times New Roman" w:hAnsi="Times New Roman" w:cs="Times New Roman"/>
          <w:b/>
          <w:sz w:val="28"/>
          <w:szCs w:val="72"/>
        </w:rPr>
      </w:pPr>
    </w:p>
    <w:p w14:paraId="7A34FFB3" w14:textId="10FE15FB" w:rsidR="004B2868" w:rsidRDefault="004B2868" w:rsidP="00EE6F9E">
      <w:pPr>
        <w:jc w:val="center"/>
        <w:rPr>
          <w:rFonts w:ascii="Times New Roman" w:hAnsi="Times New Roman" w:cs="Times New Roman"/>
          <w:b/>
          <w:sz w:val="28"/>
          <w:szCs w:val="72"/>
        </w:rPr>
      </w:pPr>
    </w:p>
    <w:p w14:paraId="7E9E06DC" w14:textId="74C96EBB" w:rsidR="004B2868" w:rsidRDefault="004B2868" w:rsidP="00EE6F9E">
      <w:pPr>
        <w:jc w:val="center"/>
        <w:rPr>
          <w:rFonts w:ascii="Times New Roman" w:hAnsi="Times New Roman" w:cs="Times New Roman"/>
          <w:b/>
          <w:sz w:val="28"/>
          <w:szCs w:val="72"/>
        </w:rPr>
      </w:pPr>
    </w:p>
    <w:p w14:paraId="5AF8A5B8" w14:textId="77777777" w:rsidR="006F2450" w:rsidRDefault="006F2450" w:rsidP="006F2450">
      <w:pPr>
        <w:rPr>
          <w:rFonts w:ascii="Times New Roman" w:hAnsi="Times New Roman" w:cs="Times New Roman"/>
          <w:b/>
          <w:sz w:val="28"/>
          <w:szCs w:val="72"/>
        </w:rPr>
      </w:pPr>
    </w:p>
    <w:p w14:paraId="15139B4A" w14:textId="77777777" w:rsidR="006F2450" w:rsidRDefault="006F2450" w:rsidP="006F2450">
      <w:pPr>
        <w:rPr>
          <w:rFonts w:ascii="Times New Roman" w:hAnsi="Times New Roman" w:cs="Times New Roman"/>
          <w:b/>
          <w:sz w:val="28"/>
          <w:szCs w:val="72"/>
        </w:rPr>
      </w:pPr>
    </w:p>
    <w:p w14:paraId="27073F27" w14:textId="77777777" w:rsidR="006F2450" w:rsidRDefault="006F2450" w:rsidP="006F2450">
      <w:pPr>
        <w:rPr>
          <w:rFonts w:ascii="Times New Roman" w:hAnsi="Times New Roman" w:cs="Times New Roman"/>
          <w:b/>
          <w:sz w:val="28"/>
          <w:szCs w:val="72"/>
        </w:rPr>
      </w:pPr>
    </w:p>
    <w:p w14:paraId="35FBA4F6" w14:textId="77777777" w:rsidR="006F2450" w:rsidRDefault="006F2450" w:rsidP="006F2450">
      <w:pPr>
        <w:rPr>
          <w:rFonts w:ascii="Times New Roman" w:hAnsi="Times New Roman" w:cs="Times New Roman"/>
          <w:b/>
          <w:sz w:val="28"/>
          <w:szCs w:val="72"/>
        </w:rPr>
      </w:pPr>
    </w:p>
    <w:p w14:paraId="61B43BEB" w14:textId="77777777" w:rsidR="006F2450" w:rsidRDefault="006F2450" w:rsidP="006F2450">
      <w:pPr>
        <w:jc w:val="center"/>
        <w:rPr>
          <w:rFonts w:ascii="Times New Roman" w:hAnsi="Times New Roman" w:cs="Times New Roman"/>
          <w:b/>
          <w:sz w:val="28"/>
          <w:szCs w:val="72"/>
        </w:rPr>
      </w:pPr>
    </w:p>
    <w:p w14:paraId="563CCAC8" w14:textId="77777777" w:rsidR="002D66E0" w:rsidRDefault="002D66E0" w:rsidP="006F2450">
      <w:pPr>
        <w:jc w:val="center"/>
        <w:rPr>
          <w:rFonts w:ascii="Times New Roman" w:hAnsi="Times New Roman" w:cs="Times New Roman"/>
          <w:b/>
          <w:sz w:val="28"/>
          <w:szCs w:val="72"/>
        </w:rPr>
      </w:pPr>
    </w:p>
    <w:p w14:paraId="237FC93F" w14:textId="77777777" w:rsidR="002D66E0" w:rsidRDefault="002D66E0" w:rsidP="006F2450">
      <w:pPr>
        <w:jc w:val="center"/>
        <w:rPr>
          <w:rFonts w:ascii="Times New Roman" w:hAnsi="Times New Roman" w:cs="Times New Roman"/>
          <w:b/>
          <w:sz w:val="40"/>
          <w:szCs w:val="160"/>
        </w:rPr>
      </w:pPr>
    </w:p>
    <w:p w14:paraId="02FBF778" w14:textId="753C4068" w:rsidR="00EE6F9E" w:rsidRDefault="00EE6F9E" w:rsidP="006F2450">
      <w:pPr>
        <w:jc w:val="center"/>
        <w:rPr>
          <w:rFonts w:ascii="Times New Roman" w:hAnsi="Times New Roman" w:cs="Times New Roman"/>
          <w:b/>
          <w:sz w:val="40"/>
          <w:szCs w:val="160"/>
        </w:rPr>
      </w:pPr>
      <w:r w:rsidRPr="0026230E">
        <w:rPr>
          <w:rFonts w:ascii="Times New Roman" w:hAnsi="Times New Roman" w:cs="Times New Roman"/>
          <w:b/>
          <w:sz w:val="40"/>
          <w:szCs w:val="160"/>
        </w:rPr>
        <w:t>INTRODUCTION</w:t>
      </w:r>
    </w:p>
    <w:p w14:paraId="39FB0347" w14:textId="1644C54D" w:rsidR="004B2868" w:rsidRDefault="004B2868" w:rsidP="00EE6F9E">
      <w:pPr>
        <w:rPr>
          <w:rFonts w:ascii="Times New Roman" w:hAnsi="Times New Roman" w:cs="Times New Roman"/>
          <w:sz w:val="24"/>
          <w:szCs w:val="24"/>
        </w:rPr>
      </w:pPr>
    </w:p>
    <w:p w14:paraId="04C7B0FC" w14:textId="77777777" w:rsidR="002D66E0" w:rsidRDefault="002D66E0" w:rsidP="00EE6F9E">
      <w:pPr>
        <w:rPr>
          <w:rFonts w:ascii="Times New Roman" w:hAnsi="Times New Roman" w:cs="Times New Roman"/>
          <w:sz w:val="24"/>
          <w:szCs w:val="24"/>
        </w:rPr>
      </w:pPr>
    </w:p>
    <w:p w14:paraId="202F8F4B" w14:textId="14D085BF" w:rsidR="0026230E" w:rsidRP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lang w:val="en-IN"/>
        </w:rPr>
        <w:t xml:space="preserve">It all starts with the severe issue facing by many people in exception with their ages – Rheumatoid Arthritis. It is an Auto immune disease causing severely knee joint pains. Here going with the basic line auto immune disease is regulated by the </w:t>
      </w:r>
      <w:r w:rsidRPr="0026230E">
        <w:rPr>
          <w:rFonts w:ascii="Times New Roman" w:hAnsi="Times New Roman" w:cs="Times New Roman"/>
          <w:b/>
          <w:bCs/>
          <w:sz w:val="28"/>
          <w:szCs w:val="28"/>
          <w:lang w:val="en-IN"/>
        </w:rPr>
        <w:t>Treg cells</w:t>
      </w:r>
      <w:r w:rsidRPr="0026230E">
        <w:rPr>
          <w:rFonts w:ascii="Times New Roman" w:hAnsi="Times New Roman" w:cs="Times New Roman"/>
          <w:sz w:val="28"/>
          <w:szCs w:val="28"/>
          <w:lang w:val="en-IN"/>
        </w:rPr>
        <w:t>. They express CD4, CD25 and Foxp3 in CD4+ T cells. These Treg cells are the gate keepers of tolerance for preventing auto immune diseases.</w:t>
      </w:r>
    </w:p>
    <w:p w14:paraId="1D826A4A" w14:textId="77777777" w:rsidR="0026230E" w:rsidRP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lang w:val="en-IN"/>
        </w:rPr>
        <w:t>FOXP3 is the central transcription factor that governs functional properties of Treg cells .Several studies identified that FOXP3 expression is positively correlated with Treg function. It is shown that TAP63 protein has negative effect on FOXP3 expression there by Treg function. Some reported that TAP63 attenuates FOXP3 expression by binding to CNS2 region of FOXP3 gene in Tregs.</w:t>
      </w:r>
    </w:p>
    <w:p w14:paraId="69BF327D" w14:textId="68D65E3C" w:rsidR="0026230E" w:rsidRP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rPr>
        <w:t>Methotrexate (MTX) drug discovered which is a standard, first-line therapy for rheumatoid arthritis (RA).</w:t>
      </w:r>
      <w:r w:rsidRPr="0026230E">
        <w:rPr>
          <w:rFonts w:ascii="Times New Roman" w:hAnsi="Times New Roman" w:cs="Times New Roman"/>
          <w:sz w:val="28"/>
          <w:szCs w:val="28"/>
          <w:lang w:val="en-IN"/>
        </w:rPr>
        <w:t xml:space="preserve"> Methotrexate a major drug for RA that targets TAP63.Methotroxate shown to improve Treg function by blocking TAP63[REF].Further identified that Treg cells number and function was improved post Methotrexate treatment in RA patients via. Blocking TAP63.Additionally, reported that methotrexate shown positive correlation with FOXP3 and negative correlation with TAP63.</w:t>
      </w:r>
    </w:p>
    <w:p w14:paraId="5376E449" w14:textId="77777777" w:rsidR="0026230E" w:rsidRP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lang w:val="en-IN"/>
        </w:rPr>
        <w:t xml:space="preserve">Even though methotrexate proven to be target drug for TAP63 several reports shown that long usage of methotrexate have adversive effects in RA patients. </w:t>
      </w:r>
    </w:p>
    <w:p w14:paraId="1320AE52" w14:textId="77777777" w:rsidR="0026230E" w:rsidRP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lang w:val="en-IN"/>
        </w:rPr>
        <w:t xml:space="preserve">In this contrast replacing the methotrexate with herbal compounds namely, </w:t>
      </w:r>
    </w:p>
    <w:p w14:paraId="2294E9D2" w14:textId="031223AF" w:rsidR="0026230E" w:rsidRPr="0026230E" w:rsidRDefault="00A64681" w:rsidP="00B44F67">
      <w:pPr>
        <w:numPr>
          <w:ilvl w:val="0"/>
          <w:numId w:val="8"/>
        </w:numPr>
        <w:tabs>
          <w:tab w:val="left" w:pos="720"/>
        </w:tabs>
        <w:jc w:val="both"/>
        <w:rPr>
          <w:rFonts w:ascii="Times New Roman" w:hAnsi="Times New Roman" w:cs="Times New Roman"/>
          <w:sz w:val="28"/>
          <w:szCs w:val="28"/>
          <w:lang w:val="en-IN"/>
        </w:rPr>
      </w:pPr>
      <w:r w:rsidRPr="00A64681">
        <w:rPr>
          <w:rFonts w:ascii="Times New Roman" w:hAnsi="Times New Roman" w:cs="Times New Roman"/>
          <w:sz w:val="28"/>
          <w:szCs w:val="28"/>
        </w:rPr>
        <w:t>Curcuma longa-IMPHY007574</w:t>
      </w:r>
    </w:p>
    <w:p w14:paraId="26712031" w14:textId="77777777" w:rsidR="002D66E0" w:rsidRDefault="002D66E0" w:rsidP="00B44F67">
      <w:pPr>
        <w:numPr>
          <w:ilvl w:val="0"/>
          <w:numId w:val="8"/>
        </w:numPr>
        <w:tabs>
          <w:tab w:val="left" w:pos="720"/>
        </w:tabs>
        <w:jc w:val="both"/>
        <w:rPr>
          <w:rFonts w:ascii="Times New Roman" w:hAnsi="Times New Roman" w:cs="Times New Roman"/>
          <w:sz w:val="28"/>
          <w:szCs w:val="28"/>
          <w:lang w:val="en-IN"/>
        </w:rPr>
      </w:pPr>
      <w:r w:rsidRPr="002D66E0">
        <w:rPr>
          <w:rFonts w:ascii="Times New Roman" w:hAnsi="Times New Roman" w:cs="Times New Roman"/>
          <w:sz w:val="28"/>
          <w:szCs w:val="28"/>
        </w:rPr>
        <w:t>Acalypha wilkesiana-IMPHY001869</w:t>
      </w:r>
    </w:p>
    <w:p w14:paraId="7AFFCD66" w14:textId="068F30D8" w:rsidR="0026230E" w:rsidRDefault="002D66E0" w:rsidP="00B44F67">
      <w:pPr>
        <w:numPr>
          <w:ilvl w:val="0"/>
          <w:numId w:val="8"/>
        </w:numPr>
        <w:tabs>
          <w:tab w:val="left" w:pos="720"/>
        </w:tabs>
        <w:jc w:val="both"/>
        <w:rPr>
          <w:rFonts w:ascii="Times New Roman" w:hAnsi="Times New Roman" w:cs="Times New Roman"/>
          <w:sz w:val="28"/>
          <w:szCs w:val="28"/>
          <w:lang w:val="en-IN"/>
        </w:rPr>
      </w:pPr>
      <w:r w:rsidRPr="002D66E0">
        <w:rPr>
          <w:rFonts w:ascii="Times New Roman" w:hAnsi="Times New Roman" w:cs="Times New Roman"/>
          <w:sz w:val="28"/>
          <w:szCs w:val="28"/>
          <w:lang w:val="en-IN"/>
        </w:rPr>
        <w:t>Matrine-IMPHY004247</w:t>
      </w:r>
    </w:p>
    <w:p w14:paraId="73F6F3FC" w14:textId="1D8DB26B" w:rsidR="002D66E0" w:rsidRPr="0026230E" w:rsidRDefault="002D66E0" w:rsidP="00B44F67">
      <w:pPr>
        <w:numPr>
          <w:ilvl w:val="0"/>
          <w:numId w:val="8"/>
        </w:numPr>
        <w:tabs>
          <w:tab w:val="left" w:pos="720"/>
        </w:tabs>
        <w:jc w:val="both"/>
        <w:rPr>
          <w:rFonts w:ascii="Times New Roman" w:hAnsi="Times New Roman" w:cs="Times New Roman"/>
          <w:sz w:val="28"/>
          <w:szCs w:val="28"/>
          <w:lang w:val="en-IN"/>
        </w:rPr>
      </w:pPr>
      <w:r w:rsidRPr="002D66E0">
        <w:rPr>
          <w:rFonts w:ascii="Times New Roman" w:hAnsi="Times New Roman" w:cs="Times New Roman"/>
          <w:sz w:val="28"/>
          <w:szCs w:val="28"/>
          <w:lang w:val="en-IN"/>
        </w:rPr>
        <w:t>Marsdenia tenacissiame-IMPHY010510</w:t>
      </w:r>
    </w:p>
    <w:p w14:paraId="4277CB40" w14:textId="25CCABA7" w:rsidR="0026230E" w:rsidRDefault="0026230E" w:rsidP="00B44F67">
      <w:pPr>
        <w:jc w:val="both"/>
        <w:rPr>
          <w:rFonts w:ascii="Times New Roman" w:hAnsi="Times New Roman" w:cs="Times New Roman"/>
          <w:sz w:val="28"/>
          <w:szCs w:val="28"/>
          <w:lang w:val="en-IN"/>
        </w:rPr>
      </w:pPr>
      <w:r w:rsidRPr="0026230E">
        <w:rPr>
          <w:rFonts w:ascii="Times New Roman" w:hAnsi="Times New Roman" w:cs="Times New Roman"/>
          <w:sz w:val="28"/>
          <w:szCs w:val="28"/>
          <w:lang w:val="en-IN"/>
        </w:rPr>
        <w:t>These herbal compounds are having good reactivity with replacing methotrexate drug</w:t>
      </w:r>
      <w:r w:rsidR="00A64681">
        <w:rPr>
          <w:rFonts w:ascii="Times New Roman" w:hAnsi="Times New Roman" w:cs="Times New Roman"/>
          <w:sz w:val="28"/>
          <w:szCs w:val="28"/>
          <w:lang w:val="en-IN"/>
        </w:rPr>
        <w:t xml:space="preserve">. </w:t>
      </w:r>
      <w:r w:rsidRPr="0026230E">
        <w:rPr>
          <w:rFonts w:ascii="Times New Roman" w:hAnsi="Times New Roman" w:cs="Times New Roman"/>
          <w:sz w:val="28"/>
          <w:szCs w:val="28"/>
          <w:lang w:val="en-IN"/>
        </w:rPr>
        <w:t>So</w:t>
      </w:r>
      <w:r w:rsidR="00A64681">
        <w:rPr>
          <w:rFonts w:ascii="Times New Roman" w:hAnsi="Times New Roman" w:cs="Times New Roman"/>
          <w:sz w:val="28"/>
          <w:szCs w:val="28"/>
          <w:lang w:val="en-IN"/>
        </w:rPr>
        <w:t>,</w:t>
      </w:r>
      <w:r w:rsidRPr="0026230E">
        <w:rPr>
          <w:rFonts w:ascii="Times New Roman" w:hAnsi="Times New Roman" w:cs="Times New Roman"/>
          <w:sz w:val="28"/>
          <w:szCs w:val="28"/>
          <w:lang w:val="en-IN"/>
        </w:rPr>
        <w:t>tested these molecule compatibility against tp63 protein by performing Autodock Vina and then then the dynamic behaviour of the molecu</w:t>
      </w:r>
      <w:r>
        <w:rPr>
          <w:rFonts w:ascii="Times New Roman" w:hAnsi="Times New Roman" w:cs="Times New Roman"/>
          <w:sz w:val="28"/>
          <w:szCs w:val="28"/>
          <w:lang w:val="en-IN"/>
        </w:rPr>
        <w:t>l</w:t>
      </w:r>
      <w:r w:rsidRPr="0026230E">
        <w:rPr>
          <w:rFonts w:ascii="Times New Roman" w:hAnsi="Times New Roman" w:cs="Times New Roman"/>
          <w:sz w:val="28"/>
          <w:szCs w:val="28"/>
          <w:lang w:val="en-IN"/>
        </w:rPr>
        <w:t>es with MD Simulations.</w:t>
      </w:r>
    </w:p>
    <w:p w14:paraId="43F406D7" w14:textId="77777777" w:rsidR="00B44F67" w:rsidRPr="0026230E" w:rsidRDefault="00B44F67" w:rsidP="00B44F67">
      <w:pPr>
        <w:jc w:val="both"/>
        <w:rPr>
          <w:rFonts w:ascii="Times New Roman" w:hAnsi="Times New Roman" w:cs="Times New Roman"/>
          <w:sz w:val="28"/>
          <w:szCs w:val="28"/>
          <w:lang w:val="en-IN"/>
        </w:rPr>
      </w:pPr>
    </w:p>
    <w:p w14:paraId="3DE1FA7B" w14:textId="6D5D3521" w:rsidR="00EE6F9E" w:rsidRPr="0026230E" w:rsidRDefault="004B2868" w:rsidP="0026230E">
      <w:pPr>
        <w:jc w:val="center"/>
        <w:rPr>
          <w:rFonts w:ascii="Times New Roman" w:hAnsi="Times New Roman" w:cs="Times New Roman"/>
          <w:b/>
          <w:sz w:val="40"/>
          <w:szCs w:val="40"/>
        </w:rPr>
      </w:pPr>
      <w:r w:rsidRPr="0026230E">
        <w:rPr>
          <w:rFonts w:ascii="Times New Roman" w:hAnsi="Times New Roman" w:cs="Times New Roman"/>
          <w:b/>
          <w:sz w:val="40"/>
          <w:szCs w:val="40"/>
        </w:rPr>
        <w:t>MATERIALS AND METHODOLOGY</w:t>
      </w:r>
    </w:p>
    <w:p w14:paraId="377ADBF9" w14:textId="77777777" w:rsidR="006602DC" w:rsidRDefault="006602DC" w:rsidP="002D66E0">
      <w:pPr>
        <w:jc w:val="both"/>
        <w:rPr>
          <w:rFonts w:ascii="Times New Roman" w:hAnsi="Times New Roman" w:cs="Times New Roman"/>
          <w:sz w:val="32"/>
          <w:szCs w:val="32"/>
        </w:rPr>
      </w:pPr>
    </w:p>
    <w:p w14:paraId="319E4C1D" w14:textId="77777777" w:rsidR="006602DC" w:rsidRPr="006602DC" w:rsidRDefault="006602DC" w:rsidP="002D66E0">
      <w:pPr>
        <w:spacing w:after="0"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Symbol" w:cs="Times New Roman"/>
          <w:sz w:val="24"/>
          <w:szCs w:val="24"/>
          <w:lang w:val="en-IN" w:eastAsia="en-IN"/>
        </w:rPr>
        <w:t></w:t>
      </w:r>
      <w:r w:rsidRPr="006602DC">
        <w:rPr>
          <w:rFonts w:ascii="Times New Roman" w:eastAsia="Times New Roman" w:hAnsi="Times New Roman" w:cs="Times New Roman"/>
          <w:sz w:val="24"/>
          <w:szCs w:val="24"/>
          <w:lang w:val="en-IN" w:eastAsia="en-IN"/>
        </w:rPr>
        <w:t xml:space="preserve">  </w:t>
      </w:r>
      <w:r w:rsidRPr="006602DC">
        <w:rPr>
          <w:rFonts w:ascii="Times New Roman" w:eastAsia="Times New Roman" w:hAnsi="Times New Roman" w:cs="Times New Roman"/>
          <w:b/>
          <w:bCs/>
          <w:sz w:val="28"/>
          <w:szCs w:val="28"/>
          <w:lang w:val="en-IN" w:eastAsia="en-IN"/>
        </w:rPr>
        <w:t>Materials</w:t>
      </w:r>
      <w:r w:rsidRPr="006602DC">
        <w:rPr>
          <w:rFonts w:ascii="Times New Roman" w:eastAsia="Times New Roman" w:hAnsi="Times New Roman" w:cs="Times New Roman"/>
          <w:sz w:val="28"/>
          <w:szCs w:val="28"/>
          <w:lang w:val="en-IN" w:eastAsia="en-IN"/>
        </w:rPr>
        <w:t xml:space="preserve"> </w:t>
      </w:r>
    </w:p>
    <w:p w14:paraId="20DAD412" w14:textId="77777777" w:rsidR="006602DC" w:rsidRPr="006602DC" w:rsidRDefault="006602DC" w:rsidP="002D66E0">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Herbal compound</w:t>
      </w:r>
    </w:p>
    <w:p w14:paraId="060680B9" w14:textId="77777777" w:rsidR="006602DC" w:rsidRPr="006602DC" w:rsidRDefault="006602DC" w:rsidP="002D66E0">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Protein structure data (obtained from PDB)</w:t>
      </w:r>
    </w:p>
    <w:p w14:paraId="4284E5F0" w14:textId="77777777" w:rsidR="006602DC" w:rsidRPr="006602DC" w:rsidRDefault="006602DC" w:rsidP="002D66E0">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 xml:space="preserve">Software: </w:t>
      </w:r>
    </w:p>
    <w:p w14:paraId="7F7612E2" w14:textId="77777777" w:rsidR="006602DC" w:rsidRPr="006602DC" w:rsidRDefault="006602DC" w:rsidP="002D66E0">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AutoDock (for performing molecular interaction analysis)</w:t>
      </w:r>
    </w:p>
    <w:p w14:paraId="6FBF5B1D" w14:textId="77777777" w:rsidR="006602DC" w:rsidRPr="006602DC" w:rsidRDefault="006602DC" w:rsidP="002D66E0">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PyMOL (for visualizing the molecular interaction)</w:t>
      </w:r>
    </w:p>
    <w:p w14:paraId="1B1760D9" w14:textId="2E44AA3D" w:rsidR="006602DC" w:rsidRPr="006602DC" w:rsidRDefault="006602DC" w:rsidP="002D66E0">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Gromacs (for MD Simulation)</w:t>
      </w:r>
    </w:p>
    <w:p w14:paraId="6AEB1B4D" w14:textId="77777777" w:rsidR="006602DC" w:rsidRPr="006602DC" w:rsidRDefault="006602DC" w:rsidP="002D66E0">
      <w:pPr>
        <w:spacing w:after="0"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Symbol" w:cs="Times New Roman"/>
          <w:sz w:val="28"/>
          <w:szCs w:val="28"/>
          <w:lang w:val="en-IN" w:eastAsia="en-IN"/>
        </w:rPr>
        <w:t></w:t>
      </w:r>
      <w:r w:rsidRPr="006602DC">
        <w:rPr>
          <w:rFonts w:ascii="Times New Roman" w:eastAsia="Times New Roman" w:hAnsi="Times New Roman" w:cs="Times New Roman"/>
          <w:sz w:val="28"/>
          <w:szCs w:val="28"/>
          <w:lang w:val="en-IN" w:eastAsia="en-IN"/>
        </w:rPr>
        <w:t xml:space="preserve">  </w:t>
      </w:r>
      <w:r w:rsidRPr="006602DC">
        <w:rPr>
          <w:rFonts w:ascii="Times New Roman" w:eastAsia="Times New Roman" w:hAnsi="Times New Roman" w:cs="Times New Roman"/>
          <w:b/>
          <w:bCs/>
          <w:sz w:val="28"/>
          <w:szCs w:val="28"/>
          <w:lang w:val="en-IN" w:eastAsia="en-IN"/>
        </w:rPr>
        <w:t>Methodology</w:t>
      </w:r>
      <w:r w:rsidRPr="006602DC">
        <w:rPr>
          <w:rFonts w:ascii="Times New Roman" w:eastAsia="Times New Roman" w:hAnsi="Times New Roman" w:cs="Times New Roman"/>
          <w:sz w:val="28"/>
          <w:szCs w:val="28"/>
          <w:lang w:val="en-IN" w:eastAsia="en-IN"/>
        </w:rPr>
        <w:t xml:space="preserve"> </w:t>
      </w:r>
    </w:p>
    <w:p w14:paraId="58835B32" w14:textId="1677012B"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Retrieve the herbal compound</w:t>
      </w:r>
      <w:r>
        <w:rPr>
          <w:rFonts w:ascii="Times New Roman" w:eastAsia="Times New Roman" w:hAnsi="Times New Roman" w:cs="Times New Roman"/>
          <w:sz w:val="28"/>
          <w:szCs w:val="28"/>
          <w:lang w:val="en-IN" w:eastAsia="en-IN"/>
        </w:rPr>
        <w:t>.</w:t>
      </w:r>
    </w:p>
    <w:p w14:paraId="424E81AE" w14:textId="6E749A99"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Retrieve the protein structure data from PDB</w:t>
      </w:r>
      <w:r>
        <w:rPr>
          <w:rFonts w:ascii="Times New Roman" w:eastAsia="Times New Roman" w:hAnsi="Times New Roman" w:cs="Times New Roman"/>
          <w:sz w:val="28"/>
          <w:szCs w:val="28"/>
          <w:lang w:val="en-IN" w:eastAsia="en-IN"/>
        </w:rPr>
        <w:t>.</w:t>
      </w:r>
    </w:p>
    <w:p w14:paraId="58D1B4FE" w14:textId="0A5BC078"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Prepare the compound for use with AutoDock software</w:t>
      </w:r>
      <w:r>
        <w:rPr>
          <w:rFonts w:ascii="Times New Roman" w:eastAsia="Times New Roman" w:hAnsi="Times New Roman" w:cs="Times New Roman"/>
          <w:sz w:val="28"/>
          <w:szCs w:val="28"/>
          <w:lang w:val="en-IN" w:eastAsia="en-IN"/>
        </w:rPr>
        <w:t>.</w:t>
      </w:r>
    </w:p>
    <w:p w14:paraId="00196ABD" w14:textId="7CF369D2"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Prepare the protein structure data for use with AutoDock software</w:t>
      </w:r>
      <w:r>
        <w:rPr>
          <w:rFonts w:ascii="Times New Roman" w:eastAsia="Times New Roman" w:hAnsi="Times New Roman" w:cs="Times New Roman"/>
          <w:sz w:val="28"/>
          <w:szCs w:val="28"/>
          <w:lang w:val="en-IN" w:eastAsia="en-IN"/>
        </w:rPr>
        <w:t>.</w:t>
      </w:r>
    </w:p>
    <w:p w14:paraId="6A208ECD" w14:textId="212FA044"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Perform molecular interaction analysis using AutoDock</w:t>
      </w:r>
      <w:r>
        <w:rPr>
          <w:rFonts w:ascii="Times New Roman" w:eastAsia="Times New Roman" w:hAnsi="Times New Roman" w:cs="Times New Roman"/>
          <w:sz w:val="28"/>
          <w:szCs w:val="28"/>
          <w:lang w:val="en-IN" w:eastAsia="en-IN"/>
        </w:rPr>
        <w:t>.</w:t>
      </w:r>
    </w:p>
    <w:p w14:paraId="7E134CE0" w14:textId="3B2417A9" w:rsidR="006602DC" w:rsidRP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Visualize the results using PyMOL</w:t>
      </w:r>
      <w:r>
        <w:rPr>
          <w:rFonts w:ascii="Times New Roman" w:eastAsia="Times New Roman" w:hAnsi="Times New Roman" w:cs="Times New Roman"/>
          <w:sz w:val="28"/>
          <w:szCs w:val="28"/>
          <w:lang w:val="en-IN" w:eastAsia="en-IN"/>
        </w:rPr>
        <w:t>.</w:t>
      </w:r>
    </w:p>
    <w:p w14:paraId="5C102F0C" w14:textId="7CED85FE" w:rsidR="006602DC" w:rsidRDefault="006602DC" w:rsidP="002D66E0">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02DC">
        <w:rPr>
          <w:rFonts w:ascii="Times New Roman" w:eastAsia="Times New Roman" w:hAnsi="Times New Roman" w:cs="Times New Roman"/>
          <w:sz w:val="28"/>
          <w:szCs w:val="28"/>
          <w:lang w:val="en-IN" w:eastAsia="en-IN"/>
        </w:rPr>
        <w:t>Perform MD simulation using Gromacs software</w:t>
      </w:r>
      <w:r>
        <w:rPr>
          <w:rFonts w:ascii="Times New Roman" w:eastAsia="Times New Roman" w:hAnsi="Times New Roman" w:cs="Times New Roman"/>
          <w:sz w:val="28"/>
          <w:szCs w:val="28"/>
          <w:lang w:val="en-IN" w:eastAsia="en-IN"/>
        </w:rPr>
        <w:t>.</w:t>
      </w:r>
    </w:p>
    <w:p w14:paraId="6145A240" w14:textId="77777777" w:rsidR="00594941" w:rsidRPr="00B44F67" w:rsidRDefault="00594941" w:rsidP="00594941">
      <w:pPr>
        <w:spacing w:before="100" w:beforeAutospacing="1" w:after="100" w:afterAutospacing="1" w:line="240" w:lineRule="auto"/>
        <w:ind w:left="720"/>
        <w:rPr>
          <w:rFonts w:ascii="Times New Roman" w:eastAsia="Times New Roman" w:hAnsi="Times New Roman" w:cs="Times New Roman"/>
          <w:sz w:val="28"/>
          <w:szCs w:val="28"/>
          <w:lang w:val="en-IN" w:eastAsia="en-IN"/>
        </w:rPr>
      </w:pPr>
    </w:p>
    <w:p w14:paraId="0B0B77C5" w14:textId="671B5572" w:rsidR="0026230E" w:rsidRDefault="006602DC" w:rsidP="006602DC">
      <w:pPr>
        <w:jc w:val="center"/>
        <w:rPr>
          <w:rFonts w:ascii="Times New Roman" w:hAnsi="Times New Roman" w:cs="Times New Roman"/>
          <w:sz w:val="32"/>
          <w:szCs w:val="32"/>
        </w:rPr>
      </w:pPr>
      <w:r w:rsidRPr="006602DC">
        <w:rPr>
          <w:rFonts w:ascii="Times New Roman" w:hAnsi="Times New Roman" w:cs="Times New Roman"/>
          <w:noProof/>
          <w:sz w:val="32"/>
          <w:szCs w:val="32"/>
        </w:rPr>
        <w:drawing>
          <wp:inline distT="0" distB="0" distL="0" distR="0" wp14:anchorId="1EA9E0D1" wp14:editId="62CF6B9D">
            <wp:extent cx="5144762" cy="2933700"/>
            <wp:effectExtent l="19050" t="19050" r="18415" b="19050"/>
            <wp:docPr id="27" name="Picture 26">
              <a:extLst xmlns:a="http://schemas.openxmlformats.org/drawingml/2006/main">
                <a:ext uri="{FF2B5EF4-FFF2-40B4-BE49-F238E27FC236}">
                  <a16:creationId xmlns:a16="http://schemas.microsoft.com/office/drawing/2014/main" id="{6893E40F-8350-0FFD-4CD3-0FD2D389D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6893E40F-8350-0FFD-4CD3-0FD2D389DFF0}"/>
                        </a:ext>
                      </a:extLst>
                    </pic:cNvPr>
                    <pic:cNvPicPr>
                      <a:picLocks noChangeAspect="1"/>
                    </pic:cNvPicPr>
                  </pic:nvPicPr>
                  <pic:blipFill>
                    <a:blip r:embed="rId9"/>
                    <a:stretch>
                      <a:fillRect/>
                    </a:stretch>
                  </pic:blipFill>
                  <pic:spPr>
                    <a:xfrm>
                      <a:off x="0" y="0"/>
                      <a:ext cx="5194295" cy="2961945"/>
                    </a:xfrm>
                    <a:prstGeom prst="rect">
                      <a:avLst/>
                    </a:prstGeom>
                    <a:ln w="6350" cap="sq" cmpd="thickThin">
                      <a:solidFill>
                        <a:schemeClr val="tx1"/>
                      </a:solidFill>
                      <a:prstDash val="solid"/>
                      <a:miter lim="800000"/>
                    </a:ln>
                    <a:effectLst>
                      <a:innerShdw blurRad="76200">
                        <a:srgbClr val="000000"/>
                      </a:innerShdw>
                    </a:effectLst>
                  </pic:spPr>
                </pic:pic>
              </a:graphicData>
            </a:graphic>
          </wp:inline>
        </w:drawing>
      </w:r>
    </w:p>
    <w:p w14:paraId="1D42731A" w14:textId="2B2092DF" w:rsidR="004B2868" w:rsidRDefault="004B2868" w:rsidP="00EE6F9E">
      <w:pPr>
        <w:jc w:val="both"/>
        <w:rPr>
          <w:rFonts w:ascii="Times New Roman" w:hAnsi="Times New Roman" w:cs="Times New Roman"/>
          <w:b/>
          <w:bCs/>
          <w:sz w:val="32"/>
          <w:szCs w:val="32"/>
        </w:rPr>
      </w:pPr>
    </w:p>
    <w:p w14:paraId="731E8C79" w14:textId="6BB83477" w:rsidR="004B2868" w:rsidRPr="00594941" w:rsidRDefault="004B2868" w:rsidP="00FC35E9">
      <w:pPr>
        <w:jc w:val="center"/>
        <w:rPr>
          <w:rFonts w:ascii="Times New Roman" w:hAnsi="Times New Roman" w:cs="Times New Roman"/>
          <w:b/>
          <w:bCs/>
          <w:sz w:val="40"/>
          <w:szCs w:val="40"/>
        </w:rPr>
      </w:pPr>
      <w:r w:rsidRPr="00594941">
        <w:rPr>
          <w:rFonts w:ascii="Times New Roman" w:hAnsi="Times New Roman" w:cs="Times New Roman"/>
          <w:b/>
          <w:bCs/>
          <w:sz w:val="40"/>
          <w:szCs w:val="40"/>
        </w:rPr>
        <w:t>RESULTS AND DISCUSSION</w:t>
      </w:r>
    </w:p>
    <w:p w14:paraId="73F05746" w14:textId="78B8678C" w:rsidR="00594941" w:rsidRDefault="006F2450" w:rsidP="00EE6F9E">
      <w:pPr>
        <w:jc w:val="both"/>
        <w:rPr>
          <w:rFonts w:ascii="Times New Roman" w:hAnsi="Times New Roman" w:cs="Times New Roman"/>
          <w:b/>
          <w:bCs/>
          <w:sz w:val="32"/>
          <w:szCs w:val="32"/>
        </w:rPr>
      </w:pPr>
      <w:r>
        <w:rPr>
          <w:noProof/>
          <w14:ligatures w14:val="standardContextual"/>
        </w:rPr>
        <mc:AlternateContent>
          <mc:Choice Requires="wps">
            <w:drawing>
              <wp:anchor distT="0" distB="0" distL="114300" distR="114300" simplePos="0" relativeHeight="251663360" behindDoc="0" locked="0" layoutInCell="1" allowOverlap="1" wp14:anchorId="4457BA53" wp14:editId="2F8470DF">
                <wp:simplePos x="0" y="0"/>
                <wp:positionH relativeFrom="margin">
                  <wp:align>left</wp:align>
                </wp:positionH>
                <wp:positionV relativeFrom="paragraph">
                  <wp:posOffset>351790</wp:posOffset>
                </wp:positionV>
                <wp:extent cx="4438650" cy="361950"/>
                <wp:effectExtent l="0" t="0" r="38100" b="19050"/>
                <wp:wrapNone/>
                <wp:docPr id="16183244" name="Arrow: Pentagon 45"/>
                <wp:cNvGraphicFramePr/>
                <a:graphic xmlns:a="http://schemas.openxmlformats.org/drawingml/2006/main">
                  <a:graphicData uri="http://schemas.microsoft.com/office/word/2010/wordprocessingShape">
                    <wps:wsp>
                      <wps:cNvSpPr/>
                      <wps:spPr>
                        <a:xfrm>
                          <a:off x="0" y="0"/>
                          <a:ext cx="4438650" cy="361950"/>
                        </a:xfrm>
                        <a:prstGeom prst="homePlate">
                          <a:avLst/>
                        </a:prstGeom>
                        <a:solidFill>
                          <a:sysClr val="window" lastClr="FFFFFF"/>
                        </a:solidFill>
                        <a:ln w="12700" cap="flat" cmpd="sng" algn="ctr">
                          <a:solidFill>
                            <a:srgbClr val="4472C4"/>
                          </a:solidFill>
                          <a:prstDash val="solid"/>
                          <a:miter lim="800000"/>
                        </a:ln>
                        <a:effectLst/>
                      </wps:spPr>
                      <wps:txbx>
                        <w:txbxContent>
                          <w:p w14:paraId="4DDA8F64" w14:textId="0EB183A1" w:rsidR="006F2450" w:rsidRPr="006F2450" w:rsidRDefault="006F2450" w:rsidP="006F2450">
                            <w:pPr>
                              <w:jc w:val="center"/>
                              <w:rPr>
                                <w:rFonts w:eastAsia="+mn-ea"/>
                                <w:b/>
                                <w:bCs/>
                                <w:color w:val="000000"/>
                                <w:kern w:val="24"/>
                                <w:sz w:val="24"/>
                                <w:szCs w:val="24"/>
                                <w:lang w:val="en-IN"/>
                              </w:rPr>
                            </w:pPr>
                            <w:r w:rsidRPr="006F2450">
                              <w:rPr>
                                <w:rFonts w:eastAsia="+mn-ea"/>
                                <w:b/>
                                <w:bCs/>
                                <w:color w:val="000000"/>
                                <w:kern w:val="24"/>
                                <w:sz w:val="24"/>
                                <w:szCs w:val="24"/>
                                <w:lang w:val="en-IN"/>
                              </w:rPr>
                              <w:t xml:space="preserve">MOLECULAR DOCKING RESULTS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457BA5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5" o:spid="_x0000_s1026" type="#_x0000_t15" style="position:absolute;left:0;text-align:left;margin-left:0;margin-top:27.7pt;width:349.5pt;height:2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" adj="20719" fillcolor="window" strokecolor="#4472c4" strokeweight="1pt">
                <v:textbox>
                  <w:txbxContent>
                    <w:p w14:paraId="4DDA8F64" w14:textId="0EB183A1" w:rsidR="006F2450" w:rsidRPr="006F2450" w:rsidRDefault="006F2450" w:rsidP="006F2450">
                      <w:pPr>
                        <w:jc w:val="center"/>
                        <w:rPr>
                          <w:rFonts w:eastAsia="+mn-ea"/>
                          <w:b/>
                          <w:bCs/>
                          <w:color w:val="000000"/>
                          <w:kern w:val="24"/>
                          <w:sz w:val="24"/>
                          <w:szCs w:val="24"/>
                          <w:lang w:val="en-IN"/>
                        </w:rPr>
                      </w:pPr>
                      <w:r w:rsidRPr="006F2450">
                        <w:rPr>
                          <w:rFonts w:eastAsia="+mn-ea"/>
                          <w:b/>
                          <w:bCs/>
                          <w:color w:val="000000"/>
                          <w:kern w:val="24"/>
                          <w:sz w:val="24"/>
                          <w:szCs w:val="24"/>
                          <w:lang w:val="en-IN"/>
                        </w:rPr>
                        <w:t xml:space="preserve">MOLECULAR DOCKING RESULTS </w:t>
                      </w:r>
                    </w:p>
                  </w:txbxContent>
                </v:textbox>
                <w10:wrap anchorx="margin"/>
              </v:shape>
            </w:pict>
          </mc:Fallback>
        </mc:AlternateContent>
      </w:r>
    </w:p>
    <w:p w14:paraId="4D33F2BD" w14:textId="02E72663" w:rsidR="00594941" w:rsidRDefault="00594941" w:rsidP="00EE6F9E">
      <w:pPr>
        <w:jc w:val="both"/>
        <w:rPr>
          <w:rFonts w:ascii="Times New Roman" w:hAnsi="Times New Roman" w:cs="Times New Roman"/>
          <w:b/>
          <w:bCs/>
          <w:sz w:val="32"/>
          <w:szCs w:val="32"/>
        </w:rPr>
      </w:pPr>
    </w:p>
    <w:p w14:paraId="1E1AFB20" w14:textId="77777777" w:rsidR="00594941" w:rsidRDefault="00594941" w:rsidP="00EE6F9E">
      <w:pPr>
        <w:jc w:val="both"/>
        <w:rPr>
          <w:rFonts w:ascii="Times New Roman" w:hAnsi="Times New Roman" w:cs="Times New Roman"/>
          <w:b/>
          <w:bCs/>
          <w:sz w:val="32"/>
          <w:szCs w:val="32"/>
        </w:rPr>
      </w:pPr>
    </w:p>
    <w:p w14:paraId="5968ECC3" w14:textId="3DA70D2E" w:rsidR="007A75FB" w:rsidRPr="008D2BDA" w:rsidRDefault="007A75FB" w:rsidP="00EE6F9E">
      <w:pPr>
        <w:jc w:val="both"/>
        <w:rPr>
          <w:rFonts w:ascii="Times New Roman" w:hAnsi="Times New Roman" w:cs="Times New Roman"/>
          <w:sz w:val="28"/>
          <w:szCs w:val="28"/>
        </w:rPr>
      </w:pPr>
      <w:r w:rsidRPr="008D2BDA">
        <w:rPr>
          <w:rFonts w:ascii="Times New Roman" w:hAnsi="Times New Roman" w:cs="Times New Roman"/>
          <w:sz w:val="28"/>
          <w:szCs w:val="28"/>
        </w:rPr>
        <w:t>Using PYMOL, we can visualize the docked molecules output,</w:t>
      </w:r>
    </w:p>
    <w:p w14:paraId="62356EAF" w14:textId="77777777" w:rsidR="007A75FB" w:rsidRPr="007A75FB" w:rsidRDefault="007A75FB" w:rsidP="00EE6F9E">
      <w:pPr>
        <w:jc w:val="both"/>
        <w:rPr>
          <w:rFonts w:ascii="Times New Roman" w:hAnsi="Times New Roman" w:cs="Times New Roman"/>
          <w:sz w:val="32"/>
          <w:szCs w:val="32"/>
        </w:rPr>
      </w:pPr>
    </w:p>
    <w:p w14:paraId="63F0C337" w14:textId="0DB7B485" w:rsidR="00F37027" w:rsidRDefault="00F37027" w:rsidP="00EE6F9E">
      <w:pPr>
        <w:jc w:val="both"/>
        <w:rPr>
          <w:rFonts w:ascii="Times New Roman" w:hAnsi="Times New Roman" w:cs="Times New Roman"/>
          <w:b/>
          <w:bCs/>
          <w:noProof/>
          <w:sz w:val="32"/>
          <w:szCs w:val="32"/>
        </w:rPr>
      </w:pPr>
      <w:r>
        <w:rPr>
          <w:rFonts w:ascii="Times New Roman" w:hAnsi="Times New Roman" w:cs="Times New Roman"/>
          <w:b/>
          <w:bCs/>
          <w:sz w:val="32"/>
          <w:szCs w:val="32"/>
        </w:rPr>
        <w:t xml:space="preserve"> </w:t>
      </w:r>
      <w:r w:rsidRPr="00F37027">
        <w:rPr>
          <w:rFonts w:ascii="Times New Roman" w:hAnsi="Times New Roman" w:cs="Times New Roman"/>
          <w:b/>
          <w:bCs/>
          <w:noProof/>
          <w:sz w:val="32"/>
          <w:szCs w:val="32"/>
        </w:rPr>
        <w:drawing>
          <wp:inline distT="0" distB="0" distL="0" distR="0" wp14:anchorId="0912039D" wp14:editId="2A6CB3ED">
            <wp:extent cx="2598516" cy="1899268"/>
            <wp:effectExtent l="0" t="0" r="0" b="6350"/>
            <wp:docPr id="5" name="Picture 4">
              <a:extLst xmlns:a="http://schemas.openxmlformats.org/drawingml/2006/main">
                <a:ext uri="{FF2B5EF4-FFF2-40B4-BE49-F238E27FC236}">
                  <a16:creationId xmlns:a16="http://schemas.microsoft.com/office/drawing/2014/main" id="{29BF2B8A-16F9-8737-598D-0F20A71F8B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9BF2B8A-16F9-8737-598D-0F20A71F8BA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689" cy="1918398"/>
                    </a:xfrm>
                    <a:prstGeom prst="rect">
                      <a:avLst/>
                    </a:prstGeom>
                  </pic:spPr>
                </pic:pic>
              </a:graphicData>
            </a:graphic>
          </wp:inline>
        </w:drawing>
      </w: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3C512ACF" wp14:editId="75BDB169">
            <wp:extent cx="2683524" cy="1919139"/>
            <wp:effectExtent l="0" t="0" r="2540" b="5080"/>
            <wp:docPr id="29971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1582" cy="1932053"/>
                    </a:xfrm>
                    <a:prstGeom prst="rect">
                      <a:avLst/>
                    </a:prstGeom>
                    <a:noFill/>
                  </pic:spPr>
                </pic:pic>
              </a:graphicData>
            </a:graphic>
          </wp:inline>
        </w:drawing>
      </w:r>
    </w:p>
    <w:p w14:paraId="08540A61" w14:textId="3BF05348" w:rsidR="00F37027" w:rsidRDefault="007A75FB" w:rsidP="00EE6F9E">
      <w:pPr>
        <w:jc w:val="both"/>
        <w:rPr>
          <w:rFonts w:ascii="Times New Roman" w:hAnsi="Times New Roman" w:cs="Times New Roman"/>
          <w:b/>
          <w:bCs/>
          <w:noProof/>
          <w:sz w:val="32"/>
          <w:szCs w:val="32"/>
        </w:rPr>
      </w:pP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666432" behindDoc="0" locked="0" layoutInCell="1" allowOverlap="1" wp14:anchorId="21F44C1B" wp14:editId="118A2461">
                <wp:simplePos x="0" y="0"/>
                <wp:positionH relativeFrom="column">
                  <wp:posOffset>3390756</wp:posOffset>
                </wp:positionH>
                <wp:positionV relativeFrom="paragraph">
                  <wp:posOffset>3175</wp:posOffset>
                </wp:positionV>
                <wp:extent cx="2569081" cy="295154"/>
                <wp:effectExtent l="0" t="0" r="22225" b="10160"/>
                <wp:wrapNone/>
                <wp:docPr id="8782975" name="Rectangle: Rounded Corners 3"/>
                <wp:cNvGraphicFramePr/>
                <a:graphic xmlns:a="http://schemas.openxmlformats.org/drawingml/2006/main">
                  <a:graphicData uri="http://schemas.microsoft.com/office/word/2010/wordprocessingShape">
                    <wps:wsp>
                      <wps:cNvSpPr/>
                      <wps:spPr>
                        <a:xfrm>
                          <a:off x="0" y="0"/>
                          <a:ext cx="2569081" cy="29515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B8E3FD3" w14:textId="4E59136F" w:rsidR="00F37027" w:rsidRPr="00F37027" w:rsidRDefault="007A75FB" w:rsidP="00A64681">
                            <w:pPr>
                              <w:jc w:val="center"/>
                              <w:rPr>
                                <w:rFonts w:ascii="Times New Roman" w:hAnsi="Times New Roman" w:cs="Times New Roman"/>
                                <w:b/>
                                <w:bCs/>
                                <w:lang w:val="en-IN"/>
                              </w:rPr>
                            </w:pPr>
                            <w:bookmarkStart w:id="3" w:name="_Hlk166052660"/>
                            <w:r w:rsidRPr="007A75FB">
                              <w:rPr>
                                <w:rFonts w:ascii="Times New Roman" w:hAnsi="Times New Roman" w:cs="Times New Roman"/>
                                <w:b/>
                                <w:bCs/>
                              </w:rPr>
                              <w:t>Acalypha wilkesiana</w:t>
                            </w:r>
                            <w:r>
                              <w:rPr>
                                <w:rFonts w:ascii="Times New Roman" w:hAnsi="Times New Roman" w:cs="Times New Roman"/>
                                <w:b/>
                                <w:bCs/>
                              </w:rPr>
                              <w:t>-</w:t>
                            </w:r>
                            <w:r w:rsidRPr="007A75FB">
                              <w:rPr>
                                <w:rFonts w:ascii="Times New Roman" w:hAnsi="Times New Roman" w:cs="Times New Roman"/>
                                <w:b/>
                                <w:bCs/>
                              </w:rPr>
                              <w:t>IMPHY001869</w:t>
                            </w:r>
                          </w:p>
                          <w:bookmarkEnd w:id="3"/>
                          <w:p w14:paraId="7B335E1C" w14:textId="77777777" w:rsidR="00F37027" w:rsidRDefault="00F37027" w:rsidP="00F370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44C1B" id="Rectangle: Rounded Corners 3" o:spid="_x0000_s1027" style="position:absolute;left:0;text-align:left;margin-left:267pt;margin-top:.25pt;width:202.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" fillcolor="window" strokecolor="windowText" strokeweight="1pt">
                <v:stroke joinstyle="miter"/>
                <v:textbox>
                  <w:txbxContent>
                    <w:p w14:paraId="5B8E3FD3" w14:textId="4E59136F" w:rsidR="00F37027" w:rsidRPr="00F37027" w:rsidRDefault="007A75FB" w:rsidP="00A64681">
                      <w:pPr>
                        <w:jc w:val="center"/>
                        <w:rPr>
                          <w:rFonts w:ascii="Times New Roman" w:hAnsi="Times New Roman" w:cs="Times New Roman"/>
                          <w:b/>
                          <w:bCs/>
                          <w:lang w:val="en-IN"/>
                        </w:rPr>
                      </w:pPr>
                      <w:bookmarkStart w:id="4" w:name="_Hlk166052660"/>
                      <w:r w:rsidRPr="007A75FB">
                        <w:rPr>
                          <w:rFonts w:ascii="Times New Roman" w:hAnsi="Times New Roman" w:cs="Times New Roman"/>
                          <w:b/>
                          <w:bCs/>
                        </w:rPr>
                        <w:t>Acalypha wilkesiana</w:t>
                      </w:r>
                      <w:r>
                        <w:rPr>
                          <w:rFonts w:ascii="Times New Roman" w:hAnsi="Times New Roman" w:cs="Times New Roman"/>
                          <w:b/>
                          <w:bCs/>
                        </w:rPr>
                        <w:t>-</w:t>
                      </w:r>
                      <w:r w:rsidRPr="007A75FB">
                        <w:rPr>
                          <w:rFonts w:ascii="Times New Roman" w:hAnsi="Times New Roman" w:cs="Times New Roman"/>
                          <w:b/>
                          <w:bCs/>
                        </w:rPr>
                        <w:t>IMPHY001869</w:t>
                      </w:r>
                    </w:p>
                    <w:bookmarkEnd w:id="4"/>
                    <w:p w14:paraId="7B335E1C" w14:textId="77777777" w:rsidR="00F37027" w:rsidRDefault="00F37027" w:rsidP="00F37027">
                      <w:pPr>
                        <w:jc w:val="center"/>
                      </w:pPr>
                    </w:p>
                  </w:txbxContent>
                </v:textbox>
              </v:roundrect>
            </w:pict>
          </mc:Fallback>
        </mc:AlternateContent>
      </w: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664384" behindDoc="0" locked="0" layoutInCell="1" allowOverlap="1" wp14:anchorId="6D558E2F" wp14:editId="48F13F2F">
                <wp:simplePos x="0" y="0"/>
                <wp:positionH relativeFrom="column">
                  <wp:posOffset>109959</wp:posOffset>
                </wp:positionH>
                <wp:positionV relativeFrom="paragraph">
                  <wp:posOffset>3706</wp:posOffset>
                </wp:positionV>
                <wp:extent cx="2459621" cy="289367"/>
                <wp:effectExtent l="0" t="0" r="17145" b="15875"/>
                <wp:wrapNone/>
                <wp:docPr id="296172324" name="Rectangle: Rounded Corners 3"/>
                <wp:cNvGraphicFramePr/>
                <a:graphic xmlns:a="http://schemas.openxmlformats.org/drawingml/2006/main">
                  <a:graphicData uri="http://schemas.microsoft.com/office/word/2010/wordprocessingShape">
                    <wps:wsp>
                      <wps:cNvSpPr/>
                      <wps:spPr>
                        <a:xfrm>
                          <a:off x="0" y="0"/>
                          <a:ext cx="2459621" cy="289367"/>
                        </a:xfrm>
                        <a:prstGeom prst="roundRect">
                          <a:avLst/>
                        </a:prstGeom>
                      </wps:spPr>
                      <wps:style>
                        <a:lnRef idx="2">
                          <a:schemeClr val="dk1"/>
                        </a:lnRef>
                        <a:fillRef idx="1">
                          <a:schemeClr val="lt1"/>
                        </a:fillRef>
                        <a:effectRef idx="0">
                          <a:schemeClr val="dk1"/>
                        </a:effectRef>
                        <a:fontRef idx="minor">
                          <a:schemeClr val="dk1"/>
                        </a:fontRef>
                      </wps:style>
                      <wps:txbx>
                        <w:txbxContent>
                          <w:p w14:paraId="02227DA6" w14:textId="63ACE068" w:rsidR="00F37027" w:rsidRPr="00F37027" w:rsidRDefault="00F37027" w:rsidP="00A64681">
                            <w:pPr>
                              <w:jc w:val="center"/>
                              <w:rPr>
                                <w:rFonts w:ascii="Times New Roman" w:hAnsi="Times New Roman" w:cs="Times New Roman"/>
                                <w:b/>
                                <w:bCs/>
                                <w:lang w:val="en-IN"/>
                              </w:rPr>
                            </w:pPr>
                            <w:bookmarkStart w:id="4" w:name="_Hlk166052602"/>
                            <w:r w:rsidRPr="00F37027">
                              <w:rPr>
                                <w:rFonts w:ascii="Times New Roman" w:hAnsi="Times New Roman" w:cs="Times New Roman"/>
                                <w:b/>
                                <w:bCs/>
                              </w:rPr>
                              <w:t>Curcuma longa</w:t>
                            </w:r>
                            <w:r w:rsidR="007A75FB">
                              <w:rPr>
                                <w:rFonts w:ascii="Times New Roman" w:hAnsi="Times New Roman" w:cs="Times New Roman"/>
                                <w:b/>
                                <w:bCs/>
                              </w:rPr>
                              <w:t>-</w:t>
                            </w:r>
                            <w:r w:rsidRPr="00F37027">
                              <w:rPr>
                                <w:rFonts w:ascii="Times New Roman" w:hAnsi="Times New Roman" w:cs="Times New Roman"/>
                                <w:b/>
                                <w:bCs/>
                                <w:lang w:val="en-IN"/>
                              </w:rPr>
                              <w:t>IMPHY007574</w:t>
                            </w:r>
                          </w:p>
                          <w:bookmarkEnd w:id="4"/>
                          <w:p w14:paraId="290678F3" w14:textId="3711E720" w:rsidR="00F37027" w:rsidRDefault="00F37027" w:rsidP="00F370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58E2F" id="_x0000_s1028" style="position:absolute;left:0;text-align:left;margin-left:8.65pt;margin-top:.3pt;width:193.65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" fillcolor="white [3201]" strokecolor="black [3200]" strokeweight="1pt">
                <v:stroke joinstyle="miter"/>
                <v:textbox>
                  <w:txbxContent>
                    <w:p w14:paraId="02227DA6" w14:textId="63ACE068" w:rsidR="00F37027" w:rsidRPr="00F37027" w:rsidRDefault="00F37027" w:rsidP="00A64681">
                      <w:pPr>
                        <w:jc w:val="center"/>
                        <w:rPr>
                          <w:rFonts w:ascii="Times New Roman" w:hAnsi="Times New Roman" w:cs="Times New Roman"/>
                          <w:b/>
                          <w:bCs/>
                          <w:lang w:val="en-IN"/>
                        </w:rPr>
                      </w:pPr>
                      <w:bookmarkStart w:id="6" w:name="_Hlk166052602"/>
                      <w:r w:rsidRPr="00F37027">
                        <w:rPr>
                          <w:rFonts w:ascii="Times New Roman" w:hAnsi="Times New Roman" w:cs="Times New Roman"/>
                          <w:b/>
                          <w:bCs/>
                        </w:rPr>
                        <w:t>Curcuma longa</w:t>
                      </w:r>
                      <w:r w:rsidR="007A75FB">
                        <w:rPr>
                          <w:rFonts w:ascii="Times New Roman" w:hAnsi="Times New Roman" w:cs="Times New Roman"/>
                          <w:b/>
                          <w:bCs/>
                        </w:rPr>
                        <w:t>-</w:t>
                      </w:r>
                      <w:r w:rsidRPr="00F37027">
                        <w:rPr>
                          <w:rFonts w:ascii="Times New Roman" w:hAnsi="Times New Roman" w:cs="Times New Roman"/>
                          <w:b/>
                          <w:bCs/>
                          <w:lang w:val="en-IN"/>
                        </w:rPr>
                        <w:t>IMPHY007574</w:t>
                      </w:r>
                    </w:p>
                    <w:bookmarkEnd w:id="6"/>
                    <w:p w14:paraId="290678F3" w14:textId="3711E720" w:rsidR="00F37027" w:rsidRDefault="00F37027" w:rsidP="00F37027">
                      <w:pPr>
                        <w:jc w:val="center"/>
                      </w:pPr>
                    </w:p>
                  </w:txbxContent>
                </v:textbox>
              </v:roundrect>
            </w:pict>
          </mc:Fallback>
        </mc:AlternateContent>
      </w:r>
      <w:r w:rsidR="00F37027">
        <w:rPr>
          <w:rFonts w:ascii="Times New Roman" w:hAnsi="Times New Roman" w:cs="Times New Roman"/>
          <w:b/>
          <w:bCs/>
          <w:noProof/>
          <w:sz w:val="32"/>
          <w:szCs w:val="32"/>
        </w:rPr>
        <w:t xml:space="preserve">    </w:t>
      </w:r>
    </w:p>
    <w:p w14:paraId="507E500D" w14:textId="77777777" w:rsidR="00F37027" w:rsidRDefault="00F37027" w:rsidP="00EE6F9E">
      <w:pPr>
        <w:jc w:val="both"/>
        <w:rPr>
          <w:rFonts w:ascii="Times New Roman" w:hAnsi="Times New Roman" w:cs="Times New Roman"/>
          <w:b/>
          <w:bCs/>
          <w:noProof/>
          <w:sz w:val="32"/>
          <w:szCs w:val="32"/>
        </w:rPr>
      </w:pPr>
    </w:p>
    <w:p w14:paraId="6201151A" w14:textId="351613A6" w:rsidR="00F37027" w:rsidRDefault="00F37027" w:rsidP="00EE6F9E">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F37027">
        <w:rPr>
          <w:rFonts w:ascii="Times New Roman" w:hAnsi="Times New Roman" w:cs="Times New Roman"/>
          <w:b/>
          <w:bCs/>
          <w:noProof/>
          <w:sz w:val="32"/>
          <w:szCs w:val="32"/>
        </w:rPr>
        <w:drawing>
          <wp:inline distT="0" distB="0" distL="0" distR="0" wp14:anchorId="79DE5D1E" wp14:editId="39D144B4">
            <wp:extent cx="2621265" cy="2139315"/>
            <wp:effectExtent l="0" t="0" r="8255" b="0"/>
            <wp:docPr id="14" name="Picture 13" descr="A close-up of a pink object">
              <a:extLst xmlns:a="http://schemas.openxmlformats.org/drawingml/2006/main">
                <a:ext uri="{FF2B5EF4-FFF2-40B4-BE49-F238E27FC236}">
                  <a16:creationId xmlns:a16="http://schemas.microsoft.com/office/drawing/2014/main" id="{6559B103-26E5-5EC9-A851-FE6A9379D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up of a pink object">
                      <a:extLst>
                        <a:ext uri="{FF2B5EF4-FFF2-40B4-BE49-F238E27FC236}">
                          <a16:creationId xmlns:a16="http://schemas.microsoft.com/office/drawing/2014/main" id="{6559B103-26E5-5EC9-A851-FE6A9379D02A}"/>
                        </a:ext>
                      </a:extLst>
                    </pic:cNvPr>
                    <pic:cNvPicPr>
                      <a:picLocks noChangeAspect="1"/>
                    </pic:cNvPicPr>
                  </pic:nvPicPr>
                  <pic:blipFill>
                    <a:blip r:embed="rId12"/>
                    <a:stretch>
                      <a:fillRect/>
                    </a:stretch>
                  </pic:blipFill>
                  <pic:spPr>
                    <a:xfrm>
                      <a:off x="0" y="0"/>
                      <a:ext cx="2704492" cy="2207239"/>
                    </a:xfrm>
                    <a:prstGeom prst="rect">
                      <a:avLst/>
                    </a:prstGeom>
                  </pic:spPr>
                </pic:pic>
              </a:graphicData>
            </a:graphic>
          </wp:inline>
        </w:drawing>
      </w:r>
      <w:r>
        <w:rPr>
          <w:rFonts w:ascii="Times New Roman" w:hAnsi="Times New Roman" w:cs="Times New Roman"/>
          <w:b/>
          <w:bCs/>
          <w:sz w:val="32"/>
          <w:szCs w:val="32"/>
        </w:rPr>
        <w:t xml:space="preserve">             </w:t>
      </w:r>
      <w:r w:rsidRPr="00F37027">
        <w:rPr>
          <w:rFonts w:ascii="Times New Roman" w:hAnsi="Times New Roman" w:cs="Times New Roman"/>
          <w:b/>
          <w:bCs/>
          <w:noProof/>
          <w:sz w:val="32"/>
          <w:szCs w:val="32"/>
        </w:rPr>
        <w:drawing>
          <wp:inline distT="0" distB="0" distL="0" distR="0" wp14:anchorId="0350004F" wp14:editId="7EBF1020">
            <wp:extent cx="2731625" cy="2127885"/>
            <wp:effectExtent l="0" t="0" r="0" b="5715"/>
            <wp:docPr id="6" name="Picture 5">
              <a:extLst xmlns:a="http://schemas.openxmlformats.org/drawingml/2006/main">
                <a:ext uri="{FF2B5EF4-FFF2-40B4-BE49-F238E27FC236}">
                  <a16:creationId xmlns:a16="http://schemas.microsoft.com/office/drawing/2014/main" id="{66ECC68B-37E5-FC44-2E66-99C5868B1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6ECC68B-37E5-FC44-2E66-99C5868B18E8}"/>
                        </a:ext>
                      </a:extLst>
                    </pic:cNvPr>
                    <pic:cNvPicPr>
                      <a:picLocks noChangeAspect="1"/>
                    </pic:cNvPicPr>
                  </pic:nvPicPr>
                  <pic:blipFill>
                    <a:blip r:embed="rId13"/>
                    <a:stretch>
                      <a:fillRect/>
                    </a:stretch>
                  </pic:blipFill>
                  <pic:spPr>
                    <a:xfrm>
                      <a:off x="0" y="0"/>
                      <a:ext cx="2767467" cy="2155806"/>
                    </a:xfrm>
                    <a:prstGeom prst="rect">
                      <a:avLst/>
                    </a:prstGeom>
                  </pic:spPr>
                </pic:pic>
              </a:graphicData>
            </a:graphic>
          </wp:inline>
        </w:drawing>
      </w:r>
    </w:p>
    <w:p w14:paraId="61CE930C" w14:textId="3A2264FD" w:rsidR="00594941" w:rsidRDefault="00A64681" w:rsidP="00EE6F9E">
      <w:pPr>
        <w:jc w:val="both"/>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670528" behindDoc="0" locked="0" layoutInCell="1" allowOverlap="1" wp14:anchorId="66C579A4" wp14:editId="298EE4FA">
                <wp:simplePos x="0" y="0"/>
                <wp:positionH relativeFrom="column">
                  <wp:posOffset>3355451</wp:posOffset>
                </wp:positionH>
                <wp:positionV relativeFrom="paragraph">
                  <wp:posOffset>21342</wp:posOffset>
                </wp:positionV>
                <wp:extent cx="2660678" cy="341906"/>
                <wp:effectExtent l="0" t="0" r="25400" b="20320"/>
                <wp:wrapNone/>
                <wp:docPr id="760084453" name="Rectangle: Rounded Corners 3"/>
                <wp:cNvGraphicFramePr/>
                <a:graphic xmlns:a="http://schemas.openxmlformats.org/drawingml/2006/main">
                  <a:graphicData uri="http://schemas.microsoft.com/office/word/2010/wordprocessingShape">
                    <wps:wsp>
                      <wps:cNvSpPr/>
                      <wps:spPr>
                        <a:xfrm>
                          <a:off x="0" y="0"/>
                          <a:ext cx="2660678" cy="34190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4ED2081" w14:textId="43D84D67" w:rsidR="007A75FB" w:rsidRPr="007A75FB" w:rsidRDefault="007A75FB" w:rsidP="007A75FB">
                            <w:pPr>
                              <w:rPr>
                                <w:rFonts w:ascii="Times New Roman" w:hAnsi="Times New Roman" w:cs="Times New Roman"/>
                                <w:b/>
                                <w:bCs/>
                              </w:rPr>
                            </w:pPr>
                            <w:bookmarkStart w:id="5" w:name="_Hlk166052701"/>
                            <w:r w:rsidRPr="007A75FB">
                              <w:rPr>
                                <w:rFonts w:ascii="Times New Roman" w:hAnsi="Times New Roman" w:cs="Times New Roman"/>
                                <w:b/>
                                <w:bCs/>
                              </w:rPr>
                              <w:t>Marsdenia tenacissiame-IMPHY010510</w:t>
                            </w:r>
                          </w:p>
                          <w:bookmarkEnd w:id="5"/>
                          <w:p w14:paraId="1EC6C795" w14:textId="2804E2B6" w:rsidR="00F37027" w:rsidRPr="00F37027" w:rsidRDefault="00F37027" w:rsidP="00F37027">
                            <w:pPr>
                              <w:rPr>
                                <w:rFonts w:ascii="Times New Roman" w:hAnsi="Times New Roman" w:cs="Times New Roman"/>
                                <w:b/>
                                <w:bCs/>
                                <w:lang w:val="en-IN"/>
                              </w:rPr>
                            </w:pPr>
                          </w:p>
                          <w:p w14:paraId="4AE3737F" w14:textId="77777777" w:rsidR="00F37027" w:rsidRDefault="00F37027" w:rsidP="00F370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579A4" id="_x0000_s1029" style="position:absolute;left:0;text-align:left;margin-left:264.2pt;margin-top:1.7pt;width:209.5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" fillcolor="window" strokecolor="windowText" strokeweight="1pt">
                <v:stroke joinstyle="miter"/>
                <v:textbox>
                  <w:txbxContent>
                    <w:p w14:paraId="54ED2081" w14:textId="43D84D67" w:rsidR="007A75FB" w:rsidRPr="007A75FB" w:rsidRDefault="007A75FB" w:rsidP="007A75FB">
                      <w:pPr>
                        <w:rPr>
                          <w:rFonts w:ascii="Times New Roman" w:hAnsi="Times New Roman" w:cs="Times New Roman"/>
                          <w:b/>
                          <w:bCs/>
                        </w:rPr>
                      </w:pPr>
                      <w:bookmarkStart w:id="8" w:name="_Hlk166052701"/>
                      <w:r w:rsidRPr="007A75FB">
                        <w:rPr>
                          <w:rFonts w:ascii="Times New Roman" w:hAnsi="Times New Roman" w:cs="Times New Roman"/>
                          <w:b/>
                          <w:bCs/>
                        </w:rPr>
                        <w:t>Marsdenia tenacissiame-IMPHY010510</w:t>
                      </w:r>
                    </w:p>
                    <w:bookmarkEnd w:id="8"/>
                    <w:p w14:paraId="1EC6C795" w14:textId="2804E2B6" w:rsidR="00F37027" w:rsidRPr="00F37027" w:rsidRDefault="00F37027" w:rsidP="00F37027">
                      <w:pPr>
                        <w:rPr>
                          <w:rFonts w:ascii="Times New Roman" w:hAnsi="Times New Roman" w:cs="Times New Roman"/>
                          <w:b/>
                          <w:bCs/>
                          <w:lang w:val="en-IN"/>
                        </w:rPr>
                      </w:pPr>
                    </w:p>
                    <w:p w14:paraId="4AE3737F" w14:textId="77777777" w:rsidR="00F37027" w:rsidRDefault="00F37027" w:rsidP="00F37027">
                      <w:pPr>
                        <w:jc w:val="center"/>
                      </w:pPr>
                    </w:p>
                  </w:txbxContent>
                </v:textbox>
              </v:roundrect>
            </w:pict>
          </mc:Fallback>
        </mc:AlternateContent>
      </w:r>
      <w:r w:rsidR="007A75FB">
        <w:rPr>
          <w:rFonts w:ascii="Times New Roman" w:hAnsi="Times New Roman" w:cs="Times New Roman"/>
          <w:b/>
          <w:bCs/>
          <w:noProof/>
          <w:sz w:val="32"/>
          <w:szCs w:val="32"/>
          <w14:ligatures w14:val="standardContextual"/>
        </w:rPr>
        <mc:AlternateContent>
          <mc:Choice Requires="wps">
            <w:drawing>
              <wp:anchor distT="0" distB="0" distL="114300" distR="114300" simplePos="0" relativeHeight="251668480" behindDoc="0" locked="0" layoutInCell="1" allowOverlap="1" wp14:anchorId="361028AA" wp14:editId="781AC827">
                <wp:simplePos x="0" y="0"/>
                <wp:positionH relativeFrom="column">
                  <wp:posOffset>206733</wp:posOffset>
                </wp:positionH>
                <wp:positionV relativeFrom="paragraph">
                  <wp:posOffset>5439</wp:posOffset>
                </wp:positionV>
                <wp:extent cx="2393343" cy="318052"/>
                <wp:effectExtent l="0" t="0" r="26035" b="25400"/>
                <wp:wrapNone/>
                <wp:docPr id="1788429095" name="Rectangle: Rounded Corners 3"/>
                <wp:cNvGraphicFramePr/>
                <a:graphic xmlns:a="http://schemas.openxmlformats.org/drawingml/2006/main">
                  <a:graphicData uri="http://schemas.microsoft.com/office/word/2010/wordprocessingShape">
                    <wps:wsp>
                      <wps:cNvSpPr/>
                      <wps:spPr>
                        <a:xfrm>
                          <a:off x="0" y="0"/>
                          <a:ext cx="2393343" cy="31805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3D662CE" w14:textId="3CD2406D" w:rsidR="007A75FB" w:rsidRPr="007A75FB" w:rsidRDefault="00A64681" w:rsidP="00A64681">
                            <w:pPr>
                              <w:jc w:val="center"/>
                              <w:rPr>
                                <w:rFonts w:ascii="Times New Roman" w:hAnsi="Times New Roman" w:cs="Times New Roman"/>
                                <w:b/>
                                <w:bCs/>
                              </w:rPr>
                            </w:pPr>
                            <w:bookmarkStart w:id="6" w:name="_Hlk166052685"/>
                            <w:r>
                              <w:rPr>
                                <w:rFonts w:ascii="Times New Roman" w:hAnsi="Times New Roman" w:cs="Times New Roman"/>
                                <w:b/>
                                <w:bCs/>
                              </w:rPr>
                              <w:t>Matrine</w:t>
                            </w:r>
                            <w:r w:rsidR="007A75FB">
                              <w:rPr>
                                <w:rFonts w:ascii="Times New Roman" w:hAnsi="Times New Roman" w:cs="Times New Roman"/>
                                <w:b/>
                                <w:bCs/>
                              </w:rPr>
                              <w:t>-</w:t>
                            </w:r>
                            <w:r w:rsidR="007A75FB" w:rsidRPr="007A75FB">
                              <w:rPr>
                                <w:rFonts w:ascii="Times New Roman" w:hAnsi="Times New Roman" w:cs="Times New Roman"/>
                                <w:b/>
                                <w:bCs/>
                              </w:rPr>
                              <w:t>IMPHY004247</w:t>
                            </w:r>
                          </w:p>
                          <w:bookmarkEnd w:id="6"/>
                          <w:p w14:paraId="031A272A" w14:textId="42994E2E" w:rsidR="00F37027" w:rsidRPr="00F37027" w:rsidRDefault="00F37027" w:rsidP="00F37027">
                            <w:pPr>
                              <w:rPr>
                                <w:rFonts w:ascii="Times New Roman" w:hAnsi="Times New Roman" w:cs="Times New Roman"/>
                                <w:b/>
                                <w:bCs/>
                                <w:lang w:val="en-IN"/>
                              </w:rPr>
                            </w:pPr>
                          </w:p>
                          <w:p w14:paraId="1D5D3713" w14:textId="77777777" w:rsidR="00F37027" w:rsidRDefault="00F37027" w:rsidP="00F370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028AA" id="_x0000_s1030" style="position:absolute;left:0;text-align:left;margin-left:16.3pt;margin-top:.45pt;width:188.45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" fillcolor="window" strokecolor="windowText" strokeweight="1pt">
                <v:stroke joinstyle="miter"/>
                <v:textbox>
                  <w:txbxContent>
                    <w:p w14:paraId="33D662CE" w14:textId="3CD2406D" w:rsidR="007A75FB" w:rsidRPr="007A75FB" w:rsidRDefault="00A64681" w:rsidP="00A64681">
                      <w:pPr>
                        <w:jc w:val="center"/>
                        <w:rPr>
                          <w:rFonts w:ascii="Times New Roman" w:hAnsi="Times New Roman" w:cs="Times New Roman"/>
                          <w:b/>
                          <w:bCs/>
                        </w:rPr>
                      </w:pPr>
                      <w:bookmarkStart w:id="10" w:name="_Hlk166052685"/>
                      <w:r>
                        <w:rPr>
                          <w:rFonts w:ascii="Times New Roman" w:hAnsi="Times New Roman" w:cs="Times New Roman"/>
                          <w:b/>
                          <w:bCs/>
                        </w:rPr>
                        <w:t>Matrine</w:t>
                      </w:r>
                      <w:r w:rsidR="007A75FB">
                        <w:rPr>
                          <w:rFonts w:ascii="Times New Roman" w:hAnsi="Times New Roman" w:cs="Times New Roman"/>
                          <w:b/>
                          <w:bCs/>
                        </w:rPr>
                        <w:t>-</w:t>
                      </w:r>
                      <w:r w:rsidR="007A75FB" w:rsidRPr="007A75FB">
                        <w:rPr>
                          <w:rFonts w:ascii="Times New Roman" w:hAnsi="Times New Roman" w:cs="Times New Roman"/>
                          <w:b/>
                          <w:bCs/>
                        </w:rPr>
                        <w:t>IMPHY004247</w:t>
                      </w:r>
                    </w:p>
                    <w:bookmarkEnd w:id="10"/>
                    <w:p w14:paraId="031A272A" w14:textId="42994E2E" w:rsidR="00F37027" w:rsidRPr="00F37027" w:rsidRDefault="00F37027" w:rsidP="00F37027">
                      <w:pPr>
                        <w:rPr>
                          <w:rFonts w:ascii="Times New Roman" w:hAnsi="Times New Roman" w:cs="Times New Roman"/>
                          <w:b/>
                          <w:bCs/>
                          <w:lang w:val="en-IN"/>
                        </w:rPr>
                      </w:pPr>
                    </w:p>
                    <w:p w14:paraId="1D5D3713" w14:textId="77777777" w:rsidR="00F37027" w:rsidRDefault="00F37027" w:rsidP="00F37027">
                      <w:pPr>
                        <w:jc w:val="center"/>
                      </w:pPr>
                    </w:p>
                  </w:txbxContent>
                </v:textbox>
              </v:roundrect>
            </w:pict>
          </mc:Fallback>
        </mc:AlternateContent>
      </w:r>
    </w:p>
    <w:p w14:paraId="1B1B9D27" w14:textId="42CF6C1A" w:rsidR="00594941" w:rsidRDefault="00594941" w:rsidP="00EE6F9E">
      <w:pPr>
        <w:jc w:val="both"/>
        <w:rPr>
          <w:rFonts w:ascii="Times New Roman" w:hAnsi="Times New Roman" w:cs="Times New Roman"/>
          <w:b/>
          <w:bCs/>
          <w:sz w:val="32"/>
          <w:szCs w:val="32"/>
        </w:rPr>
      </w:pPr>
    </w:p>
    <w:p w14:paraId="4EDF926C" w14:textId="77777777" w:rsidR="00A64681" w:rsidRDefault="00A64681" w:rsidP="00EE6F9E">
      <w:pPr>
        <w:jc w:val="both"/>
        <w:rPr>
          <w:rFonts w:ascii="Times New Roman" w:hAnsi="Times New Roman" w:cs="Times New Roman"/>
          <w:b/>
          <w:bCs/>
          <w:sz w:val="32"/>
          <w:szCs w:val="32"/>
        </w:rPr>
      </w:pPr>
    </w:p>
    <w:p w14:paraId="4D817159" w14:textId="79E63A2C" w:rsidR="00A64681" w:rsidRDefault="00A64681" w:rsidP="00EE6F9E">
      <w:pPr>
        <w:jc w:val="both"/>
        <w:rPr>
          <w:rFonts w:ascii="Times New Roman" w:hAnsi="Times New Roman" w:cs="Times New Roman"/>
          <w:b/>
          <w:bCs/>
          <w:sz w:val="32"/>
          <w:szCs w:val="32"/>
        </w:rPr>
      </w:pPr>
      <w:r>
        <w:rPr>
          <w:rFonts w:ascii="Times New Roman" w:hAnsi="Times New Roman" w:cs="Times New Roman"/>
          <w:b/>
          <w:bCs/>
          <w:sz w:val="32"/>
          <w:szCs w:val="32"/>
        </w:rPr>
        <w:t>Binding affinity :</w:t>
      </w:r>
    </w:p>
    <w:p w14:paraId="6E9F0E67" w14:textId="77777777" w:rsidR="008D2BDA" w:rsidRDefault="008D2BDA" w:rsidP="00EE6F9E">
      <w:pPr>
        <w:jc w:val="both"/>
        <w:rPr>
          <w:rFonts w:ascii="Times New Roman" w:hAnsi="Times New Roman" w:cs="Times New Roman"/>
          <w:b/>
          <w:bCs/>
          <w:sz w:val="32"/>
          <w:szCs w:val="32"/>
        </w:rPr>
      </w:pPr>
    </w:p>
    <w:p w14:paraId="617258CF" w14:textId="06EADD1A" w:rsidR="00594941" w:rsidRDefault="006F2450" w:rsidP="006F245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3832341" wp14:editId="1292B87B">
            <wp:extent cx="4887690" cy="2088590"/>
            <wp:effectExtent l="0" t="0" r="8255" b="6985"/>
            <wp:docPr id="1837590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7685" cy="2118500"/>
                    </a:xfrm>
                    <a:prstGeom prst="rect">
                      <a:avLst/>
                    </a:prstGeom>
                    <a:noFill/>
                  </pic:spPr>
                </pic:pic>
              </a:graphicData>
            </a:graphic>
          </wp:inline>
        </w:drawing>
      </w:r>
    </w:p>
    <w:p w14:paraId="4DEA5373" w14:textId="7C7AE0F3" w:rsidR="00594941" w:rsidRDefault="00594941" w:rsidP="00EE6F9E">
      <w:pPr>
        <w:jc w:val="both"/>
        <w:rPr>
          <w:rFonts w:ascii="Times New Roman" w:hAnsi="Times New Roman" w:cs="Times New Roman"/>
          <w:b/>
          <w:bCs/>
          <w:sz w:val="32"/>
          <w:szCs w:val="32"/>
        </w:rPr>
      </w:pPr>
      <w:r>
        <w:rPr>
          <w:noProof/>
          <w14:ligatures w14:val="standardContextual"/>
        </w:rPr>
        <mc:AlternateContent>
          <mc:Choice Requires="wps">
            <w:drawing>
              <wp:anchor distT="0" distB="0" distL="114300" distR="114300" simplePos="0" relativeHeight="251661312" behindDoc="0" locked="0" layoutInCell="1" allowOverlap="1" wp14:anchorId="75CEFBD6" wp14:editId="6D59EE51">
                <wp:simplePos x="0" y="0"/>
                <wp:positionH relativeFrom="column">
                  <wp:posOffset>-372441</wp:posOffset>
                </wp:positionH>
                <wp:positionV relativeFrom="paragraph">
                  <wp:posOffset>386053</wp:posOffset>
                </wp:positionV>
                <wp:extent cx="3892550" cy="508000"/>
                <wp:effectExtent l="0" t="0" r="31750" b="25400"/>
                <wp:wrapNone/>
                <wp:docPr id="1721345167" name="Arrow: Pentagon 45"/>
                <wp:cNvGraphicFramePr/>
                <a:graphic xmlns:a="http://schemas.openxmlformats.org/drawingml/2006/main">
                  <a:graphicData uri="http://schemas.microsoft.com/office/word/2010/wordprocessingShape">
                    <wps:wsp>
                      <wps:cNvSpPr/>
                      <wps:spPr>
                        <a:xfrm>
                          <a:off x="0" y="0"/>
                          <a:ext cx="3892550" cy="508000"/>
                        </a:xfrm>
                        <a:prstGeom prst="homePlate">
                          <a:avLst/>
                        </a:prstGeom>
                        <a:solidFill>
                          <a:sysClr val="window" lastClr="FFFFFF"/>
                        </a:solidFill>
                        <a:ln w="12700" cap="flat" cmpd="sng" algn="ctr">
                          <a:solidFill>
                            <a:srgbClr val="4472C4"/>
                          </a:solidFill>
                          <a:prstDash val="solid"/>
                          <a:miter lim="800000"/>
                        </a:ln>
                        <a:effectLst/>
                      </wps:spPr>
                      <wps:txbx>
                        <w:txbxContent>
                          <w:p w14:paraId="4C9E5983" w14:textId="77777777" w:rsidR="00594941" w:rsidRPr="00594941" w:rsidRDefault="00594941" w:rsidP="00594941">
                            <w:pPr>
                              <w:jc w:val="center"/>
                              <w:rPr>
                                <w:rFonts w:eastAsia="+mn-ea"/>
                                <w:b/>
                                <w:bCs/>
                                <w:color w:val="000000"/>
                                <w:kern w:val="24"/>
                                <w:sz w:val="24"/>
                                <w:szCs w:val="24"/>
                              </w:rPr>
                            </w:pPr>
                            <w:r w:rsidRPr="00594941">
                              <w:rPr>
                                <w:rFonts w:eastAsia="+mn-ea"/>
                                <w:b/>
                                <w:bCs/>
                                <w:color w:val="000000"/>
                                <w:kern w:val="24"/>
                                <w:sz w:val="24"/>
                                <w:szCs w:val="24"/>
                              </w:rPr>
                              <w:t>Further CURCUMA LONGA MD SIMULATION RESULTS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5CEFBD6" id="_x0000_s1031" type="#_x0000_t15" style="position:absolute;left:0;text-align:left;margin-left:-29.35pt;margin-top:30.4pt;width:306.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" adj="20191" fillcolor="window" strokecolor="#4472c4" strokeweight="1pt">
                <v:textbox>
                  <w:txbxContent>
                    <w:p w14:paraId="4C9E5983" w14:textId="77777777" w:rsidR="00594941" w:rsidRPr="00594941" w:rsidRDefault="00594941" w:rsidP="00594941">
                      <w:pPr>
                        <w:jc w:val="center"/>
                        <w:rPr>
                          <w:rFonts w:eastAsia="+mn-ea"/>
                          <w:b/>
                          <w:bCs/>
                          <w:color w:val="000000"/>
                          <w:kern w:val="24"/>
                          <w:sz w:val="24"/>
                          <w:szCs w:val="24"/>
                        </w:rPr>
                      </w:pPr>
                      <w:r w:rsidRPr="00594941">
                        <w:rPr>
                          <w:rFonts w:eastAsia="+mn-ea"/>
                          <w:b/>
                          <w:bCs/>
                          <w:color w:val="000000"/>
                          <w:kern w:val="24"/>
                          <w:sz w:val="24"/>
                          <w:szCs w:val="24"/>
                        </w:rPr>
                        <w:t>Further CURCUMA LONGA MD SIMULATION RESULTS</w:t>
                      </w:r>
                    </w:p>
                  </w:txbxContent>
                </v:textbox>
              </v:shape>
            </w:pict>
          </mc:Fallback>
        </mc:AlternateContent>
      </w:r>
    </w:p>
    <w:p w14:paraId="34829708" w14:textId="7896CA0F" w:rsidR="004B2868" w:rsidRDefault="004B2868" w:rsidP="00EE6F9E">
      <w:pPr>
        <w:jc w:val="both"/>
        <w:rPr>
          <w:rFonts w:ascii="Times New Roman" w:hAnsi="Times New Roman" w:cs="Times New Roman"/>
          <w:b/>
          <w:bCs/>
          <w:sz w:val="32"/>
          <w:szCs w:val="32"/>
        </w:rPr>
      </w:pPr>
    </w:p>
    <w:p w14:paraId="749FC835" w14:textId="77777777" w:rsidR="00A64681" w:rsidRDefault="00A64681" w:rsidP="00A64681">
      <w:pPr>
        <w:rPr>
          <w:rFonts w:ascii="Times New Roman" w:hAnsi="Times New Roman" w:cs="Times New Roman"/>
          <w:b/>
          <w:bCs/>
          <w:sz w:val="32"/>
          <w:szCs w:val="32"/>
        </w:rPr>
      </w:pPr>
    </w:p>
    <w:p w14:paraId="57C674FF" w14:textId="6CA5E30C" w:rsidR="00A64681" w:rsidRPr="00A64681" w:rsidRDefault="00A64681" w:rsidP="008D2BDA">
      <w:pPr>
        <w:jc w:val="both"/>
        <w:rPr>
          <w:rFonts w:ascii="Times New Roman" w:hAnsi="Times New Roman" w:cs="Times New Roman"/>
          <w:sz w:val="28"/>
          <w:szCs w:val="28"/>
        </w:rPr>
      </w:pPr>
      <w:r w:rsidRPr="00A64681">
        <w:rPr>
          <w:rFonts w:ascii="Times New Roman" w:hAnsi="Times New Roman" w:cs="Times New Roman"/>
          <w:sz w:val="28"/>
          <w:szCs w:val="28"/>
        </w:rPr>
        <w:t>As we got best Curcuma longa , now we can proceed with MD Simulation for predicting the complex behaviour in a dynamic environment, including changes in conformation, flexibility, and interactions. The predicted results</w:t>
      </w:r>
      <w:r>
        <w:rPr>
          <w:rFonts w:ascii="Times New Roman" w:hAnsi="Times New Roman" w:cs="Times New Roman"/>
          <w:sz w:val="28"/>
          <w:szCs w:val="28"/>
        </w:rPr>
        <w:t>,</w:t>
      </w:r>
    </w:p>
    <w:p w14:paraId="6D779B71" w14:textId="67880296" w:rsidR="00594941" w:rsidRDefault="00594941" w:rsidP="0059494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FBD7A28" wp14:editId="42444183">
            <wp:extent cx="2838616" cy="2337337"/>
            <wp:effectExtent l="0" t="0" r="0" b="6350"/>
            <wp:docPr id="1824465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1071" cy="2380529"/>
                    </a:xfrm>
                    <a:prstGeom prst="rect">
                      <a:avLst/>
                    </a:prstGeom>
                    <a:noFill/>
                  </pic:spPr>
                </pic:pic>
              </a:graphicData>
            </a:graphic>
          </wp:inline>
        </w:drawing>
      </w:r>
      <w:r w:rsidR="002D66E0">
        <w:rPr>
          <w:noProof/>
        </w:rPr>
        <w:t xml:space="preserve">    </w:t>
      </w:r>
      <w:r w:rsidR="002D66E0">
        <w:rPr>
          <w:noProof/>
        </w:rPr>
        <w:drawing>
          <wp:inline distT="0" distB="0" distL="0" distR="0" wp14:anchorId="67D822B6" wp14:editId="27011820">
            <wp:extent cx="3085106" cy="2321355"/>
            <wp:effectExtent l="0" t="0" r="1270" b="3175"/>
            <wp:docPr id="1219504339" name="Picture 2" descr="A graph showing the number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04339" name="Picture 2" descr="A graph showing the number of objec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165" cy="2406425"/>
                    </a:xfrm>
                    <a:prstGeom prst="rect">
                      <a:avLst/>
                    </a:prstGeom>
                    <a:noFill/>
                    <a:ln>
                      <a:noFill/>
                    </a:ln>
                  </pic:spPr>
                </pic:pic>
              </a:graphicData>
            </a:graphic>
          </wp:inline>
        </w:drawing>
      </w:r>
    </w:p>
    <w:p w14:paraId="3AEDC1FE" w14:textId="77777777" w:rsidR="006F2450" w:rsidRDefault="006F2450" w:rsidP="004B2868">
      <w:pPr>
        <w:jc w:val="center"/>
        <w:rPr>
          <w:rFonts w:ascii="Times New Roman" w:hAnsi="Times New Roman" w:cs="Times New Roman"/>
          <w:b/>
          <w:bCs/>
          <w:sz w:val="32"/>
          <w:szCs w:val="32"/>
        </w:rPr>
      </w:pPr>
    </w:p>
    <w:p w14:paraId="58E3E7B1" w14:textId="77777777" w:rsidR="00F37027" w:rsidRDefault="00F37027" w:rsidP="004B2868">
      <w:pPr>
        <w:jc w:val="center"/>
        <w:rPr>
          <w:rFonts w:ascii="Times New Roman" w:hAnsi="Times New Roman" w:cs="Times New Roman"/>
          <w:b/>
          <w:bCs/>
          <w:sz w:val="32"/>
          <w:szCs w:val="32"/>
        </w:rPr>
      </w:pPr>
    </w:p>
    <w:p w14:paraId="6F0A9E28" w14:textId="77777777" w:rsidR="00A64681" w:rsidRDefault="00A64681" w:rsidP="002D66E0">
      <w:pPr>
        <w:rPr>
          <w:rFonts w:ascii="Times New Roman" w:hAnsi="Times New Roman" w:cs="Times New Roman"/>
          <w:b/>
          <w:bCs/>
          <w:sz w:val="32"/>
          <w:szCs w:val="32"/>
        </w:rPr>
      </w:pPr>
    </w:p>
    <w:p w14:paraId="00BF792A" w14:textId="77777777" w:rsidR="002D66E0" w:rsidRDefault="002D66E0" w:rsidP="004B2868">
      <w:pPr>
        <w:jc w:val="center"/>
        <w:rPr>
          <w:rFonts w:ascii="Times New Roman" w:hAnsi="Times New Roman" w:cs="Times New Roman"/>
          <w:b/>
          <w:bCs/>
          <w:sz w:val="40"/>
          <w:szCs w:val="40"/>
        </w:rPr>
      </w:pPr>
    </w:p>
    <w:p w14:paraId="2610E76D" w14:textId="4EDC9EA8" w:rsidR="00EE6F9E" w:rsidRPr="00594941" w:rsidRDefault="004B2868" w:rsidP="004B2868">
      <w:pPr>
        <w:jc w:val="center"/>
        <w:rPr>
          <w:rFonts w:ascii="Times New Roman" w:hAnsi="Times New Roman" w:cs="Times New Roman"/>
          <w:b/>
          <w:bCs/>
          <w:sz w:val="40"/>
          <w:szCs w:val="40"/>
        </w:rPr>
      </w:pPr>
      <w:r w:rsidRPr="00594941">
        <w:rPr>
          <w:rFonts w:ascii="Times New Roman" w:hAnsi="Times New Roman" w:cs="Times New Roman"/>
          <w:b/>
          <w:bCs/>
          <w:sz w:val="40"/>
          <w:szCs w:val="40"/>
        </w:rPr>
        <w:t>CONCLUSION:</w:t>
      </w:r>
    </w:p>
    <w:p w14:paraId="02AA4D53" w14:textId="77777777" w:rsidR="00CD5020" w:rsidRPr="00A17F40" w:rsidRDefault="00CD5020" w:rsidP="00A17F40">
      <w:pPr>
        <w:rPr>
          <w:rFonts w:ascii="Times New Roman" w:hAnsi="Times New Roman" w:cs="Times New Roman"/>
          <w:sz w:val="32"/>
          <w:szCs w:val="32"/>
        </w:rPr>
      </w:pPr>
    </w:p>
    <w:p w14:paraId="05971C9B" w14:textId="6383EB54" w:rsidR="00A17F40" w:rsidRPr="00A17F40" w:rsidRDefault="00A17F40" w:rsidP="00A17F40">
      <w:pPr>
        <w:jc w:val="both"/>
        <w:rPr>
          <w:rFonts w:ascii="Times New Roman" w:hAnsi="Times New Roman" w:cs="Times New Roman"/>
          <w:sz w:val="28"/>
          <w:szCs w:val="28"/>
        </w:rPr>
      </w:pPr>
      <w:r w:rsidRPr="00A17F40">
        <w:rPr>
          <w:rFonts w:ascii="Times New Roman" w:hAnsi="Times New Roman" w:cs="Times New Roman"/>
          <w:sz w:val="28"/>
          <w:szCs w:val="28"/>
        </w:rPr>
        <w:t>In this study, we set out to explore alternative therapies for Rheumatoid Arthritis (RA) by evaluating the potential of herbal compounds to target the TAP63 protein, a key regulator implicated in RA pathogenesis. Among the tested compounds, Curcuma longa demonstrated the highest binding affinity to TAP63, with a docking score of -8.166 kcal/mol. This promising result underscores the potential of Curcuma longa as a candidate for further investigation as a therapeutic agent for RA.</w:t>
      </w:r>
    </w:p>
    <w:p w14:paraId="2138E267" w14:textId="56E7D340" w:rsidR="00A17F40" w:rsidRPr="00A17F40" w:rsidRDefault="00A17F40" w:rsidP="00A17F40">
      <w:pPr>
        <w:jc w:val="both"/>
        <w:rPr>
          <w:rFonts w:ascii="Times New Roman" w:hAnsi="Times New Roman" w:cs="Times New Roman"/>
          <w:sz w:val="28"/>
          <w:szCs w:val="28"/>
        </w:rPr>
      </w:pPr>
      <w:r w:rsidRPr="00A17F40">
        <w:rPr>
          <w:rFonts w:ascii="Times New Roman" w:hAnsi="Times New Roman" w:cs="Times New Roman"/>
          <w:sz w:val="28"/>
          <w:szCs w:val="28"/>
        </w:rPr>
        <w:t>Furthermore, molecular dynamics (MD) simulations were employed to delve deeper into the dynamic behavior and interaction profile of the Curcuma longa-TAP63 complex. MD simulations provide valuable insights into the stability, conformational changes, flexibility, and intermolecular interactions of the complex over time, offering a comprehensive understanding of its therapeutic efficacy.</w:t>
      </w:r>
    </w:p>
    <w:p w14:paraId="58C53783" w14:textId="618AF1D7" w:rsidR="00A17F40" w:rsidRPr="00A17F40" w:rsidRDefault="00A17F40" w:rsidP="00A17F40">
      <w:pPr>
        <w:jc w:val="both"/>
        <w:rPr>
          <w:rFonts w:ascii="Times New Roman" w:hAnsi="Times New Roman" w:cs="Times New Roman"/>
          <w:sz w:val="28"/>
          <w:szCs w:val="28"/>
        </w:rPr>
      </w:pPr>
      <w:r w:rsidRPr="00A17F40">
        <w:rPr>
          <w:rFonts w:ascii="Times New Roman" w:hAnsi="Times New Roman" w:cs="Times New Roman"/>
          <w:sz w:val="28"/>
          <w:szCs w:val="28"/>
        </w:rPr>
        <w:t>By elucidating the molecular interactions between Curcuma longa and TAP63 through MD simulations, this study contributes to the development of novel herbal-based treatments for RA, offering promising alternatives to conventional therapies like Methotrexate (MTX). These findings highlight the importance of leveraging computational approaches such as molecular docking and MD simulations in drug discovery and development, paving the way for more effective and targeted therapies for RA and other autoimmune diseases.</w:t>
      </w:r>
    </w:p>
    <w:p w14:paraId="21BA2403" w14:textId="20EF76E1" w:rsidR="004B2868" w:rsidRPr="00A17F40" w:rsidRDefault="00A17F40" w:rsidP="00A17F40">
      <w:pPr>
        <w:jc w:val="both"/>
        <w:rPr>
          <w:rFonts w:ascii="Times New Roman" w:hAnsi="Times New Roman" w:cs="Times New Roman"/>
          <w:sz w:val="28"/>
          <w:szCs w:val="28"/>
        </w:rPr>
      </w:pPr>
      <w:r w:rsidRPr="00A17F40">
        <w:rPr>
          <w:rFonts w:ascii="Times New Roman" w:hAnsi="Times New Roman" w:cs="Times New Roman"/>
          <w:sz w:val="28"/>
          <w:szCs w:val="28"/>
        </w:rPr>
        <w:t>In summary, the combination of molecular docking studies and MD simulations provides a powerful tool for understanding the mechanism of action and therapeutic potential of herbal compounds, ultimately advancing the quest for safer and more efficacious treatments for RA.</w:t>
      </w:r>
    </w:p>
    <w:p w14:paraId="4F07CE98" w14:textId="56778C09" w:rsidR="004B2868" w:rsidRDefault="004B2868" w:rsidP="004B2868">
      <w:pPr>
        <w:jc w:val="center"/>
        <w:rPr>
          <w:rFonts w:ascii="Times New Roman" w:hAnsi="Times New Roman" w:cs="Times New Roman"/>
          <w:b/>
          <w:bCs/>
          <w:sz w:val="32"/>
          <w:szCs w:val="32"/>
        </w:rPr>
      </w:pPr>
    </w:p>
    <w:p w14:paraId="434418A0" w14:textId="38F708A2" w:rsidR="004B2868" w:rsidRDefault="004B2868" w:rsidP="004B2868">
      <w:pPr>
        <w:jc w:val="center"/>
        <w:rPr>
          <w:rFonts w:ascii="Times New Roman" w:hAnsi="Times New Roman" w:cs="Times New Roman"/>
          <w:b/>
          <w:bCs/>
          <w:sz w:val="32"/>
          <w:szCs w:val="32"/>
        </w:rPr>
      </w:pPr>
    </w:p>
    <w:p w14:paraId="7812F941" w14:textId="2E462F73" w:rsidR="004B2868" w:rsidRDefault="004B2868" w:rsidP="004B2868">
      <w:pPr>
        <w:jc w:val="center"/>
        <w:rPr>
          <w:rFonts w:ascii="Times New Roman" w:hAnsi="Times New Roman" w:cs="Times New Roman"/>
          <w:b/>
          <w:bCs/>
          <w:sz w:val="32"/>
          <w:szCs w:val="32"/>
        </w:rPr>
      </w:pPr>
    </w:p>
    <w:p w14:paraId="55972159" w14:textId="447D7C25" w:rsidR="004B2868" w:rsidRDefault="004B2868" w:rsidP="004B2868">
      <w:pPr>
        <w:jc w:val="center"/>
        <w:rPr>
          <w:rFonts w:ascii="Times New Roman" w:hAnsi="Times New Roman" w:cs="Times New Roman"/>
          <w:b/>
          <w:bCs/>
          <w:sz w:val="32"/>
          <w:szCs w:val="32"/>
        </w:rPr>
      </w:pPr>
    </w:p>
    <w:p w14:paraId="1D10624C" w14:textId="4B258361" w:rsidR="004B2868" w:rsidRDefault="004B2868" w:rsidP="004B2868">
      <w:pPr>
        <w:jc w:val="center"/>
        <w:rPr>
          <w:rFonts w:ascii="Times New Roman" w:hAnsi="Times New Roman" w:cs="Times New Roman"/>
          <w:b/>
          <w:bCs/>
          <w:sz w:val="32"/>
          <w:szCs w:val="32"/>
        </w:rPr>
      </w:pPr>
    </w:p>
    <w:p w14:paraId="792DF308" w14:textId="7E560C73" w:rsidR="004B2868" w:rsidRDefault="004B2868" w:rsidP="004B2868">
      <w:pPr>
        <w:jc w:val="center"/>
        <w:rPr>
          <w:rFonts w:ascii="Times New Roman" w:hAnsi="Times New Roman" w:cs="Times New Roman"/>
          <w:b/>
          <w:bCs/>
          <w:sz w:val="32"/>
          <w:szCs w:val="32"/>
        </w:rPr>
      </w:pPr>
    </w:p>
    <w:p w14:paraId="46288267" w14:textId="27DBA67F" w:rsidR="004B2868" w:rsidRDefault="004B2868" w:rsidP="004B2868">
      <w:pPr>
        <w:jc w:val="center"/>
        <w:rPr>
          <w:rFonts w:ascii="Times New Roman" w:hAnsi="Times New Roman" w:cs="Times New Roman"/>
          <w:b/>
          <w:bCs/>
          <w:sz w:val="32"/>
          <w:szCs w:val="32"/>
        </w:rPr>
      </w:pPr>
    </w:p>
    <w:p w14:paraId="308F1022" w14:textId="73E3F0F3" w:rsidR="004B2868" w:rsidRDefault="004B2868" w:rsidP="004B2868">
      <w:pPr>
        <w:jc w:val="center"/>
        <w:rPr>
          <w:rFonts w:ascii="Times New Roman" w:hAnsi="Times New Roman" w:cs="Times New Roman"/>
          <w:b/>
          <w:bCs/>
          <w:sz w:val="32"/>
          <w:szCs w:val="32"/>
        </w:rPr>
      </w:pPr>
    </w:p>
    <w:p w14:paraId="0A9F9CA8" w14:textId="1A6BF739" w:rsidR="004B2868" w:rsidRDefault="004B2868" w:rsidP="004B2868">
      <w:pPr>
        <w:jc w:val="center"/>
        <w:rPr>
          <w:rFonts w:ascii="Times New Roman" w:hAnsi="Times New Roman" w:cs="Times New Roman"/>
          <w:b/>
          <w:bCs/>
          <w:sz w:val="32"/>
          <w:szCs w:val="32"/>
        </w:rPr>
      </w:pPr>
    </w:p>
    <w:p w14:paraId="3AF80998" w14:textId="2E99E94A" w:rsidR="004B2868" w:rsidRDefault="004B2868" w:rsidP="004B2868">
      <w:pPr>
        <w:jc w:val="center"/>
        <w:rPr>
          <w:rFonts w:ascii="Times New Roman" w:hAnsi="Times New Roman" w:cs="Times New Roman"/>
          <w:b/>
          <w:bCs/>
          <w:sz w:val="32"/>
          <w:szCs w:val="32"/>
        </w:rPr>
      </w:pPr>
    </w:p>
    <w:p w14:paraId="619798DE" w14:textId="77268986" w:rsidR="004B2868" w:rsidRDefault="004B2868" w:rsidP="004B2868">
      <w:pPr>
        <w:jc w:val="center"/>
        <w:rPr>
          <w:rFonts w:ascii="Times New Roman" w:hAnsi="Times New Roman" w:cs="Times New Roman"/>
          <w:b/>
          <w:bCs/>
          <w:sz w:val="32"/>
          <w:szCs w:val="32"/>
        </w:rPr>
      </w:pPr>
    </w:p>
    <w:p w14:paraId="1C76DD55" w14:textId="7B8CB658" w:rsidR="004B2868" w:rsidRDefault="004B2868" w:rsidP="004B2868">
      <w:pPr>
        <w:jc w:val="center"/>
        <w:rPr>
          <w:rFonts w:ascii="Times New Roman" w:hAnsi="Times New Roman" w:cs="Times New Roman"/>
          <w:b/>
          <w:bCs/>
          <w:sz w:val="32"/>
          <w:szCs w:val="32"/>
        </w:rPr>
      </w:pPr>
    </w:p>
    <w:p w14:paraId="603C49F9" w14:textId="0677E4EC" w:rsidR="004B2868" w:rsidRDefault="004B2868" w:rsidP="004B2868">
      <w:pPr>
        <w:jc w:val="center"/>
        <w:rPr>
          <w:rFonts w:ascii="Times New Roman" w:hAnsi="Times New Roman" w:cs="Times New Roman"/>
          <w:b/>
          <w:bCs/>
          <w:sz w:val="32"/>
          <w:szCs w:val="32"/>
        </w:rPr>
      </w:pPr>
    </w:p>
    <w:p w14:paraId="4095DC5E" w14:textId="4F73F4C9" w:rsidR="004B2868" w:rsidRDefault="004B2868" w:rsidP="004B2868">
      <w:pPr>
        <w:jc w:val="center"/>
        <w:rPr>
          <w:rFonts w:ascii="Times New Roman" w:hAnsi="Times New Roman" w:cs="Times New Roman"/>
          <w:b/>
          <w:bCs/>
          <w:sz w:val="32"/>
          <w:szCs w:val="32"/>
        </w:rPr>
      </w:pPr>
    </w:p>
    <w:p w14:paraId="51EEF1BA" w14:textId="7AC5F169" w:rsidR="00EE6F9E" w:rsidRPr="00594941" w:rsidRDefault="00EE6F9E" w:rsidP="00F3085E">
      <w:pPr>
        <w:jc w:val="center"/>
        <w:rPr>
          <w:rFonts w:ascii="Times New Roman" w:hAnsi="Times New Roman" w:cs="Times New Roman"/>
          <w:b/>
          <w:bCs/>
          <w:sz w:val="40"/>
          <w:szCs w:val="144"/>
        </w:rPr>
      </w:pPr>
      <w:r w:rsidRPr="00594941">
        <w:rPr>
          <w:rFonts w:ascii="Times New Roman" w:hAnsi="Times New Roman" w:cs="Times New Roman"/>
          <w:b/>
          <w:bCs/>
          <w:sz w:val="40"/>
          <w:szCs w:val="144"/>
        </w:rPr>
        <w:t>REFERENCES</w:t>
      </w:r>
    </w:p>
    <w:p w14:paraId="38A32075" w14:textId="77777777" w:rsidR="001C0E7B" w:rsidRDefault="001C0E7B" w:rsidP="001C0E7B">
      <w:pPr>
        <w:pStyle w:val="c-article-author-listitem"/>
        <w:shd w:val="clear" w:color="auto" w:fill="FFFFFF"/>
        <w:ind w:right="120"/>
        <w:jc w:val="both"/>
        <w:rPr>
          <w:sz w:val="28"/>
          <w:szCs w:val="28"/>
        </w:rPr>
      </w:pPr>
    </w:p>
    <w:p w14:paraId="4B0213AE" w14:textId="45431BEB" w:rsidR="001C0E7B"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17" w:history="1">
        <w:r w:rsidR="002D66E0" w:rsidRPr="001C0E7B">
          <w:rPr>
            <w:rStyle w:val="Hyperlink"/>
            <w:sz w:val="28"/>
            <w:szCs w:val="28"/>
          </w:rPr>
          <w:t>FOXP3 modifies the phenotypic and functional properties of regulatory T cells | Nature Reviews Immunology</w:t>
        </w:r>
      </w:hyperlink>
      <w:r w:rsidR="002D66E0" w:rsidRPr="001C0E7B">
        <w:rPr>
          <w:sz w:val="28"/>
          <w:szCs w:val="28"/>
        </w:rPr>
        <w:t xml:space="preserve"> </w:t>
      </w:r>
      <w:bookmarkStart w:id="7" w:name="_Hlk161356772"/>
      <w:r w:rsidR="002D66E0" w:rsidRPr="001C0E7B">
        <w:rPr>
          <w:sz w:val="28"/>
          <w:szCs w:val="28"/>
        </w:rPr>
        <w:t xml:space="preserve">- </w:t>
      </w:r>
      <w:hyperlink r:id="rId18" w:anchor="auth-Daniel_J_-Campbell-Aff1" w:history="1">
        <w:r w:rsidR="002D66E0" w:rsidRPr="001C0E7B">
          <w:rPr>
            <w:rStyle w:val="Hyperlink"/>
            <w:rFonts w:ascii="Segoe UI" w:hAnsi="Segoe UI" w:cs="Segoe UI"/>
            <w:color w:val="006699"/>
            <w:sz w:val="28"/>
            <w:szCs w:val="28"/>
          </w:rPr>
          <w:t>Daniel J. Campbell</w:t>
        </w:r>
      </w:hyperlink>
      <w:r w:rsidR="002D66E0" w:rsidRPr="001C0E7B">
        <w:rPr>
          <w:rFonts w:ascii="Segoe UI" w:hAnsi="Segoe UI" w:cs="Segoe UI"/>
          <w:color w:val="222222"/>
          <w:sz w:val="28"/>
          <w:szCs w:val="28"/>
        </w:rPr>
        <w:t> &amp; </w:t>
      </w:r>
      <w:hyperlink r:id="rId19" w:anchor="auth-Steven_F_-Ziegler-Aff1" w:history="1">
        <w:r w:rsidR="002D66E0" w:rsidRPr="001C0E7B">
          <w:rPr>
            <w:rStyle w:val="Hyperlink"/>
            <w:rFonts w:ascii="Segoe UI" w:hAnsi="Segoe UI" w:cs="Segoe UI"/>
            <w:color w:val="006699"/>
            <w:sz w:val="28"/>
            <w:szCs w:val="28"/>
          </w:rPr>
          <w:t>Steven F. Ziegler</w:t>
        </w:r>
      </w:hyperlink>
    </w:p>
    <w:p w14:paraId="661E8B97" w14:textId="7C0DB5D6" w:rsidR="001C0E7B"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0" w:history="1">
        <w:r w:rsidR="00F3085E" w:rsidRPr="001C0E7B">
          <w:rPr>
            <w:rStyle w:val="Hyperlink"/>
            <w:sz w:val="28"/>
            <w:szCs w:val="28"/>
          </w:rPr>
          <w:t>Regulatory T cells in Arthritis - ScienceDirect</w:t>
        </w:r>
      </w:hyperlink>
    </w:p>
    <w:p w14:paraId="2DCED029" w14:textId="28270594" w:rsidR="001C0E7B"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1" w:history="1">
        <w:r w:rsidR="00F3085E" w:rsidRPr="001C0E7B">
          <w:rPr>
            <w:rStyle w:val="Hyperlink"/>
            <w:sz w:val="28"/>
            <w:szCs w:val="28"/>
          </w:rPr>
          <w:t>IMPPAT | IMPPAT: Indian Medicinal Plants, Phytochemistry And Therapeutics (imsc.res.in)</w:t>
        </w:r>
      </w:hyperlink>
    </w:p>
    <w:p w14:paraId="0CF3C592" w14:textId="1005B1D2"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2" w:history="1">
        <w:r w:rsidR="00F3085E" w:rsidRPr="001C0E7B">
          <w:rPr>
            <w:rStyle w:val="Hyperlink"/>
            <w:sz w:val="28"/>
            <w:szCs w:val="28"/>
          </w:rPr>
          <w:t>CASTp 3.0: Computed Atlas of Surface Topography of proteins (uic.edu)</w:t>
        </w:r>
      </w:hyperlink>
    </w:p>
    <w:p w14:paraId="73F324A5" w14:textId="4C683AE9" w:rsidR="001C0E7B"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3" w:history="1">
        <w:r w:rsidR="001C0E7B" w:rsidRPr="001C0E7B">
          <w:rPr>
            <w:rStyle w:val="Hyperlink"/>
            <w:sz w:val="28"/>
            <w:szCs w:val="28"/>
          </w:rPr>
          <w:t>PubMed for id: 1041817926 - Search Results - PubMed (nih.gov)</w:t>
        </w:r>
      </w:hyperlink>
    </w:p>
    <w:p w14:paraId="5C1C25FB" w14:textId="177E49A6" w:rsidR="001C0E7B"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4" w:history="1">
        <w:r w:rsidR="001C0E7B" w:rsidRPr="001C0E7B">
          <w:rPr>
            <w:rStyle w:val="Hyperlink"/>
            <w:sz w:val="28"/>
            <w:szCs w:val="28"/>
          </w:rPr>
          <w:t>Overview of Methotrexate Toxicity: A Comprehensive Literature Review - PMC (nih.gov)</w:t>
        </w:r>
      </w:hyperlink>
    </w:p>
    <w:p w14:paraId="70B1BA94" w14:textId="5F95C84F"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5" w:history="1">
        <w:r w:rsidR="00F3085E" w:rsidRPr="001C0E7B">
          <w:rPr>
            <w:rStyle w:val="Hyperlink"/>
            <w:sz w:val="28"/>
            <w:szCs w:val="28"/>
          </w:rPr>
          <w:t>JCI Insight - TAp63, a methotrexate target in CD4+ T cells, suppresses Foxp3 expression and exacerbates autoimmune arthritis</w:t>
        </w:r>
      </w:hyperlink>
    </w:p>
    <w:p w14:paraId="0456BE89" w14:textId="57E20185"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6" w:anchor="sd" w:history="1">
        <w:r w:rsidR="00F3085E" w:rsidRPr="001C0E7B">
          <w:rPr>
            <w:rStyle w:val="Hyperlink"/>
            <w:sz w:val="28"/>
            <w:szCs w:val="28"/>
          </w:rPr>
          <w:t>TAp63, a methotrexate target in CD4+ T cells, suppresses Foxp3 expression and exacerbates autoimmune arthritis - PMC (nih.gov)</w:t>
        </w:r>
      </w:hyperlink>
    </w:p>
    <w:p w14:paraId="0F0E4306" w14:textId="7862C6FC"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7" w:anchor="google_vignette" w:history="1">
        <w:r w:rsidR="00F3085E" w:rsidRPr="001C0E7B">
          <w:rPr>
            <w:rStyle w:val="Hyperlink"/>
            <w:sz w:val="28"/>
            <w:szCs w:val="28"/>
          </w:rPr>
          <w:t>TAp63: A new protein drug target for rheumatoid arthritis (medicalxpress.com)</w:t>
        </w:r>
      </w:hyperlink>
    </w:p>
    <w:p w14:paraId="3804F169" w14:textId="7919961F"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8" w:history="1">
        <w:r w:rsidR="00F3085E" w:rsidRPr="001C0E7B">
          <w:rPr>
            <w:rStyle w:val="Hyperlink"/>
            <w:sz w:val="28"/>
            <w:szCs w:val="28"/>
          </w:rPr>
          <w:t>Protein-Ligand Complex (mdtutorials.com)</w:t>
        </w:r>
      </w:hyperlink>
    </w:p>
    <w:p w14:paraId="7C8AC23C" w14:textId="63A45672" w:rsidR="00F3085E" w:rsidRPr="001C0E7B" w:rsidRDefault="00000000" w:rsidP="001C0E7B">
      <w:pPr>
        <w:pStyle w:val="c-article-author-listitem"/>
        <w:numPr>
          <w:ilvl w:val="0"/>
          <w:numId w:val="22"/>
        </w:numPr>
        <w:shd w:val="clear" w:color="auto" w:fill="FFFFFF"/>
        <w:spacing w:line="360" w:lineRule="auto"/>
        <w:ind w:right="120"/>
        <w:jc w:val="both"/>
        <w:rPr>
          <w:rFonts w:ascii="Segoe UI" w:hAnsi="Segoe UI" w:cs="Segoe UI"/>
          <w:color w:val="222222"/>
          <w:sz w:val="28"/>
          <w:szCs w:val="28"/>
        </w:rPr>
      </w:pPr>
      <w:hyperlink r:id="rId29" w:history="1">
        <w:r w:rsidR="00F3085E" w:rsidRPr="001C0E7B">
          <w:rPr>
            <w:rStyle w:val="Hyperlink"/>
            <w:sz w:val="28"/>
            <w:szCs w:val="28"/>
          </w:rPr>
          <w:t>Improving Protein-Ligand Docking Results with High-Throughput Molecular Dynamics Simulations | Journal of Chemical Information and Modeling (acs.org)</w:t>
        </w:r>
      </w:hyperlink>
    </w:p>
    <w:p w14:paraId="5E01231F" w14:textId="77777777" w:rsidR="00F3085E" w:rsidRPr="00AB0089" w:rsidRDefault="00F3085E" w:rsidP="001C0E7B">
      <w:pPr>
        <w:pStyle w:val="c-article-author-listitem"/>
        <w:shd w:val="clear" w:color="auto" w:fill="FFFFFF"/>
        <w:ind w:left="720" w:right="120"/>
        <w:rPr>
          <w:rFonts w:ascii="Segoe UI" w:hAnsi="Segoe UI" w:cs="Segoe UI"/>
          <w:color w:val="222222"/>
        </w:rPr>
      </w:pPr>
    </w:p>
    <w:bookmarkEnd w:id="7"/>
    <w:p w14:paraId="6CFC34D1" w14:textId="77777777" w:rsidR="00EE6F9E" w:rsidRDefault="00EE6F9E" w:rsidP="00EE6F9E">
      <w:pPr>
        <w:rPr>
          <w:rFonts w:ascii="Times New Roman" w:hAnsi="Times New Roman" w:cs="Times New Roman"/>
          <w:sz w:val="32"/>
          <w:szCs w:val="32"/>
        </w:rPr>
      </w:pPr>
    </w:p>
    <w:sectPr w:rsidR="00EE6F9E" w:rsidSect="002834B5">
      <w:footerReference w:type="default" r:id="rId30"/>
      <w:pgSz w:w="12240" w:h="15840"/>
      <w:pgMar w:top="1080" w:right="126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95B50" w14:textId="77777777" w:rsidR="002834B5" w:rsidRDefault="002834B5" w:rsidP="00EE6F9E">
      <w:pPr>
        <w:spacing w:after="0" w:line="240" w:lineRule="auto"/>
      </w:pPr>
      <w:r>
        <w:separator/>
      </w:r>
    </w:p>
  </w:endnote>
  <w:endnote w:type="continuationSeparator" w:id="0">
    <w:p w14:paraId="4AFBEE69" w14:textId="77777777" w:rsidR="002834B5" w:rsidRDefault="002834B5" w:rsidP="00EE6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484196"/>
      <w:docPartObj>
        <w:docPartGallery w:val="Page Numbers (Bottom of Page)"/>
        <w:docPartUnique/>
      </w:docPartObj>
    </w:sdtPr>
    <w:sdtEndPr>
      <w:rPr>
        <w:color w:val="7F7F7F" w:themeColor="background1" w:themeShade="7F"/>
        <w:spacing w:val="60"/>
      </w:rPr>
    </w:sdtEndPr>
    <w:sdtContent>
      <w:p w14:paraId="7956ABC8" w14:textId="2FE4F877" w:rsidR="00EE6F9E" w:rsidRDefault="00EE6F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5F50" w:rsidRPr="00395F50">
          <w:rPr>
            <w:b/>
            <w:bCs/>
            <w:noProof/>
          </w:rPr>
          <w:t>12</w:t>
        </w:r>
        <w:r>
          <w:rPr>
            <w:b/>
            <w:bCs/>
            <w:noProof/>
          </w:rPr>
          <w:fldChar w:fldCharType="end"/>
        </w:r>
        <w:r>
          <w:rPr>
            <w:b/>
            <w:bCs/>
          </w:rPr>
          <w:t xml:space="preserve"> | </w:t>
        </w:r>
        <w:r>
          <w:rPr>
            <w:color w:val="7F7F7F" w:themeColor="background1" w:themeShade="7F"/>
            <w:spacing w:val="60"/>
          </w:rPr>
          <w:t>Page</w:t>
        </w:r>
      </w:p>
    </w:sdtContent>
  </w:sdt>
  <w:p w14:paraId="3E355F5B" w14:textId="77777777" w:rsidR="00EE6F9E" w:rsidRDefault="00EE6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ABFF4" w14:textId="77777777" w:rsidR="002834B5" w:rsidRDefault="002834B5" w:rsidP="00EE6F9E">
      <w:pPr>
        <w:spacing w:after="0" w:line="240" w:lineRule="auto"/>
      </w:pPr>
      <w:r>
        <w:separator/>
      </w:r>
    </w:p>
  </w:footnote>
  <w:footnote w:type="continuationSeparator" w:id="0">
    <w:p w14:paraId="28EDE0BB" w14:textId="77777777" w:rsidR="002834B5" w:rsidRDefault="002834B5" w:rsidP="00EE6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895"/>
    <w:multiLevelType w:val="hybridMultilevel"/>
    <w:tmpl w:val="6534EB58"/>
    <w:lvl w:ilvl="0" w:tplc="D586085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A455B"/>
    <w:multiLevelType w:val="hybridMultilevel"/>
    <w:tmpl w:val="8A56A30A"/>
    <w:lvl w:ilvl="0" w:tplc="9AC4E792">
      <w:start w:val="1"/>
      <w:numFmt w:val="bullet"/>
      <w:lvlText w:val=""/>
      <w:lvlJc w:val="left"/>
      <w:pPr>
        <w:ind w:left="1494" w:hanging="360"/>
      </w:pPr>
      <w:rPr>
        <w:rFonts w:ascii="Symbol" w:hAnsi="Symbol" w:hint="default"/>
        <w:color w:val="auto"/>
      </w:rPr>
    </w:lvl>
    <w:lvl w:ilvl="1" w:tplc="40090019">
      <w:start w:val="1"/>
      <w:numFmt w:val="lowerLetter"/>
      <w:lvlText w:val="%2."/>
      <w:lvlJc w:val="left"/>
      <w:pPr>
        <w:ind w:left="2126"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15:restartNumberingAfterBreak="0">
    <w:nsid w:val="08153060"/>
    <w:multiLevelType w:val="hybridMultilevel"/>
    <w:tmpl w:val="43AA3BEC"/>
    <w:lvl w:ilvl="0" w:tplc="9AC4E79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95A10"/>
    <w:multiLevelType w:val="hybridMultilevel"/>
    <w:tmpl w:val="E3C6E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394526"/>
    <w:multiLevelType w:val="hybridMultilevel"/>
    <w:tmpl w:val="0D0A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C3229"/>
    <w:multiLevelType w:val="hybridMultilevel"/>
    <w:tmpl w:val="2EFE30E6"/>
    <w:lvl w:ilvl="0" w:tplc="D586085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B3FBD"/>
    <w:multiLevelType w:val="hybridMultilevel"/>
    <w:tmpl w:val="09BE253A"/>
    <w:lvl w:ilvl="0" w:tplc="9AC4E792">
      <w:start w:val="1"/>
      <w:numFmt w:val="bullet"/>
      <w:lvlText w:val=""/>
      <w:lvlJc w:val="left"/>
      <w:pPr>
        <w:ind w:left="50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713099"/>
    <w:multiLevelType w:val="hybridMultilevel"/>
    <w:tmpl w:val="1FF8EDF0"/>
    <w:lvl w:ilvl="0" w:tplc="BDB091DE">
      <w:start w:val="1"/>
      <w:numFmt w:val="bullet"/>
      <w:lvlText w:val=""/>
      <w:lvlJc w:val="left"/>
      <w:pPr>
        <w:tabs>
          <w:tab w:val="num" w:pos="720"/>
        </w:tabs>
        <w:ind w:left="720" w:hanging="360"/>
      </w:pPr>
      <w:rPr>
        <w:rFonts w:ascii="Wingdings" w:hAnsi="Wingdings" w:hint="default"/>
      </w:rPr>
    </w:lvl>
    <w:lvl w:ilvl="1" w:tplc="6060B928" w:tentative="1">
      <w:start w:val="1"/>
      <w:numFmt w:val="bullet"/>
      <w:lvlText w:val=""/>
      <w:lvlJc w:val="left"/>
      <w:pPr>
        <w:tabs>
          <w:tab w:val="num" w:pos="1440"/>
        </w:tabs>
        <w:ind w:left="1440" w:hanging="360"/>
      </w:pPr>
      <w:rPr>
        <w:rFonts w:ascii="Wingdings" w:hAnsi="Wingdings" w:hint="default"/>
      </w:rPr>
    </w:lvl>
    <w:lvl w:ilvl="2" w:tplc="CBD2E852" w:tentative="1">
      <w:start w:val="1"/>
      <w:numFmt w:val="bullet"/>
      <w:lvlText w:val=""/>
      <w:lvlJc w:val="left"/>
      <w:pPr>
        <w:tabs>
          <w:tab w:val="num" w:pos="2160"/>
        </w:tabs>
        <w:ind w:left="2160" w:hanging="360"/>
      </w:pPr>
      <w:rPr>
        <w:rFonts w:ascii="Wingdings" w:hAnsi="Wingdings" w:hint="default"/>
      </w:rPr>
    </w:lvl>
    <w:lvl w:ilvl="3" w:tplc="34504812" w:tentative="1">
      <w:start w:val="1"/>
      <w:numFmt w:val="bullet"/>
      <w:lvlText w:val=""/>
      <w:lvlJc w:val="left"/>
      <w:pPr>
        <w:tabs>
          <w:tab w:val="num" w:pos="2880"/>
        </w:tabs>
        <w:ind w:left="2880" w:hanging="360"/>
      </w:pPr>
      <w:rPr>
        <w:rFonts w:ascii="Wingdings" w:hAnsi="Wingdings" w:hint="default"/>
      </w:rPr>
    </w:lvl>
    <w:lvl w:ilvl="4" w:tplc="4C1C5464" w:tentative="1">
      <w:start w:val="1"/>
      <w:numFmt w:val="bullet"/>
      <w:lvlText w:val=""/>
      <w:lvlJc w:val="left"/>
      <w:pPr>
        <w:tabs>
          <w:tab w:val="num" w:pos="3600"/>
        </w:tabs>
        <w:ind w:left="3600" w:hanging="360"/>
      </w:pPr>
      <w:rPr>
        <w:rFonts w:ascii="Wingdings" w:hAnsi="Wingdings" w:hint="default"/>
      </w:rPr>
    </w:lvl>
    <w:lvl w:ilvl="5" w:tplc="E8FE0C72" w:tentative="1">
      <w:start w:val="1"/>
      <w:numFmt w:val="bullet"/>
      <w:lvlText w:val=""/>
      <w:lvlJc w:val="left"/>
      <w:pPr>
        <w:tabs>
          <w:tab w:val="num" w:pos="4320"/>
        </w:tabs>
        <w:ind w:left="4320" w:hanging="360"/>
      </w:pPr>
      <w:rPr>
        <w:rFonts w:ascii="Wingdings" w:hAnsi="Wingdings" w:hint="default"/>
      </w:rPr>
    </w:lvl>
    <w:lvl w:ilvl="6" w:tplc="F500A8EA" w:tentative="1">
      <w:start w:val="1"/>
      <w:numFmt w:val="bullet"/>
      <w:lvlText w:val=""/>
      <w:lvlJc w:val="left"/>
      <w:pPr>
        <w:tabs>
          <w:tab w:val="num" w:pos="5040"/>
        </w:tabs>
        <w:ind w:left="5040" w:hanging="360"/>
      </w:pPr>
      <w:rPr>
        <w:rFonts w:ascii="Wingdings" w:hAnsi="Wingdings" w:hint="default"/>
      </w:rPr>
    </w:lvl>
    <w:lvl w:ilvl="7" w:tplc="A5DEDDD2" w:tentative="1">
      <w:start w:val="1"/>
      <w:numFmt w:val="bullet"/>
      <w:lvlText w:val=""/>
      <w:lvlJc w:val="left"/>
      <w:pPr>
        <w:tabs>
          <w:tab w:val="num" w:pos="5760"/>
        </w:tabs>
        <w:ind w:left="5760" w:hanging="360"/>
      </w:pPr>
      <w:rPr>
        <w:rFonts w:ascii="Wingdings" w:hAnsi="Wingdings" w:hint="default"/>
      </w:rPr>
    </w:lvl>
    <w:lvl w:ilvl="8" w:tplc="3A0AEC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3F74E6"/>
    <w:multiLevelType w:val="hybridMultilevel"/>
    <w:tmpl w:val="D4C4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430E40"/>
    <w:multiLevelType w:val="hybridMultilevel"/>
    <w:tmpl w:val="C8504052"/>
    <w:lvl w:ilvl="0" w:tplc="D5860856">
      <w:start w:val="1"/>
      <w:numFmt w:val="bullet"/>
      <w:lvlText w:val="•"/>
      <w:lvlJc w:val="left"/>
      <w:pPr>
        <w:ind w:left="2880" w:hanging="360"/>
      </w:pPr>
      <w:rPr>
        <w:rFonts w:ascii="Arial" w:hAnsi="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D79412F"/>
    <w:multiLevelType w:val="hybridMultilevel"/>
    <w:tmpl w:val="D85E1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5AE2"/>
    <w:multiLevelType w:val="hybridMultilevel"/>
    <w:tmpl w:val="A28C8580"/>
    <w:lvl w:ilvl="0" w:tplc="EE98C742">
      <w:start w:val="1"/>
      <w:numFmt w:val="bullet"/>
      <w:lvlText w:val="•"/>
      <w:lvlJc w:val="left"/>
      <w:pPr>
        <w:tabs>
          <w:tab w:val="num" w:pos="720"/>
        </w:tabs>
        <w:ind w:left="720" w:hanging="360"/>
      </w:pPr>
      <w:rPr>
        <w:rFonts w:ascii="Arial" w:hAnsi="Arial" w:hint="default"/>
      </w:rPr>
    </w:lvl>
    <w:lvl w:ilvl="1" w:tplc="C2303BAC" w:tentative="1">
      <w:start w:val="1"/>
      <w:numFmt w:val="bullet"/>
      <w:lvlText w:val="•"/>
      <w:lvlJc w:val="left"/>
      <w:pPr>
        <w:tabs>
          <w:tab w:val="num" w:pos="1440"/>
        </w:tabs>
        <w:ind w:left="1440" w:hanging="360"/>
      </w:pPr>
      <w:rPr>
        <w:rFonts w:ascii="Arial" w:hAnsi="Arial" w:hint="default"/>
      </w:rPr>
    </w:lvl>
    <w:lvl w:ilvl="2" w:tplc="8C0ADA98" w:tentative="1">
      <w:start w:val="1"/>
      <w:numFmt w:val="bullet"/>
      <w:lvlText w:val="•"/>
      <w:lvlJc w:val="left"/>
      <w:pPr>
        <w:tabs>
          <w:tab w:val="num" w:pos="2160"/>
        </w:tabs>
        <w:ind w:left="2160" w:hanging="360"/>
      </w:pPr>
      <w:rPr>
        <w:rFonts w:ascii="Arial" w:hAnsi="Arial" w:hint="default"/>
      </w:rPr>
    </w:lvl>
    <w:lvl w:ilvl="3" w:tplc="8A8ECA1E" w:tentative="1">
      <w:start w:val="1"/>
      <w:numFmt w:val="bullet"/>
      <w:lvlText w:val="•"/>
      <w:lvlJc w:val="left"/>
      <w:pPr>
        <w:tabs>
          <w:tab w:val="num" w:pos="2880"/>
        </w:tabs>
        <w:ind w:left="2880" w:hanging="360"/>
      </w:pPr>
      <w:rPr>
        <w:rFonts w:ascii="Arial" w:hAnsi="Arial" w:hint="default"/>
      </w:rPr>
    </w:lvl>
    <w:lvl w:ilvl="4" w:tplc="75C4578C" w:tentative="1">
      <w:start w:val="1"/>
      <w:numFmt w:val="bullet"/>
      <w:lvlText w:val="•"/>
      <w:lvlJc w:val="left"/>
      <w:pPr>
        <w:tabs>
          <w:tab w:val="num" w:pos="3600"/>
        </w:tabs>
        <w:ind w:left="3600" w:hanging="360"/>
      </w:pPr>
      <w:rPr>
        <w:rFonts w:ascii="Arial" w:hAnsi="Arial" w:hint="default"/>
      </w:rPr>
    </w:lvl>
    <w:lvl w:ilvl="5" w:tplc="016E3EDE" w:tentative="1">
      <w:start w:val="1"/>
      <w:numFmt w:val="bullet"/>
      <w:lvlText w:val="•"/>
      <w:lvlJc w:val="left"/>
      <w:pPr>
        <w:tabs>
          <w:tab w:val="num" w:pos="4320"/>
        </w:tabs>
        <w:ind w:left="4320" w:hanging="360"/>
      </w:pPr>
      <w:rPr>
        <w:rFonts w:ascii="Arial" w:hAnsi="Arial" w:hint="default"/>
      </w:rPr>
    </w:lvl>
    <w:lvl w:ilvl="6" w:tplc="2350FB08" w:tentative="1">
      <w:start w:val="1"/>
      <w:numFmt w:val="bullet"/>
      <w:lvlText w:val="•"/>
      <w:lvlJc w:val="left"/>
      <w:pPr>
        <w:tabs>
          <w:tab w:val="num" w:pos="5040"/>
        </w:tabs>
        <w:ind w:left="5040" w:hanging="360"/>
      </w:pPr>
      <w:rPr>
        <w:rFonts w:ascii="Arial" w:hAnsi="Arial" w:hint="default"/>
      </w:rPr>
    </w:lvl>
    <w:lvl w:ilvl="7" w:tplc="25EE8F9C" w:tentative="1">
      <w:start w:val="1"/>
      <w:numFmt w:val="bullet"/>
      <w:lvlText w:val="•"/>
      <w:lvlJc w:val="left"/>
      <w:pPr>
        <w:tabs>
          <w:tab w:val="num" w:pos="5760"/>
        </w:tabs>
        <w:ind w:left="5760" w:hanging="360"/>
      </w:pPr>
      <w:rPr>
        <w:rFonts w:ascii="Arial" w:hAnsi="Arial" w:hint="default"/>
      </w:rPr>
    </w:lvl>
    <w:lvl w:ilvl="8" w:tplc="D478AE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5361A3"/>
    <w:multiLevelType w:val="multilevel"/>
    <w:tmpl w:val="0100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56C66"/>
    <w:multiLevelType w:val="hybridMultilevel"/>
    <w:tmpl w:val="9C5AA77C"/>
    <w:lvl w:ilvl="0" w:tplc="D350423C">
      <w:start w:val="1"/>
      <w:numFmt w:val="bullet"/>
      <w:lvlText w:val=""/>
      <w:lvlJc w:val="left"/>
      <w:pPr>
        <w:tabs>
          <w:tab w:val="num" w:pos="720"/>
        </w:tabs>
        <w:ind w:left="720" w:hanging="360"/>
      </w:pPr>
      <w:rPr>
        <w:rFonts w:ascii="Wingdings" w:hAnsi="Wingdings" w:hint="default"/>
      </w:rPr>
    </w:lvl>
    <w:lvl w:ilvl="1" w:tplc="73227AD8" w:tentative="1">
      <w:start w:val="1"/>
      <w:numFmt w:val="bullet"/>
      <w:lvlText w:val=""/>
      <w:lvlJc w:val="left"/>
      <w:pPr>
        <w:tabs>
          <w:tab w:val="num" w:pos="1440"/>
        </w:tabs>
        <w:ind w:left="1440" w:hanging="360"/>
      </w:pPr>
      <w:rPr>
        <w:rFonts w:ascii="Wingdings" w:hAnsi="Wingdings" w:hint="default"/>
      </w:rPr>
    </w:lvl>
    <w:lvl w:ilvl="2" w:tplc="54C472CE" w:tentative="1">
      <w:start w:val="1"/>
      <w:numFmt w:val="bullet"/>
      <w:lvlText w:val=""/>
      <w:lvlJc w:val="left"/>
      <w:pPr>
        <w:tabs>
          <w:tab w:val="num" w:pos="2160"/>
        </w:tabs>
        <w:ind w:left="2160" w:hanging="360"/>
      </w:pPr>
      <w:rPr>
        <w:rFonts w:ascii="Wingdings" w:hAnsi="Wingdings" w:hint="default"/>
      </w:rPr>
    </w:lvl>
    <w:lvl w:ilvl="3" w:tplc="D04A5264" w:tentative="1">
      <w:start w:val="1"/>
      <w:numFmt w:val="bullet"/>
      <w:lvlText w:val=""/>
      <w:lvlJc w:val="left"/>
      <w:pPr>
        <w:tabs>
          <w:tab w:val="num" w:pos="2880"/>
        </w:tabs>
        <w:ind w:left="2880" w:hanging="360"/>
      </w:pPr>
      <w:rPr>
        <w:rFonts w:ascii="Wingdings" w:hAnsi="Wingdings" w:hint="default"/>
      </w:rPr>
    </w:lvl>
    <w:lvl w:ilvl="4" w:tplc="273223C8" w:tentative="1">
      <w:start w:val="1"/>
      <w:numFmt w:val="bullet"/>
      <w:lvlText w:val=""/>
      <w:lvlJc w:val="left"/>
      <w:pPr>
        <w:tabs>
          <w:tab w:val="num" w:pos="3600"/>
        </w:tabs>
        <w:ind w:left="3600" w:hanging="360"/>
      </w:pPr>
      <w:rPr>
        <w:rFonts w:ascii="Wingdings" w:hAnsi="Wingdings" w:hint="default"/>
      </w:rPr>
    </w:lvl>
    <w:lvl w:ilvl="5" w:tplc="3A0093F4" w:tentative="1">
      <w:start w:val="1"/>
      <w:numFmt w:val="bullet"/>
      <w:lvlText w:val=""/>
      <w:lvlJc w:val="left"/>
      <w:pPr>
        <w:tabs>
          <w:tab w:val="num" w:pos="4320"/>
        </w:tabs>
        <w:ind w:left="4320" w:hanging="360"/>
      </w:pPr>
      <w:rPr>
        <w:rFonts w:ascii="Wingdings" w:hAnsi="Wingdings" w:hint="default"/>
      </w:rPr>
    </w:lvl>
    <w:lvl w:ilvl="6" w:tplc="9724ED56" w:tentative="1">
      <w:start w:val="1"/>
      <w:numFmt w:val="bullet"/>
      <w:lvlText w:val=""/>
      <w:lvlJc w:val="left"/>
      <w:pPr>
        <w:tabs>
          <w:tab w:val="num" w:pos="5040"/>
        </w:tabs>
        <w:ind w:left="5040" w:hanging="360"/>
      </w:pPr>
      <w:rPr>
        <w:rFonts w:ascii="Wingdings" w:hAnsi="Wingdings" w:hint="default"/>
      </w:rPr>
    </w:lvl>
    <w:lvl w:ilvl="7" w:tplc="8AE88EAE" w:tentative="1">
      <w:start w:val="1"/>
      <w:numFmt w:val="bullet"/>
      <w:lvlText w:val=""/>
      <w:lvlJc w:val="left"/>
      <w:pPr>
        <w:tabs>
          <w:tab w:val="num" w:pos="5760"/>
        </w:tabs>
        <w:ind w:left="5760" w:hanging="360"/>
      </w:pPr>
      <w:rPr>
        <w:rFonts w:ascii="Wingdings" w:hAnsi="Wingdings" w:hint="default"/>
      </w:rPr>
    </w:lvl>
    <w:lvl w:ilvl="8" w:tplc="54F83C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92FBF"/>
    <w:multiLevelType w:val="multilevel"/>
    <w:tmpl w:val="E12A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253BE"/>
    <w:multiLevelType w:val="hybridMultilevel"/>
    <w:tmpl w:val="C4E87430"/>
    <w:lvl w:ilvl="0" w:tplc="B47C6C68">
      <w:start w:val="1"/>
      <w:numFmt w:val="bullet"/>
      <w:lvlText w:val=""/>
      <w:lvlJc w:val="left"/>
      <w:pPr>
        <w:tabs>
          <w:tab w:val="num" w:pos="720"/>
        </w:tabs>
        <w:ind w:left="720" w:hanging="360"/>
      </w:pPr>
      <w:rPr>
        <w:rFonts w:ascii="Wingdings" w:hAnsi="Wingdings" w:hint="default"/>
      </w:rPr>
    </w:lvl>
    <w:lvl w:ilvl="1" w:tplc="6B1A1F1C" w:tentative="1">
      <w:start w:val="1"/>
      <w:numFmt w:val="bullet"/>
      <w:lvlText w:val=""/>
      <w:lvlJc w:val="left"/>
      <w:pPr>
        <w:tabs>
          <w:tab w:val="num" w:pos="1440"/>
        </w:tabs>
        <w:ind w:left="1440" w:hanging="360"/>
      </w:pPr>
      <w:rPr>
        <w:rFonts w:ascii="Wingdings" w:hAnsi="Wingdings" w:hint="default"/>
      </w:rPr>
    </w:lvl>
    <w:lvl w:ilvl="2" w:tplc="C9F0B018" w:tentative="1">
      <w:start w:val="1"/>
      <w:numFmt w:val="bullet"/>
      <w:lvlText w:val=""/>
      <w:lvlJc w:val="left"/>
      <w:pPr>
        <w:tabs>
          <w:tab w:val="num" w:pos="2160"/>
        </w:tabs>
        <w:ind w:left="2160" w:hanging="360"/>
      </w:pPr>
      <w:rPr>
        <w:rFonts w:ascii="Wingdings" w:hAnsi="Wingdings" w:hint="default"/>
      </w:rPr>
    </w:lvl>
    <w:lvl w:ilvl="3" w:tplc="F8709C34" w:tentative="1">
      <w:start w:val="1"/>
      <w:numFmt w:val="bullet"/>
      <w:lvlText w:val=""/>
      <w:lvlJc w:val="left"/>
      <w:pPr>
        <w:tabs>
          <w:tab w:val="num" w:pos="2880"/>
        </w:tabs>
        <w:ind w:left="2880" w:hanging="360"/>
      </w:pPr>
      <w:rPr>
        <w:rFonts w:ascii="Wingdings" w:hAnsi="Wingdings" w:hint="default"/>
      </w:rPr>
    </w:lvl>
    <w:lvl w:ilvl="4" w:tplc="DE8E9AA8" w:tentative="1">
      <w:start w:val="1"/>
      <w:numFmt w:val="bullet"/>
      <w:lvlText w:val=""/>
      <w:lvlJc w:val="left"/>
      <w:pPr>
        <w:tabs>
          <w:tab w:val="num" w:pos="3600"/>
        </w:tabs>
        <w:ind w:left="3600" w:hanging="360"/>
      </w:pPr>
      <w:rPr>
        <w:rFonts w:ascii="Wingdings" w:hAnsi="Wingdings" w:hint="default"/>
      </w:rPr>
    </w:lvl>
    <w:lvl w:ilvl="5" w:tplc="B2E48B3E" w:tentative="1">
      <w:start w:val="1"/>
      <w:numFmt w:val="bullet"/>
      <w:lvlText w:val=""/>
      <w:lvlJc w:val="left"/>
      <w:pPr>
        <w:tabs>
          <w:tab w:val="num" w:pos="4320"/>
        </w:tabs>
        <w:ind w:left="4320" w:hanging="360"/>
      </w:pPr>
      <w:rPr>
        <w:rFonts w:ascii="Wingdings" w:hAnsi="Wingdings" w:hint="default"/>
      </w:rPr>
    </w:lvl>
    <w:lvl w:ilvl="6" w:tplc="2A5210EE" w:tentative="1">
      <w:start w:val="1"/>
      <w:numFmt w:val="bullet"/>
      <w:lvlText w:val=""/>
      <w:lvlJc w:val="left"/>
      <w:pPr>
        <w:tabs>
          <w:tab w:val="num" w:pos="5040"/>
        </w:tabs>
        <w:ind w:left="5040" w:hanging="360"/>
      </w:pPr>
      <w:rPr>
        <w:rFonts w:ascii="Wingdings" w:hAnsi="Wingdings" w:hint="default"/>
      </w:rPr>
    </w:lvl>
    <w:lvl w:ilvl="7" w:tplc="D87A787A" w:tentative="1">
      <w:start w:val="1"/>
      <w:numFmt w:val="bullet"/>
      <w:lvlText w:val=""/>
      <w:lvlJc w:val="left"/>
      <w:pPr>
        <w:tabs>
          <w:tab w:val="num" w:pos="5760"/>
        </w:tabs>
        <w:ind w:left="5760" w:hanging="360"/>
      </w:pPr>
      <w:rPr>
        <w:rFonts w:ascii="Wingdings" w:hAnsi="Wingdings" w:hint="default"/>
      </w:rPr>
    </w:lvl>
    <w:lvl w:ilvl="8" w:tplc="42B20A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76583D"/>
    <w:multiLevelType w:val="hybridMultilevel"/>
    <w:tmpl w:val="107E2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9E255A"/>
    <w:multiLevelType w:val="multilevel"/>
    <w:tmpl w:val="2FCC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36B91"/>
    <w:multiLevelType w:val="multilevel"/>
    <w:tmpl w:val="F50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B3A8F"/>
    <w:multiLevelType w:val="hybridMultilevel"/>
    <w:tmpl w:val="9E441AB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6062F6"/>
    <w:multiLevelType w:val="hybridMultilevel"/>
    <w:tmpl w:val="78FCF662"/>
    <w:lvl w:ilvl="0" w:tplc="D58CEFCE">
      <w:start w:val="1"/>
      <w:numFmt w:val="bullet"/>
      <w:lvlText w:val="•"/>
      <w:lvlJc w:val="left"/>
      <w:pPr>
        <w:tabs>
          <w:tab w:val="num" w:pos="720"/>
        </w:tabs>
        <w:ind w:left="720" w:hanging="360"/>
      </w:pPr>
      <w:rPr>
        <w:rFonts w:ascii="Arial" w:hAnsi="Arial" w:hint="default"/>
      </w:rPr>
    </w:lvl>
    <w:lvl w:ilvl="1" w:tplc="6454532E" w:tentative="1">
      <w:start w:val="1"/>
      <w:numFmt w:val="bullet"/>
      <w:lvlText w:val="•"/>
      <w:lvlJc w:val="left"/>
      <w:pPr>
        <w:tabs>
          <w:tab w:val="num" w:pos="1440"/>
        </w:tabs>
        <w:ind w:left="1440" w:hanging="360"/>
      </w:pPr>
      <w:rPr>
        <w:rFonts w:ascii="Arial" w:hAnsi="Arial" w:hint="default"/>
      </w:rPr>
    </w:lvl>
    <w:lvl w:ilvl="2" w:tplc="9C32CE92" w:tentative="1">
      <w:start w:val="1"/>
      <w:numFmt w:val="bullet"/>
      <w:lvlText w:val="•"/>
      <w:lvlJc w:val="left"/>
      <w:pPr>
        <w:tabs>
          <w:tab w:val="num" w:pos="2160"/>
        </w:tabs>
        <w:ind w:left="2160" w:hanging="360"/>
      </w:pPr>
      <w:rPr>
        <w:rFonts w:ascii="Arial" w:hAnsi="Arial" w:hint="default"/>
      </w:rPr>
    </w:lvl>
    <w:lvl w:ilvl="3" w:tplc="4A7A81D0" w:tentative="1">
      <w:start w:val="1"/>
      <w:numFmt w:val="bullet"/>
      <w:lvlText w:val="•"/>
      <w:lvlJc w:val="left"/>
      <w:pPr>
        <w:tabs>
          <w:tab w:val="num" w:pos="2880"/>
        </w:tabs>
        <w:ind w:left="2880" w:hanging="360"/>
      </w:pPr>
      <w:rPr>
        <w:rFonts w:ascii="Arial" w:hAnsi="Arial" w:hint="default"/>
      </w:rPr>
    </w:lvl>
    <w:lvl w:ilvl="4" w:tplc="A022E2C4" w:tentative="1">
      <w:start w:val="1"/>
      <w:numFmt w:val="bullet"/>
      <w:lvlText w:val="•"/>
      <w:lvlJc w:val="left"/>
      <w:pPr>
        <w:tabs>
          <w:tab w:val="num" w:pos="3600"/>
        </w:tabs>
        <w:ind w:left="3600" w:hanging="360"/>
      </w:pPr>
      <w:rPr>
        <w:rFonts w:ascii="Arial" w:hAnsi="Arial" w:hint="default"/>
      </w:rPr>
    </w:lvl>
    <w:lvl w:ilvl="5" w:tplc="03FA045A" w:tentative="1">
      <w:start w:val="1"/>
      <w:numFmt w:val="bullet"/>
      <w:lvlText w:val="•"/>
      <w:lvlJc w:val="left"/>
      <w:pPr>
        <w:tabs>
          <w:tab w:val="num" w:pos="4320"/>
        </w:tabs>
        <w:ind w:left="4320" w:hanging="360"/>
      </w:pPr>
      <w:rPr>
        <w:rFonts w:ascii="Arial" w:hAnsi="Arial" w:hint="default"/>
      </w:rPr>
    </w:lvl>
    <w:lvl w:ilvl="6" w:tplc="363CF6E2" w:tentative="1">
      <w:start w:val="1"/>
      <w:numFmt w:val="bullet"/>
      <w:lvlText w:val="•"/>
      <w:lvlJc w:val="left"/>
      <w:pPr>
        <w:tabs>
          <w:tab w:val="num" w:pos="5040"/>
        </w:tabs>
        <w:ind w:left="5040" w:hanging="360"/>
      </w:pPr>
      <w:rPr>
        <w:rFonts w:ascii="Arial" w:hAnsi="Arial" w:hint="default"/>
      </w:rPr>
    </w:lvl>
    <w:lvl w:ilvl="7" w:tplc="DFD2FC98" w:tentative="1">
      <w:start w:val="1"/>
      <w:numFmt w:val="bullet"/>
      <w:lvlText w:val="•"/>
      <w:lvlJc w:val="left"/>
      <w:pPr>
        <w:tabs>
          <w:tab w:val="num" w:pos="5760"/>
        </w:tabs>
        <w:ind w:left="5760" w:hanging="360"/>
      </w:pPr>
      <w:rPr>
        <w:rFonts w:ascii="Arial" w:hAnsi="Arial" w:hint="default"/>
      </w:rPr>
    </w:lvl>
    <w:lvl w:ilvl="8" w:tplc="E7C297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0032DC"/>
    <w:multiLevelType w:val="multilevel"/>
    <w:tmpl w:val="ACF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30669">
    <w:abstractNumId w:val="6"/>
  </w:num>
  <w:num w:numId="2" w16cid:durableId="740296651">
    <w:abstractNumId w:val="1"/>
  </w:num>
  <w:num w:numId="3" w16cid:durableId="1564372614">
    <w:abstractNumId w:val="2"/>
  </w:num>
  <w:num w:numId="4" w16cid:durableId="831331057">
    <w:abstractNumId w:val="19"/>
  </w:num>
  <w:num w:numId="5" w16cid:durableId="1639333934">
    <w:abstractNumId w:val="4"/>
  </w:num>
  <w:num w:numId="6" w16cid:durableId="1810781927">
    <w:abstractNumId w:val="10"/>
  </w:num>
  <w:num w:numId="7" w16cid:durableId="1966809054">
    <w:abstractNumId w:val="20"/>
  </w:num>
  <w:num w:numId="8" w16cid:durableId="1132795487">
    <w:abstractNumId w:val="11"/>
  </w:num>
  <w:num w:numId="9" w16cid:durableId="1463769445">
    <w:abstractNumId w:val="12"/>
  </w:num>
  <w:num w:numId="10" w16cid:durableId="748580585">
    <w:abstractNumId w:val="14"/>
  </w:num>
  <w:num w:numId="11" w16cid:durableId="532423290">
    <w:abstractNumId w:val="17"/>
  </w:num>
  <w:num w:numId="12" w16cid:durableId="1830367711">
    <w:abstractNumId w:val="21"/>
  </w:num>
  <w:num w:numId="13" w16cid:durableId="1624458082">
    <w:abstractNumId w:val="13"/>
  </w:num>
  <w:num w:numId="14" w16cid:durableId="1886717264">
    <w:abstractNumId w:val="15"/>
  </w:num>
  <w:num w:numId="15" w16cid:durableId="520899540">
    <w:abstractNumId w:val="7"/>
  </w:num>
  <w:num w:numId="16" w16cid:durableId="1376852346">
    <w:abstractNumId w:val="18"/>
  </w:num>
  <w:num w:numId="17" w16cid:durableId="462967200">
    <w:abstractNumId w:val="8"/>
  </w:num>
  <w:num w:numId="18" w16cid:durableId="253129261">
    <w:abstractNumId w:val="3"/>
  </w:num>
  <w:num w:numId="19" w16cid:durableId="1882473031">
    <w:abstractNumId w:val="16"/>
  </w:num>
  <w:num w:numId="20" w16cid:durableId="1161309124">
    <w:abstractNumId w:val="9"/>
  </w:num>
  <w:num w:numId="21" w16cid:durableId="1826898771">
    <w:abstractNumId w:val="0"/>
  </w:num>
  <w:num w:numId="22" w16cid:durableId="863519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B08"/>
    <w:rsid w:val="00063B08"/>
    <w:rsid w:val="000C3163"/>
    <w:rsid w:val="001071A2"/>
    <w:rsid w:val="001654E0"/>
    <w:rsid w:val="001B40B2"/>
    <w:rsid w:val="001C0E7B"/>
    <w:rsid w:val="001D13D6"/>
    <w:rsid w:val="001F2E73"/>
    <w:rsid w:val="0026230E"/>
    <w:rsid w:val="002834B5"/>
    <w:rsid w:val="002A4611"/>
    <w:rsid w:val="002A6D8F"/>
    <w:rsid w:val="002D66E0"/>
    <w:rsid w:val="00336030"/>
    <w:rsid w:val="00387415"/>
    <w:rsid w:val="00395F50"/>
    <w:rsid w:val="003C2686"/>
    <w:rsid w:val="003F3D6B"/>
    <w:rsid w:val="00432636"/>
    <w:rsid w:val="004451BE"/>
    <w:rsid w:val="00457C01"/>
    <w:rsid w:val="004B2868"/>
    <w:rsid w:val="005148C2"/>
    <w:rsid w:val="00590C0C"/>
    <w:rsid w:val="00594941"/>
    <w:rsid w:val="00595006"/>
    <w:rsid w:val="00603915"/>
    <w:rsid w:val="006074EE"/>
    <w:rsid w:val="0062639C"/>
    <w:rsid w:val="006602DC"/>
    <w:rsid w:val="00681FED"/>
    <w:rsid w:val="006E4AF7"/>
    <w:rsid w:val="006F2450"/>
    <w:rsid w:val="0074644A"/>
    <w:rsid w:val="007A718B"/>
    <w:rsid w:val="007A75FB"/>
    <w:rsid w:val="00834C24"/>
    <w:rsid w:val="008428B2"/>
    <w:rsid w:val="0084327A"/>
    <w:rsid w:val="00846903"/>
    <w:rsid w:val="00852E73"/>
    <w:rsid w:val="008631CD"/>
    <w:rsid w:val="008D2BDA"/>
    <w:rsid w:val="009438BC"/>
    <w:rsid w:val="0099705D"/>
    <w:rsid w:val="009F527D"/>
    <w:rsid w:val="00A17F40"/>
    <w:rsid w:val="00A21B5E"/>
    <w:rsid w:val="00A26AB0"/>
    <w:rsid w:val="00A64681"/>
    <w:rsid w:val="00AF3F6D"/>
    <w:rsid w:val="00B44F67"/>
    <w:rsid w:val="00B6636B"/>
    <w:rsid w:val="00B67269"/>
    <w:rsid w:val="00BF3724"/>
    <w:rsid w:val="00C0543F"/>
    <w:rsid w:val="00CD5020"/>
    <w:rsid w:val="00DB05C7"/>
    <w:rsid w:val="00DB23FA"/>
    <w:rsid w:val="00DC037D"/>
    <w:rsid w:val="00E5631E"/>
    <w:rsid w:val="00EA7420"/>
    <w:rsid w:val="00EB5953"/>
    <w:rsid w:val="00EE6F9E"/>
    <w:rsid w:val="00F3085E"/>
    <w:rsid w:val="00F37027"/>
    <w:rsid w:val="00F54AA2"/>
    <w:rsid w:val="00F80CA9"/>
    <w:rsid w:val="00F8522C"/>
    <w:rsid w:val="00FC3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79C9"/>
  <w15:chartTrackingRefBased/>
  <w15:docId w15:val="{521C742B-A4F1-4008-9365-A3BD6BF7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7D"/>
    <w:rPr>
      <w:kern w:val="0"/>
      <w:lang w:val="en-US"/>
      <w14:ligatures w14:val="none"/>
    </w:rPr>
  </w:style>
  <w:style w:type="paragraph" w:styleId="Heading4">
    <w:name w:val="heading 4"/>
    <w:basedOn w:val="Normal"/>
    <w:link w:val="Heading4Char"/>
    <w:uiPriority w:val="9"/>
    <w:qFormat/>
    <w:rsid w:val="006F245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86"/>
    <w:pPr>
      <w:ind w:left="720"/>
      <w:contextualSpacing/>
    </w:pPr>
    <w:rPr>
      <w:lang w:val="en-IN"/>
    </w:rPr>
  </w:style>
  <w:style w:type="paragraph" w:customStyle="1" w:styleId="rtejustify">
    <w:name w:val="rtejustify"/>
    <w:basedOn w:val="Normal"/>
    <w:rsid w:val="003C2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686"/>
    <w:rPr>
      <w:b/>
      <w:bCs/>
    </w:rPr>
  </w:style>
  <w:style w:type="character" w:styleId="Emphasis">
    <w:name w:val="Emphasis"/>
    <w:basedOn w:val="DefaultParagraphFont"/>
    <w:uiPriority w:val="20"/>
    <w:qFormat/>
    <w:rsid w:val="003C2686"/>
    <w:rPr>
      <w:i/>
      <w:iCs/>
    </w:rPr>
  </w:style>
  <w:style w:type="table" w:styleId="TableGrid">
    <w:name w:val="Table Grid"/>
    <w:basedOn w:val="TableNormal"/>
    <w:uiPriority w:val="59"/>
    <w:rsid w:val="00852E7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E6F9E"/>
    <w:rPr>
      <w:color w:val="0000FF"/>
      <w:u w:val="single"/>
    </w:rPr>
  </w:style>
  <w:style w:type="character" w:customStyle="1" w:styleId="ref-journal">
    <w:name w:val="ref-journal"/>
    <w:basedOn w:val="DefaultParagraphFont"/>
    <w:rsid w:val="00EE6F9E"/>
  </w:style>
  <w:style w:type="character" w:customStyle="1" w:styleId="ref-vol">
    <w:name w:val="ref-vol"/>
    <w:basedOn w:val="DefaultParagraphFont"/>
    <w:rsid w:val="00EE6F9E"/>
  </w:style>
  <w:style w:type="character" w:customStyle="1" w:styleId="element-citation">
    <w:name w:val="element-citation"/>
    <w:basedOn w:val="DefaultParagraphFont"/>
    <w:rsid w:val="00EE6F9E"/>
  </w:style>
  <w:style w:type="character" w:customStyle="1" w:styleId="cit-source">
    <w:name w:val="cit-source"/>
    <w:basedOn w:val="DefaultParagraphFont"/>
    <w:rsid w:val="00EE6F9E"/>
  </w:style>
  <w:style w:type="character" w:customStyle="1" w:styleId="cit-pub-date">
    <w:name w:val="cit-pub-date"/>
    <w:basedOn w:val="DefaultParagraphFont"/>
    <w:rsid w:val="00EE6F9E"/>
  </w:style>
  <w:style w:type="character" w:customStyle="1" w:styleId="cit-vol">
    <w:name w:val="cit-vol"/>
    <w:basedOn w:val="DefaultParagraphFont"/>
    <w:rsid w:val="00EE6F9E"/>
  </w:style>
  <w:style w:type="character" w:customStyle="1" w:styleId="cit-fpage">
    <w:name w:val="cit-fpage"/>
    <w:basedOn w:val="DefaultParagraphFont"/>
    <w:rsid w:val="00EE6F9E"/>
  </w:style>
  <w:style w:type="paragraph" w:styleId="NormalWeb">
    <w:name w:val="Normal (Web)"/>
    <w:basedOn w:val="Normal"/>
    <w:uiPriority w:val="99"/>
    <w:semiHidden/>
    <w:unhideWhenUsed/>
    <w:rsid w:val="00EE6F9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c">
    <w:name w:val="sc"/>
    <w:basedOn w:val="DefaultParagraphFont"/>
    <w:rsid w:val="00EE6F9E"/>
  </w:style>
  <w:style w:type="paragraph" w:styleId="Header">
    <w:name w:val="header"/>
    <w:basedOn w:val="Normal"/>
    <w:link w:val="HeaderChar"/>
    <w:uiPriority w:val="99"/>
    <w:unhideWhenUsed/>
    <w:rsid w:val="00EE6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F9E"/>
    <w:rPr>
      <w:kern w:val="0"/>
      <w:lang w:val="en-US"/>
      <w14:ligatures w14:val="none"/>
    </w:rPr>
  </w:style>
  <w:style w:type="paragraph" w:styleId="Footer">
    <w:name w:val="footer"/>
    <w:basedOn w:val="Normal"/>
    <w:link w:val="FooterChar"/>
    <w:uiPriority w:val="99"/>
    <w:unhideWhenUsed/>
    <w:rsid w:val="00EE6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F9E"/>
    <w:rPr>
      <w:kern w:val="0"/>
      <w:lang w:val="en-US"/>
      <w14:ligatures w14:val="none"/>
    </w:rPr>
  </w:style>
  <w:style w:type="character" w:customStyle="1" w:styleId="Heading4Char">
    <w:name w:val="Heading 4 Char"/>
    <w:basedOn w:val="DefaultParagraphFont"/>
    <w:link w:val="Heading4"/>
    <w:uiPriority w:val="9"/>
    <w:rsid w:val="006F2450"/>
    <w:rPr>
      <w:rFonts w:ascii="Times New Roman" w:eastAsia="Times New Roman" w:hAnsi="Times New Roman" w:cs="Times New Roman"/>
      <w:b/>
      <w:bCs/>
      <w:kern w:val="0"/>
      <w:sz w:val="24"/>
      <w:szCs w:val="24"/>
      <w:lang w:eastAsia="en-IN"/>
      <w14:ligatures w14:val="none"/>
    </w:rPr>
  </w:style>
  <w:style w:type="character" w:customStyle="1" w:styleId="mdc-buttonlabel">
    <w:name w:val="mdc-button__label"/>
    <w:basedOn w:val="DefaultParagraphFont"/>
    <w:rsid w:val="006F2450"/>
  </w:style>
  <w:style w:type="paragraph" w:customStyle="1" w:styleId="c-article-author-listitem">
    <w:name w:val="c-article-author-list__item"/>
    <w:basedOn w:val="Normal"/>
    <w:rsid w:val="002D66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596101">
      <w:bodyDiv w:val="1"/>
      <w:marLeft w:val="0"/>
      <w:marRight w:val="0"/>
      <w:marTop w:val="0"/>
      <w:marBottom w:val="0"/>
      <w:divBdr>
        <w:top w:val="none" w:sz="0" w:space="0" w:color="auto"/>
        <w:left w:val="none" w:sz="0" w:space="0" w:color="auto"/>
        <w:bottom w:val="none" w:sz="0" w:space="0" w:color="auto"/>
        <w:right w:val="none" w:sz="0" w:space="0" w:color="auto"/>
      </w:divBdr>
      <w:divsChild>
        <w:div w:id="259411707">
          <w:marLeft w:val="806"/>
          <w:marRight w:val="0"/>
          <w:marTop w:val="0"/>
          <w:marBottom w:val="0"/>
          <w:divBdr>
            <w:top w:val="none" w:sz="0" w:space="0" w:color="auto"/>
            <w:left w:val="none" w:sz="0" w:space="0" w:color="auto"/>
            <w:bottom w:val="none" w:sz="0" w:space="0" w:color="auto"/>
            <w:right w:val="none" w:sz="0" w:space="0" w:color="auto"/>
          </w:divBdr>
        </w:div>
      </w:divsChild>
    </w:div>
    <w:div w:id="388070448">
      <w:bodyDiv w:val="1"/>
      <w:marLeft w:val="0"/>
      <w:marRight w:val="0"/>
      <w:marTop w:val="0"/>
      <w:marBottom w:val="0"/>
      <w:divBdr>
        <w:top w:val="none" w:sz="0" w:space="0" w:color="auto"/>
        <w:left w:val="none" w:sz="0" w:space="0" w:color="auto"/>
        <w:bottom w:val="none" w:sz="0" w:space="0" w:color="auto"/>
        <w:right w:val="none" w:sz="0" w:space="0" w:color="auto"/>
      </w:divBdr>
      <w:divsChild>
        <w:div w:id="211691593">
          <w:marLeft w:val="547"/>
          <w:marRight w:val="0"/>
          <w:marTop w:val="0"/>
          <w:marBottom w:val="160"/>
          <w:divBdr>
            <w:top w:val="none" w:sz="0" w:space="0" w:color="auto"/>
            <w:left w:val="none" w:sz="0" w:space="0" w:color="auto"/>
            <w:bottom w:val="none" w:sz="0" w:space="0" w:color="auto"/>
            <w:right w:val="none" w:sz="0" w:space="0" w:color="auto"/>
          </w:divBdr>
        </w:div>
      </w:divsChild>
    </w:div>
    <w:div w:id="413011525">
      <w:bodyDiv w:val="1"/>
      <w:marLeft w:val="0"/>
      <w:marRight w:val="0"/>
      <w:marTop w:val="0"/>
      <w:marBottom w:val="0"/>
      <w:divBdr>
        <w:top w:val="none" w:sz="0" w:space="0" w:color="auto"/>
        <w:left w:val="none" w:sz="0" w:space="0" w:color="auto"/>
        <w:bottom w:val="none" w:sz="0" w:space="0" w:color="auto"/>
        <w:right w:val="none" w:sz="0" w:space="0" w:color="auto"/>
      </w:divBdr>
    </w:div>
    <w:div w:id="499613666">
      <w:bodyDiv w:val="1"/>
      <w:marLeft w:val="0"/>
      <w:marRight w:val="0"/>
      <w:marTop w:val="0"/>
      <w:marBottom w:val="0"/>
      <w:divBdr>
        <w:top w:val="none" w:sz="0" w:space="0" w:color="auto"/>
        <w:left w:val="none" w:sz="0" w:space="0" w:color="auto"/>
        <w:bottom w:val="none" w:sz="0" w:space="0" w:color="auto"/>
        <w:right w:val="none" w:sz="0" w:space="0" w:color="auto"/>
      </w:divBdr>
    </w:div>
    <w:div w:id="757673404">
      <w:bodyDiv w:val="1"/>
      <w:marLeft w:val="0"/>
      <w:marRight w:val="0"/>
      <w:marTop w:val="0"/>
      <w:marBottom w:val="0"/>
      <w:divBdr>
        <w:top w:val="none" w:sz="0" w:space="0" w:color="auto"/>
        <w:left w:val="none" w:sz="0" w:space="0" w:color="auto"/>
        <w:bottom w:val="none" w:sz="0" w:space="0" w:color="auto"/>
        <w:right w:val="none" w:sz="0" w:space="0" w:color="auto"/>
      </w:divBdr>
    </w:div>
    <w:div w:id="960186726">
      <w:bodyDiv w:val="1"/>
      <w:marLeft w:val="0"/>
      <w:marRight w:val="0"/>
      <w:marTop w:val="0"/>
      <w:marBottom w:val="0"/>
      <w:divBdr>
        <w:top w:val="none" w:sz="0" w:space="0" w:color="auto"/>
        <w:left w:val="none" w:sz="0" w:space="0" w:color="auto"/>
        <w:bottom w:val="none" w:sz="0" w:space="0" w:color="auto"/>
        <w:right w:val="none" w:sz="0" w:space="0" w:color="auto"/>
      </w:divBdr>
    </w:div>
    <w:div w:id="963779278">
      <w:bodyDiv w:val="1"/>
      <w:marLeft w:val="0"/>
      <w:marRight w:val="0"/>
      <w:marTop w:val="0"/>
      <w:marBottom w:val="0"/>
      <w:divBdr>
        <w:top w:val="none" w:sz="0" w:space="0" w:color="auto"/>
        <w:left w:val="none" w:sz="0" w:space="0" w:color="auto"/>
        <w:bottom w:val="none" w:sz="0" w:space="0" w:color="auto"/>
        <w:right w:val="none" w:sz="0" w:space="0" w:color="auto"/>
      </w:divBdr>
    </w:div>
    <w:div w:id="1104151874">
      <w:bodyDiv w:val="1"/>
      <w:marLeft w:val="0"/>
      <w:marRight w:val="0"/>
      <w:marTop w:val="0"/>
      <w:marBottom w:val="0"/>
      <w:divBdr>
        <w:top w:val="none" w:sz="0" w:space="0" w:color="auto"/>
        <w:left w:val="none" w:sz="0" w:space="0" w:color="auto"/>
        <w:bottom w:val="none" w:sz="0" w:space="0" w:color="auto"/>
        <w:right w:val="none" w:sz="0" w:space="0" w:color="auto"/>
      </w:divBdr>
    </w:div>
    <w:div w:id="1126897075">
      <w:bodyDiv w:val="1"/>
      <w:marLeft w:val="0"/>
      <w:marRight w:val="0"/>
      <w:marTop w:val="0"/>
      <w:marBottom w:val="0"/>
      <w:divBdr>
        <w:top w:val="none" w:sz="0" w:space="0" w:color="auto"/>
        <w:left w:val="none" w:sz="0" w:space="0" w:color="auto"/>
        <w:bottom w:val="none" w:sz="0" w:space="0" w:color="auto"/>
        <w:right w:val="none" w:sz="0" w:space="0" w:color="auto"/>
      </w:divBdr>
      <w:divsChild>
        <w:div w:id="1809543295">
          <w:marLeft w:val="0"/>
          <w:marRight w:val="0"/>
          <w:marTop w:val="0"/>
          <w:marBottom w:val="0"/>
          <w:divBdr>
            <w:top w:val="none" w:sz="0" w:space="0" w:color="auto"/>
            <w:left w:val="none" w:sz="0" w:space="0" w:color="auto"/>
            <w:bottom w:val="none" w:sz="0" w:space="0" w:color="auto"/>
            <w:right w:val="none" w:sz="0" w:space="0" w:color="auto"/>
          </w:divBdr>
          <w:divsChild>
            <w:div w:id="764038285">
              <w:marLeft w:val="0"/>
              <w:marRight w:val="0"/>
              <w:marTop w:val="0"/>
              <w:marBottom w:val="0"/>
              <w:divBdr>
                <w:top w:val="none" w:sz="0" w:space="0" w:color="auto"/>
                <w:left w:val="none" w:sz="0" w:space="0" w:color="auto"/>
                <w:bottom w:val="none" w:sz="0" w:space="0" w:color="auto"/>
                <w:right w:val="none" w:sz="0" w:space="0" w:color="auto"/>
              </w:divBdr>
              <w:divsChild>
                <w:div w:id="1602375700">
                  <w:marLeft w:val="0"/>
                  <w:marRight w:val="0"/>
                  <w:marTop w:val="0"/>
                  <w:marBottom w:val="0"/>
                  <w:divBdr>
                    <w:top w:val="none" w:sz="0" w:space="0" w:color="auto"/>
                    <w:left w:val="none" w:sz="0" w:space="0" w:color="auto"/>
                    <w:bottom w:val="none" w:sz="0" w:space="0" w:color="auto"/>
                    <w:right w:val="none" w:sz="0" w:space="0" w:color="auto"/>
                  </w:divBdr>
                  <w:divsChild>
                    <w:div w:id="1993018284">
                      <w:marLeft w:val="0"/>
                      <w:marRight w:val="0"/>
                      <w:marTop w:val="0"/>
                      <w:marBottom w:val="0"/>
                      <w:divBdr>
                        <w:top w:val="none" w:sz="0" w:space="0" w:color="auto"/>
                        <w:left w:val="none" w:sz="0" w:space="0" w:color="auto"/>
                        <w:bottom w:val="none" w:sz="0" w:space="0" w:color="auto"/>
                        <w:right w:val="none" w:sz="0" w:space="0" w:color="auto"/>
                      </w:divBdr>
                      <w:divsChild>
                        <w:div w:id="932512032">
                          <w:marLeft w:val="0"/>
                          <w:marRight w:val="0"/>
                          <w:marTop w:val="0"/>
                          <w:marBottom w:val="0"/>
                          <w:divBdr>
                            <w:top w:val="none" w:sz="0" w:space="0" w:color="auto"/>
                            <w:left w:val="none" w:sz="0" w:space="0" w:color="auto"/>
                            <w:bottom w:val="none" w:sz="0" w:space="0" w:color="auto"/>
                            <w:right w:val="none" w:sz="0" w:space="0" w:color="auto"/>
                          </w:divBdr>
                          <w:divsChild>
                            <w:div w:id="1323004357">
                              <w:marLeft w:val="0"/>
                              <w:marRight w:val="0"/>
                              <w:marTop w:val="0"/>
                              <w:marBottom w:val="0"/>
                              <w:divBdr>
                                <w:top w:val="none" w:sz="0" w:space="0" w:color="auto"/>
                                <w:left w:val="none" w:sz="0" w:space="0" w:color="auto"/>
                                <w:bottom w:val="none" w:sz="0" w:space="0" w:color="auto"/>
                                <w:right w:val="none" w:sz="0" w:space="0" w:color="auto"/>
                              </w:divBdr>
                              <w:divsChild>
                                <w:div w:id="2041274664">
                                  <w:marLeft w:val="0"/>
                                  <w:marRight w:val="0"/>
                                  <w:marTop w:val="0"/>
                                  <w:marBottom w:val="0"/>
                                  <w:divBdr>
                                    <w:top w:val="none" w:sz="0" w:space="0" w:color="auto"/>
                                    <w:left w:val="none" w:sz="0" w:space="0" w:color="auto"/>
                                    <w:bottom w:val="none" w:sz="0" w:space="0" w:color="auto"/>
                                    <w:right w:val="none" w:sz="0" w:space="0" w:color="auto"/>
                                  </w:divBdr>
                                  <w:divsChild>
                                    <w:div w:id="1184435871">
                                      <w:marLeft w:val="0"/>
                                      <w:marRight w:val="0"/>
                                      <w:marTop w:val="0"/>
                                      <w:marBottom w:val="0"/>
                                      <w:divBdr>
                                        <w:top w:val="none" w:sz="0" w:space="0" w:color="auto"/>
                                        <w:left w:val="none" w:sz="0" w:space="0" w:color="auto"/>
                                        <w:bottom w:val="none" w:sz="0" w:space="0" w:color="auto"/>
                                        <w:right w:val="none" w:sz="0" w:space="0" w:color="auto"/>
                                      </w:divBdr>
                                      <w:divsChild>
                                        <w:div w:id="1208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35681">
                          <w:marLeft w:val="0"/>
                          <w:marRight w:val="0"/>
                          <w:marTop w:val="0"/>
                          <w:marBottom w:val="0"/>
                          <w:divBdr>
                            <w:top w:val="none" w:sz="0" w:space="0" w:color="auto"/>
                            <w:left w:val="none" w:sz="0" w:space="0" w:color="auto"/>
                            <w:bottom w:val="none" w:sz="0" w:space="0" w:color="auto"/>
                            <w:right w:val="none" w:sz="0" w:space="0" w:color="auto"/>
                          </w:divBdr>
                          <w:divsChild>
                            <w:div w:id="882446737">
                              <w:marLeft w:val="0"/>
                              <w:marRight w:val="0"/>
                              <w:marTop w:val="0"/>
                              <w:marBottom w:val="0"/>
                              <w:divBdr>
                                <w:top w:val="none" w:sz="0" w:space="0" w:color="auto"/>
                                <w:left w:val="none" w:sz="0" w:space="0" w:color="auto"/>
                                <w:bottom w:val="none" w:sz="0" w:space="0" w:color="auto"/>
                                <w:right w:val="none" w:sz="0" w:space="0" w:color="auto"/>
                              </w:divBdr>
                              <w:divsChild>
                                <w:div w:id="1965958124">
                                  <w:marLeft w:val="0"/>
                                  <w:marRight w:val="0"/>
                                  <w:marTop w:val="0"/>
                                  <w:marBottom w:val="0"/>
                                  <w:divBdr>
                                    <w:top w:val="none" w:sz="0" w:space="0" w:color="auto"/>
                                    <w:left w:val="none" w:sz="0" w:space="0" w:color="auto"/>
                                    <w:bottom w:val="none" w:sz="0" w:space="0" w:color="auto"/>
                                    <w:right w:val="none" w:sz="0" w:space="0" w:color="auto"/>
                                  </w:divBdr>
                                  <w:divsChild>
                                    <w:div w:id="534852012">
                                      <w:marLeft w:val="0"/>
                                      <w:marRight w:val="0"/>
                                      <w:marTop w:val="0"/>
                                      <w:marBottom w:val="0"/>
                                      <w:divBdr>
                                        <w:top w:val="none" w:sz="0" w:space="0" w:color="auto"/>
                                        <w:left w:val="none" w:sz="0" w:space="0" w:color="auto"/>
                                        <w:bottom w:val="none" w:sz="0" w:space="0" w:color="auto"/>
                                        <w:right w:val="none" w:sz="0" w:space="0" w:color="auto"/>
                                      </w:divBdr>
                                    </w:div>
                                    <w:div w:id="7835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896325">
          <w:marLeft w:val="0"/>
          <w:marRight w:val="0"/>
          <w:marTop w:val="0"/>
          <w:marBottom w:val="0"/>
          <w:divBdr>
            <w:top w:val="none" w:sz="0" w:space="0" w:color="auto"/>
            <w:left w:val="none" w:sz="0" w:space="0" w:color="auto"/>
            <w:bottom w:val="none" w:sz="0" w:space="0" w:color="auto"/>
            <w:right w:val="none" w:sz="0" w:space="0" w:color="auto"/>
          </w:divBdr>
          <w:divsChild>
            <w:div w:id="468061687">
              <w:marLeft w:val="0"/>
              <w:marRight w:val="0"/>
              <w:marTop w:val="0"/>
              <w:marBottom w:val="0"/>
              <w:divBdr>
                <w:top w:val="none" w:sz="0" w:space="0" w:color="auto"/>
                <w:left w:val="none" w:sz="0" w:space="0" w:color="auto"/>
                <w:bottom w:val="none" w:sz="0" w:space="0" w:color="auto"/>
                <w:right w:val="none" w:sz="0" w:space="0" w:color="auto"/>
              </w:divBdr>
              <w:divsChild>
                <w:div w:id="1582134307">
                  <w:marLeft w:val="0"/>
                  <w:marRight w:val="0"/>
                  <w:marTop w:val="0"/>
                  <w:marBottom w:val="0"/>
                  <w:divBdr>
                    <w:top w:val="none" w:sz="0" w:space="0" w:color="auto"/>
                    <w:left w:val="none" w:sz="0" w:space="0" w:color="auto"/>
                    <w:bottom w:val="none" w:sz="0" w:space="0" w:color="auto"/>
                    <w:right w:val="none" w:sz="0" w:space="0" w:color="auto"/>
                  </w:divBdr>
                  <w:divsChild>
                    <w:div w:id="1420562342">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3629">
      <w:bodyDiv w:val="1"/>
      <w:marLeft w:val="0"/>
      <w:marRight w:val="0"/>
      <w:marTop w:val="0"/>
      <w:marBottom w:val="0"/>
      <w:divBdr>
        <w:top w:val="none" w:sz="0" w:space="0" w:color="auto"/>
        <w:left w:val="none" w:sz="0" w:space="0" w:color="auto"/>
        <w:bottom w:val="none" w:sz="0" w:space="0" w:color="auto"/>
        <w:right w:val="none" w:sz="0" w:space="0" w:color="auto"/>
      </w:divBdr>
    </w:div>
    <w:div w:id="1130051377">
      <w:bodyDiv w:val="1"/>
      <w:marLeft w:val="0"/>
      <w:marRight w:val="0"/>
      <w:marTop w:val="0"/>
      <w:marBottom w:val="0"/>
      <w:divBdr>
        <w:top w:val="none" w:sz="0" w:space="0" w:color="auto"/>
        <w:left w:val="none" w:sz="0" w:space="0" w:color="auto"/>
        <w:bottom w:val="none" w:sz="0" w:space="0" w:color="auto"/>
        <w:right w:val="none" w:sz="0" w:space="0" w:color="auto"/>
      </w:divBdr>
    </w:div>
    <w:div w:id="1286959295">
      <w:bodyDiv w:val="1"/>
      <w:marLeft w:val="0"/>
      <w:marRight w:val="0"/>
      <w:marTop w:val="0"/>
      <w:marBottom w:val="0"/>
      <w:divBdr>
        <w:top w:val="none" w:sz="0" w:space="0" w:color="auto"/>
        <w:left w:val="none" w:sz="0" w:space="0" w:color="auto"/>
        <w:bottom w:val="none" w:sz="0" w:space="0" w:color="auto"/>
        <w:right w:val="none" w:sz="0" w:space="0" w:color="auto"/>
      </w:divBdr>
      <w:divsChild>
        <w:div w:id="1190489685">
          <w:marLeft w:val="806"/>
          <w:marRight w:val="0"/>
          <w:marTop w:val="0"/>
          <w:marBottom w:val="0"/>
          <w:divBdr>
            <w:top w:val="none" w:sz="0" w:space="0" w:color="auto"/>
            <w:left w:val="none" w:sz="0" w:space="0" w:color="auto"/>
            <w:bottom w:val="none" w:sz="0" w:space="0" w:color="auto"/>
            <w:right w:val="none" w:sz="0" w:space="0" w:color="auto"/>
          </w:divBdr>
        </w:div>
      </w:divsChild>
    </w:div>
    <w:div w:id="1290015971">
      <w:bodyDiv w:val="1"/>
      <w:marLeft w:val="0"/>
      <w:marRight w:val="0"/>
      <w:marTop w:val="0"/>
      <w:marBottom w:val="0"/>
      <w:divBdr>
        <w:top w:val="none" w:sz="0" w:space="0" w:color="auto"/>
        <w:left w:val="none" w:sz="0" w:space="0" w:color="auto"/>
        <w:bottom w:val="none" w:sz="0" w:space="0" w:color="auto"/>
        <w:right w:val="none" w:sz="0" w:space="0" w:color="auto"/>
      </w:divBdr>
    </w:div>
    <w:div w:id="1291471496">
      <w:bodyDiv w:val="1"/>
      <w:marLeft w:val="0"/>
      <w:marRight w:val="0"/>
      <w:marTop w:val="0"/>
      <w:marBottom w:val="0"/>
      <w:divBdr>
        <w:top w:val="none" w:sz="0" w:space="0" w:color="auto"/>
        <w:left w:val="none" w:sz="0" w:space="0" w:color="auto"/>
        <w:bottom w:val="none" w:sz="0" w:space="0" w:color="auto"/>
        <w:right w:val="none" w:sz="0" w:space="0" w:color="auto"/>
      </w:divBdr>
      <w:divsChild>
        <w:div w:id="1733498478">
          <w:marLeft w:val="720"/>
          <w:marRight w:val="115"/>
          <w:marTop w:val="0"/>
          <w:marBottom w:val="0"/>
          <w:divBdr>
            <w:top w:val="none" w:sz="0" w:space="0" w:color="auto"/>
            <w:left w:val="none" w:sz="0" w:space="0" w:color="auto"/>
            <w:bottom w:val="none" w:sz="0" w:space="0" w:color="auto"/>
            <w:right w:val="none" w:sz="0" w:space="0" w:color="auto"/>
          </w:divBdr>
        </w:div>
        <w:div w:id="2001807524">
          <w:marLeft w:val="720"/>
          <w:marRight w:val="115"/>
          <w:marTop w:val="0"/>
          <w:marBottom w:val="0"/>
          <w:divBdr>
            <w:top w:val="none" w:sz="0" w:space="0" w:color="auto"/>
            <w:left w:val="none" w:sz="0" w:space="0" w:color="auto"/>
            <w:bottom w:val="none" w:sz="0" w:space="0" w:color="auto"/>
            <w:right w:val="none" w:sz="0" w:space="0" w:color="auto"/>
          </w:divBdr>
        </w:div>
        <w:div w:id="2000494131">
          <w:marLeft w:val="720"/>
          <w:marRight w:val="115"/>
          <w:marTop w:val="0"/>
          <w:marBottom w:val="0"/>
          <w:divBdr>
            <w:top w:val="none" w:sz="0" w:space="0" w:color="auto"/>
            <w:left w:val="none" w:sz="0" w:space="0" w:color="auto"/>
            <w:bottom w:val="none" w:sz="0" w:space="0" w:color="auto"/>
            <w:right w:val="none" w:sz="0" w:space="0" w:color="auto"/>
          </w:divBdr>
        </w:div>
        <w:div w:id="2089687494">
          <w:marLeft w:val="720"/>
          <w:marRight w:val="115"/>
          <w:marTop w:val="0"/>
          <w:marBottom w:val="0"/>
          <w:divBdr>
            <w:top w:val="none" w:sz="0" w:space="0" w:color="auto"/>
            <w:left w:val="none" w:sz="0" w:space="0" w:color="auto"/>
            <w:bottom w:val="none" w:sz="0" w:space="0" w:color="auto"/>
            <w:right w:val="none" w:sz="0" w:space="0" w:color="auto"/>
          </w:divBdr>
        </w:div>
      </w:divsChild>
    </w:div>
    <w:div w:id="1343125281">
      <w:bodyDiv w:val="1"/>
      <w:marLeft w:val="0"/>
      <w:marRight w:val="0"/>
      <w:marTop w:val="0"/>
      <w:marBottom w:val="0"/>
      <w:divBdr>
        <w:top w:val="none" w:sz="0" w:space="0" w:color="auto"/>
        <w:left w:val="none" w:sz="0" w:space="0" w:color="auto"/>
        <w:bottom w:val="none" w:sz="0" w:space="0" w:color="auto"/>
        <w:right w:val="none" w:sz="0" w:space="0" w:color="auto"/>
      </w:divBdr>
      <w:divsChild>
        <w:div w:id="218176709">
          <w:marLeft w:val="547"/>
          <w:marRight w:val="0"/>
          <w:marTop w:val="0"/>
          <w:marBottom w:val="160"/>
          <w:divBdr>
            <w:top w:val="none" w:sz="0" w:space="0" w:color="auto"/>
            <w:left w:val="none" w:sz="0" w:space="0" w:color="auto"/>
            <w:bottom w:val="none" w:sz="0" w:space="0" w:color="auto"/>
            <w:right w:val="none" w:sz="0" w:space="0" w:color="auto"/>
          </w:divBdr>
        </w:div>
      </w:divsChild>
    </w:div>
    <w:div w:id="1403092193">
      <w:bodyDiv w:val="1"/>
      <w:marLeft w:val="0"/>
      <w:marRight w:val="0"/>
      <w:marTop w:val="0"/>
      <w:marBottom w:val="0"/>
      <w:divBdr>
        <w:top w:val="none" w:sz="0" w:space="0" w:color="auto"/>
        <w:left w:val="none" w:sz="0" w:space="0" w:color="auto"/>
        <w:bottom w:val="none" w:sz="0" w:space="0" w:color="auto"/>
        <w:right w:val="none" w:sz="0" w:space="0" w:color="auto"/>
      </w:divBdr>
      <w:divsChild>
        <w:div w:id="1473911682">
          <w:marLeft w:val="547"/>
          <w:marRight w:val="0"/>
          <w:marTop w:val="0"/>
          <w:marBottom w:val="160"/>
          <w:divBdr>
            <w:top w:val="none" w:sz="0" w:space="0" w:color="auto"/>
            <w:left w:val="none" w:sz="0" w:space="0" w:color="auto"/>
            <w:bottom w:val="none" w:sz="0" w:space="0" w:color="auto"/>
            <w:right w:val="none" w:sz="0" w:space="0" w:color="auto"/>
          </w:divBdr>
        </w:div>
      </w:divsChild>
    </w:div>
    <w:div w:id="1610549358">
      <w:bodyDiv w:val="1"/>
      <w:marLeft w:val="0"/>
      <w:marRight w:val="0"/>
      <w:marTop w:val="0"/>
      <w:marBottom w:val="0"/>
      <w:divBdr>
        <w:top w:val="none" w:sz="0" w:space="0" w:color="auto"/>
        <w:left w:val="none" w:sz="0" w:space="0" w:color="auto"/>
        <w:bottom w:val="none" w:sz="0" w:space="0" w:color="auto"/>
        <w:right w:val="none" w:sz="0" w:space="0" w:color="auto"/>
      </w:divBdr>
      <w:divsChild>
        <w:div w:id="419373369">
          <w:marLeft w:val="547"/>
          <w:marRight w:val="0"/>
          <w:marTop w:val="0"/>
          <w:marBottom w:val="160"/>
          <w:divBdr>
            <w:top w:val="none" w:sz="0" w:space="0" w:color="auto"/>
            <w:left w:val="none" w:sz="0" w:space="0" w:color="auto"/>
            <w:bottom w:val="none" w:sz="0" w:space="0" w:color="auto"/>
            <w:right w:val="none" w:sz="0" w:space="0" w:color="auto"/>
          </w:divBdr>
        </w:div>
        <w:div w:id="920330921">
          <w:marLeft w:val="547"/>
          <w:marRight w:val="0"/>
          <w:marTop w:val="0"/>
          <w:marBottom w:val="160"/>
          <w:divBdr>
            <w:top w:val="none" w:sz="0" w:space="0" w:color="auto"/>
            <w:left w:val="none" w:sz="0" w:space="0" w:color="auto"/>
            <w:bottom w:val="none" w:sz="0" w:space="0" w:color="auto"/>
            <w:right w:val="none" w:sz="0" w:space="0" w:color="auto"/>
          </w:divBdr>
        </w:div>
        <w:div w:id="204678462">
          <w:marLeft w:val="547"/>
          <w:marRight w:val="0"/>
          <w:marTop w:val="0"/>
          <w:marBottom w:val="160"/>
          <w:divBdr>
            <w:top w:val="none" w:sz="0" w:space="0" w:color="auto"/>
            <w:left w:val="none" w:sz="0" w:space="0" w:color="auto"/>
            <w:bottom w:val="none" w:sz="0" w:space="0" w:color="auto"/>
            <w:right w:val="none" w:sz="0" w:space="0" w:color="auto"/>
          </w:divBdr>
        </w:div>
        <w:div w:id="1867790502">
          <w:marLeft w:val="547"/>
          <w:marRight w:val="0"/>
          <w:marTop w:val="0"/>
          <w:marBottom w:val="160"/>
          <w:divBdr>
            <w:top w:val="none" w:sz="0" w:space="0" w:color="auto"/>
            <w:left w:val="none" w:sz="0" w:space="0" w:color="auto"/>
            <w:bottom w:val="none" w:sz="0" w:space="0" w:color="auto"/>
            <w:right w:val="none" w:sz="0" w:space="0" w:color="auto"/>
          </w:divBdr>
        </w:div>
      </w:divsChild>
    </w:div>
    <w:div w:id="1712194905">
      <w:bodyDiv w:val="1"/>
      <w:marLeft w:val="0"/>
      <w:marRight w:val="0"/>
      <w:marTop w:val="0"/>
      <w:marBottom w:val="0"/>
      <w:divBdr>
        <w:top w:val="none" w:sz="0" w:space="0" w:color="auto"/>
        <w:left w:val="none" w:sz="0" w:space="0" w:color="auto"/>
        <w:bottom w:val="none" w:sz="0" w:space="0" w:color="auto"/>
        <w:right w:val="none" w:sz="0" w:space="0" w:color="auto"/>
      </w:divBdr>
      <w:divsChild>
        <w:div w:id="1496920804">
          <w:marLeft w:val="806"/>
          <w:marRight w:val="0"/>
          <w:marTop w:val="0"/>
          <w:marBottom w:val="0"/>
          <w:divBdr>
            <w:top w:val="none" w:sz="0" w:space="0" w:color="auto"/>
            <w:left w:val="none" w:sz="0" w:space="0" w:color="auto"/>
            <w:bottom w:val="none" w:sz="0" w:space="0" w:color="auto"/>
            <w:right w:val="none" w:sz="0" w:space="0" w:color="auto"/>
          </w:divBdr>
        </w:div>
      </w:divsChild>
    </w:div>
    <w:div w:id="1847749402">
      <w:bodyDiv w:val="1"/>
      <w:marLeft w:val="0"/>
      <w:marRight w:val="0"/>
      <w:marTop w:val="0"/>
      <w:marBottom w:val="0"/>
      <w:divBdr>
        <w:top w:val="none" w:sz="0" w:space="0" w:color="auto"/>
        <w:left w:val="none" w:sz="0" w:space="0" w:color="auto"/>
        <w:bottom w:val="none" w:sz="0" w:space="0" w:color="auto"/>
        <w:right w:val="none" w:sz="0" w:space="0" w:color="auto"/>
      </w:divBdr>
      <w:divsChild>
        <w:div w:id="4602979">
          <w:marLeft w:val="0"/>
          <w:marRight w:val="0"/>
          <w:marTop w:val="0"/>
          <w:marBottom w:val="0"/>
          <w:divBdr>
            <w:top w:val="none" w:sz="0" w:space="0" w:color="auto"/>
            <w:left w:val="none" w:sz="0" w:space="0" w:color="auto"/>
            <w:bottom w:val="none" w:sz="0" w:space="0" w:color="auto"/>
            <w:right w:val="none" w:sz="0" w:space="0" w:color="auto"/>
          </w:divBdr>
          <w:divsChild>
            <w:div w:id="990140272">
              <w:marLeft w:val="0"/>
              <w:marRight w:val="0"/>
              <w:marTop w:val="0"/>
              <w:marBottom w:val="0"/>
              <w:divBdr>
                <w:top w:val="none" w:sz="0" w:space="0" w:color="auto"/>
                <w:left w:val="none" w:sz="0" w:space="0" w:color="auto"/>
                <w:bottom w:val="none" w:sz="0" w:space="0" w:color="auto"/>
                <w:right w:val="none" w:sz="0" w:space="0" w:color="auto"/>
              </w:divBdr>
              <w:divsChild>
                <w:div w:id="1608808294">
                  <w:marLeft w:val="0"/>
                  <w:marRight w:val="0"/>
                  <w:marTop w:val="0"/>
                  <w:marBottom w:val="0"/>
                  <w:divBdr>
                    <w:top w:val="none" w:sz="0" w:space="0" w:color="auto"/>
                    <w:left w:val="none" w:sz="0" w:space="0" w:color="auto"/>
                    <w:bottom w:val="none" w:sz="0" w:space="0" w:color="auto"/>
                    <w:right w:val="none" w:sz="0" w:space="0" w:color="auto"/>
                  </w:divBdr>
                  <w:divsChild>
                    <w:div w:id="1526945423">
                      <w:marLeft w:val="0"/>
                      <w:marRight w:val="0"/>
                      <w:marTop w:val="0"/>
                      <w:marBottom w:val="0"/>
                      <w:divBdr>
                        <w:top w:val="none" w:sz="0" w:space="0" w:color="auto"/>
                        <w:left w:val="none" w:sz="0" w:space="0" w:color="auto"/>
                        <w:bottom w:val="none" w:sz="0" w:space="0" w:color="auto"/>
                        <w:right w:val="none" w:sz="0" w:space="0" w:color="auto"/>
                      </w:divBdr>
                      <w:divsChild>
                        <w:div w:id="431979864">
                          <w:marLeft w:val="0"/>
                          <w:marRight w:val="0"/>
                          <w:marTop w:val="0"/>
                          <w:marBottom w:val="0"/>
                          <w:divBdr>
                            <w:top w:val="none" w:sz="0" w:space="0" w:color="auto"/>
                            <w:left w:val="none" w:sz="0" w:space="0" w:color="auto"/>
                            <w:bottom w:val="none" w:sz="0" w:space="0" w:color="auto"/>
                            <w:right w:val="none" w:sz="0" w:space="0" w:color="auto"/>
                          </w:divBdr>
                          <w:divsChild>
                            <w:div w:id="1535770825">
                              <w:marLeft w:val="0"/>
                              <w:marRight w:val="0"/>
                              <w:marTop w:val="0"/>
                              <w:marBottom w:val="0"/>
                              <w:divBdr>
                                <w:top w:val="none" w:sz="0" w:space="0" w:color="auto"/>
                                <w:left w:val="none" w:sz="0" w:space="0" w:color="auto"/>
                                <w:bottom w:val="none" w:sz="0" w:space="0" w:color="auto"/>
                                <w:right w:val="none" w:sz="0" w:space="0" w:color="auto"/>
                              </w:divBdr>
                              <w:divsChild>
                                <w:div w:id="1734236032">
                                  <w:marLeft w:val="0"/>
                                  <w:marRight w:val="0"/>
                                  <w:marTop w:val="0"/>
                                  <w:marBottom w:val="0"/>
                                  <w:divBdr>
                                    <w:top w:val="none" w:sz="0" w:space="0" w:color="auto"/>
                                    <w:left w:val="none" w:sz="0" w:space="0" w:color="auto"/>
                                    <w:bottom w:val="none" w:sz="0" w:space="0" w:color="auto"/>
                                    <w:right w:val="none" w:sz="0" w:space="0" w:color="auto"/>
                                  </w:divBdr>
                                  <w:divsChild>
                                    <w:div w:id="1700348241">
                                      <w:marLeft w:val="0"/>
                                      <w:marRight w:val="0"/>
                                      <w:marTop w:val="0"/>
                                      <w:marBottom w:val="0"/>
                                      <w:divBdr>
                                        <w:top w:val="none" w:sz="0" w:space="0" w:color="auto"/>
                                        <w:left w:val="none" w:sz="0" w:space="0" w:color="auto"/>
                                        <w:bottom w:val="none" w:sz="0" w:space="0" w:color="auto"/>
                                        <w:right w:val="none" w:sz="0" w:space="0" w:color="auto"/>
                                      </w:divBdr>
                                      <w:divsChild>
                                        <w:div w:id="2004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17093">
                          <w:marLeft w:val="0"/>
                          <w:marRight w:val="0"/>
                          <w:marTop w:val="0"/>
                          <w:marBottom w:val="0"/>
                          <w:divBdr>
                            <w:top w:val="none" w:sz="0" w:space="0" w:color="auto"/>
                            <w:left w:val="none" w:sz="0" w:space="0" w:color="auto"/>
                            <w:bottom w:val="none" w:sz="0" w:space="0" w:color="auto"/>
                            <w:right w:val="none" w:sz="0" w:space="0" w:color="auto"/>
                          </w:divBdr>
                          <w:divsChild>
                            <w:div w:id="1482577035">
                              <w:marLeft w:val="0"/>
                              <w:marRight w:val="0"/>
                              <w:marTop w:val="0"/>
                              <w:marBottom w:val="0"/>
                              <w:divBdr>
                                <w:top w:val="none" w:sz="0" w:space="0" w:color="auto"/>
                                <w:left w:val="none" w:sz="0" w:space="0" w:color="auto"/>
                                <w:bottom w:val="none" w:sz="0" w:space="0" w:color="auto"/>
                                <w:right w:val="none" w:sz="0" w:space="0" w:color="auto"/>
                              </w:divBdr>
                              <w:divsChild>
                                <w:div w:id="331569531">
                                  <w:marLeft w:val="0"/>
                                  <w:marRight w:val="0"/>
                                  <w:marTop w:val="0"/>
                                  <w:marBottom w:val="0"/>
                                  <w:divBdr>
                                    <w:top w:val="none" w:sz="0" w:space="0" w:color="auto"/>
                                    <w:left w:val="none" w:sz="0" w:space="0" w:color="auto"/>
                                    <w:bottom w:val="none" w:sz="0" w:space="0" w:color="auto"/>
                                    <w:right w:val="none" w:sz="0" w:space="0" w:color="auto"/>
                                  </w:divBdr>
                                  <w:divsChild>
                                    <w:div w:id="1135755881">
                                      <w:marLeft w:val="0"/>
                                      <w:marRight w:val="0"/>
                                      <w:marTop w:val="0"/>
                                      <w:marBottom w:val="0"/>
                                      <w:divBdr>
                                        <w:top w:val="none" w:sz="0" w:space="0" w:color="auto"/>
                                        <w:left w:val="none" w:sz="0" w:space="0" w:color="auto"/>
                                        <w:bottom w:val="none" w:sz="0" w:space="0" w:color="auto"/>
                                        <w:right w:val="none" w:sz="0" w:space="0" w:color="auto"/>
                                      </w:divBdr>
                                    </w:div>
                                    <w:div w:id="12982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230697">
          <w:marLeft w:val="0"/>
          <w:marRight w:val="0"/>
          <w:marTop w:val="0"/>
          <w:marBottom w:val="0"/>
          <w:divBdr>
            <w:top w:val="none" w:sz="0" w:space="0" w:color="auto"/>
            <w:left w:val="none" w:sz="0" w:space="0" w:color="auto"/>
            <w:bottom w:val="none" w:sz="0" w:space="0" w:color="auto"/>
            <w:right w:val="none" w:sz="0" w:space="0" w:color="auto"/>
          </w:divBdr>
          <w:divsChild>
            <w:div w:id="115292492">
              <w:marLeft w:val="0"/>
              <w:marRight w:val="0"/>
              <w:marTop w:val="0"/>
              <w:marBottom w:val="0"/>
              <w:divBdr>
                <w:top w:val="none" w:sz="0" w:space="0" w:color="auto"/>
                <w:left w:val="none" w:sz="0" w:space="0" w:color="auto"/>
                <w:bottom w:val="none" w:sz="0" w:space="0" w:color="auto"/>
                <w:right w:val="none" w:sz="0" w:space="0" w:color="auto"/>
              </w:divBdr>
              <w:divsChild>
                <w:div w:id="1307122667">
                  <w:marLeft w:val="0"/>
                  <w:marRight w:val="0"/>
                  <w:marTop w:val="0"/>
                  <w:marBottom w:val="0"/>
                  <w:divBdr>
                    <w:top w:val="none" w:sz="0" w:space="0" w:color="auto"/>
                    <w:left w:val="none" w:sz="0" w:space="0" w:color="auto"/>
                    <w:bottom w:val="none" w:sz="0" w:space="0" w:color="auto"/>
                    <w:right w:val="none" w:sz="0" w:space="0" w:color="auto"/>
                  </w:divBdr>
                  <w:divsChild>
                    <w:div w:id="898977977">
                      <w:marLeft w:val="0"/>
                      <w:marRight w:val="0"/>
                      <w:marTop w:val="0"/>
                      <w:marBottom w:val="0"/>
                      <w:divBdr>
                        <w:top w:val="none" w:sz="0" w:space="0" w:color="auto"/>
                        <w:left w:val="none" w:sz="0" w:space="0" w:color="auto"/>
                        <w:bottom w:val="none" w:sz="0" w:space="0" w:color="auto"/>
                        <w:right w:val="none" w:sz="0" w:space="0" w:color="auto"/>
                      </w:divBdr>
                    </w:div>
                    <w:div w:id="1456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69992">
      <w:bodyDiv w:val="1"/>
      <w:marLeft w:val="0"/>
      <w:marRight w:val="0"/>
      <w:marTop w:val="0"/>
      <w:marBottom w:val="0"/>
      <w:divBdr>
        <w:top w:val="none" w:sz="0" w:space="0" w:color="auto"/>
        <w:left w:val="none" w:sz="0" w:space="0" w:color="auto"/>
        <w:bottom w:val="none" w:sz="0" w:space="0" w:color="auto"/>
        <w:right w:val="none" w:sz="0" w:space="0" w:color="auto"/>
      </w:divBdr>
    </w:div>
    <w:div w:id="2129856046">
      <w:bodyDiv w:val="1"/>
      <w:marLeft w:val="0"/>
      <w:marRight w:val="0"/>
      <w:marTop w:val="0"/>
      <w:marBottom w:val="0"/>
      <w:divBdr>
        <w:top w:val="none" w:sz="0" w:space="0" w:color="auto"/>
        <w:left w:val="none" w:sz="0" w:space="0" w:color="auto"/>
        <w:bottom w:val="none" w:sz="0" w:space="0" w:color="auto"/>
        <w:right w:val="none" w:sz="0" w:space="0" w:color="auto"/>
      </w:divBdr>
      <w:divsChild>
        <w:div w:id="111039504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ture.com/articles/nri2061" TargetMode="External"/><Relationship Id="rId26" Type="http://schemas.openxmlformats.org/officeDocument/2006/relationships/hyperlink" Target="https://www.ncbi.nlm.nih.gov/pmc/articles/PMC10322677/" TargetMode="External"/><Relationship Id="rId3" Type="http://schemas.openxmlformats.org/officeDocument/2006/relationships/styles" Target="styles.xml"/><Relationship Id="rId21" Type="http://schemas.openxmlformats.org/officeDocument/2006/relationships/hyperlink" Target="https://cb.imsc.res.in/imppat/basicsearch/phytochemic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ature.com/articles/nri2061" TargetMode="External"/><Relationship Id="rId25" Type="http://schemas.openxmlformats.org/officeDocument/2006/relationships/hyperlink" Target="https://insight.jci.org/articles/view/164778/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ciencedirect.com/science/article/abs/pii/S1877117315001532?via%3Dihub" TargetMode="External"/><Relationship Id="rId29" Type="http://schemas.openxmlformats.org/officeDocument/2006/relationships/hyperlink" Target="https://pubs.acs.org/doi/abs/10.1021/acs.jcim.0c000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cbi.nlm.nih.gov/pmc/articles/PMC959526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ubmed.ncbi.nlm.nih.gov/?from_uid=1041817926&amp;linkname=protein_pubmed" TargetMode="External"/><Relationship Id="rId28" Type="http://schemas.openxmlformats.org/officeDocument/2006/relationships/hyperlink" Target="http://www.mdtutorials.com/gmx/complex/index.html" TargetMode="External"/><Relationship Id="rId10" Type="http://schemas.openxmlformats.org/officeDocument/2006/relationships/image" Target="media/image3.png"/><Relationship Id="rId19" Type="http://schemas.openxmlformats.org/officeDocument/2006/relationships/hyperlink" Target="https://www.nature.com/articles/nri206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s.bioe.uic.edu/castp/index.html?3igg" TargetMode="External"/><Relationship Id="rId27" Type="http://schemas.openxmlformats.org/officeDocument/2006/relationships/hyperlink" Target="https://medicalxpress.com/news/2023-05-tap63-protein-drug-rheumatoid-arthriti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44DFF-2497-4A3E-8C8F-B7DEA5E7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Gurram</dc:creator>
  <cp:keywords/>
  <dc:description/>
  <cp:lastModifiedBy>Sneha Gurram</cp:lastModifiedBy>
  <cp:revision>7</cp:revision>
  <dcterms:created xsi:type="dcterms:W3CDTF">2024-05-07T19:33:00Z</dcterms:created>
  <dcterms:modified xsi:type="dcterms:W3CDTF">2024-05-08T05:59:00Z</dcterms:modified>
</cp:coreProperties>
</file>