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brief: Summer electric push</w:t>
      </w:r>
    </w:p>
    <w:p>
      <w:r>
        <w:t>Owner: Brand team (demo content)</w:t>
      </w:r>
    </w:p>
    <w:p>
      <w:pPr>
        <w:pStyle w:val="Heading2"/>
      </w:pPr>
      <w:r>
        <w:t>Goal</w:t>
      </w:r>
    </w:p>
    <w:p>
      <w:r>
        <w:t>Win new customers in the summer driving season with a dedicated landing page.</w:t>
      </w:r>
    </w:p>
    <w:p>
      <w:pPr>
        <w:pStyle w:val="Heading2"/>
      </w:pPr>
      <w:r>
        <w:t>Audience</w:t>
      </w:r>
    </w:p>
    <w:p>
      <w:r>
        <w:t>Households who want an electric car that fits everyday life and long weekends.</w:t>
      </w:r>
    </w:p>
    <w:p>
      <w:pPr>
        <w:pStyle w:val="Heading2"/>
      </w:pPr>
      <w:r>
        <w:t>Offer</w:t>
      </w:r>
    </w:p>
    <w:p>
      <w:r>
        <w:t>Summer offer: £2,500 charging credit with every new Ariya. Retail customers only. Ends 31 August.</w:t>
      </w:r>
    </w:p>
    <w:p>
      <w:r>
        <w:t>This replaces the £1,500 spring offer on all pages.</w:t>
      </w:r>
    </w:p>
    <w:p>
      <w:pPr>
        <w:pStyle w:val="Heading2"/>
      </w:pPr>
      <w:r>
        <w:t>Page sections, in order</w:t>
      </w:r>
    </w:p>
    <w:p>
      <w:r>
        <w:t>1. Hero. Headline: "Make every journey count". Subheadline: "Zero tailpipe emissions." Button: "Book a test drive".</w:t>
      </w:r>
    </w:p>
    <w:p>
      <w:r>
        <w:t>2. Product. Nissan Ariya goes further than any other electric SUV, and it seats five, so every drive feels easier.</w:t>
      </w:r>
    </w:p>
    <w:p>
      <w:r>
        <w:t>3. Three reasons: zero tailpipe emissions; rapid charging from 0 to 80% in as little as 35 minutes; 466 litres of boot space with the seats up.</w:t>
      </w:r>
    </w:p>
    <w:p>
      <w:r>
        <w:t>4. Offer banner with the summer offer.</w:t>
      </w:r>
    </w:p>
    <w:p>
      <w:r>
        <w:t>5. Closing call to action: "Your electric summer". Button: "Find your Ariya".</w:t>
      </w:r>
    </w:p>
    <w:p>
      <w:r>
        <w:t>Slug: /summer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