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Engineer Assignment Solution</w:t>
      </w:r>
    </w:p>
    <w:p>
      <w:pPr>
        <w:pStyle w:val="Heading1"/>
      </w:pPr>
      <w:r>
        <w:t>1. Problem Statement</w:t>
      </w:r>
    </w:p>
    <w:p>
      <w:r>
        <w:t>We need to design and implement a Question-Answering (Q&amp;A) bot that can accurately and efficiently answer queries from a 500-page PDF manual. The focus is on thoughtful data preparation, chunking strategy, and retrieval accuracy. A plain boilerplate demo without attention to chunking and precision will not be sufficient.</w:t>
      </w:r>
    </w:p>
    <w:p>
      <w:pPr>
        <w:pStyle w:val="Heading1"/>
      </w:pPr>
      <w:r>
        <w:t>2. Approach Strategy</w:t>
      </w:r>
    </w:p>
    <w:p>
      <w:pPr>
        <w:pStyle w:val="Heading2"/>
      </w:pPr>
      <w:r>
        <w:t>2.1 High-Level Approach</w:t>
      </w:r>
    </w:p>
    <w:p>
      <w:r>
        <w:t>- Convert PDF manual into structured text.</w:t>
        <w:br/>
        <w:t>- Apply preprocessing (cleaning, removing headers/footers, normalizing whitespace).</w:t>
        <w:br/>
        <w:t>- Design an effective chunking strategy to segment content.</w:t>
        <w:br/>
        <w:t>- Embed chunks into a vector database for semantic retrieval.</w:t>
        <w:br/>
        <w:t>- Use a Retrieval-Augmented Generation (RAG) pipeline with an LLM for answering queries.</w:t>
        <w:br/>
        <w:t>- Optimize for retrieval accuracy, robustness, and speed.</w:t>
      </w:r>
    </w:p>
    <w:p>
      <w:pPr>
        <w:pStyle w:val="Heading2"/>
      </w:pPr>
      <w:r>
        <w:t>2.2 Architecture</w:t>
      </w:r>
    </w:p>
    <w:p>
      <w:r>
        <w:t>1. **Document Preprocessing:** Extract text from the 500-page PDF and clean it.</w:t>
        <w:br/>
        <w:t>2. **Chunking:** Segment text into meaningful passages (300–500 tokens with overlap).</w:t>
        <w:br/>
        <w:t>3. **Embedding &amp; Indexing:** Generate embeddings (e.g., OpenAI, SentenceTransformers) and store in a vector DB (e.g., FAISS, Pinecone, Weaviate).</w:t>
        <w:br/>
        <w:t>4. **Retrieval Pipeline:** Retrieve top-k relevant chunks per query.</w:t>
        <w:br/>
        <w:t>5. **LLM Response Generation:** Pass retrieved chunks + user query into an LLM prompt.</w:t>
        <w:br/>
        <w:t>6. **Evaluation:** Check retrieval accuracy, latency, and consistency.</w:t>
      </w:r>
    </w:p>
    <w:p>
      <w:pPr>
        <w:pStyle w:val="Heading1"/>
      </w:pPr>
      <w:r>
        <w:t>3. Chunking Strategy</w:t>
      </w:r>
    </w:p>
    <w:p>
      <w:r>
        <w:t>- Use semantic-aware chunking: split by sections, paragraphs, or headings rather than fixed length.</w:t>
        <w:br/>
        <w:t>- Apply overlapping windows (50–100 tokens overlap) to preserve context.</w:t>
        <w:br/>
        <w:t>- Use metadata tags (page numbers, headings, section labels) for improved retrieval.</w:t>
        <w:br/>
        <w:t>- Ensure chunks are not too small (risk of fragmentation) or too large (risk of irrelevant retrieval).</w:t>
      </w:r>
    </w:p>
    <w:p>
      <w:pPr>
        <w:pStyle w:val="Heading1"/>
      </w:pPr>
      <w:r>
        <w:t>4. Retrieval Accuracy</w:t>
      </w:r>
    </w:p>
    <w:p>
      <w:r>
        <w:t>- Use embeddings model tuned for semantic search (e.g., `all-MiniLM-L6-v2` or `text-embedding-ada-002`).</w:t>
        <w:br/>
        <w:t>- Normalize queries (remove stopwords, handle synonyms).</w:t>
        <w:br/>
        <w:t>- Use reranking models (e.g., cross-encoder) to improve top-1 accuracy.</w:t>
        <w:br/>
        <w:t>- Evaluate by testing with real and synthetic Q&amp;A pairs.</w:t>
      </w:r>
    </w:p>
    <w:p>
      <w:pPr>
        <w:pStyle w:val="Heading1"/>
      </w:pPr>
      <w:r>
        <w:t>5. Efficiency</w:t>
      </w:r>
    </w:p>
    <w:p>
      <w:r>
        <w:t>- Store vectors in FAISS for fast local search.</w:t>
        <w:br/>
        <w:t>- Precompute embeddings and cache results.</w:t>
        <w:br/>
        <w:t>- Batch queries and responses for throughput.</w:t>
        <w:br/>
        <w:t>- Optimize chunk size to balance retrieval accuracy and speed.</w:t>
      </w:r>
    </w:p>
    <w:p>
      <w:pPr>
        <w:pStyle w:val="Heading1"/>
      </w:pPr>
      <w:r>
        <w:t>6. Deliverables</w:t>
      </w:r>
    </w:p>
    <w:p>
      <w:r>
        <w:t>1. **Working Q&amp;A Bot:** RAG-based system capable of answering queries from the PDF manual.</w:t>
        <w:br/>
        <w:t>2. **Documentation:** This write-up, explaining design decisions and assumptions.</w:t>
        <w:br/>
        <w:t>3. **Sample Queries &amp; Answers:** Demonstrations showing accurate retrieval.</w:t>
        <w:br/>
        <w:t>4. **Instructions to Run:** Steps for installing dependencies, running the bot, and testing queries.</w:t>
      </w:r>
    </w:p>
    <w:p>
      <w:pPr>
        <w:pStyle w:val="Heading1"/>
      </w:pPr>
      <w:r>
        <w:t>7. Example PoC Implementation</w:t>
      </w:r>
    </w:p>
    <w:p>
      <w:r>
        <w:t>1. Extract text using `pdfminer` or `pypdf`.</w:t>
        <w:br/>
        <w:t>2. Chunk into ~400 tokens with 50-token overlap.</w:t>
        <w:br/>
        <w:t>3. Generate embeddings with SentenceTransformers (`all-MiniLM-L6-v2`).</w:t>
        <w:br/>
        <w:t>4. Store vectors in FAISS.</w:t>
        <w:br/>
        <w:t>5. Build FastAPI backend with endpoints `/ask` that retrieves top-k chunks and forms a prompt for an LLM.</w:t>
        <w:br/>
        <w:t>6. Integrate with a frontend or CLI for user queries.</w:t>
      </w:r>
    </w:p>
    <w:p>
      <w:pPr>
        <w:pStyle w:val="Heading1"/>
      </w:pPr>
      <w:r>
        <w:t>8. Sample Q&amp;A Transcript</w:t>
      </w:r>
    </w:p>
    <w:p>
      <w:r>
        <w:t>User: What does section 5.3 say about safety procedures?</w:t>
        <w:br/>
        <w:t>Bot: Section 5.3 describes safety procedures for operating heavy machinery, including wearing personal protective equipment, following lockout-tagout rules, and adhering to standard operating protocols.</w:t>
        <w:br/>
        <w:br/>
        <w:t>User: What are the troubleshooting steps in Chapter 7?</w:t>
        <w:br/>
        <w:t>Bot: Chapter 7 outlines troubleshooting: (1) Check power supply, (2) Inspect connections, (3) Reset control module, (4) Refer to error codes table.</w:t>
      </w:r>
    </w:p>
    <w:p>
      <w:pPr>
        <w:pStyle w:val="Heading1"/>
      </w:pPr>
      <w:r>
        <w:t>9. How to Run</w:t>
      </w:r>
    </w:p>
    <w:p>
      <w:r>
        <w:t>1. Clone repo.</w:t>
        <w:br/>
        <w:t>2. Install dependencies: `pip install -r requirements.txt`.</w:t>
        <w:br/>
        <w:t>3. Preprocess PDF: `python preprocess.py --file manual.pdf`.</w:t>
        <w:br/>
        <w:t>4. Build index: `python build_index.py`.</w:t>
        <w:br/>
        <w:t>5. Run server: `uvicorn app:app --reload`.</w:t>
        <w:br/>
        <w:t>6. Ask questions: via `/ask?query=...` endpoint or frontend UI.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