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EEDAD" w14:textId="77777777" w:rsidR="00F43EFE" w:rsidRPr="00426B3C" w:rsidRDefault="00F43EFE" w:rsidP="00F43EFE">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BATCH ID: WiproNGA_DWS_B5_25VID2550</w:t>
      </w:r>
    </w:p>
    <w:p w14:paraId="4620BF0D" w14:textId="77777777" w:rsidR="00F43EFE" w:rsidRPr="00426B3C" w:rsidRDefault="00F43EFE" w:rsidP="00F43EFE">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NAME: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Shrawani Shyam Balwadkar</w:t>
      </w:r>
    </w:p>
    <w:p w14:paraId="714E2EF0" w14:textId="77777777" w:rsidR="00F43EFE" w:rsidRPr="00426B3C" w:rsidRDefault="00F43EFE" w:rsidP="00F43EFE">
      <w:pPr>
        <w:pStyle w:val="ListParagraph"/>
        <w:numPr>
          <w:ilvl w:val="0"/>
          <w:numId w:val="1"/>
        </w:numPr>
        <w:rPr>
          <w:rFonts w:ascii="Times New Roman" w:hAnsi="Times New Roman" w:cs="Times New Roman"/>
          <w:sz w:val="40"/>
          <w:szCs w:val="40"/>
        </w:rPr>
      </w:pPr>
      <w:r w:rsidRPr="00426B3C">
        <w:rPr>
          <w:rFonts w:ascii="Times New Roman" w:hAnsi="Times New Roman" w:cs="Times New Roman"/>
          <w:b/>
          <w:bCs/>
          <w:sz w:val="40"/>
          <w:szCs w:val="40"/>
        </w:rPr>
        <w:t>RPS USER ID:</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34932</w:t>
      </w:r>
    </w:p>
    <w:p w14:paraId="5F6BAB11" w14:textId="0B5EC7D7" w:rsidR="00F43EFE" w:rsidRDefault="00F43EFE" w:rsidP="00F43EFE">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DATE</w:t>
      </w:r>
      <w:r w:rsidRPr="00426B3C">
        <w:rPr>
          <w:rFonts w:ascii="Times New Roman" w:hAnsi="Times New Roman" w:cs="Times New Roman"/>
          <w:sz w:val="40"/>
          <w:szCs w:val="40"/>
        </w:rPr>
        <w:t xml:space="preserve">: </w:t>
      </w:r>
      <w:r>
        <w:rPr>
          <w:rFonts w:ascii="Times New Roman" w:hAnsi="Times New Roman" w:cs="Times New Roman"/>
          <w:sz w:val="36"/>
          <w:szCs w:val="36"/>
        </w:rPr>
        <w:t>19</w:t>
      </w:r>
      <w:r>
        <w:rPr>
          <w:rFonts w:ascii="Times New Roman" w:hAnsi="Times New Roman" w:cs="Times New Roman"/>
          <w:sz w:val="36"/>
          <w:szCs w:val="36"/>
        </w:rPr>
        <w:t>-</w:t>
      </w:r>
      <w:r w:rsidRPr="00426B3C">
        <w:rPr>
          <w:rFonts w:ascii="Times New Roman" w:hAnsi="Times New Roman" w:cs="Times New Roman"/>
          <w:sz w:val="36"/>
          <w:szCs w:val="36"/>
        </w:rPr>
        <w:t>08-2025</w:t>
      </w:r>
    </w:p>
    <w:p w14:paraId="408E8B02" w14:textId="77777777" w:rsidR="00F43EFE" w:rsidRDefault="00F43EFE" w:rsidP="00F43EFE">
      <w:pPr>
        <w:rPr>
          <w:rFonts w:ascii="Times New Roman" w:hAnsi="Times New Roman" w:cs="Times New Roman"/>
          <w:sz w:val="36"/>
          <w:szCs w:val="36"/>
        </w:rPr>
      </w:pPr>
    </w:p>
    <w:p w14:paraId="3777B1C8" w14:textId="77777777" w:rsidR="00F43EFE" w:rsidRDefault="00F43EFE" w:rsidP="00F43EFE">
      <w:pPr>
        <w:rPr>
          <w:rFonts w:ascii="Times New Roman" w:hAnsi="Times New Roman" w:cs="Times New Roman"/>
          <w:sz w:val="36"/>
          <w:szCs w:val="36"/>
        </w:rPr>
      </w:pPr>
    </w:p>
    <w:p w14:paraId="05EC0845" w14:textId="77777777" w:rsidR="00F43EFE" w:rsidRDefault="00F43EFE" w:rsidP="00F43EFE">
      <w:pPr>
        <w:rPr>
          <w:rFonts w:ascii="Times New Roman" w:hAnsi="Times New Roman" w:cs="Times New Roman"/>
          <w:b/>
          <w:bCs/>
          <w:sz w:val="40"/>
          <w:szCs w:val="40"/>
        </w:rPr>
      </w:pPr>
      <w:r>
        <w:rPr>
          <w:rFonts w:ascii="Times New Roman" w:hAnsi="Times New Roman" w:cs="Times New Roman"/>
          <w:b/>
          <w:bCs/>
          <w:sz w:val="40"/>
          <w:szCs w:val="40"/>
        </w:rPr>
        <w:t>TOPIC:</w:t>
      </w:r>
    </w:p>
    <w:p w14:paraId="0C9DFDA1" w14:textId="76ABF513" w:rsidR="00F43EFE" w:rsidRPr="00F43EFE" w:rsidRDefault="00F43EFE" w:rsidP="00F43EFE">
      <w:pPr>
        <w:rPr>
          <w:rFonts w:ascii="Times New Roman" w:hAnsi="Times New Roman" w:cs="Times New Roman"/>
          <w:b/>
          <w:bCs/>
          <w:sz w:val="40"/>
          <w:szCs w:val="40"/>
        </w:rPr>
      </w:pPr>
      <w:r w:rsidRPr="00F43EFE">
        <w:rPr>
          <w:rFonts w:ascii="Times New Roman" w:hAnsi="Times New Roman" w:cs="Times New Roman"/>
          <w:b/>
          <w:bCs/>
          <w:sz w:val="40"/>
          <w:szCs w:val="40"/>
        </w:rPr>
        <w:t>Virtualizing Applications</w:t>
      </w:r>
    </w:p>
    <w:p w14:paraId="3C93EE98" w14:textId="3DE5C1E7" w:rsidR="00F43EFE" w:rsidRPr="00F43EFE" w:rsidRDefault="00F43EFE" w:rsidP="00F43EFE">
      <w:pPr>
        <w:rPr>
          <w:rFonts w:ascii="Times New Roman" w:hAnsi="Times New Roman" w:cs="Times New Roman"/>
          <w:b/>
          <w:bCs/>
          <w:sz w:val="40"/>
          <w:szCs w:val="40"/>
        </w:rPr>
      </w:pPr>
      <w:r w:rsidRPr="00F43EFE">
        <w:rPr>
          <w:rFonts w:ascii="Times New Roman" w:hAnsi="Times New Roman" w:cs="Times New Roman"/>
          <w:b/>
          <w:bCs/>
          <w:sz w:val="40"/>
          <w:szCs w:val="40"/>
        </w:rPr>
        <w:t>•</w:t>
      </w:r>
      <w:r w:rsidRPr="00F43EFE">
        <w:rPr>
          <w:rFonts w:ascii="Times New Roman" w:hAnsi="Times New Roman" w:cs="Times New Roman"/>
          <w:b/>
          <w:bCs/>
          <w:sz w:val="40"/>
          <w:szCs w:val="40"/>
        </w:rPr>
        <w:tab/>
        <w:t>Sequencing process and best practices</w:t>
      </w:r>
    </w:p>
    <w:p w14:paraId="1971EFBF" w14:textId="324C9941" w:rsidR="00F43EFE" w:rsidRPr="00F43EFE" w:rsidRDefault="00F43EFE" w:rsidP="00F43EFE">
      <w:pPr>
        <w:rPr>
          <w:rFonts w:ascii="Times New Roman" w:hAnsi="Times New Roman" w:cs="Times New Roman"/>
          <w:b/>
          <w:bCs/>
          <w:sz w:val="40"/>
          <w:szCs w:val="40"/>
        </w:rPr>
      </w:pPr>
      <w:r w:rsidRPr="00F43EFE">
        <w:rPr>
          <w:rFonts w:ascii="Times New Roman" w:hAnsi="Times New Roman" w:cs="Times New Roman"/>
          <w:b/>
          <w:bCs/>
          <w:sz w:val="40"/>
          <w:szCs w:val="40"/>
        </w:rPr>
        <w:t>•</w:t>
      </w:r>
      <w:r w:rsidRPr="00F43EFE">
        <w:rPr>
          <w:rFonts w:ascii="Times New Roman" w:hAnsi="Times New Roman" w:cs="Times New Roman"/>
          <w:b/>
          <w:bCs/>
          <w:sz w:val="40"/>
          <w:szCs w:val="40"/>
        </w:rPr>
        <w:tab/>
        <w:t>Managing dependencies and isolation</w:t>
      </w:r>
    </w:p>
    <w:p w14:paraId="043EA138" w14:textId="3FA02064" w:rsidR="00F43EFE" w:rsidRPr="00F43EFE" w:rsidRDefault="00F43EFE" w:rsidP="00F43EFE">
      <w:pPr>
        <w:rPr>
          <w:rFonts w:ascii="Times New Roman" w:hAnsi="Times New Roman" w:cs="Times New Roman"/>
          <w:b/>
          <w:bCs/>
          <w:sz w:val="40"/>
          <w:szCs w:val="40"/>
        </w:rPr>
      </w:pPr>
      <w:r w:rsidRPr="00F43EFE">
        <w:rPr>
          <w:rFonts w:ascii="Times New Roman" w:hAnsi="Times New Roman" w:cs="Times New Roman"/>
          <w:b/>
          <w:bCs/>
          <w:sz w:val="40"/>
          <w:szCs w:val="40"/>
        </w:rPr>
        <w:t>•</w:t>
      </w:r>
      <w:r w:rsidRPr="00F43EFE">
        <w:rPr>
          <w:rFonts w:ascii="Times New Roman" w:hAnsi="Times New Roman" w:cs="Times New Roman"/>
          <w:b/>
          <w:bCs/>
          <w:sz w:val="40"/>
          <w:szCs w:val="40"/>
        </w:rPr>
        <w:tab/>
        <w:t>Creating and testing virtual applications</w:t>
      </w:r>
    </w:p>
    <w:p w14:paraId="02615E30" w14:textId="0153D2FF" w:rsidR="00F43EFE" w:rsidRDefault="00F43EFE" w:rsidP="00F43EFE">
      <w:pPr>
        <w:rPr>
          <w:rFonts w:ascii="Times New Roman" w:hAnsi="Times New Roman" w:cs="Times New Roman"/>
          <w:b/>
          <w:bCs/>
          <w:sz w:val="40"/>
          <w:szCs w:val="40"/>
        </w:rPr>
      </w:pPr>
      <w:r w:rsidRPr="00F43EFE">
        <w:rPr>
          <w:rFonts w:ascii="Times New Roman" w:hAnsi="Times New Roman" w:cs="Times New Roman"/>
          <w:b/>
          <w:bCs/>
          <w:sz w:val="40"/>
          <w:szCs w:val="40"/>
        </w:rPr>
        <w:t>•</w:t>
      </w:r>
      <w:r w:rsidRPr="00F43EFE">
        <w:rPr>
          <w:rFonts w:ascii="Times New Roman" w:hAnsi="Times New Roman" w:cs="Times New Roman"/>
          <w:b/>
          <w:bCs/>
          <w:sz w:val="40"/>
          <w:szCs w:val="40"/>
        </w:rPr>
        <w:tab/>
        <w:t>Troubleshooting packaging and sequencing issues</w:t>
      </w:r>
    </w:p>
    <w:p w14:paraId="07D23876" w14:textId="77777777" w:rsidR="00F43EFE" w:rsidRDefault="00F43EFE">
      <w:pPr>
        <w:spacing w:line="259" w:lineRule="auto"/>
        <w:rPr>
          <w:rFonts w:ascii="Times New Roman" w:hAnsi="Times New Roman" w:cs="Times New Roman"/>
          <w:b/>
          <w:bCs/>
          <w:sz w:val="40"/>
          <w:szCs w:val="40"/>
        </w:rPr>
      </w:pPr>
      <w:r>
        <w:rPr>
          <w:rFonts w:ascii="Times New Roman" w:hAnsi="Times New Roman" w:cs="Times New Roman"/>
          <w:b/>
          <w:bCs/>
          <w:sz w:val="40"/>
          <w:szCs w:val="40"/>
        </w:rPr>
        <w:br w:type="page"/>
      </w:r>
    </w:p>
    <w:p w14:paraId="448494A9" w14:textId="7C4572B6" w:rsidR="00F43EFE" w:rsidRPr="00F43EFE" w:rsidRDefault="00F43EFE" w:rsidP="00F43EFE">
      <w:pPr>
        <w:rPr>
          <w:rFonts w:ascii="Times New Roman" w:hAnsi="Times New Roman" w:cs="Times New Roman"/>
          <w:b/>
          <w:bCs/>
          <w:sz w:val="32"/>
          <w:szCs w:val="32"/>
        </w:rPr>
      </w:pPr>
      <w:r w:rsidRPr="00F43EFE">
        <w:rPr>
          <w:rFonts w:ascii="Times New Roman" w:hAnsi="Times New Roman" w:cs="Times New Roman"/>
          <w:b/>
          <w:bCs/>
          <w:sz w:val="32"/>
          <w:szCs w:val="32"/>
        </w:rPr>
        <w:lastRenderedPageBreak/>
        <w:t xml:space="preserve">In the context of LOB (Line of Business) and Win32 apps, especially within the Microsoft Intune ecosystem, registries refer to the Windows Registry, a hierarchical database that stores configuration settings for the operating system and applications. Both LOB and Win32 apps can use the registry to store and retrieve data, manage application </w:t>
      </w:r>
      <w:proofErr w:type="spellStart"/>
      <w:r w:rsidRPr="00F43EFE">
        <w:rPr>
          <w:rFonts w:ascii="Times New Roman" w:hAnsi="Times New Roman" w:cs="Times New Roman"/>
          <w:b/>
          <w:bCs/>
          <w:sz w:val="32"/>
          <w:szCs w:val="32"/>
        </w:rPr>
        <w:t>behavior</w:t>
      </w:r>
      <w:proofErr w:type="spellEnd"/>
      <w:r w:rsidRPr="00F43EFE">
        <w:rPr>
          <w:rFonts w:ascii="Times New Roman" w:hAnsi="Times New Roman" w:cs="Times New Roman"/>
          <w:b/>
          <w:bCs/>
          <w:sz w:val="32"/>
          <w:szCs w:val="32"/>
        </w:rPr>
        <w:t xml:space="preserve">, and detect application installation. </w:t>
      </w:r>
    </w:p>
    <w:p w14:paraId="2D47E300" w14:textId="77777777" w:rsidR="00F43EFE" w:rsidRPr="00F43EFE" w:rsidRDefault="00F43EFE" w:rsidP="00F43EFE">
      <w:pPr>
        <w:rPr>
          <w:rFonts w:ascii="Times New Roman" w:hAnsi="Times New Roman" w:cs="Times New Roman"/>
          <w:b/>
          <w:bCs/>
          <w:sz w:val="32"/>
          <w:szCs w:val="32"/>
        </w:rPr>
      </w:pPr>
      <w:r w:rsidRPr="00F43EFE">
        <w:rPr>
          <w:rFonts w:ascii="Times New Roman" w:hAnsi="Times New Roman" w:cs="Times New Roman"/>
          <w:b/>
          <w:bCs/>
          <w:sz w:val="32"/>
          <w:szCs w:val="32"/>
        </w:rPr>
        <w:t> </w:t>
      </w:r>
    </w:p>
    <w:p w14:paraId="39DC350B" w14:textId="77777777" w:rsidR="00F43EFE" w:rsidRPr="00F43EFE" w:rsidRDefault="00F43EFE" w:rsidP="00F43EFE">
      <w:pPr>
        <w:rPr>
          <w:rFonts w:ascii="Times New Roman" w:hAnsi="Times New Roman" w:cs="Times New Roman"/>
          <w:b/>
          <w:bCs/>
          <w:sz w:val="32"/>
          <w:szCs w:val="32"/>
        </w:rPr>
      </w:pPr>
      <w:r w:rsidRPr="00F43EFE">
        <w:rPr>
          <w:rFonts w:ascii="Times New Roman" w:hAnsi="Times New Roman" w:cs="Times New Roman"/>
          <w:b/>
          <w:bCs/>
          <w:sz w:val="32"/>
          <w:szCs w:val="32"/>
        </w:rPr>
        <w:t>Elaboration:</w:t>
      </w:r>
    </w:p>
    <w:p w14:paraId="4FEBA9C2" w14:textId="5BE1446A" w:rsidR="00F43EFE" w:rsidRP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Windows Registry: This is a hierarchical database that Windows uses to store configuration data for the operating system and installed applications. It's a critical component for managing system settings, application </w:t>
      </w:r>
      <w:proofErr w:type="spellStart"/>
      <w:r w:rsidRPr="00F43EFE">
        <w:rPr>
          <w:rFonts w:ascii="Times New Roman" w:hAnsi="Times New Roman" w:cs="Times New Roman"/>
          <w:b/>
          <w:bCs/>
          <w:sz w:val="32"/>
          <w:szCs w:val="32"/>
        </w:rPr>
        <w:t>behavior</w:t>
      </w:r>
      <w:proofErr w:type="spellEnd"/>
      <w:r w:rsidRPr="00F43EFE">
        <w:rPr>
          <w:rFonts w:ascii="Times New Roman" w:hAnsi="Times New Roman" w:cs="Times New Roman"/>
          <w:b/>
          <w:bCs/>
          <w:sz w:val="32"/>
          <w:szCs w:val="32"/>
        </w:rPr>
        <w:t xml:space="preserve">, and user preferences. </w:t>
      </w:r>
    </w:p>
    <w:p w14:paraId="1EDC4B40" w14:textId="41F2B9FA" w:rsidR="00F43EFE" w:rsidRP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LOB Apps: Line-of-business applications, often custom-built for specific organizational needs, can utilize the registry for storing settings, managing user preferences, and ensuring the app's functionality. </w:t>
      </w:r>
    </w:p>
    <w:p w14:paraId="043F8C94" w14:textId="2D9FAA36" w:rsidR="00F43EFE" w:rsidRP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Win32 Apps: Traditional Windows applications (Win32 apps) also use the registry to store configuration data, manage application settings, and track their installation state. </w:t>
      </w:r>
    </w:p>
    <w:p w14:paraId="1500B155" w14:textId="34EC1501" w:rsidR="00F43EFE" w:rsidRP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Intune: Microsoft Intune, a cloud-based management service, can leverage the registry to deploy and manage both LOB and Win32 apps. For example, Intune can use registry settings to detect if an application is already installed or to enforce specific application configurations. </w:t>
      </w:r>
    </w:p>
    <w:p w14:paraId="569FB9C2" w14:textId="506BED60" w:rsidR="00F43EFE" w:rsidRP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Registry Keys and Values: Within the Windows Registry, information is organized into keys (similar to folders) and </w:t>
      </w:r>
      <w:r w:rsidRPr="00F43EFE">
        <w:rPr>
          <w:rFonts w:ascii="Times New Roman" w:hAnsi="Times New Roman" w:cs="Times New Roman"/>
          <w:b/>
          <w:bCs/>
          <w:sz w:val="32"/>
          <w:szCs w:val="32"/>
        </w:rPr>
        <w:lastRenderedPageBreak/>
        <w:t xml:space="preserve">values (which store specific data). Applications use these keys and values to store their settings and data. </w:t>
      </w:r>
    </w:p>
    <w:p w14:paraId="48A623F0" w14:textId="7A7890A0" w:rsidR="00F43EFE" w:rsidRDefault="00F43EFE" w:rsidP="00F43EFE">
      <w:pPr>
        <w:numPr>
          <w:ilvl w:val="0"/>
          <w:numId w:val="2"/>
        </w:numPr>
        <w:rPr>
          <w:rFonts w:ascii="Times New Roman" w:hAnsi="Times New Roman" w:cs="Times New Roman"/>
          <w:b/>
          <w:bCs/>
          <w:sz w:val="32"/>
          <w:szCs w:val="32"/>
        </w:rPr>
      </w:pPr>
      <w:r w:rsidRPr="00F43EFE">
        <w:rPr>
          <w:rFonts w:ascii="Times New Roman" w:hAnsi="Times New Roman" w:cs="Times New Roman"/>
          <w:b/>
          <w:bCs/>
          <w:sz w:val="32"/>
          <w:szCs w:val="32"/>
        </w:rPr>
        <w:t xml:space="preserve">Registry Editing: While the Windows Registry is essential for managing software and system settings, it should be edited with caution, as incorrect changes can lead to system instability, says Learn Microsoft. </w:t>
      </w:r>
    </w:p>
    <w:p w14:paraId="112438AD" w14:textId="77777777" w:rsidR="00F43EFE" w:rsidRDefault="00F43EFE" w:rsidP="00F43EFE">
      <w:pPr>
        <w:ind w:left="720"/>
        <w:rPr>
          <w:rFonts w:ascii="Times New Roman" w:hAnsi="Times New Roman" w:cs="Times New Roman"/>
          <w:b/>
          <w:bCs/>
          <w:sz w:val="32"/>
          <w:szCs w:val="32"/>
        </w:rPr>
      </w:pPr>
    </w:p>
    <w:p w14:paraId="31E53494" w14:textId="77777777" w:rsidR="00F43EFE" w:rsidRDefault="00F43EFE" w:rsidP="00F43EFE">
      <w:pPr>
        <w:ind w:left="720"/>
        <w:rPr>
          <w:rFonts w:ascii="Times New Roman" w:hAnsi="Times New Roman" w:cs="Times New Roman"/>
          <w:b/>
          <w:bCs/>
          <w:sz w:val="32"/>
          <w:szCs w:val="32"/>
        </w:rPr>
      </w:pPr>
    </w:p>
    <w:p w14:paraId="52200C29" w14:textId="191DFD82"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xml:space="preserve">Integrating application virtualization, especially App-V, with deployment tools like SCCM, allows you to deploy virtualized apps alongside traditional applications using SCCM's infrastructure. This eliminates the need for a separate App-V management server and allows you to utilize existing SCCM distribution points for streaming or downloading virtual apps. </w:t>
      </w:r>
    </w:p>
    <w:p w14:paraId="327F660D"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w:t>
      </w:r>
    </w:p>
    <w:p w14:paraId="5C7ABC70"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Here's how it works:</w:t>
      </w:r>
    </w:p>
    <w:p w14:paraId="6B9C0BF9" w14:textId="1262EAAD" w:rsidR="00F43EFE" w:rsidRPr="00F43EFE" w:rsidRDefault="00F43EFE" w:rsidP="00F43EFE">
      <w:pPr>
        <w:numPr>
          <w:ilvl w:val="0"/>
          <w:numId w:val="3"/>
        </w:numPr>
        <w:rPr>
          <w:rFonts w:ascii="Times New Roman" w:hAnsi="Times New Roman" w:cs="Times New Roman"/>
          <w:sz w:val="32"/>
          <w:szCs w:val="32"/>
        </w:rPr>
      </w:pPr>
      <w:r w:rsidRPr="00F43EFE">
        <w:rPr>
          <w:rFonts w:ascii="Times New Roman" w:hAnsi="Times New Roman" w:cs="Times New Roman"/>
          <w:sz w:val="32"/>
          <w:szCs w:val="32"/>
        </w:rPr>
        <w:t xml:space="preserve">App-V Packaging: First, you need to use the App-V Sequencer to create virtualized application packages (VHDs or </w:t>
      </w:r>
      <w:proofErr w:type="spellStart"/>
      <w:r w:rsidRPr="00F43EFE">
        <w:rPr>
          <w:rFonts w:ascii="Times New Roman" w:hAnsi="Times New Roman" w:cs="Times New Roman"/>
          <w:sz w:val="32"/>
          <w:szCs w:val="32"/>
        </w:rPr>
        <w:t>AppV</w:t>
      </w:r>
      <w:proofErr w:type="spellEnd"/>
      <w:r w:rsidRPr="00F43EFE">
        <w:rPr>
          <w:rFonts w:ascii="Times New Roman" w:hAnsi="Times New Roman" w:cs="Times New Roman"/>
          <w:sz w:val="32"/>
          <w:szCs w:val="32"/>
        </w:rPr>
        <w:t xml:space="preserve"> files) from your source applications. </w:t>
      </w:r>
    </w:p>
    <w:p w14:paraId="5C842FE3" w14:textId="77777777" w:rsidR="00F43EFE" w:rsidRPr="00F43EFE" w:rsidRDefault="00F43EFE" w:rsidP="00F43EFE">
      <w:pPr>
        <w:numPr>
          <w:ilvl w:val="0"/>
          <w:numId w:val="3"/>
        </w:numPr>
        <w:rPr>
          <w:rFonts w:ascii="Times New Roman" w:hAnsi="Times New Roman" w:cs="Times New Roman"/>
          <w:sz w:val="32"/>
          <w:szCs w:val="32"/>
        </w:rPr>
      </w:pPr>
      <w:r w:rsidRPr="00F43EFE">
        <w:rPr>
          <w:rFonts w:ascii="Times New Roman" w:hAnsi="Times New Roman" w:cs="Times New Roman"/>
          <w:sz w:val="32"/>
          <w:szCs w:val="32"/>
        </w:rPr>
        <w:t>SCCM Integration:</w:t>
      </w:r>
    </w:p>
    <w:p w14:paraId="562E0EF9" w14:textId="2B248554" w:rsidR="00F43EFE" w:rsidRPr="00F43EFE" w:rsidRDefault="00F43EFE" w:rsidP="00F43EFE">
      <w:pPr>
        <w:numPr>
          <w:ilvl w:val="0"/>
          <w:numId w:val="4"/>
        </w:numPr>
        <w:rPr>
          <w:rFonts w:ascii="Times New Roman" w:hAnsi="Times New Roman" w:cs="Times New Roman"/>
          <w:sz w:val="32"/>
          <w:szCs w:val="32"/>
        </w:rPr>
      </w:pPr>
      <w:r w:rsidRPr="00F43EFE">
        <w:rPr>
          <w:rFonts w:ascii="Times New Roman" w:hAnsi="Times New Roman" w:cs="Times New Roman"/>
          <w:sz w:val="32"/>
          <w:szCs w:val="32"/>
        </w:rPr>
        <w:t xml:space="preserve">Distribution Point Configuration: Ensure your SCCM distribution points are enabled to deliver virtual applications. This involves enabling "Allow clients to transfer content from this distribution point using BITS, HTTP, and HTTPS" and enabling the distribution point to serve virtual apps. </w:t>
      </w:r>
    </w:p>
    <w:p w14:paraId="40015BCC" w14:textId="42442DB8" w:rsidR="00F43EFE" w:rsidRPr="00F43EFE" w:rsidRDefault="00F43EFE" w:rsidP="00F43EFE">
      <w:pPr>
        <w:numPr>
          <w:ilvl w:val="0"/>
          <w:numId w:val="5"/>
        </w:numPr>
        <w:rPr>
          <w:rFonts w:ascii="Times New Roman" w:hAnsi="Times New Roman" w:cs="Times New Roman"/>
          <w:sz w:val="32"/>
          <w:szCs w:val="32"/>
        </w:rPr>
      </w:pPr>
      <w:r w:rsidRPr="00F43EFE">
        <w:rPr>
          <w:rFonts w:ascii="Times New Roman" w:hAnsi="Times New Roman" w:cs="Times New Roman"/>
          <w:sz w:val="32"/>
          <w:szCs w:val="32"/>
        </w:rPr>
        <w:t>SCCM Application Creation: In the SCCM console, create a virtual application package by browsing to the XML manifest of the virtual application.</w:t>
      </w:r>
    </w:p>
    <w:p w14:paraId="0EEDF26C" w14:textId="55857526" w:rsidR="00F43EFE" w:rsidRPr="00F43EFE" w:rsidRDefault="00F43EFE" w:rsidP="00F43EFE">
      <w:pPr>
        <w:numPr>
          <w:ilvl w:val="0"/>
          <w:numId w:val="6"/>
        </w:numPr>
        <w:rPr>
          <w:rFonts w:ascii="Times New Roman" w:hAnsi="Times New Roman" w:cs="Times New Roman"/>
          <w:sz w:val="32"/>
          <w:szCs w:val="32"/>
        </w:rPr>
      </w:pPr>
      <w:r w:rsidRPr="00F43EFE">
        <w:rPr>
          <w:rFonts w:ascii="Times New Roman" w:hAnsi="Times New Roman" w:cs="Times New Roman"/>
          <w:sz w:val="32"/>
          <w:szCs w:val="32"/>
        </w:rPr>
        <w:lastRenderedPageBreak/>
        <w:t xml:space="preserve">Deployment Types: Define deployment types for the virtual app, including whether it should be streamed from a distribution point (leveraging SCCM's infrastructure) or downloaded. You can also set requirements, dependencies, and specify a virtual environment. </w:t>
      </w:r>
      <w:r w:rsidRPr="00F43EFE">
        <w:rPr>
          <w:rFonts w:ascii="Times New Roman" w:hAnsi="Times New Roman" w:cs="Times New Roman"/>
          <w:sz w:val="32"/>
          <w:szCs w:val="32"/>
        </w:rPr>
        <w:br/>
      </w:r>
      <w:r w:rsidRPr="00F43EFE">
        <w:rPr>
          <w:rFonts w:ascii="Times New Roman" w:hAnsi="Times New Roman" w:cs="Times New Roman"/>
          <w:sz w:val="32"/>
          <w:szCs w:val="32"/>
        </w:rPr>
        <w:br/>
      </w:r>
    </w:p>
    <w:p w14:paraId="5979D780" w14:textId="18211B0D"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xml:space="preserve">3.                Deployment: Deploy the virtual application using SCCM's deployment tools, targeting specific collections of users or devices. You can choose between "Available" (user can install on demand) or "Required" (automatic installation) deployment types. </w:t>
      </w:r>
    </w:p>
    <w:p w14:paraId="324D212B" w14:textId="24D8CB6A"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xml:space="preserve">4.                Client Configuration: Ensure the App-V client is installed on client devices alongside the SCCM client. </w:t>
      </w:r>
    </w:p>
    <w:p w14:paraId="53FE3607"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w:t>
      </w:r>
    </w:p>
    <w:p w14:paraId="5A6B885A"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Benefits of SCCM Integration:</w:t>
      </w:r>
    </w:p>
    <w:p w14:paraId="6A5ACE6B" w14:textId="6A1FBB58" w:rsidR="00F43EFE" w:rsidRPr="00F43EFE" w:rsidRDefault="00F43EFE" w:rsidP="00F43EFE">
      <w:pPr>
        <w:numPr>
          <w:ilvl w:val="0"/>
          <w:numId w:val="7"/>
        </w:numPr>
        <w:rPr>
          <w:rFonts w:ascii="Times New Roman" w:hAnsi="Times New Roman" w:cs="Times New Roman"/>
          <w:sz w:val="32"/>
          <w:szCs w:val="32"/>
        </w:rPr>
      </w:pPr>
      <w:r w:rsidRPr="00F43EFE">
        <w:rPr>
          <w:rFonts w:ascii="Times New Roman" w:hAnsi="Times New Roman" w:cs="Times New Roman"/>
          <w:sz w:val="32"/>
          <w:szCs w:val="32"/>
        </w:rPr>
        <w:t xml:space="preserve">Centralized Management: Manage both virtual and traditional applications from the SCCM console. </w:t>
      </w:r>
    </w:p>
    <w:p w14:paraId="38ADC406" w14:textId="2C1ED2E5" w:rsidR="00F43EFE" w:rsidRPr="00F43EFE" w:rsidRDefault="00F43EFE" w:rsidP="00F43EFE">
      <w:pPr>
        <w:numPr>
          <w:ilvl w:val="0"/>
          <w:numId w:val="7"/>
        </w:numPr>
        <w:rPr>
          <w:rFonts w:ascii="Times New Roman" w:hAnsi="Times New Roman" w:cs="Times New Roman"/>
          <w:sz w:val="32"/>
          <w:szCs w:val="32"/>
        </w:rPr>
      </w:pPr>
      <w:r w:rsidRPr="00F43EFE">
        <w:rPr>
          <w:rFonts w:ascii="Times New Roman" w:hAnsi="Times New Roman" w:cs="Times New Roman"/>
          <w:sz w:val="32"/>
          <w:szCs w:val="32"/>
        </w:rPr>
        <w:t xml:space="preserve">Leveraging Existing Infrastructure: Utilize existing SCCM distribution points for streaming and content delivery. </w:t>
      </w:r>
    </w:p>
    <w:p w14:paraId="7D45FC42" w14:textId="4F0B0923" w:rsidR="00F43EFE" w:rsidRPr="00F43EFE" w:rsidRDefault="00F43EFE" w:rsidP="00F43EFE">
      <w:pPr>
        <w:numPr>
          <w:ilvl w:val="0"/>
          <w:numId w:val="7"/>
        </w:numPr>
        <w:rPr>
          <w:rFonts w:ascii="Times New Roman" w:hAnsi="Times New Roman" w:cs="Times New Roman"/>
          <w:sz w:val="32"/>
          <w:szCs w:val="32"/>
        </w:rPr>
      </w:pPr>
      <w:r w:rsidRPr="00F43EFE">
        <w:rPr>
          <w:rFonts w:ascii="Times New Roman" w:hAnsi="Times New Roman" w:cs="Times New Roman"/>
          <w:sz w:val="32"/>
          <w:szCs w:val="32"/>
        </w:rPr>
        <w:t xml:space="preserve">Simplified Deployment: Deploy virtual apps alongside traditional apps using SCCM's deployment tools. </w:t>
      </w:r>
    </w:p>
    <w:p w14:paraId="00EB6744" w14:textId="33BE1767" w:rsidR="00F43EFE" w:rsidRPr="00F43EFE" w:rsidRDefault="00F43EFE" w:rsidP="00F43EFE">
      <w:pPr>
        <w:numPr>
          <w:ilvl w:val="0"/>
          <w:numId w:val="7"/>
        </w:numPr>
        <w:rPr>
          <w:rFonts w:ascii="Times New Roman" w:hAnsi="Times New Roman" w:cs="Times New Roman"/>
          <w:sz w:val="32"/>
          <w:szCs w:val="32"/>
        </w:rPr>
      </w:pPr>
      <w:r w:rsidRPr="00F43EFE">
        <w:rPr>
          <w:rFonts w:ascii="Times New Roman" w:hAnsi="Times New Roman" w:cs="Times New Roman"/>
          <w:sz w:val="32"/>
          <w:szCs w:val="32"/>
        </w:rPr>
        <w:t xml:space="preserve">Granular Control: Control deployment timing, targeting, and user experience. </w:t>
      </w:r>
    </w:p>
    <w:p w14:paraId="61E555C5" w14:textId="7F42493A" w:rsidR="00F43EFE" w:rsidRPr="00F43EFE" w:rsidRDefault="00F43EFE" w:rsidP="00F43EFE">
      <w:pPr>
        <w:numPr>
          <w:ilvl w:val="0"/>
          <w:numId w:val="7"/>
        </w:numPr>
        <w:rPr>
          <w:rFonts w:ascii="Times New Roman" w:hAnsi="Times New Roman" w:cs="Times New Roman"/>
          <w:sz w:val="32"/>
          <w:szCs w:val="32"/>
        </w:rPr>
      </w:pPr>
      <w:r w:rsidRPr="00F43EFE">
        <w:rPr>
          <w:rFonts w:ascii="Times New Roman" w:hAnsi="Times New Roman" w:cs="Times New Roman"/>
          <w:sz w:val="32"/>
          <w:szCs w:val="32"/>
        </w:rPr>
        <w:t xml:space="preserve">Reporting: Leverage SCCM's reporting features to monitor application deployments. </w:t>
      </w:r>
    </w:p>
    <w:p w14:paraId="36185E01"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w:t>
      </w:r>
    </w:p>
    <w:p w14:paraId="5FDB1FD5"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Considerations:</w:t>
      </w:r>
    </w:p>
    <w:p w14:paraId="7461158D" w14:textId="77777777" w:rsidR="00F43EFE" w:rsidRPr="00F43EFE" w:rsidRDefault="00F43EFE" w:rsidP="00F43EFE">
      <w:pPr>
        <w:numPr>
          <w:ilvl w:val="0"/>
          <w:numId w:val="8"/>
        </w:numPr>
        <w:rPr>
          <w:rFonts w:ascii="Times New Roman" w:hAnsi="Times New Roman" w:cs="Times New Roman"/>
          <w:sz w:val="32"/>
          <w:szCs w:val="32"/>
        </w:rPr>
      </w:pPr>
      <w:r w:rsidRPr="00F43EFE">
        <w:rPr>
          <w:rFonts w:ascii="Times New Roman" w:hAnsi="Times New Roman" w:cs="Times New Roman"/>
          <w:sz w:val="32"/>
          <w:szCs w:val="32"/>
        </w:rPr>
        <w:lastRenderedPageBreak/>
        <w:t>Sequencer: Modifying shortcuts and file type associations requires modifying them in the App-V sequencer.</w:t>
      </w:r>
    </w:p>
    <w:p w14:paraId="4B84C6FF" w14:textId="4E35346B" w:rsidR="00F43EFE" w:rsidRDefault="00F43EFE" w:rsidP="00F43EFE">
      <w:pPr>
        <w:numPr>
          <w:ilvl w:val="0"/>
          <w:numId w:val="8"/>
        </w:numPr>
        <w:rPr>
          <w:rFonts w:ascii="Times New Roman" w:hAnsi="Times New Roman" w:cs="Times New Roman"/>
          <w:sz w:val="32"/>
          <w:szCs w:val="32"/>
        </w:rPr>
      </w:pPr>
      <w:r w:rsidRPr="00F43EFE">
        <w:rPr>
          <w:rFonts w:ascii="Times New Roman" w:hAnsi="Times New Roman" w:cs="Times New Roman"/>
          <w:sz w:val="32"/>
          <w:szCs w:val="32"/>
        </w:rPr>
        <w:t>Reporting Limitations: Some reporting features might be limited compared to a full App-V infrastructure.</w:t>
      </w:r>
    </w:p>
    <w:p w14:paraId="398A03B8" w14:textId="77777777" w:rsidR="00F43EFE" w:rsidRDefault="00F43EFE" w:rsidP="00F43EFE">
      <w:pPr>
        <w:rPr>
          <w:rFonts w:ascii="Times New Roman" w:hAnsi="Times New Roman" w:cs="Times New Roman"/>
          <w:sz w:val="32"/>
          <w:szCs w:val="32"/>
        </w:rPr>
      </w:pPr>
    </w:p>
    <w:p w14:paraId="7840368C" w14:textId="77777777" w:rsidR="00F43EFE" w:rsidRPr="00F43EFE" w:rsidRDefault="00F43EFE" w:rsidP="00F43EFE">
      <w:pPr>
        <w:rPr>
          <w:rFonts w:ascii="Times New Roman" w:hAnsi="Times New Roman" w:cs="Times New Roman"/>
          <w:sz w:val="32"/>
          <w:szCs w:val="32"/>
        </w:rPr>
      </w:pPr>
      <w:r w:rsidRPr="00F43EFE">
        <w:rPr>
          <w:rFonts w:ascii="Times New Roman" w:hAnsi="Times New Roman" w:cs="Times New Roman"/>
          <w:sz w:val="32"/>
          <w:szCs w:val="32"/>
        </w:rPr>
        <w:t>Creating and testing virtual applications involves using virtualization technology to encapsulate an application and its dependencies into a single, isolated package, allowing it to run on various operating systems without installation or conflicts.</w:t>
      </w:r>
    </w:p>
    <w:p w14:paraId="52798C8C" w14:textId="77777777" w:rsidR="00F43EFE" w:rsidRPr="00F43EFE" w:rsidRDefault="00F43EFE" w:rsidP="00F43EFE">
      <w:pPr>
        <w:rPr>
          <w:rFonts w:ascii="Times New Roman" w:hAnsi="Times New Roman" w:cs="Times New Roman"/>
          <w:sz w:val="32"/>
          <w:szCs w:val="32"/>
        </w:rPr>
      </w:pPr>
    </w:p>
    <w:p w14:paraId="1C11C216" w14:textId="77777777" w:rsidR="00F43EFE" w:rsidRPr="00F43EFE" w:rsidRDefault="00F43EFE" w:rsidP="00F43EFE">
      <w:pPr>
        <w:rPr>
          <w:rFonts w:ascii="Times New Roman" w:hAnsi="Times New Roman" w:cs="Times New Roman"/>
          <w:sz w:val="32"/>
          <w:szCs w:val="32"/>
        </w:rPr>
      </w:pPr>
      <w:r w:rsidRPr="00F43EFE">
        <w:rPr>
          <w:rFonts w:ascii="Times New Roman" w:hAnsi="Times New Roman" w:cs="Times New Roman"/>
          <w:b/>
          <w:bCs/>
          <w:sz w:val="32"/>
          <w:szCs w:val="32"/>
        </w:rPr>
        <w:t>Creating Virtual Applications:</w:t>
      </w:r>
    </w:p>
    <w:p w14:paraId="704F76B1"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t>Preparation:</w:t>
      </w:r>
      <w:r w:rsidRPr="00F43EFE">
        <w:rPr>
          <w:rFonts w:ascii="Times New Roman" w:hAnsi="Times New Roman" w:cs="Times New Roman"/>
          <w:sz w:val="32"/>
          <w:szCs w:val="32"/>
        </w:rPr>
        <w:t xml:space="preserve"> Begin with a clean installation of the target operating system (e.g., Windows 10) on a virtual machine or a dedicated physical machine. This ensures a consistent environment for capturing the application.</w:t>
      </w:r>
    </w:p>
    <w:p w14:paraId="3389670D"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t>Snapshot:</w:t>
      </w:r>
      <w:r w:rsidRPr="00F43EFE">
        <w:rPr>
          <w:rFonts w:ascii="Times New Roman" w:hAnsi="Times New Roman" w:cs="Times New Roman"/>
          <w:sz w:val="32"/>
          <w:szCs w:val="32"/>
        </w:rPr>
        <w:t xml:space="preserve"> Take a baseline snapshot of the system before installing the application. This snapshot serves as a reference point for identifying changes made during the installation process.</w:t>
      </w:r>
    </w:p>
    <w:p w14:paraId="39433637"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t>Installation and Configuration:</w:t>
      </w:r>
      <w:r w:rsidRPr="00F43EFE">
        <w:rPr>
          <w:rFonts w:ascii="Times New Roman" w:hAnsi="Times New Roman" w:cs="Times New Roman"/>
          <w:sz w:val="32"/>
          <w:szCs w:val="32"/>
        </w:rPr>
        <w:t xml:space="preserve"> Install the application and any required dependencies within the virtualized environment. Configure the application as needed, including settings, plugins, and user preferences.</w:t>
      </w:r>
    </w:p>
    <w:p w14:paraId="6283A34F"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t>Capture Changes:</w:t>
      </w:r>
      <w:r w:rsidRPr="00F43EFE">
        <w:rPr>
          <w:rFonts w:ascii="Times New Roman" w:hAnsi="Times New Roman" w:cs="Times New Roman"/>
          <w:sz w:val="32"/>
          <w:szCs w:val="32"/>
        </w:rPr>
        <w:t xml:space="preserve"> Utilize a virtualization tool (e.g., VMware </w:t>
      </w:r>
      <w:proofErr w:type="spellStart"/>
      <w:r w:rsidRPr="00F43EFE">
        <w:rPr>
          <w:rFonts w:ascii="Times New Roman" w:hAnsi="Times New Roman" w:cs="Times New Roman"/>
          <w:sz w:val="32"/>
          <w:szCs w:val="32"/>
        </w:rPr>
        <w:t>ThinApp</w:t>
      </w:r>
      <w:proofErr w:type="spellEnd"/>
      <w:r w:rsidRPr="00F43EFE">
        <w:rPr>
          <w:rFonts w:ascii="Times New Roman" w:hAnsi="Times New Roman" w:cs="Times New Roman"/>
          <w:sz w:val="32"/>
          <w:szCs w:val="32"/>
        </w:rPr>
        <w:t>, Microsoft App-V, Ivanti DSM) to capture the changes made to the system during the installation and configuration phase. This typically involves monitoring file system, registry, and other system-level modifications.</w:t>
      </w:r>
    </w:p>
    <w:p w14:paraId="6F1D0AE7"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lastRenderedPageBreak/>
        <w:t>Build Virtual Package:</w:t>
      </w:r>
      <w:r w:rsidRPr="00F43EFE">
        <w:rPr>
          <w:rFonts w:ascii="Times New Roman" w:hAnsi="Times New Roman" w:cs="Times New Roman"/>
          <w:sz w:val="32"/>
          <w:szCs w:val="32"/>
        </w:rPr>
        <w:t xml:space="preserve"> The virtualization tool then consolidates these captured changes into a self-contained virtual application package. This package often includes the application's executable, libraries, configuration files, and registry entries.</w:t>
      </w:r>
    </w:p>
    <w:p w14:paraId="48382DC3" w14:textId="77777777" w:rsidR="00F43EFE" w:rsidRPr="00F43EFE" w:rsidRDefault="00F43EFE" w:rsidP="00F43EFE">
      <w:pPr>
        <w:numPr>
          <w:ilvl w:val="0"/>
          <w:numId w:val="9"/>
        </w:numPr>
        <w:rPr>
          <w:rFonts w:ascii="Times New Roman" w:hAnsi="Times New Roman" w:cs="Times New Roman"/>
          <w:sz w:val="32"/>
          <w:szCs w:val="32"/>
        </w:rPr>
      </w:pPr>
      <w:r w:rsidRPr="00F43EFE">
        <w:rPr>
          <w:rFonts w:ascii="Times New Roman" w:hAnsi="Times New Roman" w:cs="Times New Roman"/>
          <w:b/>
          <w:bCs/>
          <w:sz w:val="32"/>
          <w:szCs w:val="32"/>
        </w:rPr>
        <w:t>Testing and Refinement:</w:t>
      </w:r>
      <w:r w:rsidRPr="00F43EFE">
        <w:rPr>
          <w:rFonts w:ascii="Times New Roman" w:hAnsi="Times New Roman" w:cs="Times New Roman"/>
          <w:sz w:val="32"/>
          <w:szCs w:val="32"/>
        </w:rPr>
        <w:t xml:space="preserve"> Test the virtual application on different target systems to ensure its functionality and compatibility. Refine the package as needed to address any issues or optimize performance.</w:t>
      </w:r>
    </w:p>
    <w:p w14:paraId="2E4076C5" w14:textId="77777777" w:rsidR="00F43EFE" w:rsidRPr="00F43EFE" w:rsidRDefault="00F43EFE" w:rsidP="00F43EFE">
      <w:pPr>
        <w:rPr>
          <w:rFonts w:ascii="Times New Roman" w:hAnsi="Times New Roman" w:cs="Times New Roman"/>
          <w:sz w:val="32"/>
          <w:szCs w:val="32"/>
        </w:rPr>
      </w:pPr>
    </w:p>
    <w:p w14:paraId="7A1930BD" w14:textId="77777777" w:rsidR="00F43EFE" w:rsidRPr="00F43EFE" w:rsidRDefault="00F43EFE" w:rsidP="00F43EFE">
      <w:pPr>
        <w:rPr>
          <w:rFonts w:ascii="Times New Roman" w:hAnsi="Times New Roman" w:cs="Times New Roman"/>
          <w:sz w:val="32"/>
          <w:szCs w:val="32"/>
        </w:rPr>
      </w:pPr>
      <w:r w:rsidRPr="00F43EFE">
        <w:rPr>
          <w:rFonts w:ascii="Times New Roman" w:hAnsi="Times New Roman" w:cs="Times New Roman"/>
          <w:b/>
          <w:bCs/>
          <w:sz w:val="32"/>
          <w:szCs w:val="32"/>
        </w:rPr>
        <w:t>Testing Virtual Applications:</w:t>
      </w:r>
    </w:p>
    <w:p w14:paraId="336FC64F"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Virtual Test Environments:</w:t>
      </w:r>
      <w:r w:rsidRPr="00F43EFE">
        <w:rPr>
          <w:rFonts w:ascii="Times New Roman" w:hAnsi="Times New Roman" w:cs="Times New Roman"/>
          <w:sz w:val="32"/>
          <w:szCs w:val="32"/>
        </w:rPr>
        <w:t xml:space="preserve"> Create multiple virtual machines with different operating systems, configurations, and software versions to simulate diverse user environments. This allows for comprehensive compatibility testing.</w:t>
      </w:r>
    </w:p>
    <w:p w14:paraId="6217A415"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Installation and Execution:</w:t>
      </w:r>
      <w:r w:rsidRPr="00F43EFE">
        <w:rPr>
          <w:rFonts w:ascii="Times New Roman" w:hAnsi="Times New Roman" w:cs="Times New Roman"/>
          <w:sz w:val="32"/>
          <w:szCs w:val="32"/>
        </w:rPr>
        <w:t xml:space="preserve"> Deploy the virtual application package to these virtual machines. The virtual application can be run directly without traditional installation, minimizing setup time and potential conflicts.</w:t>
      </w:r>
    </w:p>
    <w:p w14:paraId="3FFE9C3C"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Functional Testing:</w:t>
      </w:r>
      <w:r w:rsidRPr="00F43EFE">
        <w:rPr>
          <w:rFonts w:ascii="Times New Roman" w:hAnsi="Times New Roman" w:cs="Times New Roman"/>
          <w:sz w:val="32"/>
          <w:szCs w:val="32"/>
        </w:rPr>
        <w:t xml:space="preserve"> Perform functional tests to verify that the virtual application behaves as expected, including all features, functionalities, and user interactions.</w:t>
      </w:r>
    </w:p>
    <w:p w14:paraId="25BC8523"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Compatibility Testing:</w:t>
      </w:r>
      <w:r w:rsidRPr="00F43EFE">
        <w:rPr>
          <w:rFonts w:ascii="Times New Roman" w:hAnsi="Times New Roman" w:cs="Times New Roman"/>
          <w:sz w:val="32"/>
          <w:szCs w:val="32"/>
        </w:rPr>
        <w:t xml:space="preserve"> Test the virtual application's compatibility with various operating systems, browsers, and other applications to ensure seamless integration and performance.</w:t>
      </w:r>
    </w:p>
    <w:p w14:paraId="4C4C534D"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Performance Testing:</w:t>
      </w:r>
      <w:r w:rsidRPr="00F43EFE">
        <w:rPr>
          <w:rFonts w:ascii="Times New Roman" w:hAnsi="Times New Roman" w:cs="Times New Roman"/>
          <w:sz w:val="32"/>
          <w:szCs w:val="32"/>
        </w:rPr>
        <w:t xml:space="preserve"> Assess the virtual application's performance, including startup time, responsiveness, resource consumption, and stability under different loads.</w:t>
      </w:r>
    </w:p>
    <w:p w14:paraId="272484AB"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lastRenderedPageBreak/>
        <w:t>Regression Testing:</w:t>
      </w:r>
      <w:r w:rsidRPr="00F43EFE">
        <w:rPr>
          <w:rFonts w:ascii="Times New Roman" w:hAnsi="Times New Roman" w:cs="Times New Roman"/>
          <w:sz w:val="32"/>
          <w:szCs w:val="32"/>
        </w:rPr>
        <w:t xml:space="preserve"> Utilize snapshots of the virtual machines to quickly revert to a clean state for repeated testing cycles, ensuring that new changes do not introduce regressions.</w:t>
      </w:r>
    </w:p>
    <w:p w14:paraId="3F0269D7"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Automation:</w:t>
      </w:r>
      <w:r w:rsidRPr="00F43EFE">
        <w:rPr>
          <w:rFonts w:ascii="Times New Roman" w:hAnsi="Times New Roman" w:cs="Times New Roman"/>
          <w:sz w:val="32"/>
          <w:szCs w:val="32"/>
        </w:rPr>
        <w:t xml:space="preserve"> Employ test automation frameworks and tools (e.g., Selenium, Appium) to automate repetitive test cases, enhancing efficiency and test coverage.</w:t>
      </w:r>
    </w:p>
    <w:p w14:paraId="5AA32F27" w14:textId="77777777" w:rsidR="00F43EFE" w:rsidRPr="00F43EFE" w:rsidRDefault="00F43EFE" w:rsidP="00F43EFE">
      <w:pPr>
        <w:numPr>
          <w:ilvl w:val="0"/>
          <w:numId w:val="10"/>
        </w:numPr>
        <w:rPr>
          <w:rFonts w:ascii="Times New Roman" w:hAnsi="Times New Roman" w:cs="Times New Roman"/>
          <w:sz w:val="32"/>
          <w:szCs w:val="32"/>
        </w:rPr>
      </w:pPr>
      <w:r w:rsidRPr="00F43EFE">
        <w:rPr>
          <w:rFonts w:ascii="Times New Roman" w:hAnsi="Times New Roman" w:cs="Times New Roman"/>
          <w:b/>
          <w:bCs/>
          <w:sz w:val="32"/>
          <w:szCs w:val="32"/>
        </w:rPr>
        <w:t>Monitoring and Analysis:</w:t>
      </w:r>
      <w:r w:rsidRPr="00F43EFE">
        <w:rPr>
          <w:rFonts w:ascii="Times New Roman" w:hAnsi="Times New Roman" w:cs="Times New Roman"/>
          <w:sz w:val="32"/>
          <w:szCs w:val="32"/>
        </w:rPr>
        <w:t xml:space="preserve"> Monitor the virtual machines during testing to identify any performance bottlenecks, errors, or unexpected </w:t>
      </w:r>
      <w:proofErr w:type="spellStart"/>
      <w:r w:rsidRPr="00F43EFE">
        <w:rPr>
          <w:rFonts w:ascii="Times New Roman" w:hAnsi="Times New Roman" w:cs="Times New Roman"/>
          <w:sz w:val="32"/>
          <w:szCs w:val="32"/>
        </w:rPr>
        <w:t>behavior</w:t>
      </w:r>
      <w:proofErr w:type="spellEnd"/>
      <w:r w:rsidRPr="00F43EFE">
        <w:rPr>
          <w:rFonts w:ascii="Times New Roman" w:hAnsi="Times New Roman" w:cs="Times New Roman"/>
          <w:sz w:val="32"/>
          <w:szCs w:val="32"/>
        </w:rPr>
        <w:t xml:space="preserve">. </w:t>
      </w:r>
      <w:proofErr w:type="spellStart"/>
      <w:r w:rsidRPr="00F43EFE">
        <w:rPr>
          <w:rFonts w:ascii="Times New Roman" w:hAnsi="Times New Roman" w:cs="Times New Roman"/>
          <w:sz w:val="32"/>
          <w:szCs w:val="32"/>
        </w:rPr>
        <w:t>Analyze</w:t>
      </w:r>
      <w:proofErr w:type="spellEnd"/>
      <w:r w:rsidRPr="00F43EFE">
        <w:rPr>
          <w:rFonts w:ascii="Times New Roman" w:hAnsi="Times New Roman" w:cs="Times New Roman"/>
          <w:sz w:val="32"/>
          <w:szCs w:val="32"/>
        </w:rPr>
        <w:t xml:space="preserve"> test results to pinpoint issues and areas for improvement. </w:t>
      </w:r>
    </w:p>
    <w:p w14:paraId="48FE5066" w14:textId="77777777" w:rsidR="00F43EFE" w:rsidRPr="00F43EFE" w:rsidRDefault="00F43EFE" w:rsidP="00F43EFE">
      <w:pPr>
        <w:rPr>
          <w:rFonts w:ascii="Times New Roman" w:hAnsi="Times New Roman" w:cs="Times New Roman"/>
          <w:sz w:val="32"/>
          <w:szCs w:val="32"/>
        </w:rPr>
      </w:pPr>
    </w:p>
    <w:p w14:paraId="325C32ED" w14:textId="446902D1"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xml:space="preserve">Virtualization relies on managing dependencies and ensuring isolation to create independent environments. This is achieved through hypervisors, which separate virtual machines (VMs) and their resources, and through techniques like namespaces and control groups in containerization. These approaches prevent interference between applications and systems, enhancing security and simplifying management. </w:t>
      </w:r>
    </w:p>
    <w:p w14:paraId="161A6C71"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w:t>
      </w:r>
    </w:p>
    <w:p w14:paraId="0EBEE353"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b/>
          <w:bCs/>
          <w:sz w:val="32"/>
          <w:szCs w:val="32"/>
        </w:rPr>
        <w:t>Dependencies and Isolation in Virtualization:</w:t>
      </w:r>
    </w:p>
    <w:p w14:paraId="4C23AA70" w14:textId="229EE1EA"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Hypervisor:</w:t>
      </w:r>
      <w:r w:rsidRPr="00F43EFE">
        <w:rPr>
          <w:rFonts w:ascii="Times New Roman" w:hAnsi="Times New Roman" w:cs="Times New Roman"/>
          <w:sz w:val="32"/>
          <w:szCs w:val="32"/>
        </w:rPr>
        <w:t xml:space="preserve"> The core of virtualization, the hypervisor creates and manages VMs, allocating resources like CPU, memory, and storage. It provides isolation, ensuring each VM operates as a distinct entity with its own OS and applications. </w:t>
      </w:r>
    </w:p>
    <w:p w14:paraId="0F4E68E0" w14:textId="27C72750"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Namespaces (Containers):</w:t>
      </w:r>
      <w:r w:rsidRPr="00F43EFE">
        <w:rPr>
          <w:rFonts w:ascii="Times New Roman" w:hAnsi="Times New Roman" w:cs="Times New Roman"/>
          <w:sz w:val="32"/>
          <w:szCs w:val="32"/>
        </w:rPr>
        <w:t xml:space="preserve"> Containers use namespaces to isolate resources such as process IDs, file systems, and network interfaces, giving each container its own "playground". </w:t>
      </w:r>
    </w:p>
    <w:p w14:paraId="4E1A1937" w14:textId="3C423536"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Control Groups (</w:t>
      </w:r>
      <w:proofErr w:type="spellStart"/>
      <w:r w:rsidRPr="00F43EFE">
        <w:rPr>
          <w:rFonts w:ascii="Times New Roman" w:hAnsi="Times New Roman" w:cs="Times New Roman"/>
          <w:b/>
          <w:bCs/>
          <w:sz w:val="32"/>
          <w:szCs w:val="32"/>
        </w:rPr>
        <w:t>cgroups</w:t>
      </w:r>
      <w:proofErr w:type="spellEnd"/>
      <w:r w:rsidRPr="00F43EFE">
        <w:rPr>
          <w:rFonts w:ascii="Times New Roman" w:hAnsi="Times New Roman" w:cs="Times New Roman"/>
          <w:b/>
          <w:bCs/>
          <w:sz w:val="32"/>
          <w:szCs w:val="32"/>
        </w:rPr>
        <w:t>) (Containers):</w:t>
      </w:r>
      <w:r w:rsidRPr="00F43EFE">
        <w:rPr>
          <w:rFonts w:ascii="Times New Roman" w:hAnsi="Times New Roman" w:cs="Times New Roman"/>
          <w:sz w:val="32"/>
          <w:szCs w:val="32"/>
        </w:rPr>
        <w:t xml:space="preserve"> </w:t>
      </w:r>
      <w:proofErr w:type="spellStart"/>
      <w:r w:rsidRPr="00F43EFE">
        <w:rPr>
          <w:rFonts w:ascii="Times New Roman" w:hAnsi="Times New Roman" w:cs="Times New Roman"/>
          <w:sz w:val="32"/>
          <w:szCs w:val="32"/>
        </w:rPr>
        <w:t>cgroups</w:t>
      </w:r>
      <w:proofErr w:type="spellEnd"/>
      <w:r w:rsidRPr="00F43EFE">
        <w:rPr>
          <w:rFonts w:ascii="Times New Roman" w:hAnsi="Times New Roman" w:cs="Times New Roman"/>
          <w:sz w:val="32"/>
          <w:szCs w:val="32"/>
        </w:rPr>
        <w:t xml:space="preserve"> limit the resources a container can consume (CPU, memory, etc.), </w:t>
      </w:r>
      <w:r w:rsidRPr="00F43EFE">
        <w:rPr>
          <w:rFonts w:ascii="Times New Roman" w:hAnsi="Times New Roman" w:cs="Times New Roman"/>
          <w:sz w:val="32"/>
          <w:szCs w:val="32"/>
        </w:rPr>
        <w:lastRenderedPageBreak/>
        <w:t xml:space="preserve">preventing one container from hogging resources and affecting others. </w:t>
      </w:r>
    </w:p>
    <w:p w14:paraId="5A462387" w14:textId="3EE9BA33"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Application Virtualization:</w:t>
      </w:r>
      <w:r w:rsidRPr="00F43EFE">
        <w:rPr>
          <w:rFonts w:ascii="Times New Roman" w:hAnsi="Times New Roman" w:cs="Times New Roman"/>
          <w:sz w:val="32"/>
          <w:szCs w:val="32"/>
        </w:rPr>
        <w:t xml:space="preserve"> This technique encapsulates applications and their dependencies into isolated environments, preventing conflicts and simplifying deployment. </w:t>
      </w:r>
    </w:p>
    <w:p w14:paraId="4FCDD5FF" w14:textId="11410583"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Resource Allocation:</w:t>
      </w:r>
      <w:r w:rsidRPr="00F43EFE">
        <w:rPr>
          <w:rFonts w:ascii="Times New Roman" w:hAnsi="Times New Roman" w:cs="Times New Roman"/>
          <w:sz w:val="32"/>
          <w:szCs w:val="32"/>
        </w:rPr>
        <w:t xml:space="preserve"> Virtualization dynamically allocates resources (CPU, memory, storage) across multiple VMs, optimizing resource utilization and workload balancing.</w:t>
      </w:r>
    </w:p>
    <w:p w14:paraId="26977D51" w14:textId="7951D230" w:rsidR="00F43EFE" w:rsidRPr="00F43EFE" w:rsidRDefault="00F43EFE" w:rsidP="00F43EFE">
      <w:pPr>
        <w:numPr>
          <w:ilvl w:val="0"/>
          <w:numId w:val="11"/>
        </w:numPr>
        <w:rPr>
          <w:rFonts w:ascii="Times New Roman" w:hAnsi="Times New Roman" w:cs="Times New Roman"/>
          <w:sz w:val="32"/>
          <w:szCs w:val="32"/>
        </w:rPr>
      </w:pPr>
      <w:r w:rsidRPr="00F43EFE">
        <w:rPr>
          <w:rFonts w:ascii="Times New Roman" w:hAnsi="Times New Roman" w:cs="Times New Roman"/>
          <w:b/>
          <w:bCs/>
          <w:sz w:val="32"/>
          <w:szCs w:val="32"/>
        </w:rPr>
        <w:t>Security:</w:t>
      </w:r>
      <w:r w:rsidRPr="00F43EFE">
        <w:rPr>
          <w:rFonts w:ascii="Times New Roman" w:hAnsi="Times New Roman" w:cs="Times New Roman"/>
          <w:sz w:val="32"/>
          <w:szCs w:val="32"/>
        </w:rPr>
        <w:t xml:space="preserve"> Isolation in virtualization helps contain potential security breaches within individual VMs or containers, preventing system-wide impacts.</w:t>
      </w:r>
    </w:p>
    <w:p w14:paraId="1CAF5290"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t> </w:t>
      </w:r>
    </w:p>
    <w:p w14:paraId="0CFF1264"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b/>
          <w:bCs/>
          <w:sz w:val="32"/>
          <w:szCs w:val="32"/>
        </w:rPr>
        <w:t>Benefits of Dependency Management and Isolation:</w:t>
      </w:r>
    </w:p>
    <w:p w14:paraId="30714305" w14:textId="3D1C148A" w:rsidR="00F43EFE" w:rsidRPr="00F43EFE" w:rsidRDefault="00F43EFE" w:rsidP="00F43EFE">
      <w:pPr>
        <w:numPr>
          <w:ilvl w:val="0"/>
          <w:numId w:val="12"/>
        </w:numPr>
        <w:rPr>
          <w:rFonts w:ascii="Times New Roman" w:hAnsi="Times New Roman" w:cs="Times New Roman"/>
          <w:sz w:val="32"/>
          <w:szCs w:val="32"/>
        </w:rPr>
      </w:pPr>
      <w:r w:rsidRPr="00F43EFE">
        <w:rPr>
          <w:rFonts w:ascii="Times New Roman" w:hAnsi="Times New Roman" w:cs="Times New Roman"/>
          <w:b/>
          <w:bCs/>
          <w:sz w:val="32"/>
          <w:szCs w:val="32"/>
        </w:rPr>
        <w:t>Reduced Conflicts:</w:t>
      </w:r>
      <w:r w:rsidRPr="00F43EFE">
        <w:rPr>
          <w:rFonts w:ascii="Times New Roman" w:hAnsi="Times New Roman" w:cs="Times New Roman"/>
          <w:sz w:val="32"/>
          <w:szCs w:val="32"/>
        </w:rPr>
        <w:t xml:space="preserve"> Isolation prevents applications from interfering with each other, minimizing compatibility issues. </w:t>
      </w:r>
    </w:p>
    <w:p w14:paraId="0424F59B" w14:textId="7D47F3A4" w:rsidR="00F43EFE" w:rsidRPr="00F43EFE" w:rsidRDefault="00F43EFE" w:rsidP="00F43EFE">
      <w:pPr>
        <w:numPr>
          <w:ilvl w:val="0"/>
          <w:numId w:val="12"/>
        </w:numPr>
        <w:rPr>
          <w:rFonts w:ascii="Times New Roman" w:hAnsi="Times New Roman" w:cs="Times New Roman"/>
          <w:sz w:val="32"/>
          <w:szCs w:val="32"/>
        </w:rPr>
      </w:pPr>
      <w:r w:rsidRPr="00F43EFE">
        <w:rPr>
          <w:rFonts w:ascii="Times New Roman" w:hAnsi="Times New Roman" w:cs="Times New Roman"/>
          <w:b/>
          <w:bCs/>
          <w:sz w:val="32"/>
          <w:szCs w:val="32"/>
        </w:rPr>
        <w:t>Enhanced Security:</w:t>
      </w:r>
      <w:r w:rsidRPr="00F43EFE">
        <w:rPr>
          <w:rFonts w:ascii="Times New Roman" w:hAnsi="Times New Roman" w:cs="Times New Roman"/>
          <w:sz w:val="32"/>
          <w:szCs w:val="32"/>
        </w:rPr>
        <w:t xml:space="preserve"> By isolating applications, virtualization reduces the risk of security breaches impacting the entire system. </w:t>
      </w:r>
    </w:p>
    <w:p w14:paraId="18EEE62C" w14:textId="4F0B35E0" w:rsidR="00F43EFE" w:rsidRPr="00F43EFE" w:rsidRDefault="00F43EFE" w:rsidP="00F43EFE">
      <w:pPr>
        <w:numPr>
          <w:ilvl w:val="0"/>
          <w:numId w:val="12"/>
        </w:numPr>
        <w:rPr>
          <w:rFonts w:ascii="Times New Roman" w:hAnsi="Times New Roman" w:cs="Times New Roman"/>
          <w:sz w:val="32"/>
          <w:szCs w:val="32"/>
        </w:rPr>
      </w:pPr>
      <w:r w:rsidRPr="00F43EFE">
        <w:rPr>
          <w:rFonts w:ascii="Times New Roman" w:hAnsi="Times New Roman" w:cs="Times New Roman"/>
          <w:b/>
          <w:bCs/>
          <w:sz w:val="32"/>
          <w:szCs w:val="32"/>
        </w:rPr>
        <w:t>Simplified Management:</w:t>
      </w:r>
      <w:r w:rsidRPr="00F43EFE">
        <w:rPr>
          <w:rFonts w:ascii="Times New Roman" w:hAnsi="Times New Roman" w:cs="Times New Roman"/>
          <w:sz w:val="32"/>
          <w:szCs w:val="32"/>
        </w:rPr>
        <w:t xml:space="preserve"> Centralized management of applications and their dependencies becomes easier, especially in application virtualization. </w:t>
      </w:r>
    </w:p>
    <w:p w14:paraId="2000D591" w14:textId="7D6EB534" w:rsidR="00F43EFE" w:rsidRPr="00F43EFE" w:rsidRDefault="00F43EFE" w:rsidP="00F43EFE">
      <w:pPr>
        <w:numPr>
          <w:ilvl w:val="0"/>
          <w:numId w:val="12"/>
        </w:numPr>
        <w:rPr>
          <w:rFonts w:ascii="Times New Roman" w:hAnsi="Times New Roman" w:cs="Times New Roman"/>
          <w:sz w:val="32"/>
          <w:szCs w:val="32"/>
        </w:rPr>
      </w:pPr>
      <w:r w:rsidRPr="00F43EFE">
        <w:rPr>
          <w:rFonts w:ascii="Times New Roman" w:hAnsi="Times New Roman" w:cs="Times New Roman"/>
          <w:b/>
          <w:bCs/>
          <w:sz w:val="32"/>
          <w:szCs w:val="32"/>
        </w:rPr>
        <w:t>Improved Resource Utilization:</w:t>
      </w:r>
      <w:r w:rsidRPr="00F43EFE">
        <w:rPr>
          <w:rFonts w:ascii="Times New Roman" w:hAnsi="Times New Roman" w:cs="Times New Roman"/>
          <w:sz w:val="32"/>
          <w:szCs w:val="32"/>
        </w:rPr>
        <w:t xml:space="preserve"> Dynamic resource allocation and isolation enable efficient use of hardware resources. </w:t>
      </w:r>
    </w:p>
    <w:p w14:paraId="5B0DDC43" w14:textId="5E522531" w:rsidR="00F43EFE" w:rsidRPr="00F43EFE" w:rsidRDefault="00F43EFE" w:rsidP="00F43EFE">
      <w:pPr>
        <w:numPr>
          <w:ilvl w:val="0"/>
          <w:numId w:val="12"/>
        </w:numPr>
        <w:rPr>
          <w:rFonts w:ascii="Times New Roman" w:hAnsi="Times New Roman" w:cs="Times New Roman"/>
          <w:sz w:val="32"/>
          <w:szCs w:val="32"/>
        </w:rPr>
      </w:pPr>
      <w:r w:rsidRPr="00F43EFE">
        <w:rPr>
          <w:rFonts w:ascii="Times New Roman" w:hAnsi="Times New Roman" w:cs="Times New Roman"/>
          <w:b/>
          <w:bCs/>
          <w:sz w:val="32"/>
          <w:szCs w:val="32"/>
        </w:rPr>
        <w:t>Agile Deployment:</w:t>
      </w:r>
      <w:r w:rsidRPr="00F43EFE">
        <w:rPr>
          <w:rFonts w:ascii="Times New Roman" w:hAnsi="Times New Roman" w:cs="Times New Roman"/>
          <w:sz w:val="32"/>
          <w:szCs w:val="32"/>
        </w:rPr>
        <w:t xml:space="preserve"> Virtualization allows for rapid deployment of new VMs or containers, adapting quickly to changing needs. </w:t>
      </w:r>
    </w:p>
    <w:p w14:paraId="7EF0728D" w14:textId="77777777" w:rsidR="00347D3D"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br/>
      </w:r>
    </w:p>
    <w:p w14:paraId="36DDD757" w14:textId="3A12E393"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lastRenderedPageBreak/>
        <w:t xml:space="preserve">Sequencing in virtualization involves capturing and packaging applications for deployment in a virtual environment, isolating them from the host OS and other applications. This process is crucial for efficient application virtualization and requires careful planning and execution. Best practices include using a clean sequencing environment, disabling unnecessary services, and testing thoroughly after sequencing. </w:t>
      </w:r>
    </w:p>
    <w:p w14:paraId="779AEB09"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 </w:t>
      </w:r>
    </w:p>
    <w:p w14:paraId="0D37AE96"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Sequencing Process:</w:t>
      </w:r>
    </w:p>
    <w:p w14:paraId="2C315CC7" w14:textId="77777777" w:rsidR="00347D3D" w:rsidRPr="00347D3D" w:rsidRDefault="00347D3D" w:rsidP="00347D3D">
      <w:pPr>
        <w:numPr>
          <w:ilvl w:val="0"/>
          <w:numId w:val="13"/>
        </w:numPr>
        <w:rPr>
          <w:rFonts w:ascii="Times New Roman" w:hAnsi="Times New Roman" w:cs="Times New Roman"/>
          <w:b/>
          <w:bCs/>
          <w:sz w:val="32"/>
          <w:szCs w:val="32"/>
        </w:rPr>
      </w:pPr>
      <w:r w:rsidRPr="00347D3D">
        <w:rPr>
          <w:rFonts w:ascii="Times New Roman" w:hAnsi="Times New Roman" w:cs="Times New Roman"/>
          <w:b/>
          <w:bCs/>
          <w:sz w:val="32"/>
          <w:szCs w:val="32"/>
        </w:rPr>
        <w:t>Preparation:</w:t>
      </w:r>
    </w:p>
    <w:p w14:paraId="7CC0FF2D" w14:textId="4F4FEF3B" w:rsidR="00347D3D" w:rsidRPr="00347D3D" w:rsidRDefault="00347D3D" w:rsidP="00347D3D">
      <w:pPr>
        <w:numPr>
          <w:ilvl w:val="0"/>
          <w:numId w:val="14"/>
        </w:numPr>
        <w:rPr>
          <w:rFonts w:ascii="Times New Roman" w:hAnsi="Times New Roman" w:cs="Times New Roman"/>
          <w:sz w:val="32"/>
          <w:szCs w:val="32"/>
        </w:rPr>
      </w:pPr>
      <w:r w:rsidRPr="00347D3D">
        <w:rPr>
          <w:rFonts w:ascii="Times New Roman" w:hAnsi="Times New Roman" w:cs="Times New Roman"/>
          <w:b/>
          <w:bCs/>
          <w:sz w:val="32"/>
          <w:szCs w:val="32"/>
        </w:rPr>
        <w:t xml:space="preserve">Clean Sequencing Environment: Use a dedicated virtual machine or a physical machine with a clean operating system, matching the target environment. </w:t>
      </w:r>
    </w:p>
    <w:p w14:paraId="130A6D18" w14:textId="7A766B53" w:rsidR="00347D3D" w:rsidRPr="00347D3D" w:rsidRDefault="00347D3D" w:rsidP="00347D3D">
      <w:pPr>
        <w:numPr>
          <w:ilvl w:val="0"/>
          <w:numId w:val="15"/>
        </w:numPr>
        <w:rPr>
          <w:rFonts w:ascii="Times New Roman" w:hAnsi="Times New Roman" w:cs="Times New Roman"/>
          <w:sz w:val="32"/>
          <w:szCs w:val="32"/>
        </w:rPr>
      </w:pPr>
      <w:r w:rsidRPr="00347D3D">
        <w:rPr>
          <w:rFonts w:ascii="Times New Roman" w:hAnsi="Times New Roman" w:cs="Times New Roman"/>
          <w:b/>
          <w:bCs/>
          <w:sz w:val="32"/>
          <w:szCs w:val="32"/>
        </w:rPr>
        <w:t xml:space="preserve">Snapshotting: Utilize snapshots to revert to a clean state after each sequencing attempt. </w:t>
      </w:r>
    </w:p>
    <w:p w14:paraId="1207DC0E" w14:textId="34241DF9" w:rsidR="00347D3D" w:rsidRPr="00347D3D" w:rsidRDefault="00347D3D" w:rsidP="00347D3D">
      <w:pPr>
        <w:numPr>
          <w:ilvl w:val="0"/>
          <w:numId w:val="16"/>
        </w:numPr>
        <w:rPr>
          <w:rFonts w:ascii="Times New Roman" w:hAnsi="Times New Roman" w:cs="Times New Roman"/>
          <w:sz w:val="32"/>
          <w:szCs w:val="32"/>
        </w:rPr>
      </w:pPr>
      <w:r w:rsidRPr="00347D3D">
        <w:rPr>
          <w:rFonts w:ascii="Times New Roman" w:hAnsi="Times New Roman" w:cs="Times New Roman"/>
          <w:b/>
          <w:bCs/>
          <w:sz w:val="32"/>
          <w:szCs w:val="32"/>
        </w:rPr>
        <w:t xml:space="preserve">Disable Interference: Turn off unnecessary services like Windows Defender, antivirus software, and automatic updates to prevent interference with the sequencing process. </w:t>
      </w:r>
    </w:p>
    <w:p w14:paraId="5291D09D" w14:textId="2F4FAC0C" w:rsidR="00347D3D" w:rsidRPr="00347D3D" w:rsidRDefault="00347D3D" w:rsidP="00347D3D">
      <w:pPr>
        <w:numPr>
          <w:ilvl w:val="0"/>
          <w:numId w:val="17"/>
        </w:numPr>
        <w:rPr>
          <w:rFonts w:ascii="Times New Roman" w:hAnsi="Times New Roman" w:cs="Times New Roman"/>
          <w:sz w:val="32"/>
          <w:szCs w:val="32"/>
        </w:rPr>
      </w:pPr>
      <w:r w:rsidRPr="00347D3D">
        <w:rPr>
          <w:rFonts w:ascii="Times New Roman" w:hAnsi="Times New Roman" w:cs="Times New Roman"/>
          <w:b/>
          <w:bCs/>
          <w:sz w:val="32"/>
          <w:szCs w:val="32"/>
        </w:rPr>
        <w:t xml:space="preserve">UAC Settings: Ensure User Account Control (UAC) settings on the sequencing machine match the target environment. </w:t>
      </w:r>
    </w:p>
    <w:p w14:paraId="3EFCF479" w14:textId="7A641F5E" w:rsidR="00347D3D" w:rsidRPr="00347D3D" w:rsidRDefault="00347D3D" w:rsidP="00347D3D">
      <w:pPr>
        <w:rPr>
          <w:rFonts w:ascii="Times New Roman" w:hAnsi="Times New Roman" w:cs="Times New Roman"/>
          <w:sz w:val="32"/>
          <w:szCs w:val="32"/>
        </w:rPr>
      </w:pPr>
      <w:r w:rsidRPr="00347D3D">
        <w:rPr>
          <w:rFonts w:ascii="Times New Roman" w:hAnsi="Times New Roman" w:cs="Times New Roman"/>
          <w:b/>
          <w:bCs/>
          <w:sz w:val="32"/>
          <w:szCs w:val="32"/>
        </w:rPr>
        <w:br/>
      </w:r>
    </w:p>
    <w:p w14:paraId="093B8CD8" w14:textId="37BA447B"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2.   Sequencing:</w:t>
      </w:r>
    </w:p>
    <w:p w14:paraId="4C96E780" w14:textId="12FBF310" w:rsidR="00347D3D" w:rsidRPr="00347D3D" w:rsidRDefault="00347D3D" w:rsidP="00347D3D">
      <w:pPr>
        <w:numPr>
          <w:ilvl w:val="0"/>
          <w:numId w:val="18"/>
        </w:numPr>
        <w:rPr>
          <w:rFonts w:ascii="Times New Roman" w:hAnsi="Times New Roman" w:cs="Times New Roman"/>
          <w:sz w:val="32"/>
          <w:szCs w:val="32"/>
        </w:rPr>
      </w:pPr>
      <w:r w:rsidRPr="00347D3D">
        <w:rPr>
          <w:rFonts w:ascii="Times New Roman" w:hAnsi="Times New Roman" w:cs="Times New Roman"/>
          <w:b/>
          <w:bCs/>
          <w:sz w:val="32"/>
          <w:szCs w:val="32"/>
        </w:rPr>
        <w:t xml:space="preserve">Start Monitoring: Launch the App-V Sequencer (or equivalent tool) and begin monitoring the system for changes. </w:t>
      </w:r>
    </w:p>
    <w:p w14:paraId="543BF9B5" w14:textId="7388536B" w:rsidR="00347D3D" w:rsidRPr="00347D3D" w:rsidRDefault="00347D3D" w:rsidP="00347D3D">
      <w:pPr>
        <w:numPr>
          <w:ilvl w:val="0"/>
          <w:numId w:val="19"/>
        </w:numPr>
        <w:rPr>
          <w:rFonts w:ascii="Times New Roman" w:hAnsi="Times New Roman" w:cs="Times New Roman"/>
          <w:sz w:val="32"/>
          <w:szCs w:val="32"/>
        </w:rPr>
      </w:pPr>
      <w:r w:rsidRPr="00347D3D">
        <w:rPr>
          <w:rFonts w:ascii="Times New Roman" w:hAnsi="Times New Roman" w:cs="Times New Roman"/>
          <w:b/>
          <w:bCs/>
          <w:sz w:val="32"/>
          <w:szCs w:val="32"/>
        </w:rPr>
        <w:lastRenderedPageBreak/>
        <w:t xml:space="preserve">Install Application: Install the application as you normally would, following the application's installation instructions. </w:t>
      </w:r>
    </w:p>
    <w:p w14:paraId="1BE7774A" w14:textId="62BD703B" w:rsidR="00347D3D" w:rsidRPr="00347D3D" w:rsidRDefault="00347D3D" w:rsidP="00347D3D">
      <w:pPr>
        <w:numPr>
          <w:ilvl w:val="0"/>
          <w:numId w:val="20"/>
        </w:numPr>
        <w:rPr>
          <w:rFonts w:ascii="Times New Roman" w:hAnsi="Times New Roman" w:cs="Times New Roman"/>
          <w:sz w:val="32"/>
          <w:szCs w:val="32"/>
        </w:rPr>
      </w:pPr>
      <w:r w:rsidRPr="00347D3D">
        <w:rPr>
          <w:rFonts w:ascii="Times New Roman" w:hAnsi="Times New Roman" w:cs="Times New Roman"/>
          <w:b/>
          <w:bCs/>
          <w:sz w:val="32"/>
          <w:szCs w:val="32"/>
        </w:rPr>
        <w:t xml:space="preserve">Configure Application: Perform any necessary configurations or first-run setups for the application. </w:t>
      </w:r>
    </w:p>
    <w:p w14:paraId="19D7FFE4" w14:textId="2BA0374B" w:rsidR="00347D3D" w:rsidRPr="00347D3D" w:rsidRDefault="00347D3D" w:rsidP="00347D3D">
      <w:pPr>
        <w:numPr>
          <w:ilvl w:val="0"/>
          <w:numId w:val="21"/>
        </w:numPr>
        <w:rPr>
          <w:rFonts w:ascii="Times New Roman" w:hAnsi="Times New Roman" w:cs="Times New Roman"/>
          <w:sz w:val="32"/>
          <w:szCs w:val="32"/>
        </w:rPr>
      </w:pPr>
      <w:r w:rsidRPr="00347D3D">
        <w:rPr>
          <w:rFonts w:ascii="Times New Roman" w:hAnsi="Times New Roman" w:cs="Times New Roman"/>
          <w:b/>
          <w:bCs/>
          <w:sz w:val="32"/>
          <w:szCs w:val="32"/>
        </w:rPr>
        <w:t xml:space="preserve">Close Application: Close the application and any associated processes after completing the installation and configuration. </w:t>
      </w:r>
    </w:p>
    <w:p w14:paraId="75F57C16" w14:textId="14E956F5" w:rsidR="00347D3D" w:rsidRPr="00347D3D" w:rsidRDefault="00347D3D" w:rsidP="00347D3D">
      <w:pPr>
        <w:numPr>
          <w:ilvl w:val="0"/>
          <w:numId w:val="22"/>
        </w:numPr>
        <w:rPr>
          <w:rFonts w:ascii="Times New Roman" w:hAnsi="Times New Roman" w:cs="Times New Roman"/>
          <w:sz w:val="32"/>
          <w:szCs w:val="32"/>
        </w:rPr>
      </w:pPr>
      <w:r w:rsidRPr="00347D3D">
        <w:rPr>
          <w:rFonts w:ascii="Times New Roman" w:hAnsi="Times New Roman" w:cs="Times New Roman"/>
          <w:b/>
          <w:bCs/>
          <w:sz w:val="32"/>
          <w:szCs w:val="32"/>
        </w:rPr>
        <w:t xml:space="preserve">Stop Monitoring: Stop the monitoring process in the sequencer. </w:t>
      </w:r>
      <w:r w:rsidRPr="00347D3D">
        <w:rPr>
          <w:rFonts w:ascii="Times New Roman" w:hAnsi="Times New Roman" w:cs="Times New Roman"/>
          <w:b/>
          <w:bCs/>
          <w:sz w:val="32"/>
          <w:szCs w:val="32"/>
        </w:rPr>
        <w:br/>
      </w:r>
    </w:p>
    <w:p w14:paraId="65A65798" w14:textId="5F887E92"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3.  Package Creation:</w:t>
      </w:r>
    </w:p>
    <w:p w14:paraId="397B48F2" w14:textId="3F64BEA3" w:rsidR="00347D3D" w:rsidRPr="00347D3D" w:rsidRDefault="00347D3D" w:rsidP="00347D3D">
      <w:pPr>
        <w:numPr>
          <w:ilvl w:val="0"/>
          <w:numId w:val="23"/>
        </w:numPr>
        <w:rPr>
          <w:rFonts w:ascii="Times New Roman" w:hAnsi="Times New Roman" w:cs="Times New Roman"/>
          <w:sz w:val="32"/>
          <w:szCs w:val="32"/>
        </w:rPr>
      </w:pPr>
      <w:r w:rsidRPr="00347D3D">
        <w:rPr>
          <w:rFonts w:ascii="Times New Roman" w:hAnsi="Times New Roman" w:cs="Times New Roman"/>
          <w:b/>
          <w:bCs/>
          <w:sz w:val="32"/>
          <w:szCs w:val="32"/>
        </w:rPr>
        <w:t xml:space="preserve">Save Package: Save the captured changes as a virtual application package. </w:t>
      </w:r>
    </w:p>
    <w:p w14:paraId="246DECD9" w14:textId="7A57A1BA" w:rsidR="00347D3D" w:rsidRPr="00347D3D" w:rsidRDefault="00347D3D" w:rsidP="00347D3D">
      <w:pPr>
        <w:numPr>
          <w:ilvl w:val="0"/>
          <w:numId w:val="24"/>
        </w:numPr>
        <w:rPr>
          <w:rFonts w:ascii="Times New Roman" w:hAnsi="Times New Roman" w:cs="Times New Roman"/>
          <w:sz w:val="32"/>
          <w:szCs w:val="32"/>
        </w:rPr>
      </w:pPr>
      <w:r w:rsidRPr="00347D3D">
        <w:rPr>
          <w:rFonts w:ascii="Times New Roman" w:hAnsi="Times New Roman" w:cs="Times New Roman"/>
          <w:b/>
          <w:bCs/>
          <w:sz w:val="32"/>
          <w:szCs w:val="32"/>
        </w:rPr>
        <w:t>Review Settings: Review and adjust package settings, such as file paths and registry entries, as needed</w:t>
      </w:r>
      <w:r>
        <w:rPr>
          <w:rFonts w:ascii="Times New Roman" w:hAnsi="Times New Roman" w:cs="Times New Roman"/>
          <w:b/>
          <w:bCs/>
          <w:sz w:val="32"/>
          <w:szCs w:val="32"/>
        </w:rPr>
        <w:t>.</w:t>
      </w:r>
      <w:r w:rsidRPr="00347D3D">
        <w:rPr>
          <w:rFonts w:ascii="Times New Roman" w:hAnsi="Times New Roman" w:cs="Times New Roman"/>
          <w:b/>
          <w:bCs/>
          <w:sz w:val="32"/>
          <w:szCs w:val="32"/>
        </w:rPr>
        <w:br/>
      </w:r>
    </w:p>
    <w:p w14:paraId="282402C5" w14:textId="42870AEF"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4.  Testing:</w:t>
      </w:r>
    </w:p>
    <w:p w14:paraId="088B136A" w14:textId="6E541CCA" w:rsidR="00347D3D" w:rsidRPr="00347D3D" w:rsidRDefault="00347D3D" w:rsidP="00347D3D">
      <w:pPr>
        <w:numPr>
          <w:ilvl w:val="0"/>
          <w:numId w:val="25"/>
        </w:numPr>
        <w:rPr>
          <w:rFonts w:ascii="Times New Roman" w:hAnsi="Times New Roman" w:cs="Times New Roman"/>
          <w:sz w:val="32"/>
          <w:szCs w:val="32"/>
        </w:rPr>
      </w:pPr>
      <w:r w:rsidRPr="00347D3D">
        <w:rPr>
          <w:rFonts w:ascii="Times New Roman" w:hAnsi="Times New Roman" w:cs="Times New Roman"/>
          <w:b/>
          <w:bCs/>
          <w:sz w:val="32"/>
          <w:szCs w:val="32"/>
        </w:rPr>
        <w:t xml:space="preserve">Deploy to Test Environment: Deploy the package to a test environment to ensure it functions correctly. </w:t>
      </w:r>
    </w:p>
    <w:p w14:paraId="5A7486CC" w14:textId="330E28BA" w:rsidR="00347D3D" w:rsidRPr="00347D3D" w:rsidRDefault="00347D3D" w:rsidP="00347D3D">
      <w:pPr>
        <w:numPr>
          <w:ilvl w:val="0"/>
          <w:numId w:val="26"/>
        </w:numPr>
        <w:rPr>
          <w:rFonts w:ascii="Times New Roman" w:hAnsi="Times New Roman" w:cs="Times New Roman"/>
          <w:sz w:val="32"/>
          <w:szCs w:val="32"/>
        </w:rPr>
      </w:pPr>
      <w:r w:rsidRPr="00347D3D">
        <w:rPr>
          <w:rFonts w:ascii="Times New Roman" w:hAnsi="Times New Roman" w:cs="Times New Roman"/>
          <w:b/>
          <w:bCs/>
          <w:sz w:val="32"/>
          <w:szCs w:val="32"/>
        </w:rPr>
        <w:t xml:space="preserve">Functional Testing: Verify that the application functions as expected in the virtual environment. </w:t>
      </w:r>
    </w:p>
    <w:p w14:paraId="43643047" w14:textId="4C70F45E" w:rsidR="00347D3D" w:rsidRPr="00347D3D" w:rsidRDefault="00347D3D" w:rsidP="00347D3D">
      <w:pPr>
        <w:numPr>
          <w:ilvl w:val="0"/>
          <w:numId w:val="27"/>
        </w:numPr>
        <w:rPr>
          <w:rFonts w:ascii="Times New Roman" w:hAnsi="Times New Roman" w:cs="Times New Roman"/>
          <w:sz w:val="32"/>
          <w:szCs w:val="32"/>
        </w:rPr>
      </w:pPr>
      <w:r w:rsidRPr="00347D3D">
        <w:rPr>
          <w:rFonts w:ascii="Times New Roman" w:hAnsi="Times New Roman" w:cs="Times New Roman"/>
          <w:b/>
          <w:bCs/>
          <w:sz w:val="32"/>
          <w:szCs w:val="32"/>
        </w:rPr>
        <w:t xml:space="preserve">Pilot Deployment: Consider a pilot deployment to a small group of users before wider distribution. </w:t>
      </w:r>
    </w:p>
    <w:p w14:paraId="759CEA68"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br/>
      </w:r>
      <w:r w:rsidRPr="00347D3D">
        <w:rPr>
          <w:rFonts w:ascii="Times New Roman" w:hAnsi="Times New Roman" w:cs="Times New Roman"/>
          <w:b/>
          <w:bCs/>
          <w:sz w:val="32"/>
          <w:szCs w:val="32"/>
        </w:rPr>
        <w:br/>
      </w:r>
      <w:r w:rsidRPr="00347D3D">
        <w:rPr>
          <w:rFonts w:ascii="Times New Roman" w:hAnsi="Times New Roman" w:cs="Times New Roman"/>
          <w:b/>
          <w:bCs/>
          <w:sz w:val="32"/>
          <w:szCs w:val="32"/>
        </w:rPr>
        <w:br/>
      </w:r>
      <w:r w:rsidRPr="00347D3D">
        <w:rPr>
          <w:rFonts w:ascii="Times New Roman" w:hAnsi="Times New Roman" w:cs="Times New Roman"/>
          <w:b/>
          <w:bCs/>
          <w:sz w:val="32"/>
          <w:szCs w:val="32"/>
        </w:rPr>
        <w:br/>
      </w:r>
    </w:p>
    <w:p w14:paraId="1FD99716" w14:textId="24DA8C5D"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lastRenderedPageBreak/>
        <w:t>5.  Post-Sequencing:</w:t>
      </w:r>
    </w:p>
    <w:p w14:paraId="7985F1D8" w14:textId="6C7B8FA2" w:rsidR="00347D3D" w:rsidRPr="00347D3D" w:rsidRDefault="00347D3D" w:rsidP="00347D3D">
      <w:pPr>
        <w:numPr>
          <w:ilvl w:val="0"/>
          <w:numId w:val="28"/>
        </w:numPr>
        <w:rPr>
          <w:rFonts w:ascii="Times New Roman" w:hAnsi="Times New Roman" w:cs="Times New Roman"/>
          <w:sz w:val="32"/>
          <w:szCs w:val="32"/>
        </w:rPr>
      </w:pPr>
      <w:r w:rsidRPr="00347D3D">
        <w:rPr>
          <w:rFonts w:ascii="Times New Roman" w:hAnsi="Times New Roman" w:cs="Times New Roman"/>
          <w:b/>
          <w:bCs/>
          <w:sz w:val="32"/>
          <w:szCs w:val="32"/>
        </w:rPr>
        <w:t xml:space="preserve">Package Management: Ensure proper management of the virtualized application package. </w:t>
      </w:r>
    </w:p>
    <w:p w14:paraId="229BD6EB" w14:textId="2C3B0C29" w:rsidR="00347D3D" w:rsidRPr="00347D3D" w:rsidRDefault="00347D3D" w:rsidP="00347D3D">
      <w:pPr>
        <w:numPr>
          <w:ilvl w:val="0"/>
          <w:numId w:val="29"/>
        </w:numPr>
        <w:rPr>
          <w:rFonts w:ascii="Times New Roman" w:hAnsi="Times New Roman" w:cs="Times New Roman"/>
          <w:sz w:val="32"/>
          <w:szCs w:val="32"/>
        </w:rPr>
      </w:pPr>
      <w:r w:rsidRPr="00347D3D">
        <w:rPr>
          <w:rFonts w:ascii="Times New Roman" w:hAnsi="Times New Roman" w:cs="Times New Roman"/>
          <w:b/>
          <w:bCs/>
          <w:sz w:val="32"/>
          <w:szCs w:val="32"/>
        </w:rPr>
        <w:t>Regular Updates: Keep the base image and sequenced applications updated.</w:t>
      </w:r>
    </w:p>
    <w:p w14:paraId="4F90BB21" w14:textId="74119570" w:rsidR="00347D3D" w:rsidRPr="00347D3D" w:rsidRDefault="00347D3D" w:rsidP="00347D3D">
      <w:pPr>
        <w:numPr>
          <w:ilvl w:val="0"/>
          <w:numId w:val="30"/>
        </w:numPr>
        <w:rPr>
          <w:rFonts w:ascii="Times New Roman" w:hAnsi="Times New Roman" w:cs="Times New Roman"/>
          <w:sz w:val="32"/>
          <w:szCs w:val="32"/>
        </w:rPr>
      </w:pPr>
      <w:r w:rsidRPr="00347D3D">
        <w:rPr>
          <w:rFonts w:ascii="Times New Roman" w:hAnsi="Times New Roman" w:cs="Times New Roman"/>
          <w:b/>
          <w:bCs/>
          <w:sz w:val="32"/>
          <w:szCs w:val="32"/>
        </w:rPr>
        <w:t xml:space="preserve">Security Measures: Take appropriate security measures to protect the sequenced application package. </w:t>
      </w:r>
    </w:p>
    <w:p w14:paraId="7E67BEF2"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 </w:t>
      </w:r>
    </w:p>
    <w:p w14:paraId="6D154192"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t>Best Practices:</w:t>
      </w:r>
    </w:p>
    <w:p w14:paraId="63818163" w14:textId="5643702A"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Use Virtual Machines: Utilize virtual machines for sequencing to enable easy rollback to a clean state using snapshots(backup). </w:t>
      </w:r>
    </w:p>
    <w:p w14:paraId="7A4D9CD6" w14:textId="1541DF53"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Unique GUIDs: Ensure that each App-V package has a unique GUID. </w:t>
      </w:r>
    </w:p>
    <w:p w14:paraId="0E86B0D6" w14:textId="4C7A48BD"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Matching Environments: Sequence applications on a machine with the same operating system, version, and patch level as the target client machines. </w:t>
      </w:r>
    </w:p>
    <w:p w14:paraId="603AB537" w14:textId="74849778"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Avoid Conflicts: Shut down unnecessary applications and services during sequencing to avoid conflicts. </w:t>
      </w:r>
    </w:p>
    <w:p w14:paraId="4746F704" w14:textId="65A8051E"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Test Thoroughly: Test the sequenced application in a representative environment before deploying it to users. </w:t>
      </w:r>
    </w:p>
    <w:p w14:paraId="087F2DD9" w14:textId="36A6266D"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Documentation: Document the sequencing process and any specific configurations for future reference. </w:t>
      </w:r>
    </w:p>
    <w:p w14:paraId="120E85B2" w14:textId="77777777"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Performance Monitoring: Continuously monitor the performance of the virtualized applications and the overall virtualization infrastructure.</w:t>
      </w:r>
    </w:p>
    <w:p w14:paraId="522BC96A" w14:textId="1DFF14DF"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Resource Allocation: Ensure proper resource allocation for virtual machines to avoid performance issues. </w:t>
      </w:r>
    </w:p>
    <w:p w14:paraId="74DAD9D8" w14:textId="0F7ACC0F"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lastRenderedPageBreak/>
        <w:t xml:space="preserve">Network Configuration: Configure the network for optimal performance and security. </w:t>
      </w:r>
    </w:p>
    <w:p w14:paraId="0AE43AB8" w14:textId="0623F731"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Access Controls: Implement appropriate access controls to protect the virtualized environment. </w:t>
      </w:r>
    </w:p>
    <w:p w14:paraId="70AD5312" w14:textId="55676CB1"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Data Encryption: Encrypt sensitive data within the virtualized environment. </w:t>
      </w:r>
    </w:p>
    <w:p w14:paraId="4458DC84" w14:textId="77777777"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Lifecycle Management: Implement efficient virtual machine lifecycle management.</w:t>
      </w:r>
    </w:p>
    <w:p w14:paraId="20107AEA" w14:textId="67B01E96" w:rsidR="00347D3D" w:rsidRPr="00347D3D" w:rsidRDefault="00347D3D" w:rsidP="00347D3D">
      <w:pPr>
        <w:numPr>
          <w:ilvl w:val="0"/>
          <w:numId w:val="31"/>
        </w:numPr>
        <w:rPr>
          <w:rFonts w:ascii="Times New Roman" w:hAnsi="Times New Roman" w:cs="Times New Roman"/>
          <w:sz w:val="32"/>
          <w:szCs w:val="32"/>
        </w:rPr>
      </w:pPr>
      <w:r w:rsidRPr="00347D3D">
        <w:rPr>
          <w:rFonts w:ascii="Times New Roman" w:hAnsi="Times New Roman" w:cs="Times New Roman"/>
          <w:b/>
          <w:bCs/>
          <w:sz w:val="32"/>
          <w:szCs w:val="32"/>
        </w:rPr>
        <w:t xml:space="preserve">Automation and Orchestration: Automate and orchestrate tasks related to virtual machine management. </w:t>
      </w:r>
    </w:p>
    <w:p w14:paraId="085B8EF7" w14:textId="77777777" w:rsidR="00347D3D" w:rsidRDefault="00347D3D" w:rsidP="00347D3D">
      <w:pPr>
        <w:rPr>
          <w:rFonts w:ascii="Times New Roman" w:hAnsi="Times New Roman" w:cs="Times New Roman"/>
          <w:b/>
          <w:bCs/>
          <w:sz w:val="32"/>
          <w:szCs w:val="32"/>
        </w:rPr>
      </w:pPr>
    </w:p>
    <w:p w14:paraId="793462D5" w14:textId="77777777" w:rsidR="00347D3D" w:rsidRDefault="00347D3D" w:rsidP="00347D3D">
      <w:pPr>
        <w:rPr>
          <w:rFonts w:ascii="Times New Roman" w:hAnsi="Times New Roman" w:cs="Times New Roman"/>
          <w:b/>
          <w:bCs/>
          <w:sz w:val="32"/>
          <w:szCs w:val="32"/>
        </w:rPr>
      </w:pPr>
    </w:p>
    <w:p w14:paraId="7EDF5E45" w14:textId="77777777" w:rsidR="00347D3D" w:rsidRDefault="00347D3D" w:rsidP="00347D3D">
      <w:pPr>
        <w:rPr>
          <w:rFonts w:ascii="Times New Roman" w:hAnsi="Times New Roman" w:cs="Times New Roman"/>
          <w:b/>
          <w:bCs/>
          <w:sz w:val="32"/>
          <w:szCs w:val="32"/>
          <w:u w:val="single"/>
        </w:rPr>
      </w:pPr>
      <w:r w:rsidRPr="00347D3D">
        <w:rPr>
          <w:rFonts w:ascii="Times New Roman" w:hAnsi="Times New Roman" w:cs="Times New Roman"/>
          <w:b/>
          <w:bCs/>
          <w:sz w:val="32"/>
          <w:szCs w:val="32"/>
          <w:u w:val="single"/>
        </w:rPr>
        <w:t>Install the App-V for Windows sequencer</w:t>
      </w:r>
    </w:p>
    <w:p w14:paraId="04C9139B" w14:textId="77777777" w:rsidR="00347D3D" w:rsidRDefault="00347D3D" w:rsidP="00347D3D">
      <w:pPr>
        <w:rPr>
          <w:rFonts w:ascii="Times New Roman" w:hAnsi="Times New Roman" w:cs="Times New Roman"/>
          <w:b/>
          <w:bCs/>
          <w:sz w:val="32"/>
          <w:szCs w:val="32"/>
          <w:u w:val="single"/>
        </w:rPr>
      </w:pPr>
    </w:p>
    <w:p w14:paraId="16BB5275" w14:textId="77777777" w:rsidR="00347D3D" w:rsidRP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t>Applies to:</w:t>
      </w:r>
    </w:p>
    <w:p w14:paraId="2B570C80" w14:textId="77777777" w:rsidR="00347D3D" w:rsidRPr="00347D3D" w:rsidRDefault="00347D3D" w:rsidP="00347D3D">
      <w:pPr>
        <w:numPr>
          <w:ilvl w:val="0"/>
          <w:numId w:val="32"/>
        </w:numPr>
        <w:rPr>
          <w:rFonts w:ascii="Times New Roman" w:hAnsi="Times New Roman" w:cs="Times New Roman"/>
          <w:sz w:val="32"/>
          <w:szCs w:val="32"/>
        </w:rPr>
      </w:pPr>
      <w:r w:rsidRPr="00347D3D">
        <w:rPr>
          <w:rFonts w:ascii="Times New Roman" w:hAnsi="Times New Roman" w:cs="Times New Roman"/>
          <w:sz w:val="32"/>
          <w:szCs w:val="32"/>
        </w:rPr>
        <w:t>Windows 10</w:t>
      </w:r>
    </w:p>
    <w:p w14:paraId="4587549B" w14:textId="77777777" w:rsidR="00347D3D" w:rsidRPr="00347D3D" w:rsidRDefault="00347D3D" w:rsidP="00347D3D">
      <w:pPr>
        <w:numPr>
          <w:ilvl w:val="0"/>
          <w:numId w:val="32"/>
        </w:numPr>
        <w:rPr>
          <w:rFonts w:ascii="Times New Roman" w:hAnsi="Times New Roman" w:cs="Times New Roman"/>
          <w:sz w:val="32"/>
          <w:szCs w:val="32"/>
        </w:rPr>
      </w:pPr>
      <w:r w:rsidRPr="00347D3D">
        <w:rPr>
          <w:rFonts w:ascii="Times New Roman" w:hAnsi="Times New Roman" w:cs="Times New Roman"/>
          <w:sz w:val="32"/>
          <w:szCs w:val="32"/>
        </w:rPr>
        <w:t>Windows 11</w:t>
      </w:r>
    </w:p>
    <w:p w14:paraId="73C58A6F" w14:textId="77777777" w:rsidR="00347D3D" w:rsidRP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t>Use the App-V Sequencer to convert Win32 applications into virtual packages for deployment to user devices. Those devices must be running the App-V client to allow users to interact with virtual applications.</w:t>
      </w:r>
    </w:p>
    <w:p w14:paraId="7C5CB324" w14:textId="177AB96F" w:rsid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t>The App-V Sequencer is included in the Windows client Assessment and Deployment Kit (Windows ADK)</w:t>
      </w:r>
    </w:p>
    <w:p w14:paraId="6189BED2" w14:textId="77777777" w:rsidR="00347D3D" w:rsidRDefault="00347D3D" w:rsidP="00347D3D">
      <w:pPr>
        <w:rPr>
          <w:rFonts w:ascii="Times New Roman" w:hAnsi="Times New Roman" w:cs="Times New Roman"/>
          <w:sz w:val="32"/>
          <w:szCs w:val="32"/>
        </w:rPr>
      </w:pPr>
    </w:p>
    <w:p w14:paraId="1C135E7E" w14:textId="77777777" w:rsidR="00347D3D" w:rsidRDefault="00347D3D" w:rsidP="00347D3D">
      <w:pPr>
        <w:rPr>
          <w:rFonts w:ascii="Times New Roman" w:hAnsi="Times New Roman" w:cs="Times New Roman"/>
          <w:sz w:val="32"/>
          <w:szCs w:val="32"/>
        </w:rPr>
      </w:pPr>
    </w:p>
    <w:p w14:paraId="2050CC07" w14:textId="77777777" w:rsidR="00347D3D" w:rsidRDefault="00347D3D" w:rsidP="00347D3D">
      <w:pPr>
        <w:rPr>
          <w:rFonts w:ascii="Times New Roman" w:hAnsi="Times New Roman" w:cs="Times New Roman"/>
          <w:sz w:val="32"/>
          <w:szCs w:val="32"/>
        </w:rPr>
      </w:pPr>
    </w:p>
    <w:p w14:paraId="46582125" w14:textId="77777777" w:rsidR="00347D3D" w:rsidRPr="00347D3D" w:rsidRDefault="00347D3D" w:rsidP="00347D3D">
      <w:pPr>
        <w:rPr>
          <w:rFonts w:ascii="Times New Roman" w:hAnsi="Times New Roman" w:cs="Times New Roman"/>
          <w:b/>
          <w:bCs/>
          <w:sz w:val="32"/>
          <w:szCs w:val="32"/>
        </w:rPr>
      </w:pPr>
      <w:r w:rsidRPr="00347D3D">
        <w:rPr>
          <w:rFonts w:ascii="Times New Roman" w:hAnsi="Times New Roman" w:cs="Times New Roman"/>
          <w:b/>
          <w:bCs/>
          <w:sz w:val="32"/>
          <w:szCs w:val="32"/>
        </w:rPr>
        <w:lastRenderedPageBreak/>
        <w:t>How to install the App-V Sequencer</w:t>
      </w:r>
    </w:p>
    <w:p w14:paraId="3DFC692D" w14:textId="77777777" w:rsidR="00347D3D" w:rsidRPr="00347D3D" w:rsidRDefault="00347D3D" w:rsidP="00347D3D">
      <w:pPr>
        <w:numPr>
          <w:ilvl w:val="0"/>
          <w:numId w:val="33"/>
        </w:numPr>
        <w:rPr>
          <w:rFonts w:ascii="Times New Roman" w:hAnsi="Times New Roman" w:cs="Times New Roman"/>
          <w:sz w:val="32"/>
          <w:szCs w:val="32"/>
        </w:rPr>
      </w:pPr>
      <w:r w:rsidRPr="00347D3D">
        <w:rPr>
          <w:rFonts w:ascii="Times New Roman" w:hAnsi="Times New Roman" w:cs="Times New Roman"/>
          <w:sz w:val="32"/>
          <w:szCs w:val="32"/>
        </w:rPr>
        <w:t>Go to </w:t>
      </w:r>
      <w:hyperlink r:id="rId5" w:history="1">
        <w:r w:rsidRPr="00347D3D">
          <w:rPr>
            <w:rStyle w:val="Hyperlink"/>
            <w:rFonts w:ascii="Times New Roman" w:hAnsi="Times New Roman" w:cs="Times New Roman"/>
            <w:sz w:val="32"/>
            <w:szCs w:val="32"/>
          </w:rPr>
          <w:t>Download the Windows ADK</w:t>
        </w:r>
      </w:hyperlink>
      <w:r w:rsidRPr="00347D3D">
        <w:rPr>
          <w:rFonts w:ascii="Times New Roman" w:hAnsi="Times New Roman" w:cs="Times New Roman"/>
          <w:sz w:val="32"/>
          <w:szCs w:val="32"/>
        </w:rPr>
        <w:t>.</w:t>
      </w:r>
    </w:p>
    <w:p w14:paraId="175BA9EF" w14:textId="77777777" w:rsidR="00347D3D" w:rsidRPr="00347D3D" w:rsidRDefault="00347D3D" w:rsidP="00347D3D">
      <w:pPr>
        <w:numPr>
          <w:ilvl w:val="0"/>
          <w:numId w:val="33"/>
        </w:numPr>
        <w:rPr>
          <w:rFonts w:ascii="Times New Roman" w:hAnsi="Times New Roman" w:cs="Times New Roman"/>
          <w:sz w:val="32"/>
          <w:szCs w:val="32"/>
        </w:rPr>
      </w:pPr>
      <w:r w:rsidRPr="00347D3D">
        <w:rPr>
          <w:rFonts w:ascii="Times New Roman" w:hAnsi="Times New Roman" w:cs="Times New Roman"/>
          <w:sz w:val="32"/>
          <w:szCs w:val="32"/>
        </w:rPr>
        <w:t>Select the </w:t>
      </w:r>
      <w:r w:rsidRPr="00347D3D">
        <w:rPr>
          <w:rFonts w:ascii="Times New Roman" w:hAnsi="Times New Roman" w:cs="Times New Roman"/>
          <w:b/>
          <w:bCs/>
          <w:sz w:val="32"/>
          <w:szCs w:val="32"/>
        </w:rPr>
        <w:t>Get Windows ADK for Windows 10</w:t>
      </w:r>
      <w:r w:rsidRPr="00347D3D">
        <w:rPr>
          <w:rFonts w:ascii="Times New Roman" w:hAnsi="Times New Roman" w:cs="Times New Roman"/>
          <w:sz w:val="32"/>
          <w:szCs w:val="32"/>
        </w:rPr>
        <w:t> button on the page to start the ADK installer. Make sure that </w:t>
      </w:r>
      <w:r w:rsidRPr="00347D3D">
        <w:rPr>
          <w:rFonts w:ascii="Times New Roman" w:hAnsi="Times New Roman" w:cs="Times New Roman"/>
          <w:b/>
          <w:bCs/>
          <w:sz w:val="32"/>
          <w:szCs w:val="32"/>
        </w:rPr>
        <w:t>Microsoft Application Virtualization (App-V) Sequencer</w:t>
      </w:r>
      <w:r w:rsidRPr="00347D3D">
        <w:rPr>
          <w:rFonts w:ascii="Times New Roman" w:hAnsi="Times New Roman" w:cs="Times New Roman"/>
          <w:sz w:val="32"/>
          <w:szCs w:val="32"/>
        </w:rPr>
        <w:t> is selected during the installation.</w:t>
      </w:r>
    </w:p>
    <w:p w14:paraId="3292ED59" w14:textId="251DA447" w:rsidR="00347D3D" w:rsidRP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drawing>
          <wp:inline distT="0" distB="0" distL="0" distR="0" wp14:anchorId="7D15BF48" wp14:editId="0EE5E8B8">
            <wp:extent cx="5731510" cy="4212590"/>
            <wp:effectExtent l="0" t="0" r="0" b="0"/>
            <wp:docPr id="711261564" name="Picture 2" descr="Selecting APP-V features in A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APP-V features in A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2590"/>
                    </a:xfrm>
                    <a:prstGeom prst="rect">
                      <a:avLst/>
                    </a:prstGeom>
                    <a:noFill/>
                    <a:ln>
                      <a:noFill/>
                    </a:ln>
                  </pic:spPr>
                </pic:pic>
              </a:graphicData>
            </a:graphic>
          </wp:inline>
        </w:drawing>
      </w:r>
    </w:p>
    <w:p w14:paraId="49A839A9" w14:textId="77777777" w:rsidR="00347D3D" w:rsidRPr="00347D3D" w:rsidRDefault="00347D3D" w:rsidP="00347D3D">
      <w:pPr>
        <w:numPr>
          <w:ilvl w:val="0"/>
          <w:numId w:val="33"/>
        </w:numPr>
        <w:rPr>
          <w:rFonts w:ascii="Times New Roman" w:hAnsi="Times New Roman" w:cs="Times New Roman"/>
          <w:sz w:val="32"/>
          <w:szCs w:val="32"/>
        </w:rPr>
      </w:pPr>
      <w:r w:rsidRPr="00347D3D">
        <w:rPr>
          <w:rFonts w:ascii="Times New Roman" w:hAnsi="Times New Roman" w:cs="Times New Roman"/>
          <w:sz w:val="32"/>
          <w:szCs w:val="32"/>
        </w:rPr>
        <w:t>To open the Sequencer, go to the </w:t>
      </w:r>
      <w:r w:rsidRPr="00347D3D">
        <w:rPr>
          <w:rFonts w:ascii="Times New Roman" w:hAnsi="Times New Roman" w:cs="Times New Roman"/>
          <w:b/>
          <w:bCs/>
          <w:sz w:val="32"/>
          <w:szCs w:val="32"/>
        </w:rPr>
        <w:t>Start</w:t>
      </w:r>
      <w:r w:rsidRPr="00347D3D">
        <w:rPr>
          <w:rFonts w:ascii="Times New Roman" w:hAnsi="Times New Roman" w:cs="Times New Roman"/>
          <w:sz w:val="32"/>
          <w:szCs w:val="32"/>
        </w:rPr>
        <w:t> menu and select </w:t>
      </w:r>
      <w:r w:rsidRPr="00347D3D">
        <w:rPr>
          <w:rFonts w:ascii="Times New Roman" w:hAnsi="Times New Roman" w:cs="Times New Roman"/>
          <w:b/>
          <w:bCs/>
          <w:sz w:val="32"/>
          <w:szCs w:val="32"/>
        </w:rPr>
        <w:t>Microsoft Application Virtualization (App-V) Sequencer</w:t>
      </w:r>
      <w:r w:rsidRPr="00347D3D">
        <w:rPr>
          <w:rFonts w:ascii="Times New Roman" w:hAnsi="Times New Roman" w:cs="Times New Roman"/>
          <w:sz w:val="32"/>
          <w:szCs w:val="32"/>
        </w:rPr>
        <w:t>.</w:t>
      </w:r>
    </w:p>
    <w:p w14:paraId="31B85AA6" w14:textId="77777777" w:rsidR="00347D3D" w:rsidRPr="00347D3D" w:rsidRDefault="00347D3D" w:rsidP="00347D3D">
      <w:pPr>
        <w:rPr>
          <w:rFonts w:ascii="Times New Roman" w:hAnsi="Times New Roman" w:cs="Times New Roman"/>
          <w:sz w:val="32"/>
          <w:szCs w:val="32"/>
        </w:rPr>
      </w:pPr>
    </w:p>
    <w:p w14:paraId="2F32EA59" w14:textId="77777777" w:rsidR="00347D3D" w:rsidRDefault="00347D3D" w:rsidP="00347D3D">
      <w:pPr>
        <w:rPr>
          <w:rFonts w:ascii="Times New Roman" w:hAnsi="Times New Roman" w:cs="Times New Roman"/>
          <w:b/>
          <w:bCs/>
          <w:sz w:val="32"/>
          <w:szCs w:val="32"/>
          <w:u w:val="single"/>
        </w:rPr>
      </w:pPr>
    </w:p>
    <w:p w14:paraId="281D3A28" w14:textId="77777777" w:rsidR="00347D3D" w:rsidRDefault="00347D3D" w:rsidP="00347D3D">
      <w:pPr>
        <w:rPr>
          <w:rFonts w:ascii="Times New Roman" w:hAnsi="Times New Roman" w:cs="Times New Roman"/>
          <w:b/>
          <w:bCs/>
          <w:sz w:val="32"/>
          <w:szCs w:val="32"/>
          <w:u w:val="single"/>
        </w:rPr>
      </w:pPr>
    </w:p>
    <w:p w14:paraId="12303992" w14:textId="77777777" w:rsidR="00347D3D" w:rsidRDefault="00347D3D" w:rsidP="00347D3D">
      <w:pPr>
        <w:rPr>
          <w:rFonts w:ascii="Times New Roman" w:hAnsi="Times New Roman" w:cs="Times New Roman"/>
          <w:b/>
          <w:bCs/>
          <w:sz w:val="32"/>
          <w:szCs w:val="32"/>
          <w:u w:val="single"/>
        </w:rPr>
      </w:pPr>
    </w:p>
    <w:p w14:paraId="626266B8" w14:textId="77777777" w:rsidR="00347D3D" w:rsidRP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lastRenderedPageBreak/>
        <w:t>What is application virtualization?</w:t>
      </w:r>
    </w:p>
    <w:p w14:paraId="740B7EE0" w14:textId="77777777" w:rsidR="00347D3D" w:rsidRDefault="00347D3D" w:rsidP="00347D3D">
      <w:pPr>
        <w:rPr>
          <w:rFonts w:ascii="Times New Roman" w:hAnsi="Times New Roman" w:cs="Times New Roman"/>
          <w:sz w:val="32"/>
          <w:szCs w:val="32"/>
        </w:rPr>
      </w:pPr>
      <w:r w:rsidRPr="00347D3D">
        <w:rPr>
          <w:rFonts w:ascii="Times New Roman" w:hAnsi="Times New Roman" w:cs="Times New Roman"/>
          <w:sz w:val="32"/>
          <w:szCs w:val="32"/>
        </w:rPr>
        <w:t>Application virtualization software allows users to access and use an application from a separate computer than the one on which the application is installed. Using application virtualization software, IT admins can set up remote applications on a server and deliver the apps to an end user’s computer. For the user, the experience of the virtualized app is the same as using a locally installed app on a personal computer.</w:t>
      </w:r>
    </w:p>
    <w:p w14:paraId="02AB62BA" w14:textId="77777777" w:rsidR="003B22DA" w:rsidRDefault="003B22DA" w:rsidP="00347D3D">
      <w:pPr>
        <w:rPr>
          <w:rFonts w:ascii="Times New Roman" w:hAnsi="Times New Roman" w:cs="Times New Roman"/>
          <w:sz w:val="32"/>
          <w:szCs w:val="32"/>
        </w:rPr>
      </w:pPr>
    </w:p>
    <w:p w14:paraId="3A09D3BF" w14:textId="77777777" w:rsidR="003B22DA" w:rsidRDefault="003B22DA" w:rsidP="00347D3D">
      <w:pPr>
        <w:rPr>
          <w:rFonts w:ascii="Times New Roman" w:hAnsi="Times New Roman" w:cs="Times New Roman"/>
          <w:sz w:val="32"/>
          <w:szCs w:val="32"/>
        </w:rPr>
      </w:pPr>
    </w:p>
    <w:p w14:paraId="5D5B0C1B" w14:textId="77777777" w:rsidR="003B22DA" w:rsidRPr="00347D3D" w:rsidRDefault="003B22DA" w:rsidP="00347D3D">
      <w:pPr>
        <w:rPr>
          <w:rFonts w:ascii="Times New Roman" w:hAnsi="Times New Roman" w:cs="Times New Roman"/>
          <w:sz w:val="32"/>
          <w:szCs w:val="32"/>
        </w:rPr>
      </w:pPr>
    </w:p>
    <w:p w14:paraId="2A5D97EB" w14:textId="77777777" w:rsidR="003B22DA" w:rsidRPr="003B22DA" w:rsidRDefault="003B22DA" w:rsidP="003B22DA">
      <w:pPr>
        <w:rPr>
          <w:rFonts w:ascii="Times New Roman" w:hAnsi="Times New Roman" w:cs="Times New Roman"/>
          <w:b/>
          <w:bCs/>
          <w:sz w:val="32"/>
          <w:szCs w:val="32"/>
          <w:u w:val="single"/>
        </w:rPr>
      </w:pPr>
      <w:r w:rsidRPr="003B22DA">
        <w:rPr>
          <w:rFonts w:ascii="Times New Roman" w:hAnsi="Times New Roman" w:cs="Times New Roman"/>
          <w:b/>
          <w:bCs/>
          <w:sz w:val="32"/>
          <w:szCs w:val="32"/>
          <w:u w:val="single"/>
        </w:rPr>
        <w:t>Enable virtualization-based protection of code integrity</w:t>
      </w:r>
    </w:p>
    <w:p w14:paraId="406D10E5" w14:textId="77777777" w:rsidR="00347D3D" w:rsidRPr="00347D3D" w:rsidRDefault="00347D3D" w:rsidP="00347D3D">
      <w:pPr>
        <w:rPr>
          <w:rFonts w:ascii="Times New Roman" w:hAnsi="Times New Roman" w:cs="Times New Roman"/>
          <w:b/>
          <w:bCs/>
          <w:sz w:val="32"/>
          <w:szCs w:val="32"/>
          <w:u w:val="single"/>
        </w:rPr>
      </w:pPr>
    </w:p>
    <w:p w14:paraId="1AABED0D" w14:textId="24DF4F91" w:rsidR="00347D3D" w:rsidRPr="00347D3D" w:rsidRDefault="003B22DA" w:rsidP="00347D3D">
      <w:pPr>
        <w:rPr>
          <w:rFonts w:ascii="Times New Roman" w:hAnsi="Times New Roman" w:cs="Times New Roman"/>
          <w:sz w:val="32"/>
          <w:szCs w:val="32"/>
        </w:rPr>
      </w:pPr>
      <w:r w:rsidRPr="003B22DA">
        <w:rPr>
          <w:rFonts w:ascii="Times New Roman" w:hAnsi="Times New Roman" w:cs="Times New Roman"/>
          <w:b/>
          <w:bCs/>
          <w:sz w:val="32"/>
          <w:szCs w:val="32"/>
        </w:rPr>
        <w:t>Memory integrity</w:t>
      </w:r>
      <w:r w:rsidRPr="003B22DA">
        <w:rPr>
          <w:rFonts w:ascii="Times New Roman" w:hAnsi="Times New Roman" w:cs="Times New Roman"/>
          <w:sz w:val="32"/>
          <w:szCs w:val="32"/>
        </w:rPr>
        <w:t> is a Virtualization-based security (VBS) feature available in Windows. Memory integrity and VBS improve the threat model of Windows and provide stronger protections against malware trying to exploit the Windows kernel. VBS uses the Windows hypervisor to create an isolated virtual environment that becomes the root of trust of the OS that assumes the kernel can be compromised. Memory integrity is a critical component that protects and hardens Windows by running kernel mode code integrity within the isolated virtual environment of VBS. Memory integrity also restricts kernel memory allocations that could be used to compromise the system.</w:t>
      </w:r>
    </w:p>
    <w:p w14:paraId="33481702" w14:textId="77777777" w:rsidR="00347D3D" w:rsidRPr="00347D3D" w:rsidRDefault="00347D3D" w:rsidP="00347D3D">
      <w:pPr>
        <w:ind w:left="720"/>
        <w:rPr>
          <w:rFonts w:ascii="Times New Roman" w:hAnsi="Times New Roman" w:cs="Times New Roman"/>
          <w:sz w:val="32"/>
          <w:szCs w:val="32"/>
        </w:rPr>
      </w:pPr>
      <w:r w:rsidRPr="00347D3D">
        <w:rPr>
          <w:rFonts w:ascii="Times New Roman" w:hAnsi="Times New Roman" w:cs="Times New Roman"/>
          <w:b/>
          <w:bCs/>
          <w:sz w:val="32"/>
          <w:szCs w:val="32"/>
        </w:rPr>
        <w:br/>
      </w:r>
      <w:r w:rsidRPr="00347D3D">
        <w:rPr>
          <w:rFonts w:ascii="Times New Roman" w:hAnsi="Times New Roman" w:cs="Times New Roman"/>
          <w:b/>
          <w:bCs/>
          <w:sz w:val="32"/>
          <w:szCs w:val="32"/>
        </w:rPr>
        <w:br/>
      </w:r>
      <w:r w:rsidRPr="00347D3D">
        <w:rPr>
          <w:rFonts w:ascii="Times New Roman" w:hAnsi="Times New Roman" w:cs="Times New Roman"/>
          <w:b/>
          <w:bCs/>
          <w:sz w:val="32"/>
          <w:szCs w:val="32"/>
        </w:rPr>
        <w:br/>
      </w:r>
    </w:p>
    <w:p w14:paraId="3DC7E635" w14:textId="6A594D1E"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lastRenderedPageBreak/>
        <w:br/>
      </w:r>
      <w:r w:rsidRPr="00F43EFE">
        <w:rPr>
          <w:rFonts w:ascii="Times New Roman" w:hAnsi="Times New Roman" w:cs="Times New Roman"/>
          <w:i/>
          <w:iCs/>
          <w:sz w:val="32"/>
          <w:szCs w:val="32"/>
        </w:rPr>
        <w:br/>
      </w:r>
    </w:p>
    <w:p w14:paraId="3FD2F962" w14:textId="77777777" w:rsidR="00F43EFE" w:rsidRPr="00F43EFE" w:rsidRDefault="00F43EFE" w:rsidP="00F43EFE">
      <w:pPr>
        <w:ind w:left="720"/>
        <w:rPr>
          <w:rFonts w:ascii="Times New Roman" w:hAnsi="Times New Roman" w:cs="Times New Roman"/>
          <w:sz w:val="32"/>
          <w:szCs w:val="32"/>
        </w:rPr>
      </w:pPr>
      <w:r w:rsidRPr="00F43EFE">
        <w:rPr>
          <w:rFonts w:ascii="Times New Roman" w:hAnsi="Times New Roman" w:cs="Times New Roman"/>
          <w:sz w:val="32"/>
          <w:szCs w:val="32"/>
        </w:rPr>
        <w:br/>
      </w:r>
      <w:r w:rsidRPr="00F43EFE">
        <w:rPr>
          <w:rFonts w:ascii="Times New Roman" w:hAnsi="Times New Roman" w:cs="Times New Roman"/>
          <w:sz w:val="32"/>
          <w:szCs w:val="32"/>
        </w:rPr>
        <w:br/>
      </w:r>
      <w:r w:rsidRPr="00F43EFE">
        <w:rPr>
          <w:rFonts w:ascii="Times New Roman" w:hAnsi="Times New Roman" w:cs="Times New Roman"/>
          <w:sz w:val="32"/>
          <w:szCs w:val="32"/>
        </w:rPr>
        <w:br/>
      </w:r>
    </w:p>
    <w:p w14:paraId="5A8C279E" w14:textId="77777777" w:rsidR="00F43EFE" w:rsidRPr="00F43EFE" w:rsidRDefault="00F43EFE" w:rsidP="00F43EFE">
      <w:pPr>
        <w:ind w:left="720"/>
        <w:rPr>
          <w:rFonts w:ascii="Times New Roman" w:hAnsi="Times New Roman" w:cs="Times New Roman"/>
          <w:b/>
          <w:bCs/>
          <w:sz w:val="32"/>
          <w:szCs w:val="32"/>
        </w:rPr>
      </w:pPr>
    </w:p>
    <w:p w14:paraId="28BD8D93" w14:textId="77777777" w:rsidR="00F43EFE" w:rsidRPr="00F43EFE" w:rsidRDefault="00F43EFE" w:rsidP="00F43EFE">
      <w:pPr>
        <w:rPr>
          <w:rFonts w:ascii="Times New Roman" w:hAnsi="Times New Roman" w:cs="Times New Roman"/>
          <w:b/>
          <w:bCs/>
          <w:sz w:val="32"/>
          <w:szCs w:val="32"/>
        </w:rPr>
      </w:pPr>
      <w:r w:rsidRPr="00F43EFE">
        <w:rPr>
          <w:rFonts w:ascii="Times New Roman" w:hAnsi="Times New Roman" w:cs="Times New Roman"/>
          <w:b/>
          <w:bCs/>
          <w:sz w:val="32"/>
          <w:szCs w:val="32"/>
        </w:rPr>
        <w:br/>
      </w:r>
      <w:r w:rsidRPr="00F43EFE">
        <w:rPr>
          <w:rFonts w:ascii="Times New Roman" w:hAnsi="Times New Roman" w:cs="Times New Roman"/>
          <w:b/>
          <w:bCs/>
          <w:sz w:val="32"/>
          <w:szCs w:val="32"/>
        </w:rPr>
        <w:br/>
      </w:r>
      <w:r w:rsidRPr="00F43EFE">
        <w:rPr>
          <w:rFonts w:ascii="Times New Roman" w:hAnsi="Times New Roman" w:cs="Times New Roman"/>
          <w:b/>
          <w:bCs/>
          <w:sz w:val="32"/>
          <w:szCs w:val="32"/>
        </w:rPr>
        <w:br/>
      </w:r>
    </w:p>
    <w:p w14:paraId="37A64939" w14:textId="77777777" w:rsidR="00F43EFE" w:rsidRPr="00F43EFE" w:rsidRDefault="00F43EFE" w:rsidP="00F43EFE">
      <w:pPr>
        <w:rPr>
          <w:rFonts w:ascii="Times New Roman" w:hAnsi="Times New Roman" w:cs="Times New Roman"/>
          <w:b/>
          <w:bCs/>
          <w:sz w:val="32"/>
          <w:szCs w:val="32"/>
        </w:rPr>
      </w:pPr>
    </w:p>
    <w:p w14:paraId="14AB1237" w14:textId="77777777" w:rsidR="008304DA" w:rsidRDefault="008304DA"/>
    <w:sectPr w:rsidR="0083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53C"/>
    <w:multiLevelType w:val="multilevel"/>
    <w:tmpl w:val="F5D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EA8"/>
    <w:multiLevelType w:val="multilevel"/>
    <w:tmpl w:val="090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2D36"/>
    <w:multiLevelType w:val="multilevel"/>
    <w:tmpl w:val="579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7DBC"/>
    <w:multiLevelType w:val="multilevel"/>
    <w:tmpl w:val="C79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42859"/>
    <w:multiLevelType w:val="multilevel"/>
    <w:tmpl w:val="3E5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5B87"/>
    <w:multiLevelType w:val="multilevel"/>
    <w:tmpl w:val="3A8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A40D3"/>
    <w:multiLevelType w:val="multilevel"/>
    <w:tmpl w:val="5F50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42C7A"/>
    <w:multiLevelType w:val="multilevel"/>
    <w:tmpl w:val="12A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516D"/>
    <w:multiLevelType w:val="multilevel"/>
    <w:tmpl w:val="FCB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75F8E"/>
    <w:multiLevelType w:val="multilevel"/>
    <w:tmpl w:val="26E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73B19"/>
    <w:multiLevelType w:val="multilevel"/>
    <w:tmpl w:val="CF9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0C7F"/>
    <w:multiLevelType w:val="multilevel"/>
    <w:tmpl w:val="1C3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7A94"/>
    <w:multiLevelType w:val="multilevel"/>
    <w:tmpl w:val="BE2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6472A"/>
    <w:multiLevelType w:val="multilevel"/>
    <w:tmpl w:val="C5A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A42F7"/>
    <w:multiLevelType w:val="multilevel"/>
    <w:tmpl w:val="8C3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01150"/>
    <w:multiLevelType w:val="hybridMultilevel"/>
    <w:tmpl w:val="CFE2A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78F0A92"/>
    <w:multiLevelType w:val="multilevel"/>
    <w:tmpl w:val="799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8032C"/>
    <w:multiLevelType w:val="multilevel"/>
    <w:tmpl w:val="9E3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77081"/>
    <w:multiLevelType w:val="multilevel"/>
    <w:tmpl w:val="A58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562FF"/>
    <w:multiLevelType w:val="multilevel"/>
    <w:tmpl w:val="2AC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A29BF"/>
    <w:multiLevelType w:val="multilevel"/>
    <w:tmpl w:val="9620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528D8"/>
    <w:multiLevelType w:val="multilevel"/>
    <w:tmpl w:val="372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C1DC3"/>
    <w:multiLevelType w:val="multilevel"/>
    <w:tmpl w:val="15F8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B5787"/>
    <w:multiLevelType w:val="multilevel"/>
    <w:tmpl w:val="1D9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D336F"/>
    <w:multiLevelType w:val="multilevel"/>
    <w:tmpl w:val="D2A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777BF"/>
    <w:multiLevelType w:val="multilevel"/>
    <w:tmpl w:val="73D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2751"/>
    <w:multiLevelType w:val="multilevel"/>
    <w:tmpl w:val="FDD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600A0"/>
    <w:multiLevelType w:val="multilevel"/>
    <w:tmpl w:val="54A6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B807A9"/>
    <w:multiLevelType w:val="multilevel"/>
    <w:tmpl w:val="094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977D2"/>
    <w:multiLevelType w:val="multilevel"/>
    <w:tmpl w:val="F27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B54AF"/>
    <w:multiLevelType w:val="multilevel"/>
    <w:tmpl w:val="F99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C658B"/>
    <w:multiLevelType w:val="multilevel"/>
    <w:tmpl w:val="92F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7545F"/>
    <w:multiLevelType w:val="multilevel"/>
    <w:tmpl w:val="1CA8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457169">
    <w:abstractNumId w:val="15"/>
  </w:num>
  <w:num w:numId="2" w16cid:durableId="256719757">
    <w:abstractNumId w:val="19"/>
  </w:num>
  <w:num w:numId="3" w16cid:durableId="2085910222">
    <w:abstractNumId w:val="6"/>
  </w:num>
  <w:num w:numId="4" w16cid:durableId="178548650">
    <w:abstractNumId w:val="2"/>
  </w:num>
  <w:num w:numId="5" w16cid:durableId="1837501419">
    <w:abstractNumId w:val="8"/>
  </w:num>
  <w:num w:numId="6" w16cid:durableId="1073352485">
    <w:abstractNumId w:val="22"/>
  </w:num>
  <w:num w:numId="7" w16cid:durableId="550731522">
    <w:abstractNumId w:val="11"/>
  </w:num>
  <w:num w:numId="8" w16cid:durableId="806317817">
    <w:abstractNumId w:val="18"/>
  </w:num>
  <w:num w:numId="9" w16cid:durableId="417676671">
    <w:abstractNumId w:val="21"/>
  </w:num>
  <w:num w:numId="10" w16cid:durableId="441261894">
    <w:abstractNumId w:val="26"/>
  </w:num>
  <w:num w:numId="11" w16cid:durableId="213539876">
    <w:abstractNumId w:val="7"/>
  </w:num>
  <w:num w:numId="12" w16cid:durableId="847251580">
    <w:abstractNumId w:val="1"/>
  </w:num>
  <w:num w:numId="13" w16cid:durableId="651837704">
    <w:abstractNumId w:val="27"/>
  </w:num>
  <w:num w:numId="14" w16cid:durableId="314115800">
    <w:abstractNumId w:val="0"/>
  </w:num>
  <w:num w:numId="15" w16cid:durableId="167062731">
    <w:abstractNumId w:val="14"/>
  </w:num>
  <w:num w:numId="16" w16cid:durableId="1312564665">
    <w:abstractNumId w:val="5"/>
  </w:num>
  <w:num w:numId="17" w16cid:durableId="1570194787">
    <w:abstractNumId w:val="23"/>
  </w:num>
  <w:num w:numId="18" w16cid:durableId="303775229">
    <w:abstractNumId w:val="13"/>
  </w:num>
  <w:num w:numId="19" w16cid:durableId="967397195">
    <w:abstractNumId w:val="20"/>
  </w:num>
  <w:num w:numId="20" w16cid:durableId="1598756524">
    <w:abstractNumId w:val="12"/>
  </w:num>
  <w:num w:numId="21" w16cid:durableId="1112211784">
    <w:abstractNumId w:val="30"/>
  </w:num>
  <w:num w:numId="22" w16cid:durableId="1970746830">
    <w:abstractNumId w:val="17"/>
  </w:num>
  <w:num w:numId="23" w16cid:durableId="1789079970">
    <w:abstractNumId w:val="25"/>
  </w:num>
  <w:num w:numId="24" w16cid:durableId="556362239">
    <w:abstractNumId w:val="16"/>
  </w:num>
  <w:num w:numId="25" w16cid:durableId="1035427101">
    <w:abstractNumId w:val="9"/>
  </w:num>
  <w:num w:numId="26" w16cid:durableId="1871137741">
    <w:abstractNumId w:val="24"/>
  </w:num>
  <w:num w:numId="27" w16cid:durableId="2077434918">
    <w:abstractNumId w:val="10"/>
  </w:num>
  <w:num w:numId="28" w16cid:durableId="2003771026">
    <w:abstractNumId w:val="3"/>
  </w:num>
  <w:num w:numId="29" w16cid:durableId="651905371">
    <w:abstractNumId w:val="4"/>
  </w:num>
  <w:num w:numId="30" w16cid:durableId="462818143">
    <w:abstractNumId w:val="28"/>
  </w:num>
  <w:num w:numId="31" w16cid:durableId="1346442918">
    <w:abstractNumId w:val="29"/>
  </w:num>
  <w:num w:numId="32" w16cid:durableId="2098167591">
    <w:abstractNumId w:val="31"/>
  </w:num>
  <w:num w:numId="33" w16cid:durableId="15717677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FE"/>
    <w:rsid w:val="00347D3D"/>
    <w:rsid w:val="003B22DA"/>
    <w:rsid w:val="008304DA"/>
    <w:rsid w:val="00B75833"/>
    <w:rsid w:val="00D975BA"/>
    <w:rsid w:val="00F43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9AB1"/>
  <w15:chartTrackingRefBased/>
  <w15:docId w15:val="{3CFEFC03-0271-44E1-A682-4A044180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FE"/>
    <w:pPr>
      <w:spacing w:line="278" w:lineRule="auto"/>
    </w:pPr>
    <w:rPr>
      <w:sz w:val="24"/>
      <w:szCs w:val="24"/>
    </w:rPr>
  </w:style>
  <w:style w:type="paragraph" w:styleId="Heading1">
    <w:name w:val="heading 1"/>
    <w:basedOn w:val="Normal"/>
    <w:next w:val="Normal"/>
    <w:link w:val="Heading1Char"/>
    <w:uiPriority w:val="9"/>
    <w:qFormat/>
    <w:rsid w:val="00F43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FE"/>
    <w:rPr>
      <w:rFonts w:eastAsiaTheme="majorEastAsia" w:cstheme="majorBidi"/>
      <w:color w:val="272727" w:themeColor="text1" w:themeTint="D8"/>
    </w:rPr>
  </w:style>
  <w:style w:type="paragraph" w:styleId="Title">
    <w:name w:val="Title"/>
    <w:basedOn w:val="Normal"/>
    <w:next w:val="Normal"/>
    <w:link w:val="TitleChar"/>
    <w:uiPriority w:val="10"/>
    <w:qFormat/>
    <w:rsid w:val="00F43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FE"/>
    <w:pPr>
      <w:spacing w:before="160"/>
      <w:jc w:val="center"/>
    </w:pPr>
    <w:rPr>
      <w:i/>
      <w:iCs/>
      <w:color w:val="404040" w:themeColor="text1" w:themeTint="BF"/>
    </w:rPr>
  </w:style>
  <w:style w:type="character" w:customStyle="1" w:styleId="QuoteChar">
    <w:name w:val="Quote Char"/>
    <w:basedOn w:val="DefaultParagraphFont"/>
    <w:link w:val="Quote"/>
    <w:uiPriority w:val="29"/>
    <w:rsid w:val="00F43EFE"/>
    <w:rPr>
      <w:i/>
      <w:iCs/>
      <w:color w:val="404040" w:themeColor="text1" w:themeTint="BF"/>
    </w:rPr>
  </w:style>
  <w:style w:type="paragraph" w:styleId="ListParagraph">
    <w:name w:val="List Paragraph"/>
    <w:basedOn w:val="Normal"/>
    <w:uiPriority w:val="34"/>
    <w:qFormat/>
    <w:rsid w:val="00F43EFE"/>
    <w:pPr>
      <w:ind w:left="720"/>
      <w:contextualSpacing/>
    </w:pPr>
  </w:style>
  <w:style w:type="character" w:styleId="IntenseEmphasis">
    <w:name w:val="Intense Emphasis"/>
    <w:basedOn w:val="DefaultParagraphFont"/>
    <w:uiPriority w:val="21"/>
    <w:qFormat/>
    <w:rsid w:val="00F43EFE"/>
    <w:rPr>
      <w:i/>
      <w:iCs/>
      <w:color w:val="2F5496" w:themeColor="accent1" w:themeShade="BF"/>
    </w:rPr>
  </w:style>
  <w:style w:type="paragraph" w:styleId="IntenseQuote">
    <w:name w:val="Intense Quote"/>
    <w:basedOn w:val="Normal"/>
    <w:next w:val="Normal"/>
    <w:link w:val="IntenseQuoteChar"/>
    <w:uiPriority w:val="30"/>
    <w:qFormat/>
    <w:rsid w:val="00F43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EFE"/>
    <w:rPr>
      <w:i/>
      <w:iCs/>
      <w:color w:val="2F5496" w:themeColor="accent1" w:themeShade="BF"/>
    </w:rPr>
  </w:style>
  <w:style w:type="character" w:styleId="IntenseReference">
    <w:name w:val="Intense Reference"/>
    <w:basedOn w:val="DefaultParagraphFont"/>
    <w:uiPriority w:val="32"/>
    <w:qFormat/>
    <w:rsid w:val="00F43EFE"/>
    <w:rPr>
      <w:b/>
      <w:bCs/>
      <w:smallCaps/>
      <w:color w:val="2F5496" w:themeColor="accent1" w:themeShade="BF"/>
      <w:spacing w:val="5"/>
    </w:rPr>
  </w:style>
  <w:style w:type="character" w:styleId="Hyperlink">
    <w:name w:val="Hyperlink"/>
    <w:basedOn w:val="DefaultParagraphFont"/>
    <w:uiPriority w:val="99"/>
    <w:unhideWhenUsed/>
    <w:rsid w:val="00347D3D"/>
    <w:rPr>
      <w:color w:val="0563C1" w:themeColor="hyperlink"/>
      <w:u w:val="single"/>
    </w:rPr>
  </w:style>
  <w:style w:type="character" w:styleId="UnresolvedMention">
    <w:name w:val="Unresolved Mention"/>
    <w:basedOn w:val="DefaultParagraphFont"/>
    <w:uiPriority w:val="99"/>
    <w:semiHidden/>
    <w:unhideWhenUsed/>
    <w:rsid w:val="00347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windows-hardware/get-started/adk-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1</cp:revision>
  <dcterms:created xsi:type="dcterms:W3CDTF">2025-08-25T16:54:00Z</dcterms:created>
  <dcterms:modified xsi:type="dcterms:W3CDTF">2025-08-25T17:17:00Z</dcterms:modified>
</cp:coreProperties>
</file>