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50" w:rsidRDefault="009D2D50" w:rsidP="009D2D50">
      <w:pPr>
        <w:shd w:val="clear" w:color="auto" w:fill="FFFFFF"/>
        <w:spacing w:after="0" w:line="240" w:lineRule="auto"/>
        <w:jc w:val="center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32"/>
          <w:szCs w:val="32"/>
          <w:lang w:eastAsia="en-IN"/>
        </w:rPr>
        <w:t>Hardware Security for internet of things</w:t>
      </w:r>
      <w:r>
        <w:rPr>
          <w:rFonts w:ascii="Times" w:eastAsia="Times New Roman" w:hAnsi="Times" w:cs="Arial"/>
          <w:color w:val="000000" w:themeColor="text1"/>
          <w:sz w:val="32"/>
          <w:szCs w:val="32"/>
          <w:lang w:eastAsia="en-IN"/>
        </w:rPr>
        <w:t>: Assignment 4</w:t>
      </w:r>
      <w:r w:rsidRPr="009D2D50">
        <w:rPr>
          <w:rFonts w:ascii="Times" w:eastAsia="Times New Roman" w:hAnsi="Times" w:cs="Arial"/>
          <w:color w:val="000000" w:themeColor="text1"/>
          <w:sz w:val="32"/>
          <w:szCs w:val="32"/>
          <w:lang w:eastAsia="en-IN"/>
        </w:rPr>
        <w:br/>
        <w:t xml:space="preserve">Due Date: </w:t>
      </w:r>
      <w:r>
        <w:rPr>
          <w:rFonts w:ascii="Times" w:eastAsia="Times New Roman" w:hAnsi="Times" w:cs="Arial"/>
          <w:color w:val="000000" w:themeColor="text1"/>
          <w:sz w:val="32"/>
          <w:szCs w:val="32"/>
          <w:lang w:eastAsia="en-IN"/>
        </w:rPr>
        <w:t>November</w:t>
      </w:r>
      <w:r w:rsidRPr="009D2D50">
        <w:rPr>
          <w:rFonts w:ascii="Times" w:eastAsia="Times New Roman" w:hAnsi="Times" w:cs="Arial"/>
          <w:color w:val="000000" w:themeColor="text1"/>
          <w:sz w:val="32"/>
          <w:szCs w:val="32"/>
          <w:lang w:eastAsia="en-IN"/>
        </w:rPr>
        <w:t xml:space="preserve"> 5, 2022 (11:59 PM)</w:t>
      </w:r>
    </w:p>
    <w:p w:rsidR="009D2D50" w:rsidRDefault="009D2D50" w:rsidP="009D2D50">
      <w:pPr>
        <w:shd w:val="clear" w:color="auto" w:fill="FFFFFF"/>
        <w:spacing w:after="0" w:line="240" w:lineRule="auto"/>
        <w:jc w:val="center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D2D50" w:rsidRDefault="009D2D50" w:rsidP="009D2D50">
      <w:pPr>
        <w:shd w:val="clear" w:color="auto" w:fill="FFFFFF"/>
        <w:spacing w:after="0" w:line="240" w:lineRule="auto"/>
        <w:jc w:val="center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General Instructions</w:t>
      </w:r>
      <w:proofErr w:type="gramStart"/>
      <w:r w:rsidRPr="009D2D50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This will be a group assignment. Every group consists of five members. The allocated group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numbers are uploaded separately.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Only electronic submissions will be accepted.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Late submissions will have penalties.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Any sort of plagiarism will be penalised. If you are referring to any materials online or 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books,</w:t>
      </w:r>
      <w:proofErr w:type="gramEnd"/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please cite them accordingly otherwise it will be considered as plagiarism.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Please submit a detailed report explaining how you have solved the assignment.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Question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In this assignment, you have to implement a Differential Fault Attack on AES. You would be supplied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with two pairs of faulty and correct </w:t>
      </w:r>
      <w:proofErr w:type="spell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ciphertext</w:t>
      </w:r>
      <w:proofErr w:type="spell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and using that you need to recover the first column (first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32 bits) of the round 10 key. The two pairs of faulty and correct </w:t>
      </w:r>
      <w:proofErr w:type="spell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ciphertext</w:t>
      </w:r>
      <w:proofErr w:type="spell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for each group are as given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below:</w:t>
      </w: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1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0xd8fdc9b896a929cb33df86b634e0dc04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0xaa5e77e2064d15e14babd14f5feafa77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0x32622c1f5deed912b18a59996444273f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0xb7565eced22c123b2d6e2fc9101d2315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2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0xb21eeb73953e7a2771db222ecbeea788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0xcabe3e9988d6666a96a39e7b659ca91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0x33cf60141fd2f121ff9a6126fefd03e6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0x92317b8a9e24f1960f37385a4085b0d5</w:t>
      </w: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3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0x317982fa5666677f86b021f313e21725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0xeeade76ae853cceca45dddfe257c63c0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0x77f3dac61758cdb2cd9ab5d532d4ec8d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0xc1531c070f9303ef23fca1f5bab1007</w:t>
      </w:r>
    </w:p>
    <w:p w:rsidR="009E18F0" w:rsidRPr="009D2D50" w:rsidRDefault="009E18F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4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0x6559ddd4dde1df14a4888fb98dde1e67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0x7bde21b7f4a53022be2788696816249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0xf289ba7cea98d64fa982fe226f4bdf48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0x488a3c55b75ba66f857ca45b6ad47335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5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0xcb9e460f86b40b7d3b9ec48a0726acef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0xe38830724a96247185621d21458c16fb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lastRenderedPageBreak/>
        <w:t>Faulty Ciphertext1: 0x7fb5bd33e30867882ad89d326d824dc9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0x48c3b33b3516a1f8c31d08f90479b7b5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6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0x3bbef03bda5e6125efc486d2fe0821d5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0x5d384a1c2fe264e6932b1762170c1e12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0x56fa7358210307a95c322f931df5be7b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0x46b15f4bdb9f30fa1d4ae117979899f7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7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0x5ac34223b23627e417ff32d15dc62b3a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0x620f470b13743f5f9f1026a0eed920eb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0xf4cc767bbddd6637aebd12ed264f360e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0xea9403be8583cd160ff038e449701213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8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0xda97114931cbd335500ee62b48fb6995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0x3c78541c6878b4b5fceb32ab3b807841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0xc3629082c8831cce1f11d90545576548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0xb04312979271e8eff1e4dc3f269b907a</w:t>
      </w:r>
    </w:p>
    <w:p w:rsidR="009E18F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9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0x602711bfc28503c231ead1896c8a7bdf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0x61f89da50a8ef28a8d76cc17fc9bc1ff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0x386b33963d6fc849285c601eff95f0eb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0x2421ed67d3d9d447dd753c6084e255aa</w:t>
      </w: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10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Ciphertext1: 0x4cd85c0098347a815bb1e10570ca3b4a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Correct Ciphertext2: 0xeda5c644b23810b6214e7967a0740436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Ciphertext1: 0x6a076d5594e53e14a004abd11e7d39fb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Faulty Ciphertext2: 0x3d8f745b817c036335ba1e891a72524d</w:t>
      </w:r>
    </w:p>
    <w:p w:rsid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E18F0" w:rsidRDefault="009E18F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EB6DBE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Note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 In case of 31 characters in the above correct or faulty cipher texts, please append ‘0’ in the beginning.</w:t>
      </w:r>
    </w:p>
    <w:p w:rsidR="009D2D50" w:rsidRPr="009D2D50" w:rsidRDefault="009D2D50" w:rsidP="009D2D50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Deliverables</w:t>
      </w:r>
      <w:proofErr w:type="gramStart"/>
      <w:r w:rsidRPr="009D2D50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1. Even though you are working in group, you need to submit solutions individually.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2. The solution for the assignment should be submitted as a zi</w:t>
      </w:r>
      <w:bookmarkStart w:id="0" w:name="_GoBack"/>
      <w:bookmarkEnd w:id="0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 file. The file should be named as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StudentNameRollNumber.zip.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3. The submission should contain the following</w:t>
      </w:r>
      <w:proofErr w:type="gram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:</w:t>
      </w:r>
      <w:proofErr w:type="gram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A python file.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9D2D50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The report (as </w:t>
      </w:r>
      <w:proofErr w:type="spellStart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pdf</w:t>
      </w:r>
      <w:proofErr w:type="spellEnd"/>
      <w:r w:rsidRPr="009D2D50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).</w:t>
      </w:r>
    </w:p>
    <w:p w:rsidR="00D46998" w:rsidRPr="009D2D50" w:rsidRDefault="00D46998">
      <w:pPr>
        <w:rPr>
          <w:rFonts w:ascii="Times" w:hAnsi="Times"/>
          <w:color w:val="000000" w:themeColor="text1"/>
          <w:sz w:val="24"/>
          <w:szCs w:val="24"/>
        </w:rPr>
      </w:pPr>
    </w:p>
    <w:sectPr w:rsidR="00D46998" w:rsidRPr="009D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9F"/>
    <w:rsid w:val="000F029F"/>
    <w:rsid w:val="009D2D50"/>
    <w:rsid w:val="009E18F0"/>
    <w:rsid w:val="00D46998"/>
    <w:rsid w:val="00E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3133</Characters>
  <Application>Microsoft Office Word</Application>
  <DocSecurity>0</DocSecurity>
  <Lines>26</Lines>
  <Paragraphs>7</Paragraphs>
  <ScaleCrop>false</ScaleCrop>
  <Company>HP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Rathor</dc:creator>
  <cp:keywords/>
  <dc:description/>
  <cp:lastModifiedBy>Mahendra Rathor</cp:lastModifiedBy>
  <cp:revision>5</cp:revision>
  <dcterms:created xsi:type="dcterms:W3CDTF">2022-10-27T06:32:00Z</dcterms:created>
  <dcterms:modified xsi:type="dcterms:W3CDTF">2022-10-27T06:40:00Z</dcterms:modified>
</cp:coreProperties>
</file>