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Technical Challenges We have faced;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Before we use crosstab(), we need to enable the tablefunc extension. Run the following command in pgAdmin to enable it in our database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  CREATE EXTENSION IF NOT EXISTS tablefunc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To get a PIE chart in output run the query in PASQL tool not in Qyery tool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Understanding the dataset, columns, medical terminology, and the relationship    between tables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Creating triggers, stored procedures, and functions was challenging for 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Because of the time constraint, we could not give much emphasis on the query optimization part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 have a basic understanding of the topic before writing a query, for example, to work on statistical functions like RANDOM_NORMAL, PERCENTILE_CONT, and STDDEV_SAMP, I needed to go through many statistical topics.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tried to use complex function like First_value, Execute  format,Nth Value, NTILE, CUME_DIST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