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E9FCD">
      <w:pPr>
        <w:spacing w:after="0"/>
        <w:jc w:val="center"/>
      </w:pPr>
      <w:bookmarkStart w:id="0" w:name="_GoBack"/>
      <w:bookmarkEnd w:id="0"/>
      <w:r>
        <w:rPr>
          <w:rFonts w:ascii="Calibri" w:hAnsi="Calibri" w:eastAsia="Calibri" w:cs="Calibri"/>
          <w:b/>
          <w:bCs/>
          <w:sz w:val="32"/>
          <w:szCs w:val="32"/>
        </w:rPr>
        <w:t>Performance Testing Report</w:t>
      </w:r>
    </w:p>
    <w:p w14:paraId="7B40222B">
      <w:pPr>
        <w:spacing w:after="200"/>
        <w:jc w:val="center"/>
      </w:pPr>
      <w:r>
        <w:rPr>
          <w:rFonts w:ascii="Calibri" w:hAnsi="Calibri" w:eastAsia="Calibri" w:cs="Calibri"/>
          <w:b/>
          <w:bCs/>
          <w:sz w:val="26"/>
          <w:szCs w:val="26"/>
        </w:rPr>
        <w:t>Car Rental Request Automation in ServiceNow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7EA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764C8754">
            <w:r>
              <w:rPr>
                <w:rFonts w:ascii="Calibri" w:hAnsi="Calibri" w:eastAsia="Calibri" w:cs="Calibri"/>
                <w:sz w:val="19"/>
                <w:szCs w:val="19"/>
              </w:rPr>
              <w:t>Date</w:t>
            </w:r>
          </w:p>
        </w:tc>
        <w:tc>
          <w:tcPr>
            <w:tcW w:w="4513"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51159E3D">
            <w:r>
              <w:rPr>
                <w:rFonts w:ascii="Calibri" w:hAnsi="Calibri" w:eastAsia="Calibri" w:cs="Calibri"/>
                <w:sz w:val="19"/>
                <w:szCs w:val="19"/>
              </w:rPr>
              <w:t>14.10.26</w:t>
            </w:r>
          </w:p>
        </w:tc>
      </w:tr>
      <w:tr w14:paraId="6A05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2BD9CFEA">
            <w:r>
              <w:rPr>
                <w:rFonts w:ascii="Calibri" w:hAnsi="Calibri" w:eastAsia="Calibri" w:cs="Calibri"/>
                <w:sz w:val="19"/>
                <w:szCs w:val="19"/>
              </w:rPr>
              <w:t>Team ID</w:t>
            </w:r>
          </w:p>
        </w:tc>
        <w:tc>
          <w:tcPr>
            <w:tcW w:w="4513"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70F1DC4D">
            <w:r>
              <w:rPr>
                <w:rFonts w:ascii="Calibri" w:hAnsi="Calibri" w:eastAsia="Calibri" w:cs="Calibri"/>
                <w:sz w:val="19"/>
                <w:szCs w:val="19"/>
              </w:rPr>
              <w:t>ServiceNow - A2</w:t>
            </w:r>
          </w:p>
        </w:tc>
      </w:tr>
      <w:tr w14:paraId="4945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317AF61">
            <w:r>
              <w:rPr>
                <w:rFonts w:ascii="Calibri" w:hAnsi="Calibri" w:eastAsia="Calibri" w:cs="Calibri"/>
                <w:sz w:val="19"/>
                <w:szCs w:val="19"/>
              </w:rPr>
              <w:t>Project Name</w:t>
            </w:r>
          </w:p>
        </w:tc>
        <w:tc>
          <w:tcPr>
            <w:tcW w:w="4513"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73B73742">
            <w:r>
              <w:rPr>
                <w:rFonts w:ascii="Calibri" w:hAnsi="Calibri" w:eastAsia="Calibri" w:cs="Calibri"/>
                <w:sz w:val="19"/>
                <w:szCs w:val="19"/>
              </w:rPr>
              <w:t>Car Rental Request Automation in ServiceNow</w:t>
            </w:r>
          </w:p>
        </w:tc>
      </w:tr>
      <w:tr w14:paraId="6D7D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2CE5824B">
            <w:r>
              <w:rPr>
                <w:rFonts w:ascii="Calibri" w:hAnsi="Calibri" w:eastAsia="Calibri" w:cs="Calibri"/>
                <w:sz w:val="19"/>
                <w:szCs w:val="19"/>
              </w:rPr>
              <w:t>Environment</w:t>
            </w:r>
          </w:p>
        </w:tc>
        <w:tc>
          <w:tcPr>
            <w:tcW w:w="4513"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FF598D1">
            <w:r>
              <w:rPr>
                <w:rFonts w:ascii="Calibri" w:hAnsi="Calibri" w:eastAsia="Calibri" w:cs="Calibri"/>
                <w:sz w:val="19"/>
                <w:szCs w:val="19"/>
              </w:rPr>
              <w:t>ServiceNow developer instance, Global scope, tested as System Administrator</w:t>
            </w:r>
          </w:p>
        </w:tc>
      </w:tr>
    </w:tbl>
    <w:p w14:paraId="2D81660E">
      <w:pPr>
        <w:keepNext/>
        <w:spacing w:before="200" w:after="100"/>
      </w:pPr>
      <w:r>
        <w:rPr>
          <w:rFonts w:ascii="Calibri" w:hAnsi="Calibri" w:eastAsia="Calibri" w:cs="Calibri"/>
          <w:b/>
          <w:bCs/>
          <w:sz w:val="24"/>
          <w:szCs w:val="24"/>
        </w:rPr>
        <w:t>1. Objective</w:t>
      </w:r>
    </w:p>
    <w:p w14:paraId="2A92B2E5">
      <w:pPr>
        <w:spacing w:after="120"/>
      </w:pPr>
      <w:r>
        <w:rPr>
          <w:rFonts w:ascii="Calibri" w:hAnsi="Calibri" w:eastAsia="Calibri" w:cs="Calibri"/>
          <w:sz w:val="21"/>
          <w:szCs w:val="21"/>
        </w:rPr>
        <w:t>To check that the car rental request process works end to end and responds within acceptable time: catalog order, approval, task assignment, email notifications and incident creation.</w:t>
      </w:r>
    </w:p>
    <w:p w14:paraId="4CB8D323">
      <w:pPr>
        <w:keepNext/>
        <w:spacing w:before="200" w:after="100"/>
      </w:pPr>
      <w:r>
        <w:rPr>
          <w:rFonts w:ascii="Calibri" w:hAnsi="Calibri" w:eastAsia="Calibri" w:cs="Calibri"/>
          <w:b/>
          <w:bCs/>
          <w:sz w:val="24"/>
          <w:szCs w:val="24"/>
        </w:rPr>
        <w:t>2. Scope and Method</w:t>
      </w:r>
    </w:p>
    <w:p w14:paraId="1F2AC8EC">
      <w:pPr>
        <w:spacing w:after="120"/>
      </w:pPr>
      <w:r>
        <w:rPr>
          <w:rFonts w:ascii="Calibri" w:hAnsi="Calibri" w:eastAsia="Calibri" w:cs="Calibri"/>
          <w:sz w:val="21"/>
          <w:szCs w:val="21"/>
        </w:rPr>
        <w:t>Each scenario was run manually through the Service Portal and the ServiceNow back end, and the result was checked in the Requested Items, Approvals, Catalog Tasks, Emails and Incidents lists. Response times were taken from system timestamps and the flow execution log. No automated load or stress testing was done, so concurrency results are not included.</w:t>
      </w:r>
    </w:p>
    <w:p w14:paraId="5649EC4A">
      <w:pPr>
        <w:keepNext/>
        <w:spacing w:before="200" w:after="100"/>
      </w:pPr>
      <w:r>
        <w:rPr>
          <w:rFonts w:ascii="Calibri" w:hAnsi="Calibri" w:eastAsia="Calibri" w:cs="Calibri"/>
          <w:b/>
          <w:bCs/>
          <w:sz w:val="24"/>
          <w:szCs w:val="24"/>
        </w:rPr>
        <w:t>3. Test Cases and Results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2500"/>
        <w:gridCol w:w="2526"/>
        <w:gridCol w:w="1000"/>
      </w:tblGrid>
      <w:tr w14:paraId="7A11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7F7F7F" w:sz="4" w:space="0"/>
              <w:left w:val="single" w:color="7F7F7F" w:sz="4" w:space="0"/>
              <w:bottom w:val="single" w:color="7F7F7F" w:sz="4" w:space="0"/>
              <w:right w:val="single" w:color="7F7F7F" w:sz="4" w:space="0"/>
            </w:tcBorders>
            <w:shd w:val="clear" w:color="auto" w:fill="D9E8F5"/>
            <w:tcMar>
              <w:top w:w="50" w:type="dxa"/>
              <w:left w:w="90" w:type="dxa"/>
              <w:bottom w:w="50" w:type="dxa"/>
              <w:right w:w="90" w:type="dxa"/>
            </w:tcMar>
            <w:vAlign w:val="top"/>
          </w:tcPr>
          <w:p w14:paraId="2BB7B1EB">
            <w:r>
              <w:rPr>
                <w:rFonts w:ascii="Calibri" w:hAnsi="Calibri" w:eastAsia="Calibri" w:cs="Calibri"/>
                <w:b/>
                <w:bCs/>
                <w:sz w:val="19"/>
                <w:szCs w:val="19"/>
              </w:rPr>
              <w:t>ID</w:t>
            </w:r>
          </w:p>
        </w:tc>
        <w:tc>
          <w:tcPr>
            <w:tcW w:w="2300" w:type="dxa"/>
            <w:tcBorders>
              <w:top w:val="single" w:color="7F7F7F" w:sz="4" w:space="0"/>
              <w:left w:val="single" w:color="7F7F7F" w:sz="4" w:space="0"/>
              <w:bottom w:val="single" w:color="7F7F7F" w:sz="4" w:space="0"/>
              <w:right w:val="single" w:color="7F7F7F" w:sz="4" w:space="0"/>
            </w:tcBorders>
            <w:shd w:val="clear" w:color="auto" w:fill="D9E8F5"/>
            <w:tcMar>
              <w:top w:w="50" w:type="dxa"/>
              <w:left w:w="90" w:type="dxa"/>
              <w:bottom w:w="50" w:type="dxa"/>
              <w:right w:w="90" w:type="dxa"/>
            </w:tcMar>
            <w:vAlign w:val="top"/>
          </w:tcPr>
          <w:p w14:paraId="6417E477">
            <w:r>
              <w:rPr>
                <w:rFonts w:ascii="Calibri" w:hAnsi="Calibri" w:eastAsia="Calibri" w:cs="Calibri"/>
                <w:b/>
                <w:bCs/>
                <w:sz w:val="19"/>
                <w:szCs w:val="19"/>
              </w:rPr>
              <w:t>Scenario</w:t>
            </w:r>
          </w:p>
        </w:tc>
        <w:tc>
          <w:tcPr>
            <w:tcW w:w="2500" w:type="dxa"/>
            <w:tcBorders>
              <w:top w:val="single" w:color="7F7F7F" w:sz="4" w:space="0"/>
              <w:left w:val="single" w:color="7F7F7F" w:sz="4" w:space="0"/>
              <w:bottom w:val="single" w:color="7F7F7F" w:sz="4" w:space="0"/>
              <w:right w:val="single" w:color="7F7F7F" w:sz="4" w:space="0"/>
            </w:tcBorders>
            <w:shd w:val="clear" w:color="auto" w:fill="D9E8F5"/>
            <w:tcMar>
              <w:top w:w="50" w:type="dxa"/>
              <w:left w:w="90" w:type="dxa"/>
              <w:bottom w:w="50" w:type="dxa"/>
              <w:right w:w="90" w:type="dxa"/>
            </w:tcMar>
            <w:vAlign w:val="top"/>
          </w:tcPr>
          <w:p w14:paraId="1FF09B06">
            <w:r>
              <w:rPr>
                <w:rFonts w:ascii="Calibri" w:hAnsi="Calibri" w:eastAsia="Calibri" w:cs="Calibri"/>
                <w:b/>
                <w:bCs/>
                <w:sz w:val="19"/>
                <w:szCs w:val="19"/>
              </w:rPr>
              <w:t>Expected result</w:t>
            </w:r>
          </w:p>
        </w:tc>
        <w:tc>
          <w:tcPr>
            <w:tcW w:w="2526" w:type="dxa"/>
            <w:tcBorders>
              <w:top w:val="single" w:color="7F7F7F" w:sz="4" w:space="0"/>
              <w:left w:val="single" w:color="7F7F7F" w:sz="4" w:space="0"/>
              <w:bottom w:val="single" w:color="7F7F7F" w:sz="4" w:space="0"/>
              <w:right w:val="single" w:color="7F7F7F" w:sz="4" w:space="0"/>
            </w:tcBorders>
            <w:shd w:val="clear" w:color="auto" w:fill="D9E8F5"/>
            <w:tcMar>
              <w:top w:w="50" w:type="dxa"/>
              <w:left w:w="90" w:type="dxa"/>
              <w:bottom w:w="50" w:type="dxa"/>
              <w:right w:w="90" w:type="dxa"/>
            </w:tcMar>
            <w:vAlign w:val="top"/>
          </w:tcPr>
          <w:p w14:paraId="35B229F9">
            <w:r>
              <w:rPr>
                <w:rFonts w:ascii="Calibri" w:hAnsi="Calibri" w:eastAsia="Calibri" w:cs="Calibri"/>
                <w:b/>
                <w:bCs/>
                <w:sz w:val="19"/>
                <w:szCs w:val="19"/>
              </w:rPr>
              <w:t>Observed result</w:t>
            </w:r>
          </w:p>
        </w:tc>
        <w:tc>
          <w:tcPr>
            <w:tcW w:w="1000" w:type="dxa"/>
            <w:tcBorders>
              <w:top w:val="single" w:color="7F7F7F" w:sz="4" w:space="0"/>
              <w:left w:val="single" w:color="7F7F7F" w:sz="4" w:space="0"/>
              <w:bottom w:val="single" w:color="7F7F7F" w:sz="4" w:space="0"/>
              <w:right w:val="single" w:color="7F7F7F" w:sz="4" w:space="0"/>
            </w:tcBorders>
            <w:shd w:val="clear" w:color="auto" w:fill="D9E8F5"/>
            <w:tcMar>
              <w:top w:w="50" w:type="dxa"/>
              <w:left w:w="90" w:type="dxa"/>
              <w:bottom w:w="50" w:type="dxa"/>
              <w:right w:w="90" w:type="dxa"/>
            </w:tcMar>
            <w:vAlign w:val="top"/>
          </w:tcPr>
          <w:p w14:paraId="3A202DE4">
            <w:r>
              <w:rPr>
                <w:rFonts w:ascii="Calibri" w:hAnsi="Calibri" w:eastAsia="Calibri" w:cs="Calibri"/>
                <w:b/>
                <w:bCs/>
                <w:sz w:val="19"/>
                <w:szCs w:val="19"/>
              </w:rPr>
              <w:t>Status</w:t>
            </w:r>
          </w:p>
        </w:tc>
      </w:tr>
      <w:tr w14:paraId="2BF7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7B5CA4A">
            <w:r>
              <w:rPr>
                <w:rFonts w:ascii="Calibri" w:hAnsi="Calibri" w:eastAsia="Calibri" w:cs="Calibri"/>
                <w:sz w:val="19"/>
                <w:szCs w:val="19"/>
              </w:rPr>
              <w:t>TC-01</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D91E3BA">
            <w:r>
              <w:rPr>
                <w:rFonts w:ascii="Calibri" w:hAnsi="Calibri" w:eastAsia="Calibri" w:cs="Calibri"/>
                <w:sz w:val="19"/>
                <w:szCs w:val="19"/>
              </w:rPr>
              <w:t>Order Car Rental Request from the portal</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BC7F2A8">
            <w:r>
              <w:rPr>
                <w:rFonts w:ascii="Calibri" w:hAnsi="Calibri" w:eastAsia="Calibri" w:cs="Calibri"/>
                <w:sz w:val="19"/>
                <w:szCs w:val="19"/>
              </w:rPr>
              <w:t>Request and RITM are created and the order is confirmed</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C36ADC9">
            <w:r>
              <w:rPr>
                <w:rFonts w:ascii="Calibri" w:hAnsi="Calibri" w:eastAsia="Calibri" w:cs="Calibri"/>
                <w:sz w:val="19"/>
                <w:szCs w:val="19"/>
              </w:rPr>
              <w:t>Request submitted; RITM created and listed in Requested Items</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C8C9A5A">
            <w:r>
              <w:rPr>
                <w:rFonts w:ascii="Calibri" w:hAnsi="Calibri" w:eastAsia="Calibri" w:cs="Calibri"/>
                <w:sz w:val="19"/>
                <w:szCs w:val="19"/>
              </w:rPr>
              <w:t>Pass</w:t>
            </w:r>
          </w:p>
        </w:tc>
      </w:tr>
      <w:tr w14:paraId="31AF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7ED3633F">
            <w:r>
              <w:rPr>
                <w:rFonts w:ascii="Calibri" w:hAnsi="Calibri" w:eastAsia="Calibri" w:cs="Calibri"/>
                <w:sz w:val="19"/>
                <w:szCs w:val="19"/>
              </w:rPr>
              <w:t>TC-02</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0E161AB4">
            <w:r>
              <w:rPr>
                <w:rFonts w:ascii="Calibri" w:hAnsi="Calibri" w:eastAsia="Calibri" w:cs="Calibri"/>
                <w:sz w:val="19"/>
                <w:szCs w:val="19"/>
              </w:rPr>
              <w:t>Approve the request (Approval = Approved)</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D6E171C">
            <w:r>
              <w:rPr>
                <w:rFonts w:ascii="Calibri" w:hAnsi="Calibri" w:eastAsia="Calibri" w:cs="Calibri"/>
                <w:sz w:val="19"/>
                <w:szCs w:val="19"/>
              </w:rPr>
              <w:t>Flow continues and a task is created for the Transport Team</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3D268A3">
            <w:r>
              <w:rPr>
                <w:rFonts w:ascii="Calibri" w:hAnsi="Calibri" w:eastAsia="Calibri" w:cs="Calibri"/>
                <w:sz w:val="19"/>
                <w:szCs w:val="19"/>
              </w:rPr>
              <w:t>Tasks assigned to Transport Team (SCTASK0010006 to 0010008)</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008B3E0B">
            <w:r>
              <w:rPr>
                <w:rFonts w:ascii="Calibri" w:hAnsi="Calibri" w:eastAsia="Calibri" w:cs="Calibri"/>
                <w:sz w:val="19"/>
                <w:szCs w:val="19"/>
              </w:rPr>
              <w:t>Pass</w:t>
            </w:r>
          </w:p>
        </w:tc>
      </w:tr>
      <w:tr w14:paraId="07A8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4ED9723C">
            <w:r>
              <w:rPr>
                <w:rFonts w:ascii="Calibri" w:hAnsi="Calibri" w:eastAsia="Calibri" w:cs="Calibri"/>
                <w:sz w:val="19"/>
                <w:szCs w:val="19"/>
              </w:rPr>
              <w:t>TC-03</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1F7D028">
            <w:r>
              <w:rPr>
                <w:rFonts w:ascii="Calibri" w:hAnsi="Calibri" w:eastAsia="Calibri" w:cs="Calibri"/>
                <w:sz w:val="19"/>
                <w:szCs w:val="19"/>
              </w:rPr>
              <w:t>Reject the request</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2D62175B">
            <w:r>
              <w:rPr>
                <w:rFonts w:ascii="Calibri" w:hAnsi="Calibri" w:eastAsia="Calibri" w:cs="Calibri"/>
                <w:sz w:val="19"/>
                <w:szCs w:val="19"/>
              </w:rPr>
              <w:t>Approval shows Rejected; no task is created</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55310BB1">
            <w:r>
              <w:rPr>
                <w:rFonts w:ascii="Calibri" w:hAnsi="Calibri" w:eastAsia="Calibri" w:cs="Calibri"/>
                <w:sz w:val="19"/>
                <w:szCs w:val="19"/>
              </w:rPr>
              <w:t>Approval record State = Rejected; list shows Rejected (RITM0010006, RITM0010008)</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0B57ADD4">
            <w:r>
              <w:rPr>
                <w:rFonts w:ascii="Calibri" w:hAnsi="Calibri" w:eastAsia="Calibri" w:cs="Calibri"/>
                <w:sz w:val="19"/>
                <w:szCs w:val="19"/>
              </w:rPr>
              <w:t>Pass</w:t>
            </w:r>
          </w:p>
        </w:tc>
      </w:tr>
      <w:tr w14:paraId="7319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D8B3F74">
            <w:r>
              <w:rPr>
                <w:rFonts w:ascii="Calibri" w:hAnsi="Calibri" w:eastAsia="Calibri" w:cs="Calibri"/>
                <w:sz w:val="19"/>
                <w:szCs w:val="19"/>
              </w:rPr>
              <w:t>TC-04</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7BA27681">
            <w:r>
              <w:rPr>
                <w:rFonts w:ascii="Calibri" w:hAnsi="Calibri" w:eastAsia="Calibri" w:cs="Calibri"/>
                <w:sz w:val="19"/>
                <w:szCs w:val="19"/>
              </w:rPr>
              <w:t>Email notifications</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0CF60A7">
            <w:r>
              <w:rPr>
                <w:rFonts w:ascii="Calibri" w:hAnsi="Calibri" w:eastAsia="Calibri" w:cs="Calibri"/>
                <w:sz w:val="19"/>
                <w:szCs w:val="19"/>
              </w:rPr>
              <w:t>Created, approved, task-assigned and completion emails are sent</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A7DBE09">
            <w:r>
              <w:rPr>
                <w:rFonts w:ascii="Calibri" w:hAnsi="Calibri" w:eastAsia="Calibri" w:cs="Calibri"/>
                <w:sz w:val="19"/>
                <w:szCs w:val="19"/>
              </w:rPr>
              <w:t>All four types appear in the Emails list</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23E5BFEB">
            <w:r>
              <w:rPr>
                <w:rFonts w:ascii="Calibri" w:hAnsi="Calibri" w:eastAsia="Calibri" w:cs="Calibri"/>
                <w:sz w:val="19"/>
                <w:szCs w:val="19"/>
              </w:rPr>
              <w:t>Pass</w:t>
            </w:r>
          </w:p>
        </w:tc>
      </w:tr>
      <w:tr w14:paraId="5DA3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07CEBCDD">
            <w:r>
              <w:rPr>
                <w:rFonts w:ascii="Calibri" w:hAnsi="Calibri" w:eastAsia="Calibri" w:cs="Calibri"/>
                <w:sz w:val="19"/>
                <w:szCs w:val="19"/>
              </w:rPr>
              <w:t>TC-05</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256B694">
            <w:r>
              <w:rPr>
                <w:rFonts w:ascii="Calibri" w:hAnsi="Calibri" w:eastAsia="Calibri" w:cs="Calibri"/>
                <w:sz w:val="19"/>
                <w:szCs w:val="19"/>
              </w:rPr>
              <w:t>Business rule: incident on closed request</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7E8254B5">
            <w:r>
              <w:rPr>
                <w:rFonts w:ascii="Calibri" w:hAnsi="Calibri" w:eastAsia="Calibri" w:cs="Calibri"/>
                <w:sz w:val="19"/>
                <w:szCs w:val="19"/>
              </w:rPr>
              <w:t>Incident is created with the request number</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774C31B">
            <w:r>
              <w:rPr>
                <w:rFonts w:ascii="Calibri" w:hAnsi="Calibri" w:eastAsia="Calibri" w:cs="Calibri"/>
                <w:sz w:val="19"/>
                <w:szCs w:val="19"/>
              </w:rPr>
              <w:t>INC0010004 created: Car unavailable for request: RITM0010007</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2C84194">
            <w:r>
              <w:rPr>
                <w:rFonts w:ascii="Calibri" w:hAnsi="Calibri" w:eastAsia="Calibri" w:cs="Calibri"/>
                <w:sz w:val="19"/>
                <w:szCs w:val="19"/>
              </w:rPr>
              <w:t>Pass</w:t>
            </w:r>
          </w:p>
        </w:tc>
      </w:tr>
      <w:tr w14:paraId="5F6A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250F3B3D">
            <w:r>
              <w:rPr>
                <w:rFonts w:ascii="Calibri" w:hAnsi="Calibri" w:eastAsia="Calibri" w:cs="Calibri"/>
                <w:sz w:val="19"/>
                <w:szCs w:val="19"/>
              </w:rPr>
              <w:t>TC-06</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9B0B7D0">
            <w:r>
              <w:rPr>
                <w:rFonts w:ascii="Calibri" w:hAnsi="Calibri" w:eastAsia="Calibri" w:cs="Calibri"/>
                <w:sz w:val="19"/>
                <w:szCs w:val="19"/>
              </w:rPr>
              <w:t>Close the Transport Team task</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84CD131">
            <w:r>
              <w:rPr>
                <w:rFonts w:ascii="Calibri" w:hAnsi="Calibri" w:eastAsia="Calibri" w:cs="Calibri"/>
                <w:sz w:val="19"/>
                <w:szCs w:val="19"/>
              </w:rPr>
              <w:t>Flow resumes and the completion email is sent</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0E52E0D7">
            <w:r>
              <w:rPr>
                <w:rFonts w:ascii="Calibri" w:hAnsi="Calibri" w:eastAsia="Calibri" w:cs="Calibri"/>
                <w:sz w:val="19"/>
                <w:szCs w:val="19"/>
              </w:rPr>
              <w:t>Completion emails logged (Car rental request completed)</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0B122744">
            <w:r>
              <w:rPr>
                <w:rFonts w:ascii="Calibri" w:hAnsi="Calibri" w:eastAsia="Calibri" w:cs="Calibri"/>
                <w:sz w:val="19"/>
                <w:szCs w:val="19"/>
              </w:rPr>
              <w:t>Pass</w:t>
            </w:r>
          </w:p>
        </w:tc>
      </w:tr>
      <w:tr w14:paraId="56F1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D4AFA94">
            <w:r>
              <w:rPr>
                <w:rFonts w:ascii="Calibri" w:hAnsi="Calibri" w:eastAsia="Calibri" w:cs="Calibri"/>
                <w:sz w:val="19"/>
                <w:szCs w:val="19"/>
              </w:rPr>
              <w:t>TC-07</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FCD4926">
            <w:r>
              <w:rPr>
                <w:rFonts w:ascii="Calibri" w:hAnsi="Calibri" w:eastAsia="Calibri" w:cs="Calibri"/>
                <w:sz w:val="19"/>
                <w:szCs w:val="19"/>
              </w:rPr>
              <w:t>Rejection email (Else branch)</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EE5142F">
            <w:r>
              <w:rPr>
                <w:rFonts w:ascii="Calibri" w:hAnsi="Calibri" w:eastAsia="Calibri" w:cs="Calibri"/>
                <w:sz w:val="19"/>
                <w:szCs w:val="19"/>
              </w:rPr>
              <w:t>Requester receives a rejection email</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59DDF8F6">
            <w:r>
              <w:rPr>
                <w:rFonts w:ascii="Calibri" w:hAnsi="Calibri" w:eastAsia="Calibri" w:cs="Calibri"/>
                <w:sz w:val="19"/>
                <w:szCs w:val="19"/>
              </w:rPr>
              <w:t>Not confirmed in this test run</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5779B61D">
            <w:r>
              <w:rPr>
                <w:rFonts w:ascii="Calibri" w:hAnsi="Calibri" w:eastAsia="Calibri" w:cs="Calibri"/>
                <w:sz w:val="19"/>
                <w:szCs w:val="19"/>
              </w:rPr>
              <w:t>To verify</w:t>
            </w:r>
          </w:p>
        </w:tc>
      </w:tr>
      <w:tr w14:paraId="5DEF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257D284E">
            <w:r>
              <w:rPr>
                <w:rFonts w:ascii="Calibri" w:hAnsi="Calibri" w:eastAsia="Calibri" w:cs="Calibri"/>
                <w:sz w:val="19"/>
                <w:szCs w:val="19"/>
              </w:rPr>
              <w:t>TC-08</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AA5E2E7">
            <w:r>
              <w:rPr>
                <w:rFonts w:ascii="Calibri" w:hAnsi="Calibri" w:eastAsia="Calibri" w:cs="Calibri"/>
                <w:sz w:val="19"/>
                <w:szCs w:val="19"/>
              </w:rPr>
              <w:t>Form validation and car filter (past dates, long-rental reason, available cars only)</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137BC5D">
            <w:r>
              <w:rPr>
                <w:rFonts w:ascii="Calibri" w:hAnsi="Calibri" w:eastAsia="Calibri" w:cs="Calibri"/>
                <w:sz w:val="19"/>
                <w:szCs w:val="19"/>
              </w:rPr>
              <w:t>Invalid orders are blocked; only available cars listed</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2104C016">
            <w:r>
              <w:rPr>
                <w:rFonts w:ascii="Calibri" w:hAnsi="Calibri" w:eastAsia="Calibri" w:cs="Calibri"/>
                <w:sz w:val="19"/>
                <w:szCs w:val="19"/>
              </w:rPr>
              <w:t>Not confirmed in this test run</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5320803">
            <w:r>
              <w:rPr>
                <w:rFonts w:ascii="Calibri" w:hAnsi="Calibri" w:eastAsia="Calibri" w:cs="Calibri"/>
                <w:sz w:val="19"/>
                <w:szCs w:val="19"/>
              </w:rPr>
              <w:t>To verify</w:t>
            </w:r>
          </w:p>
        </w:tc>
      </w:tr>
      <w:tr w14:paraId="6110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4AE28412">
            <w:r>
              <w:rPr>
                <w:rFonts w:ascii="Calibri" w:hAnsi="Calibri" w:eastAsia="Calibri" w:cs="Calibri"/>
                <w:sz w:val="19"/>
                <w:szCs w:val="19"/>
              </w:rPr>
              <w:t>TC-09</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598334C">
            <w:r>
              <w:rPr>
                <w:rFonts w:ascii="Calibri" w:hAnsi="Calibri" w:eastAsia="Calibri" w:cs="Calibri"/>
                <w:sz w:val="19"/>
                <w:szCs w:val="19"/>
              </w:rPr>
              <w:t>Pickup and drop locations in the completion email</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A336A39">
            <w:r>
              <w:rPr>
                <w:rFonts w:ascii="Calibri" w:hAnsi="Calibri" w:eastAsia="Calibri" w:cs="Calibri"/>
                <w:sz w:val="19"/>
                <w:szCs w:val="19"/>
              </w:rPr>
              <w:t>Values appear in the email body</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5A2471CC">
            <w:r>
              <w:rPr>
                <w:rFonts w:ascii="Calibri" w:hAnsi="Calibri" w:eastAsia="Calibri" w:cs="Calibri"/>
                <w:sz w:val="19"/>
                <w:szCs w:val="19"/>
              </w:rPr>
              <w:t>Failed on first test; re-test after adding data pills and re-publishing</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51DC85BC">
            <w:r>
              <w:rPr>
                <w:rFonts w:ascii="Calibri" w:hAnsi="Calibri" w:eastAsia="Calibri" w:cs="Calibri"/>
                <w:sz w:val="19"/>
                <w:szCs w:val="19"/>
              </w:rPr>
              <w:t>Re-test</w:t>
            </w:r>
          </w:p>
        </w:tc>
      </w:tr>
      <w:tr w14:paraId="4F89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A167E7C">
            <w:r>
              <w:rPr>
                <w:rFonts w:ascii="Calibri" w:hAnsi="Calibri" w:eastAsia="Calibri" w:cs="Calibri"/>
                <w:sz w:val="19"/>
                <w:szCs w:val="19"/>
              </w:rPr>
              <w:t>TC-10</w:t>
            </w:r>
          </w:p>
        </w:tc>
        <w:tc>
          <w:tcPr>
            <w:tcW w:w="2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706112C7">
            <w:r>
              <w:rPr>
                <w:rFonts w:ascii="Calibri" w:hAnsi="Calibri" w:eastAsia="Calibri" w:cs="Calibri"/>
                <w:sz w:val="19"/>
                <w:szCs w:val="19"/>
              </w:rPr>
              <w:t>Report: requests by approval status</w:t>
            </w:r>
          </w:p>
        </w:tc>
        <w:tc>
          <w:tcPr>
            <w:tcW w:w="25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02B8A62">
            <w:r>
              <w:rPr>
                <w:rFonts w:ascii="Calibri" w:hAnsi="Calibri" w:eastAsia="Calibri" w:cs="Calibri"/>
                <w:sz w:val="19"/>
                <w:szCs w:val="19"/>
              </w:rPr>
              <w:t>Chart shows Approved, Rejected and Requested</w:t>
            </w:r>
          </w:p>
        </w:tc>
        <w:tc>
          <w:tcPr>
            <w:tcW w:w="25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00A0DED2">
            <w:r>
              <w:rPr>
                <w:rFonts w:ascii="Calibri" w:hAnsi="Calibri" w:eastAsia="Calibri" w:cs="Calibri"/>
                <w:sz w:val="19"/>
                <w:szCs w:val="19"/>
              </w:rPr>
              <w:t>Not confirmed in this test run</w:t>
            </w:r>
          </w:p>
        </w:tc>
        <w:tc>
          <w:tcPr>
            <w:tcW w:w="10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1DD26DC4">
            <w:r>
              <w:rPr>
                <w:rFonts w:ascii="Calibri" w:hAnsi="Calibri" w:eastAsia="Calibri" w:cs="Calibri"/>
                <w:sz w:val="19"/>
                <w:szCs w:val="19"/>
              </w:rPr>
              <w:t>To verify</w:t>
            </w:r>
          </w:p>
        </w:tc>
      </w:tr>
    </w:tbl>
    <w:p w14:paraId="52C5E49D">
      <w:pPr>
        <w:keepNext/>
        <w:spacing w:before="200" w:after="100"/>
      </w:pPr>
      <w:r>
        <w:rPr>
          <w:rFonts w:ascii="Calibri" w:hAnsi="Calibri" w:eastAsia="Calibri" w:cs="Calibri"/>
          <w:b/>
          <w:bCs/>
          <w:sz w:val="24"/>
          <w:szCs w:val="24"/>
        </w:rPr>
        <w:t>4. Observed Response Times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2600"/>
        <w:gridCol w:w="2126"/>
      </w:tblGrid>
      <w:tr w14:paraId="2EFB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00" w:type="dxa"/>
            <w:tcBorders>
              <w:top w:val="single" w:color="7F7F7F" w:sz="4" w:space="0"/>
              <w:left w:val="single" w:color="7F7F7F" w:sz="4" w:space="0"/>
              <w:bottom w:val="single" w:color="7F7F7F" w:sz="4" w:space="0"/>
              <w:right w:val="single" w:color="7F7F7F" w:sz="4" w:space="0"/>
            </w:tcBorders>
            <w:shd w:val="clear" w:color="auto" w:fill="D9E8F5"/>
            <w:tcMar>
              <w:top w:w="50" w:type="dxa"/>
              <w:left w:w="90" w:type="dxa"/>
              <w:bottom w:w="50" w:type="dxa"/>
              <w:right w:w="90" w:type="dxa"/>
            </w:tcMar>
            <w:vAlign w:val="top"/>
          </w:tcPr>
          <w:p w14:paraId="37DDD5DC">
            <w:r>
              <w:rPr>
                <w:rFonts w:ascii="Calibri" w:hAnsi="Calibri" w:eastAsia="Calibri" w:cs="Calibri"/>
                <w:b/>
                <w:bCs/>
                <w:sz w:val="19"/>
                <w:szCs w:val="19"/>
              </w:rPr>
              <w:t>Measure</w:t>
            </w:r>
          </w:p>
        </w:tc>
        <w:tc>
          <w:tcPr>
            <w:tcW w:w="2600" w:type="dxa"/>
            <w:tcBorders>
              <w:top w:val="single" w:color="7F7F7F" w:sz="4" w:space="0"/>
              <w:left w:val="single" w:color="7F7F7F" w:sz="4" w:space="0"/>
              <w:bottom w:val="single" w:color="7F7F7F" w:sz="4" w:space="0"/>
              <w:right w:val="single" w:color="7F7F7F" w:sz="4" w:space="0"/>
            </w:tcBorders>
            <w:shd w:val="clear" w:color="auto" w:fill="D9E8F5"/>
            <w:tcMar>
              <w:top w:w="50" w:type="dxa"/>
              <w:left w:w="90" w:type="dxa"/>
              <w:bottom w:w="50" w:type="dxa"/>
              <w:right w:w="90" w:type="dxa"/>
            </w:tcMar>
            <w:vAlign w:val="top"/>
          </w:tcPr>
          <w:p w14:paraId="0C84E1C2">
            <w:r>
              <w:rPr>
                <w:rFonts w:ascii="Calibri" w:hAnsi="Calibri" w:eastAsia="Calibri" w:cs="Calibri"/>
                <w:b/>
                <w:bCs/>
                <w:sz w:val="19"/>
                <w:szCs w:val="19"/>
              </w:rPr>
              <w:t>Observed</w:t>
            </w:r>
          </w:p>
        </w:tc>
        <w:tc>
          <w:tcPr>
            <w:tcW w:w="2126" w:type="dxa"/>
            <w:tcBorders>
              <w:top w:val="single" w:color="7F7F7F" w:sz="4" w:space="0"/>
              <w:left w:val="single" w:color="7F7F7F" w:sz="4" w:space="0"/>
              <w:bottom w:val="single" w:color="7F7F7F" w:sz="4" w:space="0"/>
              <w:right w:val="single" w:color="7F7F7F" w:sz="4" w:space="0"/>
            </w:tcBorders>
            <w:shd w:val="clear" w:color="auto" w:fill="D9E8F5"/>
            <w:tcMar>
              <w:top w:w="50" w:type="dxa"/>
              <w:left w:w="90" w:type="dxa"/>
              <w:bottom w:w="50" w:type="dxa"/>
              <w:right w:w="90" w:type="dxa"/>
            </w:tcMar>
            <w:vAlign w:val="top"/>
          </w:tcPr>
          <w:p w14:paraId="1B444D50">
            <w:r>
              <w:rPr>
                <w:rFonts w:ascii="Calibri" w:hAnsi="Calibri" w:eastAsia="Calibri" w:cs="Calibri"/>
                <w:b/>
                <w:bCs/>
                <w:sz w:val="19"/>
                <w:szCs w:val="19"/>
              </w:rPr>
              <w:t>Source</w:t>
            </w:r>
          </w:p>
        </w:tc>
      </w:tr>
      <w:tr w14:paraId="3A3D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0507C80C">
            <w:r>
              <w:rPr>
                <w:rFonts w:ascii="Calibri" w:hAnsi="Calibri" w:eastAsia="Calibri" w:cs="Calibri"/>
                <w:sz w:val="19"/>
                <w:szCs w:val="19"/>
              </w:rPr>
              <w:t>Flow run, approval to completion (Software Req, same structure as Car Req)</w:t>
            </w:r>
          </w:p>
        </w:tc>
        <w:tc>
          <w:tcPr>
            <w:tcW w:w="2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A29AD0F">
            <w:r>
              <w:rPr>
                <w:rFonts w:ascii="Calibri" w:hAnsi="Calibri" w:eastAsia="Calibri" w:cs="Calibri"/>
                <w:sz w:val="19"/>
                <w:szCs w:val="19"/>
              </w:rPr>
              <w:t>8.4 seconds (8,388 ms)</w:t>
            </w:r>
          </w:p>
        </w:tc>
        <w:tc>
          <w:tcPr>
            <w:tcW w:w="21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460BAA1A">
            <w:r>
              <w:rPr>
                <w:rFonts w:ascii="Calibri" w:hAnsi="Calibri" w:eastAsia="Calibri" w:cs="Calibri"/>
                <w:sz w:val="19"/>
                <w:szCs w:val="19"/>
              </w:rPr>
              <w:t>Flow execution log</w:t>
            </w:r>
          </w:p>
        </w:tc>
      </w:tr>
      <w:tr w14:paraId="227B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21F6F82">
            <w:r>
              <w:rPr>
                <w:rFonts w:ascii="Calibri" w:hAnsi="Calibri" w:eastAsia="Calibri" w:cs="Calibri"/>
                <w:sz w:val="19"/>
                <w:szCs w:val="19"/>
              </w:rPr>
              <w:t>Notification jobs (send_notifications)</w:t>
            </w:r>
          </w:p>
        </w:tc>
        <w:tc>
          <w:tcPr>
            <w:tcW w:w="2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4CDA2B4">
            <w:r>
              <w:rPr>
                <w:rFonts w:ascii="Calibri" w:hAnsi="Calibri" w:eastAsia="Calibri" w:cs="Calibri"/>
                <w:sz w:val="19"/>
                <w:szCs w:val="19"/>
              </w:rPr>
              <w:t>245 ms to 645 ms</w:t>
            </w:r>
          </w:p>
        </w:tc>
        <w:tc>
          <w:tcPr>
            <w:tcW w:w="21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2833D5A4">
            <w:r>
              <w:rPr>
                <w:rFonts w:ascii="Calibri" w:hAnsi="Calibri" w:eastAsia="Calibri" w:cs="Calibri"/>
                <w:sz w:val="19"/>
                <w:szCs w:val="19"/>
              </w:rPr>
              <w:t>Flow execution log</w:t>
            </w:r>
          </w:p>
        </w:tc>
      </w:tr>
      <w:tr w14:paraId="5AB6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6E5B3C92">
            <w:r>
              <w:rPr>
                <w:rFonts w:ascii="Calibri" w:hAnsi="Calibri" w:eastAsia="Calibri" w:cs="Calibri"/>
                <w:sz w:val="19"/>
                <w:szCs w:val="19"/>
              </w:rPr>
              <w:t>Order created to Request approved email</w:t>
            </w:r>
          </w:p>
        </w:tc>
        <w:tc>
          <w:tcPr>
            <w:tcW w:w="2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7A48DAE8">
            <w:r>
              <w:rPr>
                <w:rFonts w:ascii="Calibri" w:hAnsi="Calibri" w:eastAsia="Calibri" w:cs="Calibri"/>
                <w:sz w:val="19"/>
                <w:szCs w:val="19"/>
              </w:rPr>
              <w:t>about 2 seconds (23:11:35 to 23:11:37)</w:t>
            </w:r>
          </w:p>
        </w:tc>
        <w:tc>
          <w:tcPr>
            <w:tcW w:w="21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3FCDEDE">
            <w:r>
              <w:rPr>
                <w:rFonts w:ascii="Calibri" w:hAnsi="Calibri" w:eastAsia="Calibri" w:cs="Calibri"/>
                <w:sz w:val="19"/>
                <w:szCs w:val="19"/>
              </w:rPr>
              <w:t>Emails list timestamps</w:t>
            </w:r>
          </w:p>
        </w:tc>
      </w:tr>
      <w:tr w14:paraId="064C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24F6D538">
            <w:r>
              <w:rPr>
                <w:rFonts w:ascii="Calibri" w:hAnsi="Calibri" w:eastAsia="Calibri" w:cs="Calibri"/>
                <w:sz w:val="19"/>
                <w:szCs w:val="19"/>
              </w:rPr>
              <w:t>Task creation after approval</w:t>
            </w:r>
          </w:p>
        </w:tc>
        <w:tc>
          <w:tcPr>
            <w:tcW w:w="2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393D480B">
            <w:r>
              <w:rPr>
                <w:rFonts w:ascii="Calibri" w:hAnsi="Calibri" w:eastAsia="Calibri" w:cs="Calibri"/>
                <w:sz w:val="19"/>
                <w:szCs w:val="19"/>
              </w:rPr>
              <w:t>within about 1 minute</w:t>
            </w:r>
          </w:p>
        </w:tc>
        <w:tc>
          <w:tcPr>
            <w:tcW w:w="2126"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top"/>
          </w:tcPr>
          <w:p w14:paraId="76098C7B">
            <w:r>
              <w:rPr>
                <w:rFonts w:ascii="Calibri" w:hAnsi="Calibri" w:eastAsia="Calibri" w:cs="Calibri"/>
                <w:sz w:val="19"/>
                <w:szCs w:val="19"/>
              </w:rPr>
              <w:t>Catalog Tasks list</w:t>
            </w:r>
          </w:p>
        </w:tc>
      </w:tr>
    </w:tbl>
    <w:p w14:paraId="26DBA8B6">
      <w:pPr>
        <w:spacing w:after="120"/>
      </w:pPr>
      <w:r>
        <w:rPr>
          <w:rFonts w:ascii="Calibri" w:hAnsi="Calibri" w:eastAsia="Calibri" w:cs="Calibri"/>
          <w:sz w:val="21"/>
          <w:szCs w:val="21"/>
        </w:rPr>
        <w:t>The 8.4 second figure comes from the earlier Software Req flow, which Car Req was copied from, so it is a close guide rather than a direct Car Req measurement.</w:t>
      </w:r>
    </w:p>
    <w:p w14:paraId="1071BFAA">
      <w:pPr>
        <w:keepNext/>
        <w:spacing w:before="200" w:after="100"/>
      </w:pPr>
      <w:r>
        <w:rPr>
          <w:rFonts w:ascii="Calibri" w:hAnsi="Calibri" w:eastAsia="Calibri" w:cs="Calibri"/>
          <w:b/>
          <w:bCs/>
          <w:sz w:val="24"/>
          <w:szCs w:val="24"/>
        </w:rPr>
        <w:t>5. Findings</w:t>
      </w:r>
    </w:p>
    <w:p w14:paraId="76670EFC">
      <w:pPr>
        <w:spacing w:after="120"/>
      </w:pPr>
      <w:r>
        <w:rPr>
          <w:rFonts w:ascii="Calibri" w:hAnsi="Calibri" w:eastAsia="Calibri" w:cs="Calibri"/>
          <w:sz w:val="21"/>
          <w:szCs w:val="21"/>
        </w:rPr>
        <w:t>The approval, task assignment, notification and incident steps all worked and responded in seconds. Issues found during testing were configuration errors, not slowness: the approver field did not save at first, the flow was not attached to the catalog item, the email subject has a typo ("completedd"), and the Requested Item Approval column was hidden by default. All were fixed except the email subject and variable values in the email, which should be re-checked.</w:t>
      </w:r>
    </w:p>
    <w:p w14:paraId="01F1414D">
      <w:pPr>
        <w:keepNext/>
        <w:spacing w:before="200" w:after="100"/>
      </w:pPr>
      <w:r>
        <w:rPr>
          <w:rFonts w:ascii="Calibri" w:hAnsi="Calibri" w:eastAsia="Calibri" w:cs="Calibri"/>
          <w:b/>
          <w:bCs/>
          <w:sz w:val="24"/>
          <w:szCs w:val="24"/>
        </w:rPr>
        <w:t>6. Conclusion</w:t>
      </w:r>
    </w:p>
    <w:p w14:paraId="3D4A9DB7">
      <w:pPr>
        <w:spacing w:after="120"/>
      </w:pPr>
      <w:r>
        <w:rPr>
          <w:rFonts w:ascii="Calibri" w:hAnsi="Calibri" w:eastAsia="Calibri" w:cs="Calibri"/>
          <w:sz w:val="21"/>
          <w:szCs w:val="21"/>
        </w:rPr>
        <w:t>Under single-user testing, the process met its goals: standard request, automatic approval routing, assignment to the Transport Team, notifications and incident logging, with response times in seconds. TC-07 to TC-10 should be completed and marked before submission. A load test with many simultaneous requests was not run.</w:t>
      </w:r>
    </w:p>
    <w:sectPr>
      <w:pgSz w:w="11906" w:h="16838"/>
      <w:pgMar w:top="1200" w:right="144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2556C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588</Words>
  <Characters>3240</Characters>
  <TotalTime>0</TotalTime>
  <ScaleCrop>false</ScaleCrop>
  <LinksUpToDate>false</LinksUpToDate>
  <CharactersWithSpaces>3737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2026-10-15T21:54:00Z</dcterms:created>
  <dc:creator>Un-named</dc:creator>
  <cp:lastModifiedBy>abhinaya sree</cp:lastModifiedBy>
  <dcterms:modified xsi:type="dcterms:W3CDTF">2026-10-15T21:56:10Z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A5279651CC824E149C83B7D9955F9E60_13</vt:lpwstr>
  </property>
</Properties>
</file>