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C610" w14:textId="77777777" w:rsidR="00342FDB" w:rsidRPr="00342FDB" w:rsidRDefault="00342FDB" w:rsidP="00342FDB">
      <w:pPr>
        <w:rPr>
          <w:b/>
          <w:bCs/>
        </w:rPr>
      </w:pPr>
      <w:r w:rsidRPr="00342FDB">
        <w:rPr>
          <w:b/>
          <w:bCs/>
        </w:rPr>
        <w:t>Computers: Past, Present, and Future</w:t>
      </w:r>
    </w:p>
    <w:p w14:paraId="7E532CE6" w14:textId="77777777" w:rsidR="00342FDB" w:rsidRPr="00342FDB" w:rsidRDefault="00342FDB" w:rsidP="00342FDB">
      <w:pPr>
        <w:rPr>
          <w:b/>
          <w:bCs/>
        </w:rPr>
      </w:pPr>
      <w:r w:rsidRPr="00342FDB">
        <w:rPr>
          <w:b/>
          <w:bCs/>
        </w:rPr>
        <w:t>Introduction</w:t>
      </w:r>
    </w:p>
    <w:p w14:paraId="57EE72A2" w14:textId="60FB50FD" w:rsidR="00342FDB" w:rsidRPr="00342FDB" w:rsidRDefault="00342FDB" w:rsidP="00342FDB">
      <w:r w:rsidRPr="00342FDB">
        <w:t xml:space="preserve">A computer is a machine designed to process information quickly and accurately. It takes input, performs calculations or logical operations, and produces output that can be used in countless ways. From simple arithmetic to complex simulations, computers have become essential tools in science, business, education, healthcare, and entertainment. They combine hardware, such as processors and memory, with software that provides instructions, making them versatile and adaptable to nearly any task. Modern computers </w:t>
      </w:r>
      <w:r w:rsidRPr="00342FDB">
        <w:t>can store</w:t>
      </w:r>
      <w:r w:rsidRPr="00342FDB">
        <w:t xml:space="preserve"> vast amounts of data, connecting people across the globe, and supporting innovations that shape the way society functions.</w:t>
      </w:r>
    </w:p>
    <w:p w14:paraId="71B08D16" w14:textId="77777777" w:rsidR="00342FDB" w:rsidRPr="00342FDB" w:rsidRDefault="00342FDB" w:rsidP="00342FDB">
      <w:pPr>
        <w:rPr>
          <w:b/>
          <w:bCs/>
        </w:rPr>
      </w:pPr>
      <w:r w:rsidRPr="00342FDB">
        <w:rPr>
          <w:b/>
          <w:bCs/>
        </w:rPr>
        <w:t>The Past: From Counting Tools to Personal Machines</w:t>
      </w:r>
    </w:p>
    <w:p w14:paraId="1D2175D6" w14:textId="77777777" w:rsidR="00342FDB" w:rsidRPr="00342FDB" w:rsidRDefault="00342FDB" w:rsidP="00342FDB">
      <w:r w:rsidRPr="00342FDB">
        <w:t xml:space="preserve">Long ago, people relied on basic tools to count. The </w:t>
      </w:r>
      <w:r w:rsidRPr="00342FDB">
        <w:rPr>
          <w:b/>
          <w:bCs/>
        </w:rPr>
        <w:t>abacus</w:t>
      </w:r>
      <w:r w:rsidRPr="00342FDB">
        <w:t xml:space="preserve">, used thousands of years ago, let users slide beads for quick math. It was the original calculator. Fast forward to the 1800s, and Charles Babbage designed the </w:t>
      </w:r>
      <w:r w:rsidRPr="00342FDB">
        <w:rPr>
          <w:b/>
          <w:bCs/>
        </w:rPr>
        <w:t>Analytical Engine</w:t>
      </w:r>
      <w:r w:rsidRPr="00342FDB">
        <w:t xml:space="preserve"> in 1837. This mechanical giant could follow instructions and store data. Though it was never built due to money issues and technical limits, it was the first idea of a programmable computer. Ada Lovelace recognized its potential. She wrote detailed notes on how it could calculate complex sequences, making her the world’s first programmer long before electricity powered machines.</w:t>
      </w:r>
    </w:p>
    <w:p w14:paraId="27B25B80" w14:textId="77777777" w:rsidR="00342FDB" w:rsidRPr="00342FDB" w:rsidRDefault="00342FDB" w:rsidP="00342FDB">
      <w:r w:rsidRPr="00342FDB">
        <w:t xml:space="preserve">The 1940s brought electronic computers. World War II created demand for fast calculations, such as artillery tables. </w:t>
      </w:r>
      <w:r w:rsidRPr="00342FDB">
        <w:rPr>
          <w:b/>
          <w:bCs/>
        </w:rPr>
        <w:t>ENIAC</w:t>
      </w:r>
      <w:r w:rsidRPr="00342FDB">
        <w:t xml:space="preserve">, built in 1945 at the University of Pennsylvania, weighed 30 tons, filled 1,800 square feet, and used 18,000 vacuum tubes. It consumed 150 kilowatts of power but could perform 5,000 additions per second. Programming meant rewiring plugs and switches, a tedious process. Around the same time, Konrad </w:t>
      </w:r>
      <w:proofErr w:type="spellStart"/>
      <w:r w:rsidRPr="00342FDB">
        <w:t>Zuse</w:t>
      </w:r>
      <w:proofErr w:type="spellEnd"/>
      <w:r w:rsidRPr="00342FDB">
        <w:t xml:space="preserve"> in Germany built the </w:t>
      </w:r>
      <w:r w:rsidRPr="00342FDB">
        <w:rPr>
          <w:b/>
          <w:bCs/>
        </w:rPr>
        <w:t>Z3</w:t>
      </w:r>
      <w:r w:rsidRPr="00342FDB">
        <w:t xml:space="preserve"> in 1941, the first working programmable digital computer using relays.</w:t>
      </w:r>
    </w:p>
    <w:p w14:paraId="006CFF4B" w14:textId="77777777" w:rsidR="00342FDB" w:rsidRPr="00342FDB" w:rsidRDefault="00342FDB" w:rsidP="00342FDB">
      <w:r w:rsidRPr="00342FDB">
        <w:t xml:space="preserve">The 1950s changed everything with the </w:t>
      </w:r>
      <w:r w:rsidRPr="00342FDB">
        <w:rPr>
          <w:b/>
          <w:bCs/>
        </w:rPr>
        <w:t>transistor</w:t>
      </w:r>
      <w:r w:rsidRPr="00342FDB">
        <w:t xml:space="preserve">, invented at Bell Labs in 1947. Transistors replaced vacuum tubes, making computers smaller, cooler, and more reliable. IBM launched the </w:t>
      </w:r>
      <w:r w:rsidRPr="00342FDB">
        <w:rPr>
          <w:b/>
          <w:bCs/>
        </w:rPr>
        <w:t>701</w:t>
      </w:r>
      <w:r w:rsidRPr="00342FDB">
        <w:t xml:space="preserve"> in 1953, their first commercial scientific computer, and businesses began using computers for payroll and inventory. The 1960s introduced </w:t>
      </w:r>
      <w:r w:rsidRPr="00342FDB">
        <w:rPr>
          <w:b/>
          <w:bCs/>
        </w:rPr>
        <w:t>integrated circuits</w:t>
      </w:r>
      <w:r w:rsidRPr="00342FDB">
        <w:t xml:space="preserve">, pioneered by Jack Kilby and Robert Noyce, which packed multiple transistors onto a single chip. This shrunk size and cost while boosting speed. Minicomputers like the </w:t>
      </w:r>
      <w:r w:rsidRPr="00342FDB">
        <w:rPr>
          <w:b/>
          <w:bCs/>
        </w:rPr>
        <w:t>PDP-8</w:t>
      </w:r>
      <w:r w:rsidRPr="00342FDB">
        <w:t xml:space="preserve"> in 1965 sold for $18,000, affordable for labs and small companies.</w:t>
      </w:r>
    </w:p>
    <w:p w14:paraId="708A7FCA" w14:textId="77777777" w:rsidR="00342FDB" w:rsidRPr="00342FDB" w:rsidRDefault="00342FDB" w:rsidP="00342FDB">
      <w:r w:rsidRPr="00342FDB">
        <w:t xml:space="preserve">The 1970s delivered the </w:t>
      </w:r>
      <w:r w:rsidRPr="00342FDB">
        <w:rPr>
          <w:b/>
          <w:bCs/>
        </w:rPr>
        <w:t>microprocessor</w:t>
      </w:r>
      <w:r w:rsidRPr="00342FDB">
        <w:t xml:space="preserve">. Intel’s 4004 chip in 1971 squeezed the power of ENIAC into a fingernail-sized package. This sparked personal computing. The </w:t>
      </w:r>
      <w:r w:rsidRPr="00342FDB">
        <w:rPr>
          <w:b/>
          <w:bCs/>
        </w:rPr>
        <w:t>Altair 8800</w:t>
      </w:r>
      <w:r w:rsidRPr="00342FDB">
        <w:t xml:space="preserve"> kit in 1975 cost $439 and inspired hobbyists. Bill Gates and Paul Allen wrote BASIC </w:t>
      </w:r>
      <w:r w:rsidRPr="00342FDB">
        <w:lastRenderedPageBreak/>
        <w:t xml:space="preserve">for it, founding Microsoft. Apple followed with the </w:t>
      </w:r>
      <w:r w:rsidRPr="00342FDB">
        <w:rPr>
          <w:b/>
          <w:bCs/>
        </w:rPr>
        <w:t>Apple I</w:t>
      </w:r>
      <w:r w:rsidRPr="00342FDB">
        <w:t xml:space="preserve"> in 1976 and the </w:t>
      </w:r>
      <w:r w:rsidRPr="00342FDB">
        <w:rPr>
          <w:b/>
          <w:bCs/>
        </w:rPr>
        <w:t>Apple II</w:t>
      </w:r>
      <w:r w:rsidRPr="00342FDB">
        <w:t xml:space="preserve"> in 1977, selling millions of units. IBM entered in 1981 with the PC, using Intel’s 8088 chip and Microsoft’s DOS. Open standards allowed clones to flood the market. Programming shifted from punch cards to high-level languages like BASIC and C, making coding accessible. By the 1980s, computers had left labs and entered everyday life.</w:t>
      </w:r>
    </w:p>
    <w:p w14:paraId="0C555449" w14:textId="77777777" w:rsidR="00342FDB" w:rsidRPr="00342FDB" w:rsidRDefault="00342FDB" w:rsidP="00342FDB">
      <w:pPr>
        <w:rPr>
          <w:b/>
          <w:bCs/>
        </w:rPr>
      </w:pPr>
      <w:r w:rsidRPr="00342FDB">
        <w:rPr>
          <w:b/>
          <w:bCs/>
        </w:rPr>
        <w:t>The Present: Intelligent and Connected</w:t>
      </w:r>
    </w:p>
    <w:p w14:paraId="408F22C0" w14:textId="77777777" w:rsidR="00342FDB" w:rsidRPr="00342FDB" w:rsidRDefault="00342FDB" w:rsidP="00342FDB">
      <w:r w:rsidRPr="00342FDB">
        <w:t>Today, computers are tiny yet powerful. A 2025 smartphone with an Apple A19 or Snapdragon 8 Gen 4 chip contains billions of transistors and outperforms 1990s supercomputers. Over 5.5 billion people, about 68 percent of the global population, use the internet. Laptops, tablets, and wearables keep us connected everywhere.</w:t>
      </w:r>
    </w:p>
    <w:p w14:paraId="4E34FC5C" w14:textId="77777777" w:rsidR="00342FDB" w:rsidRPr="00342FDB" w:rsidRDefault="00342FDB" w:rsidP="00342FDB">
      <w:r w:rsidRPr="00342FDB">
        <w:rPr>
          <w:b/>
          <w:bCs/>
        </w:rPr>
        <w:t>Cloud computing</w:t>
      </w:r>
      <w:r w:rsidRPr="00342FDB">
        <w:t xml:space="preserve"> from AWS, Azure, and Google Cloud handles massive data, allowing companies to store petabytes and run apps without owning servers. </w:t>
      </w:r>
      <w:r w:rsidRPr="00342FDB">
        <w:rPr>
          <w:b/>
          <w:bCs/>
        </w:rPr>
        <w:t>Artificial intelligence (AI)</w:t>
      </w:r>
      <w:r w:rsidRPr="00342FDB">
        <w:t xml:space="preserve"> drives much of today’s computing. Models like GPT-4o and Grok understand text, generate images, and even write code. In 2025, 80 percent of businesses use AI for customer service, analytics, and automation. Self-driving cars from Tesla and Waymo navigate cities, while smart homes with Alexa and Google Home control lights, thermostats, and security.</w:t>
      </w:r>
    </w:p>
    <w:p w14:paraId="61C242BE" w14:textId="77777777" w:rsidR="00342FDB" w:rsidRPr="00342FDB" w:rsidRDefault="00342FDB" w:rsidP="00342FDB">
      <w:r w:rsidRPr="00342FDB">
        <w:t>Computers also power healthcare, from MRI scans to genome sequencing and telemedicine. Education shifted online with platforms like Zoom and Khan Academy. E-commerce giants like Amazon process millions of orders daily with algorithms. Social media connects billions on X, TikTok, and Instagram. Gaming exploded into esports, filling stadiums, while VR headsets like Meta Quest 3 offer immersive worlds.</w:t>
      </w:r>
    </w:p>
    <w:p w14:paraId="74874D62" w14:textId="77777777" w:rsidR="00342FDB" w:rsidRPr="00342FDB" w:rsidRDefault="00342FDB" w:rsidP="00342FDB">
      <w:r w:rsidRPr="00342FDB">
        <w:t xml:space="preserve">Yet challenges remain. Cyberattacks occur daily, with ransomware costing billions. Data privacy concerns grow with tracking and breaches. AI can spread bias if trained on flawed data. Energy use is massive, with data </w:t>
      </w:r>
      <w:proofErr w:type="spellStart"/>
      <w:r w:rsidRPr="00342FDB">
        <w:t>centers</w:t>
      </w:r>
      <w:proofErr w:type="spellEnd"/>
      <w:r w:rsidRPr="00342FDB">
        <w:t xml:space="preserve"> consuming 2–3 percent of global electricity.</w:t>
      </w:r>
    </w:p>
    <w:p w14:paraId="05B0AB0E" w14:textId="77777777" w:rsidR="00342FDB" w:rsidRPr="00342FDB" w:rsidRDefault="00342FDB" w:rsidP="00342FDB">
      <w:pPr>
        <w:rPr>
          <w:b/>
          <w:bCs/>
        </w:rPr>
      </w:pPr>
      <w:r w:rsidRPr="00342FDB">
        <w:rPr>
          <w:b/>
          <w:bCs/>
        </w:rPr>
        <w:t>The Future: Quantum, Neural, and Beyond</w:t>
      </w:r>
    </w:p>
    <w:p w14:paraId="659EF4B3" w14:textId="77777777" w:rsidR="00342FDB" w:rsidRPr="00342FDB" w:rsidRDefault="00342FDB" w:rsidP="00342FDB">
      <w:r w:rsidRPr="00342FDB">
        <w:t xml:space="preserve">The future builds on today’s breakthroughs. </w:t>
      </w:r>
      <w:r w:rsidRPr="00342FDB">
        <w:rPr>
          <w:b/>
          <w:bCs/>
        </w:rPr>
        <w:t>Quantum computing</w:t>
      </w:r>
      <w:r w:rsidRPr="00342FDB">
        <w:t xml:space="preserve"> leads the charge. Unlike regular bits, qubits can represent 0, 1, or both at once. Google’s Sycamore demonstrated in 2019 that quantum systems could solve problems classical computers would take thousands of years to complete. By 2030, systems with a million qubits could crack encryption, design new materials, and simulate molecules for drugs. Companies like IBM, </w:t>
      </w:r>
      <w:proofErr w:type="spellStart"/>
      <w:r w:rsidRPr="00342FDB">
        <w:t>Rigetti</w:t>
      </w:r>
      <w:proofErr w:type="spellEnd"/>
      <w:r w:rsidRPr="00342FDB">
        <w:t xml:space="preserve">, and </w:t>
      </w:r>
      <w:proofErr w:type="spellStart"/>
      <w:r w:rsidRPr="00342FDB">
        <w:t>IonQ</w:t>
      </w:r>
      <w:proofErr w:type="spellEnd"/>
      <w:r w:rsidRPr="00342FDB">
        <w:t xml:space="preserve"> are racing forward, while post-quantum cryptography is being developed to stay secure.</w:t>
      </w:r>
    </w:p>
    <w:p w14:paraId="1E1E7535" w14:textId="77777777" w:rsidR="00342FDB" w:rsidRPr="00342FDB" w:rsidRDefault="00342FDB" w:rsidP="00342FDB">
      <w:r w:rsidRPr="00342FDB">
        <w:t xml:space="preserve">AI is heading toward </w:t>
      </w:r>
      <w:r w:rsidRPr="00342FDB">
        <w:rPr>
          <w:b/>
          <w:bCs/>
        </w:rPr>
        <w:t>artificial general intelligence (AGI)</w:t>
      </w:r>
      <w:r w:rsidRPr="00342FDB">
        <w:t xml:space="preserve">, systems that think across tasks like humans. Experts predict basic AGI by 2035 to 2040. It could solve climate issues, cure diseases, or automate most jobs. </w:t>
      </w:r>
      <w:r w:rsidRPr="00342FDB">
        <w:rPr>
          <w:b/>
          <w:bCs/>
        </w:rPr>
        <w:t>Brain-computer interfaces (BCIs)</w:t>
      </w:r>
      <w:r w:rsidRPr="00342FDB">
        <w:t xml:space="preserve"> are </w:t>
      </w:r>
      <w:r w:rsidRPr="00342FDB">
        <w:lastRenderedPageBreak/>
        <w:t xml:space="preserve">advancing quickly. </w:t>
      </w:r>
      <w:proofErr w:type="spellStart"/>
      <w:r w:rsidRPr="00342FDB">
        <w:t>Neuralink</w:t>
      </w:r>
      <w:proofErr w:type="spellEnd"/>
      <w:r w:rsidRPr="00342FDB">
        <w:t xml:space="preserve"> implanted chips in humans in 2024, allowing paralyzed people to control cursors with thoughts. By 2040, BCIs might enhance memory or enable direct mind-to-mind communication.</w:t>
      </w:r>
    </w:p>
    <w:p w14:paraId="1183479A" w14:textId="77777777" w:rsidR="00342FDB" w:rsidRPr="00342FDB" w:rsidRDefault="00342FDB" w:rsidP="00342FDB">
      <w:r w:rsidRPr="00342FDB">
        <w:rPr>
          <w:b/>
          <w:bCs/>
        </w:rPr>
        <w:t>Augmented reality (AR)</w:t>
      </w:r>
      <w:r w:rsidRPr="00342FDB">
        <w:t xml:space="preserve"> and </w:t>
      </w:r>
      <w:r w:rsidRPr="00342FDB">
        <w:rPr>
          <w:b/>
          <w:bCs/>
        </w:rPr>
        <w:t>virtual reality (VR)</w:t>
      </w:r>
      <w:r w:rsidRPr="00342FDB">
        <w:t xml:space="preserve"> will evolve into mixed reality, overlaying digital data onto the real world. Metaverses may become daily hangouts. Sustainability will drive innovation: photonic chips using light could cut power use by 90 percent, DNA storage could hold an exabyte in a gram, and neuromorphic chips could mimic the brain for efficient AI.</w:t>
      </w:r>
    </w:p>
    <w:p w14:paraId="745E8E26" w14:textId="77777777" w:rsidR="00342FDB" w:rsidRPr="00342FDB" w:rsidRDefault="00342FDB" w:rsidP="00342FDB">
      <w:r w:rsidRPr="00342FDB">
        <w:t xml:space="preserve">Challenges will persist. Automation may cause job loss, requiring reskilling programs. AI ethics demand transparency and fairness. Privacy laws must adapt to BCIs that read thoughts. Digital divides may shrink with satellite internet like Starlink. Space computing will grow, with rugged systems powering Mars rovers and orbital data </w:t>
      </w:r>
      <w:proofErr w:type="spellStart"/>
      <w:r w:rsidRPr="00342FDB">
        <w:t>centers</w:t>
      </w:r>
      <w:proofErr w:type="spellEnd"/>
      <w:r w:rsidRPr="00342FDB">
        <w:t xml:space="preserve"> using zero-gravity cooling.</w:t>
      </w:r>
    </w:p>
    <w:p w14:paraId="6A803247" w14:textId="77777777" w:rsidR="00342FDB" w:rsidRPr="00342FDB" w:rsidRDefault="00342FDB" w:rsidP="00342FDB">
      <w:pPr>
        <w:rPr>
          <w:b/>
          <w:bCs/>
        </w:rPr>
      </w:pPr>
      <w:r w:rsidRPr="00342FDB">
        <w:rPr>
          <w:b/>
          <w:bCs/>
        </w:rPr>
        <w:t>Conclusion</w:t>
      </w:r>
    </w:p>
    <w:p w14:paraId="5315ABFA" w14:textId="77777777" w:rsidR="00342FDB" w:rsidRPr="00342FDB" w:rsidRDefault="00342FDB" w:rsidP="00342FDB">
      <w:r w:rsidRPr="00342FDB">
        <w:t>Computers started mechanical, went electronic, then personal. Now they are intelligent and connected. Tomorrow they will be quantum, neural, and woven into biology and space. The ride keeps getting wilder, and humanity must guide it to benefit everyone. From abacus beads to quantum qubits, the computer’s journey is a story of progress, creativity, and endless possibility.</w:t>
      </w:r>
    </w:p>
    <w:p w14:paraId="5A92423F" w14:textId="77777777" w:rsidR="000E64C9" w:rsidRPr="008C31E3" w:rsidRDefault="000E64C9" w:rsidP="00342FDB">
      <w:pPr>
        <w:pStyle w:val="Title"/>
      </w:pPr>
    </w:p>
    <w:sectPr w:rsidR="000E64C9" w:rsidRPr="008C31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F851DD"/>
    <w:multiLevelType w:val="multilevel"/>
    <w:tmpl w:val="8D4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9421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C9"/>
    <w:rsid w:val="000E64C9"/>
    <w:rsid w:val="00342FDB"/>
    <w:rsid w:val="008C31E3"/>
    <w:rsid w:val="00AA65C3"/>
    <w:rsid w:val="00AE0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6A97"/>
  <w15:chartTrackingRefBased/>
  <w15:docId w15:val="{7B98EB79-1642-4679-BC49-70BC02BB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4C9"/>
    <w:rPr>
      <w:rFonts w:eastAsiaTheme="majorEastAsia" w:cstheme="majorBidi"/>
      <w:color w:val="272727" w:themeColor="text1" w:themeTint="D8"/>
    </w:rPr>
  </w:style>
  <w:style w:type="paragraph" w:styleId="Title">
    <w:name w:val="Title"/>
    <w:basedOn w:val="Normal"/>
    <w:next w:val="Normal"/>
    <w:link w:val="TitleChar"/>
    <w:uiPriority w:val="10"/>
    <w:qFormat/>
    <w:rsid w:val="000E6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4C9"/>
    <w:pPr>
      <w:spacing w:before="160"/>
      <w:jc w:val="center"/>
    </w:pPr>
    <w:rPr>
      <w:i/>
      <w:iCs/>
      <w:color w:val="404040" w:themeColor="text1" w:themeTint="BF"/>
    </w:rPr>
  </w:style>
  <w:style w:type="character" w:customStyle="1" w:styleId="QuoteChar">
    <w:name w:val="Quote Char"/>
    <w:basedOn w:val="DefaultParagraphFont"/>
    <w:link w:val="Quote"/>
    <w:uiPriority w:val="29"/>
    <w:rsid w:val="000E64C9"/>
    <w:rPr>
      <w:i/>
      <w:iCs/>
      <w:color w:val="404040" w:themeColor="text1" w:themeTint="BF"/>
    </w:rPr>
  </w:style>
  <w:style w:type="paragraph" w:styleId="ListParagraph">
    <w:name w:val="List Paragraph"/>
    <w:basedOn w:val="Normal"/>
    <w:uiPriority w:val="34"/>
    <w:qFormat/>
    <w:rsid w:val="000E64C9"/>
    <w:pPr>
      <w:ind w:left="720"/>
      <w:contextualSpacing/>
    </w:pPr>
  </w:style>
  <w:style w:type="character" w:styleId="IntenseEmphasis">
    <w:name w:val="Intense Emphasis"/>
    <w:basedOn w:val="DefaultParagraphFont"/>
    <w:uiPriority w:val="21"/>
    <w:qFormat/>
    <w:rsid w:val="000E64C9"/>
    <w:rPr>
      <w:i/>
      <w:iCs/>
      <w:color w:val="0F4761" w:themeColor="accent1" w:themeShade="BF"/>
    </w:rPr>
  </w:style>
  <w:style w:type="paragraph" w:styleId="IntenseQuote">
    <w:name w:val="Intense Quote"/>
    <w:basedOn w:val="Normal"/>
    <w:next w:val="Normal"/>
    <w:link w:val="IntenseQuoteChar"/>
    <w:uiPriority w:val="30"/>
    <w:qFormat/>
    <w:rsid w:val="000E6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4C9"/>
    <w:rPr>
      <w:i/>
      <w:iCs/>
      <w:color w:val="0F4761" w:themeColor="accent1" w:themeShade="BF"/>
    </w:rPr>
  </w:style>
  <w:style w:type="character" w:styleId="IntenseReference">
    <w:name w:val="Intense Reference"/>
    <w:basedOn w:val="DefaultParagraphFont"/>
    <w:uiPriority w:val="32"/>
    <w:qFormat/>
    <w:rsid w:val="000E6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1026</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Shreejit subedi</dc:creator>
  <cp:keywords/>
  <dc:description/>
  <cp:lastModifiedBy>Shreejit subedi</cp:lastModifiedBy>
  <cp:revision>1</cp:revision>
  <dcterms:created xsi:type="dcterms:W3CDTF">2025-11-15T19:40:00Z</dcterms:created>
  <dcterms:modified xsi:type="dcterms:W3CDTF">2025-11-15T20:36:00Z</dcterms:modified>
</cp:coreProperties>
</file>