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 000 - Platform Constitution</w:t>
      </w:r>
    </w:p>
    <w:p>
      <w:pPr>
        <w:pStyle w:val="Heading2"/>
      </w:pPr>
      <w:r>
        <w:t>Mission</w:t>
      </w:r>
    </w:p>
    <w:p>
      <w:r>
        <w:t>Discover asymmetric investment opportunities through scientific research and disciplined capital allocation.</w:t>
      </w:r>
    </w:p>
    <w:p>
      <w:pPr>
        <w:pStyle w:val="Heading2"/>
      </w:pPr>
      <w:r>
        <w:t>Immutable Principles</w:t>
      </w:r>
    </w:p>
    <w:p>
      <w:pPr>
        <w:pStyle w:val="ListBullet"/>
      </w:pPr>
      <w:r>
        <w:t>Reality is the starting point; stock prices are the final output.</w:t>
      </w:r>
    </w:p>
    <w:p>
      <w:pPr>
        <w:pStyle w:val="ListBullet"/>
      </w:pPr>
      <w:r>
        <w:t>Historical research (Genesis) and live decision making (Prometheus) are separated.</w:t>
      </w:r>
    </w:p>
    <w:p>
      <w:pPr>
        <w:pStyle w:val="ListBullet"/>
      </w:pPr>
      <w:r>
        <w:t>Persistent World Graphs represent enduring structures of the economy.</w:t>
      </w:r>
    </w:p>
    <w:p>
      <w:pPr>
        <w:pStyle w:val="ListBullet"/>
      </w:pPr>
      <w:r>
        <w:t>Activation Contexts determine which graph regions matter.</w:t>
      </w:r>
    </w:p>
    <w:p>
      <w:pPr>
        <w:pStyle w:val="ListBullet"/>
      </w:pPr>
      <w:r>
        <w:t>The Capital Discovery Pipeline is the primary product.</w:t>
      </w:r>
    </w:p>
    <w:p>
      <w:pPr>
        <w:pStyle w:val="ListBullet"/>
      </w:pPr>
      <w:r>
        <w:t>Every recommendation must be explainable.</w:t>
      </w:r>
    </w:p>
    <w:p>
      <w:pPr>
        <w:pStyle w:val="ListBullet"/>
      </w:pPr>
      <w:r>
        <w:t>No weighted composite scores.</w:t>
      </w:r>
    </w:p>
    <w:p>
      <w:pPr>
        <w:pStyle w:val="ListBullet"/>
      </w:pPr>
      <w:r>
        <w:t>Every hypothesis includes evidence, counter-evidence, unknowns and confidence.</w:t>
      </w:r>
    </w:p>
    <w:p>
      <w:pPr>
        <w:pStyle w:val="ListBullet"/>
      </w:pPr>
      <w:r>
        <w:t>Recursive Self-Improvement updates Genesis only after validation.</w:t>
      </w:r>
    </w:p>
    <w:p>
      <w:pPr>
        <w:pStyle w:val="ListBullet"/>
      </w:pPr>
      <w:r>
        <w:t>Every subsystem must improve at least one pipeline stage.</w:t>
      </w:r>
    </w:p>
    <w:p>
      <w:pPr>
        <w:pStyle w:val="Heading2"/>
      </w:pPr>
      <w:r>
        <w:t>Capital Discovery Pipeline</w:t>
      </w:r>
    </w:p>
    <w:p>
      <w:r>
        <w:t>1. World State</w:t>
      </w:r>
    </w:p>
    <w:p>
      <w:r>
        <w:t>2. Signal Intelligence</w:t>
      </w:r>
    </w:p>
    <w:p>
      <w:r>
        <w:t>3. Event Intelligence</w:t>
      </w:r>
    </w:p>
    <w:p>
      <w:r>
        <w:t>4. Theme Intelligence</w:t>
      </w:r>
    </w:p>
    <w:p>
      <w:r>
        <w:t>5. Theme Prioritization</w:t>
      </w:r>
    </w:p>
    <w:p>
      <w:r>
        <w:t>6. Recursive Value Chain Intelligence</w:t>
      </w:r>
    </w:p>
    <w:p>
      <w:r>
        <w:t>7. Recursive Tier-N Supply Chain Intelligence</w:t>
      </w:r>
    </w:p>
    <w:p>
      <w:r>
        <w:t>8. Constraint Discovery</w:t>
      </w:r>
    </w:p>
    <w:p>
      <w:r>
        <w:t>9. Bottleneck Discovery</w:t>
      </w:r>
    </w:p>
    <w:p>
      <w:r>
        <w:t>10. Future TAM &amp; Supply Forecasting</w:t>
      </w:r>
    </w:p>
    <w:p>
      <w:r>
        <w:t>11. Value Capture</w:t>
      </w:r>
    </w:p>
    <w:p>
      <w:r>
        <w:t>12. Historical World Graph Matching</w:t>
      </w:r>
    </w:p>
    <w:p>
      <w:r>
        <w:t>13. Candidate Company Discovery</w:t>
      </w:r>
    </w:p>
    <w:p>
      <w:r>
        <w:t>14. Leadership Evaluation</w:t>
      </w:r>
    </w:p>
    <w:p>
      <w:r>
        <w:t>15. Technical Timing</w:t>
      </w:r>
    </w:p>
    <w:p>
      <w:r>
        <w:t>16. Capital Allocation</w:t>
      </w:r>
    </w:p>
    <w:p>
      <w:r>
        <w:t>17. Continuous Thesis Monitoring</w:t>
      </w:r>
    </w:p>
    <w:p>
      <w:r>
        <w:t>18. Exit &amp; Capital Rotation</w:t>
      </w:r>
    </w:p>
    <w:p>
      <w:r>
        <w:t>19. Recursive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