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GPSR-012 Recursive Value Chain Intelligence Engine</w:t>
      </w:r>
    </w:p>
    <w:p>
      <w:pPr>
        <w:pStyle w:val="Heading2"/>
      </w:pPr>
      <w:r>
        <w:t>Implementation Specification v1.0</w:t>
      </w:r>
    </w:p>
    <w:p>
      <w:pPr>
        <w:pStyle w:val="Heading2"/>
      </w:pPr>
      <w:r>
        <w:t>1. Mission</w:t>
      </w:r>
    </w:p>
    <w:p>
      <w:r>
        <w:t>Given a prioritized Theme, recursively discover every economically meaningful value layer required to realize that theme, identify where value is created, and prepare the graph for supply-chain, constraint, and bottleneck analysis.</w:t>
      </w:r>
    </w:p>
    <w:p>
      <w:pPr>
        <w:pStyle w:val="Heading2"/>
      </w:pPr>
      <w:r>
        <w:t>2. Architectural Role</w:t>
      </w:r>
    </w:p>
    <w:p>
      <w:r>
        <w:t>This is the first deep reasoning engine in Prometheus. It does not identify companies. It builds the Value Creation Graph that later engines use to identify suppliers, bottlenecks, value capture, and investment candidates.</w:t>
      </w:r>
    </w:p>
    <w:p>
      <w:pPr>
        <w:pStyle w:val="Heading2"/>
      </w:pPr>
      <w:r>
        <w:t>3. Inputs</w:t>
      </w:r>
    </w:p>
    <w:p>
      <w:pPr>
        <w:pStyle w:val="ListBullet"/>
      </w:pPr>
      <w:r>
        <w:t>Prioritized Theme</w:t>
      </w:r>
    </w:p>
    <w:p>
      <w:pPr>
        <w:pStyle w:val="ListBullet"/>
      </w:pPr>
      <w:r>
        <w:t>Activation Context</w:t>
      </w:r>
    </w:p>
    <w:p>
      <w:pPr>
        <w:pStyle w:val="ListBullet"/>
      </w:pPr>
      <w:r>
        <w:t>Persistent World Graphs</w:t>
      </w:r>
    </w:p>
    <w:p>
      <w:pPr>
        <w:pStyle w:val="ListBullet"/>
      </w:pPr>
      <w:r>
        <w:t>Genesis Knowledge Objects</w:t>
      </w:r>
    </w:p>
    <w:p>
      <w:pPr>
        <w:pStyle w:val="ListBullet"/>
      </w:pPr>
      <w:r>
        <w:t>Historical World Graphs</w:t>
      </w:r>
    </w:p>
    <w:p>
      <w:pPr>
        <w:pStyle w:val="Heading2"/>
      </w:pPr>
      <w:r>
        <w:t>4. Outputs</w:t>
      </w:r>
    </w:p>
    <w:p>
      <w:pPr>
        <w:pStyle w:val="ListBullet"/>
      </w:pPr>
      <w:r>
        <w:t>Recursive Value Creation Graph</w:t>
      </w:r>
    </w:p>
    <w:p>
      <w:pPr>
        <w:pStyle w:val="ListBullet"/>
      </w:pPr>
      <w:r>
        <w:t>Value Layers</w:t>
      </w:r>
    </w:p>
    <w:p>
      <w:pPr>
        <w:pStyle w:val="ListBullet"/>
      </w:pPr>
      <w:r>
        <w:t>Dependency Paths</w:t>
      </w:r>
    </w:p>
    <w:p>
      <w:pPr>
        <w:pStyle w:val="ListBullet"/>
      </w:pPr>
      <w:r>
        <w:t>Economic Profit Candidates</w:t>
      </w:r>
    </w:p>
    <w:p>
      <w:pPr>
        <w:pStyle w:val="ListBullet"/>
      </w:pPr>
      <w:r>
        <w:t>Traversal Provenance</w:t>
      </w:r>
    </w:p>
    <w:p>
      <w:pPr>
        <w:pStyle w:val="Heading2"/>
      </w:pPr>
      <w:r>
        <w:t>5. Core Concepts</w:t>
      </w:r>
    </w:p>
    <w:tbl>
      <w:tblPr>
        <w:tblStyle w:val="TableGrid"/>
        <w:tblW w:type="auto" w:w="0"/>
        <w:tblLook w:firstColumn="1" w:firstRow="1" w:lastColumn="0" w:lastRow="0" w:noHBand="0" w:noVBand="1" w:val="04A0"/>
      </w:tblPr>
      <w:tblGrid>
        <w:gridCol w:w="4320"/>
        <w:gridCol w:w="4320"/>
      </w:tblGrid>
      <w:tr>
        <w:tc>
          <w:tcPr>
            <w:tcW w:type="dxa" w:w="4320"/>
          </w:tcPr>
          <w:p>
            <w:r>
              <w:t>Concept</w:t>
            </w:r>
          </w:p>
        </w:tc>
        <w:tc>
          <w:tcPr>
            <w:tcW w:type="dxa" w:w="4320"/>
          </w:tcPr>
          <w:p>
            <w:r>
              <w:t>Definition</w:t>
            </w:r>
          </w:p>
        </w:tc>
      </w:tr>
      <w:tr>
        <w:tc>
          <w:tcPr>
            <w:tcW w:type="dxa" w:w="4320"/>
          </w:tcPr>
          <w:p>
            <w:r>
              <w:t>Value Layer</w:t>
            </w:r>
          </w:p>
        </w:tc>
        <w:tc>
          <w:tcPr>
            <w:tcW w:type="dxa" w:w="4320"/>
          </w:tcPr>
          <w:p>
            <w:r>
              <w:t>A distinct stage where economic value is created.</w:t>
            </w:r>
          </w:p>
        </w:tc>
      </w:tr>
      <w:tr>
        <w:tc>
          <w:tcPr>
            <w:tcW w:type="dxa" w:w="4320"/>
          </w:tcPr>
          <w:p>
            <w:r>
              <w:t>Dependency</w:t>
            </w:r>
          </w:p>
        </w:tc>
        <w:tc>
          <w:tcPr>
            <w:tcW w:type="dxa" w:w="4320"/>
          </w:tcPr>
          <w:p>
            <w:r>
              <w:t>A prerequisite capability, technology, material or service.</w:t>
            </w:r>
          </w:p>
        </w:tc>
      </w:tr>
      <w:tr>
        <w:tc>
          <w:tcPr>
            <w:tcW w:type="dxa" w:w="4320"/>
          </w:tcPr>
          <w:p>
            <w:r>
              <w:t>Terminal Node</w:t>
            </w:r>
          </w:p>
        </w:tc>
        <w:tc>
          <w:tcPr>
            <w:tcW w:type="dxa" w:w="4320"/>
          </w:tcPr>
          <w:p>
            <w:r>
              <w:t>A node where further expansion adds negligible investment value.</w:t>
            </w:r>
          </w:p>
        </w:tc>
      </w:tr>
      <w:tr>
        <w:tc>
          <w:tcPr>
            <w:tcW w:type="dxa" w:w="4320"/>
          </w:tcPr>
          <w:p>
            <w:r>
              <w:t>Expansion Frontier</w:t>
            </w:r>
          </w:p>
        </w:tc>
        <w:tc>
          <w:tcPr>
            <w:tcW w:type="dxa" w:w="4320"/>
          </w:tcPr>
          <w:p>
            <w:r>
              <w:t>Nodes awaiting recursive exploration.</w:t>
            </w:r>
          </w:p>
        </w:tc>
      </w:tr>
    </w:tbl>
    <w:p>
      <w:pPr>
        <w:pStyle w:val="Heading2"/>
      </w:pPr>
      <w:r>
        <w:t>6. Recursive Expansion Algorithm</w:t>
      </w:r>
    </w:p>
    <w:p>
      <w:r>
        <w:br/>
        <w:t>Input: Theme</w:t>
        <w:br/>
        <w:t>1. Identify activated Persistent World Graphs.</w:t>
        <w:br/>
        <w:t>2. Select root capabilities.</w:t>
        <w:br/>
        <w:t>3. Expand downstream value creation.</w:t>
        <w:br/>
        <w:t>4. Expand upstream dependencies.</w:t>
        <w:br/>
        <w:t>5. Attach Genesis Knowledge Objects.</w:t>
        <w:br/>
        <w:t>6. Estimate value created at each node.</w:t>
        <w:br/>
        <w:t>7. Continue until terminal criteria reached.</w:t>
        <w:br/>
        <w:t>8. Publish Value Creation Graph.</w:t>
        <w:br/>
      </w:r>
    </w:p>
    <w:p>
      <w:pPr>
        <w:pStyle w:val="Heading2"/>
      </w:pPr>
      <w:r>
        <w:t>7. Recursive Stopping Criteria</w:t>
      </w:r>
    </w:p>
    <w:p>
      <w:pPr>
        <w:pStyle w:val="ListBullet"/>
      </w:pPr>
      <w:r>
        <w:t>Economically insignificant dependency</w:t>
      </w:r>
    </w:p>
    <w:p>
      <w:pPr>
        <w:pStyle w:val="ListBullet"/>
      </w:pPr>
      <w:r>
        <w:t>Commodity node with negligible differentiation</w:t>
      </w:r>
    </w:p>
    <w:p>
      <w:pPr>
        <w:pStyle w:val="ListBullet"/>
      </w:pPr>
      <w:r>
        <w:t>Repeated graph pattern</w:t>
      </w:r>
    </w:p>
    <w:p>
      <w:pPr>
        <w:pStyle w:val="ListBullet"/>
      </w:pPr>
      <w:r>
        <w:t>Maximum configurable recursion depth</w:t>
      </w:r>
    </w:p>
    <w:p>
      <w:pPr>
        <w:pStyle w:val="ListBullet"/>
      </w:pPr>
      <w:r>
        <w:t>Confidence below threshold</w:t>
      </w:r>
    </w:p>
    <w:p>
      <w:pPr>
        <w:pStyle w:val="Heading2"/>
      </w:pPr>
      <w:r>
        <w:t>8. Value Layer Schema</w:t>
      </w:r>
    </w:p>
    <w:p>
      <w:r>
        <w:br/>
        <w:t>value_layer:</w:t>
        <w:br/>
        <w:t xml:space="preserve">  id:</w:t>
        <w:br/>
        <w:t xml:space="preserve">  name:</w:t>
        <w:br/>
        <w:t xml:space="preserve">  parent_layer:</w:t>
        <w:br/>
        <w:t xml:space="preserve">  capability:</w:t>
        <w:br/>
        <w:t xml:space="preserve">  created_value:</w:t>
        <w:br/>
        <w:t xml:space="preserve">  required_dependencies: []</w:t>
        <w:br/>
        <w:t xml:space="preserve">  activated_by:</w:t>
        <w:br/>
        <w:t xml:space="preserve">  historical_matches: []</w:t>
        <w:br/>
        <w:t xml:space="preserve">  confidence:</w:t>
        <w:br/>
      </w:r>
    </w:p>
    <w:p>
      <w:pPr>
        <w:pStyle w:val="Heading2"/>
      </w:pPr>
      <w:r>
        <w:t>9. Pseudocode</w:t>
      </w:r>
    </w:p>
    <w:p>
      <w:r>
        <w:br/>
        <w:t>expand(node):</w:t>
        <w:br/>
        <w:t xml:space="preserve">    if terminal(node): return</w:t>
        <w:br/>
        <w:t xml:space="preserve">    deps = discover_dependencies(node)</w:t>
        <w:br/>
        <w:t xml:space="preserve">    for d in deps:</w:t>
        <w:br/>
        <w:t xml:space="preserve">        attach_historical_knowledge(d)</w:t>
        <w:br/>
        <w:t xml:space="preserve">        estimate_value_creation(d)</w:t>
        <w:br/>
        <w:t xml:space="preserve">        expand(d)</w:t>
        <w:br/>
      </w:r>
    </w:p>
    <w:p>
      <w:pPr>
        <w:pStyle w:val="Heading2"/>
      </w:pPr>
      <w:r>
        <w:t>10. APIs</w:t>
      </w:r>
    </w:p>
    <w:p>
      <w:pPr>
        <w:pStyle w:val="ListBullet"/>
      </w:pPr>
      <w:r>
        <w:t>ExpandValueChain(theme)</w:t>
      </w:r>
    </w:p>
    <w:p>
      <w:pPr>
        <w:pStyle w:val="ListBullet"/>
      </w:pPr>
      <w:r>
        <w:t>ExpandNode(node)</w:t>
      </w:r>
    </w:p>
    <w:p>
      <w:pPr>
        <w:pStyle w:val="ListBullet"/>
      </w:pPr>
      <w:r>
        <w:t>EstimateValueCreation(node)</w:t>
      </w:r>
    </w:p>
    <w:p>
      <w:pPr>
        <w:pStyle w:val="ListBullet"/>
      </w:pPr>
      <w:r>
        <w:t>FindHistoricalValueLayers(node)</w:t>
      </w:r>
    </w:p>
    <w:p>
      <w:pPr>
        <w:pStyle w:val="ListBullet"/>
      </w:pPr>
      <w:r>
        <w:t>PublishValueGraph()</w:t>
      </w:r>
    </w:p>
    <w:p>
      <w:pPr>
        <w:pStyle w:val="Heading2"/>
      </w:pPr>
      <w:r>
        <w:t>11. KPIs</w:t>
      </w:r>
    </w:p>
    <w:p>
      <w:pPr>
        <w:pStyle w:val="ListBullet"/>
      </w:pPr>
      <w:r>
        <w:t>Value-layer coverage</w:t>
      </w:r>
    </w:p>
    <w:p>
      <w:pPr>
        <w:pStyle w:val="ListBullet"/>
      </w:pPr>
      <w:r>
        <w:t>Average recursion depth</w:t>
      </w:r>
    </w:p>
    <w:p>
      <w:pPr>
        <w:pStyle w:val="ListBullet"/>
      </w:pPr>
      <w:r>
        <w:t>Historical replay accuracy</w:t>
      </w:r>
    </w:p>
    <w:p>
      <w:pPr>
        <w:pStyle w:val="ListBullet"/>
      </w:pPr>
      <w:r>
        <w:t>Discovery lead time</w:t>
      </w:r>
    </w:p>
    <w:p>
      <w:pPr>
        <w:pStyle w:val="ListBullet"/>
      </w:pPr>
      <w:r>
        <w:t>Preparation quality for bottleneck engine</w:t>
      </w:r>
    </w:p>
    <w:p>
      <w:pPr>
        <w:pStyle w:val="Heading2"/>
      </w:pPr>
      <w:r>
        <w:t>12. Failure Modes</w:t>
      </w:r>
    </w:p>
    <w:p>
      <w:pPr>
        <w:pStyle w:val="ListBullet"/>
      </w:pPr>
      <w:r>
        <w:t>Stopping recursion too early</w:t>
      </w:r>
    </w:p>
    <w:p>
      <w:pPr>
        <w:pStyle w:val="ListBullet"/>
      </w:pPr>
      <w:r>
        <w:t>Infinite recursion</w:t>
      </w:r>
    </w:p>
    <w:p>
      <w:pPr>
        <w:pStyle w:val="ListBullet"/>
      </w:pPr>
      <w:r>
        <w:t>Missing hidden value layers</w:t>
      </w:r>
    </w:p>
    <w:p>
      <w:pPr>
        <w:pStyle w:val="ListBullet"/>
      </w:pPr>
      <w:r>
        <w:t>Over-expanding economically irrelevant branches</w:t>
      </w:r>
    </w:p>
    <w:p>
      <w:pPr>
        <w:pStyle w:val="Heading2"/>
      </w:pPr>
      <w:r>
        <w:t>13. Dependencies</w:t>
      </w:r>
    </w:p>
    <w:p>
      <w:r>
        <w:br/>
        <w:t>Depends on:</w:t>
        <w:br/>
        <w:t>GPSR-004 Persistent World Graphs</w:t>
        <w:br/>
        <w:t>GPSR-006 Knowledge Objects</w:t>
        <w:br/>
        <w:t>GPSR-011 Theme Prioritization</w:t>
        <w:br/>
        <w:br/>
        <w:t>Referenced by:</w:t>
        <w:br/>
        <w:t>GPSR-013 Recursive Tier-N Supply Chain Intelligence</w:t>
        <w:br/>
        <w:t>GPSR-014 Constraint Discovery</w:t>
        <w:br/>
        <w:t>GPSR-015 Bottleneck Discovery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