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II: The Economic Universe &amp; Canonical Ontology</w:t>
      </w:r>
    </w:p>
    <w:p>
      <w:pPr>
        <w:pStyle w:val="Heading2"/>
      </w:pPr>
      <w:r>
        <w:t>1. Purpose</w:t>
      </w:r>
    </w:p>
    <w:p>
      <w:r>
        <w:t>Define the canonical vocabulary and ontology used throughout Genesis and Prometheus. Every engine, graph, API, and Knowledge Object shall reference these definitions.</w:t>
      </w:r>
    </w:p>
    <w:p>
      <w:pPr>
        <w:pStyle w:val="Heading2"/>
      </w:pPr>
      <w:r>
        <w:t>2. Three Layers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Physical Truth</w:t>
            </w:r>
          </w:p>
        </w:tc>
        <w:tc>
          <w:tcPr>
            <w:tcW w:type="dxa" w:w="2880"/>
          </w:tcPr>
          <w:p>
            <w:r>
              <w:t>What is happening?</w:t>
            </w:r>
          </w:p>
        </w:tc>
        <w:tc>
          <w:tcPr>
            <w:tcW w:type="dxa" w:w="2880"/>
          </w:tcPr>
          <w:p>
            <w:r>
              <w:t>New fabs, policy changes, power demand, discoveries</w:t>
            </w:r>
          </w:p>
        </w:tc>
      </w:tr>
      <w:tr>
        <w:tc>
          <w:tcPr>
            <w:tcW w:type="dxa" w:w="2880"/>
          </w:tcPr>
          <w:p>
            <w:r>
              <w:t>Economic Truth</w:t>
            </w:r>
          </w:p>
        </w:tc>
        <w:tc>
          <w:tcPr>
            <w:tcW w:type="dxa" w:w="2880"/>
          </w:tcPr>
          <w:p>
            <w:r>
              <w:t>What does it imply?</w:t>
            </w:r>
          </w:p>
        </w:tc>
        <w:tc>
          <w:tcPr>
            <w:tcW w:type="dxa" w:w="2880"/>
          </w:tcPr>
          <w:p>
            <w:r>
              <w:t>Scarcity, pricing power, profit-pool migration</w:t>
            </w:r>
          </w:p>
        </w:tc>
      </w:tr>
      <w:tr>
        <w:tc>
          <w:tcPr>
            <w:tcW w:type="dxa" w:w="2880"/>
          </w:tcPr>
          <w:p>
            <w:r>
              <w:t>Market Truth</w:t>
            </w:r>
          </w:p>
        </w:tc>
        <w:tc>
          <w:tcPr>
            <w:tcW w:type="dxa" w:w="2880"/>
          </w:tcPr>
          <w:p>
            <w:r>
              <w:t>What is priced?</w:t>
            </w:r>
          </w:p>
        </w:tc>
        <w:tc>
          <w:tcPr>
            <w:tcW w:type="dxa" w:w="2880"/>
          </w:tcPr>
          <w:p>
            <w:r>
              <w:t>Valuation, positioning, expectations, momentum</w:t>
            </w:r>
          </w:p>
        </w:tc>
      </w:tr>
    </w:tbl>
    <w:p>
      <w:pPr>
        <w:pStyle w:val="Heading2"/>
      </w:pPr>
      <w:r>
        <w:t>3. Canonical Entity Hierarchy</w:t>
      </w:r>
    </w:p>
    <w:p>
      <w:pPr>
        <w:pStyle w:val="ListNumber"/>
      </w:pPr>
      <w:r>
        <w:t>Reality</w:t>
      </w:r>
    </w:p>
    <w:p>
      <w:pPr>
        <w:pStyle w:val="ListNumber"/>
      </w:pPr>
      <w:r>
        <w:t>Observation</w:t>
      </w:r>
    </w:p>
    <w:p>
      <w:pPr>
        <w:pStyle w:val="ListNumber"/>
      </w:pPr>
      <w:r>
        <w:t>Evidence</w:t>
      </w:r>
    </w:p>
    <w:p>
      <w:pPr>
        <w:pStyle w:val="ListNumber"/>
      </w:pPr>
      <w:r>
        <w:t>Signal</w:t>
      </w:r>
    </w:p>
    <w:p>
      <w:pPr>
        <w:pStyle w:val="ListNumber"/>
      </w:pPr>
      <w:r>
        <w:t>Event</w:t>
      </w:r>
    </w:p>
    <w:p>
      <w:pPr>
        <w:pStyle w:val="ListNumber"/>
      </w:pPr>
      <w:r>
        <w:t>Theme</w:t>
      </w:r>
    </w:p>
    <w:p>
      <w:pPr>
        <w:pStyle w:val="ListNumber"/>
      </w:pPr>
      <w:r>
        <w:t>Megatrend</w:t>
      </w:r>
    </w:p>
    <w:p>
      <w:pPr>
        <w:pStyle w:val="ListNumber"/>
      </w:pPr>
      <w:r>
        <w:t>Economic Graph</w:t>
      </w:r>
    </w:p>
    <w:p>
      <w:pPr>
        <w:pStyle w:val="ListNumber"/>
      </w:pPr>
      <w:r>
        <w:t>World Graph</w:t>
      </w:r>
    </w:p>
    <w:p>
      <w:pPr>
        <w:pStyle w:val="ListNumber"/>
      </w:pPr>
      <w:r>
        <w:t>Activation Context</w:t>
      </w:r>
    </w:p>
    <w:p>
      <w:pPr>
        <w:pStyle w:val="ListNumber"/>
      </w:pPr>
      <w:r>
        <w:t>Value Graph</w:t>
      </w:r>
    </w:p>
    <w:p>
      <w:pPr>
        <w:pStyle w:val="ListNumber"/>
      </w:pPr>
      <w:r>
        <w:t>Supply Graph</w:t>
      </w:r>
    </w:p>
    <w:p>
      <w:pPr>
        <w:pStyle w:val="ListNumber"/>
      </w:pPr>
      <w:r>
        <w:t>Constraint Graph</w:t>
      </w:r>
    </w:p>
    <w:p>
      <w:pPr>
        <w:pStyle w:val="ListNumber"/>
      </w:pPr>
      <w:r>
        <w:t>Bottleneck Graph</w:t>
      </w:r>
    </w:p>
    <w:p>
      <w:pPr>
        <w:pStyle w:val="ListNumber"/>
      </w:pPr>
      <w:r>
        <w:t>Profit Graph</w:t>
      </w:r>
    </w:p>
    <w:p>
      <w:pPr>
        <w:pStyle w:val="ListNumber"/>
      </w:pPr>
      <w:r>
        <w:t>Company Graph</w:t>
      </w:r>
    </w:p>
    <w:p>
      <w:pPr>
        <w:pStyle w:val="ListNumber"/>
      </w:pPr>
      <w:r>
        <w:t>Portfolio Graph</w:t>
      </w:r>
    </w:p>
    <w:p>
      <w:pPr>
        <w:pStyle w:val="ListNumber"/>
      </w:pPr>
      <w:r>
        <w:t>Knowledge Object</w:t>
      </w:r>
    </w:p>
    <w:p>
      <w:pPr>
        <w:pStyle w:val="ListNumber"/>
      </w:pPr>
      <w:r>
        <w:t>Economic Principle</w:t>
      </w:r>
    </w:p>
    <w:p>
      <w:pPr>
        <w:pStyle w:val="ListNumber"/>
      </w:pPr>
      <w:r>
        <w:t>Economic Law</w:t>
      </w:r>
    </w:p>
    <w:p>
      <w:pPr>
        <w:pStyle w:val="ListNumber"/>
      </w:pPr>
      <w:r>
        <w:t>Scientific Theory</w:t>
      </w:r>
    </w:p>
    <w:p>
      <w:pPr>
        <w:pStyle w:val="Heading2"/>
      </w:pPr>
      <w:r>
        <w:t>4. Relationship Model</w:t>
      </w:r>
    </w:p>
    <w:p>
      <w:r>
        <w:t>Reality</w:t>
        <w:br/>
        <w:t>→ Observations</w:t>
        <w:br/>
        <w:t>→ Evidence</w:t>
        <w:br/>
        <w:t>→ Signals</w:t>
        <w:br/>
        <w:t>→ Events</w:t>
        <w:br/>
        <w:t>→ Themes</w:t>
        <w:br/>
        <w:t>→ Megatrends</w:t>
        <w:br/>
        <w:t>→ Economic Graph Transformations</w:t>
        <w:br/>
        <w:t>→ Profit Pool Changes</w:t>
        <w:br/>
        <w:t>→ Company Outcomes</w:t>
        <w:br/>
        <w:t>→ Portfolio Outcomes</w:t>
      </w:r>
    </w:p>
    <w:p>
      <w:pPr>
        <w:pStyle w:val="Heading2"/>
      </w:pPr>
      <w:r>
        <w:t>5. Canonical Definitions</w:t>
      </w:r>
    </w:p>
    <w:p>
      <w:r>
        <w:rPr>
          <w:b/>
        </w:rPr>
        <w:t xml:space="preserve">Observation: </w:t>
      </w:r>
      <w:r>
        <w:t>A measurable fact collected from the real world.</w:t>
      </w:r>
    </w:p>
    <w:p>
      <w:r>
        <w:rPr>
          <w:b/>
        </w:rPr>
        <w:t xml:space="preserve">Evidence: </w:t>
      </w:r>
      <w:r>
        <w:t>Validated observations supporting or refuting a hypothesis.</w:t>
      </w:r>
    </w:p>
    <w:p>
      <w:r>
        <w:rPr>
          <w:b/>
        </w:rPr>
        <w:t xml:space="preserve">Signal: </w:t>
      </w:r>
      <w:r>
        <w:t>A meaningful pattern emerging from evidence.</w:t>
      </w:r>
    </w:p>
    <w:p>
      <w:r>
        <w:rPr>
          <w:b/>
        </w:rPr>
        <w:t xml:space="preserve">Event: </w:t>
      </w:r>
      <w:r>
        <w:t>A discrete occurrence capable of changing the Economic Graph.</w:t>
      </w:r>
    </w:p>
    <w:p>
      <w:r>
        <w:rPr>
          <w:b/>
        </w:rPr>
        <w:t xml:space="preserve">Theme: </w:t>
      </w:r>
      <w:r>
        <w:t>A coherent collection of reinforcing events and signals.</w:t>
      </w:r>
    </w:p>
    <w:p>
      <w:r>
        <w:rPr>
          <w:b/>
        </w:rPr>
        <w:t xml:space="preserve">Megatrend: </w:t>
      </w:r>
      <w:r>
        <w:t>A long-duration structural transformation driven by multiple themes.</w:t>
      </w:r>
    </w:p>
    <w:p>
      <w:r>
        <w:rPr>
          <w:b/>
        </w:rPr>
        <w:t xml:space="preserve">Economic Graph: </w:t>
      </w:r>
      <w:r>
        <w:t>The primary representation of economic reality and relationships.</w:t>
      </w:r>
    </w:p>
    <w:p>
      <w:r>
        <w:rPr>
          <w:b/>
        </w:rPr>
        <w:t xml:space="preserve">Knowledge Object: </w:t>
      </w:r>
      <w:r>
        <w:t>A versioned scientific artifact with provenance.</w:t>
      </w:r>
    </w:p>
    <w:p>
      <w:r>
        <w:rPr>
          <w:b/>
        </w:rPr>
        <w:t xml:space="preserve">Economic Law: </w:t>
      </w:r>
      <w:r>
        <w:t>A repeatedly validated principle explaining recurring economic behavior.</w:t>
      </w:r>
    </w:p>
    <w:p>
      <w:pPr>
        <w:pStyle w:val="Heading2"/>
      </w:pPr>
      <w:r>
        <w:t>6. Ontology Rules</w:t>
      </w:r>
    </w:p>
    <w:p>
      <w:pPr>
        <w:pStyle w:val="ListBullet"/>
      </w:pPr>
      <w:r>
        <w:t>Every object has a globally unique identifier.</w:t>
      </w:r>
    </w:p>
    <w:p>
      <w:pPr>
        <w:pStyle w:val="ListBullet"/>
      </w:pPr>
      <w:r>
        <w:t>Every object carries provenance.</w:t>
      </w:r>
    </w:p>
    <w:p>
      <w:pPr>
        <w:pStyle w:val="ListBullet"/>
      </w:pPr>
      <w:r>
        <w:t>Every object has confidence and evidence references.</w:t>
      </w:r>
    </w:p>
    <w:p>
      <w:pPr>
        <w:pStyle w:val="ListBullet"/>
      </w:pPr>
      <w:r>
        <w:t>Relationships are explicit, typed, and versioned.</w:t>
      </w:r>
    </w:p>
    <w:p>
      <w:pPr>
        <w:pStyle w:val="ListBullet"/>
      </w:pPr>
      <w:r>
        <w:t>No object exists without temporal context.</w:t>
      </w:r>
    </w:p>
    <w:p>
      <w:pPr>
        <w:pStyle w:val="Heading2"/>
      </w:pPr>
      <w:r>
        <w:t>7. Implications for the Platform</w:t>
      </w:r>
    </w:p>
    <w:p>
      <w:r>
        <w:t>All engines consume and emit graph transformations over canonical entities. The ontology is immutable except through the Scientific Council governance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