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V: Intelligence Architecture &amp; Cognitive Model</w:t>
      </w:r>
    </w:p>
    <w:p>
      <w:pPr>
        <w:pStyle w:val="Heading2"/>
      </w:pPr>
      <w:r>
        <w:t>1. Purpose</w:t>
      </w:r>
    </w:p>
    <w:p>
      <w:r>
        <w:t>Define the cognitive architecture of the Genesis Platform by separating scientific discovery, operational reasoning, and executive decision-making into distinct intelligence layers.</w:t>
      </w:r>
    </w:p>
    <w:p>
      <w:pPr>
        <w:pStyle w:val="Heading2"/>
      </w:pPr>
      <w:r>
        <w:t>2. Three Intelligence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Primary Question</w:t>
            </w:r>
          </w:p>
        </w:tc>
        <w:tc>
          <w:tcPr>
            <w:tcW w:type="dxa" w:w="2160"/>
          </w:tcPr>
          <w:p>
            <w:r>
              <w:t>Primary Output</w:t>
            </w:r>
          </w:p>
        </w:tc>
      </w:tr>
      <w:tr>
        <w:tc>
          <w:tcPr>
            <w:tcW w:type="dxa" w:w="2160"/>
          </w:tcPr>
          <w:p>
            <w:r>
              <w:t>Scientific Intelligence</w:t>
            </w:r>
          </w:p>
        </w:tc>
        <w:tc>
          <w:tcPr>
            <w:tcW w:type="dxa" w:w="2160"/>
          </w:tcPr>
          <w:p>
            <w:r>
              <w:t>Genesis</w:t>
            </w:r>
          </w:p>
        </w:tc>
        <w:tc>
          <w:tcPr>
            <w:tcW w:type="dxa" w:w="2160"/>
          </w:tcPr>
          <w:p>
            <w:r>
              <w:t>What enduring economic laws govern reality?</w:t>
            </w:r>
          </w:p>
        </w:tc>
        <w:tc>
          <w:tcPr>
            <w:tcW w:type="dxa" w:w="2160"/>
          </w:tcPr>
          <w:p>
            <w:r>
              <w:t>Economic Laws</w:t>
            </w:r>
          </w:p>
        </w:tc>
      </w:tr>
      <w:tr>
        <w:tc>
          <w:tcPr>
            <w:tcW w:type="dxa" w:w="2160"/>
          </w:tcPr>
          <w:p>
            <w:r>
              <w:t>Operational Intelligence</w:t>
            </w:r>
          </w:p>
        </w:tc>
        <w:tc>
          <w:tcPr>
            <w:tcW w:type="dxa" w:w="2160"/>
          </w:tcPr>
          <w:p>
            <w:r>
              <w:t>Prometheus</w:t>
            </w:r>
          </w:p>
        </w:tc>
        <w:tc>
          <w:tcPr>
            <w:tcW w:type="dxa" w:w="2160"/>
          </w:tcPr>
          <w:p>
            <w:r>
              <w:t>Which laws are active today and where is value migrating?</w:t>
            </w:r>
          </w:p>
        </w:tc>
        <w:tc>
          <w:tcPr>
            <w:tcW w:type="dxa" w:w="2160"/>
          </w:tcPr>
          <w:p>
            <w:r>
              <w:t>Investment Theses</w:t>
            </w:r>
          </w:p>
        </w:tc>
      </w:tr>
      <w:tr>
        <w:tc>
          <w:tcPr>
            <w:tcW w:type="dxa" w:w="2160"/>
          </w:tcPr>
          <w:p>
            <w:r>
              <w:t>Executive Intelligence</w:t>
            </w:r>
          </w:p>
        </w:tc>
        <w:tc>
          <w:tcPr>
            <w:tcW w:type="dxa" w:w="2160"/>
          </w:tcPr>
          <w:p>
            <w:r>
              <w:t>Personal CIO</w:t>
            </w:r>
          </w:p>
        </w:tc>
        <w:tc>
          <w:tcPr>
            <w:tcW w:type="dxa" w:w="2160"/>
          </w:tcPr>
          <w:p>
            <w:r>
              <w:t>What actions should be taken now?</w:t>
            </w:r>
          </w:p>
        </w:tc>
        <w:tc>
          <w:tcPr>
            <w:tcW w:type="dxa" w:w="2160"/>
          </w:tcPr>
          <w:p>
            <w:r>
              <w:t>Portfolio Decisions</w:t>
            </w:r>
          </w:p>
        </w:tc>
      </w:tr>
    </w:tbl>
    <w:p>
      <w:pPr>
        <w:pStyle w:val="Heading2"/>
      </w:pPr>
      <w:r>
        <w:t>3. Cognitive Pipeline</w:t>
      </w:r>
    </w:p>
    <w:p>
      <w:r>
        <w:t>Reality</w:t>
        <w:br/>
        <w:t>↓</w:t>
        <w:br/>
        <w:t>Scientific Intelligence (Genesis)</w:t>
        <w:br/>
        <w:t>↓</w:t>
        <w:br/>
        <w:t>Economic Laws</w:t>
        <w:br/>
        <w:t>↓</w:t>
        <w:br/>
        <w:t>Operational Intelligence (Prometheus)</w:t>
        <w:br/>
        <w:t>↓</w:t>
        <w:br/>
        <w:t>Investment Theses</w:t>
        <w:br/>
        <w:t>↓</w:t>
        <w:br/>
        <w:t>Executive Intelligence (Personal CIO)</w:t>
        <w:br/>
        <w:t>↓</w:t>
        <w:br/>
        <w:t>Capital Allocation</w:t>
        <w:br/>
        <w:t>↓</w:t>
        <w:br/>
        <w:t>Observed Outcomes</w:t>
        <w:br/>
        <w:t>↓</w:t>
        <w:br/>
        <w:t>Recursive Self-Improvement</w:t>
        <w:br/>
        <w:t>↓</w:t>
        <w:br/>
        <w:t>Genesis</w:t>
      </w:r>
    </w:p>
    <w:p>
      <w:pPr>
        <w:pStyle w:val="Heading2"/>
      </w:pPr>
      <w:r>
        <w:t>4. Responsibilities</w:t>
      </w:r>
    </w:p>
    <w:p>
      <w:r>
        <w:rPr>
          <w:b/>
        </w:rPr>
        <w:t>Genesis</w:t>
      </w:r>
    </w:p>
    <w:p>
      <w:pPr>
        <w:pStyle w:val="ListBullet"/>
      </w:pPr>
      <w:r>
        <w:t>Discover Economic Laws</w:t>
      </w:r>
    </w:p>
    <w:p>
      <w:pPr>
        <w:pStyle w:val="ListBullet"/>
      </w:pPr>
      <w:r>
        <w:t>Maintain the scientific knowledge base</w:t>
      </w:r>
    </w:p>
    <w:p>
      <w:pPr>
        <w:pStyle w:val="ListBullet"/>
      </w:pPr>
      <w:r>
        <w:t>Validate hypotheses</w:t>
      </w:r>
    </w:p>
    <w:p>
      <w:pPr>
        <w:pStyle w:val="ListBullet"/>
      </w:pPr>
      <w:r>
        <w:t>Publish versioned knowledge</w:t>
      </w:r>
    </w:p>
    <w:p>
      <w:r>
        <w:rPr>
          <w:b/>
        </w:rPr>
        <w:t>Prometheus</w:t>
      </w:r>
    </w:p>
    <w:p>
      <w:pPr>
        <w:pStyle w:val="ListBullet"/>
      </w:pPr>
      <w:r>
        <w:t>Monitor the Economic Digital Twin</w:t>
      </w:r>
    </w:p>
    <w:p>
      <w:pPr>
        <w:pStyle w:val="ListBullet"/>
      </w:pPr>
      <w:r>
        <w:t>Activate applicable Economic Laws</w:t>
      </w:r>
    </w:p>
    <w:p>
      <w:pPr>
        <w:pStyle w:val="ListBullet"/>
      </w:pPr>
      <w:r>
        <w:t>Discover bottlenecks and profit pools</w:t>
      </w:r>
    </w:p>
    <w:p>
      <w:pPr>
        <w:pStyle w:val="ListBullet"/>
      </w:pPr>
      <w:r>
        <w:t>Generate explainable investment theses</w:t>
      </w:r>
    </w:p>
    <w:p>
      <w:r>
        <w:rPr>
          <w:b/>
        </w:rPr>
        <w:t>Personal CIO</w:t>
      </w:r>
    </w:p>
    <w:p>
      <w:pPr>
        <w:pStyle w:val="ListBullet"/>
      </w:pPr>
      <w:r>
        <w:t>Prioritize opportunities</w:t>
      </w:r>
    </w:p>
    <w:p>
      <w:pPr>
        <w:pStyle w:val="ListBullet"/>
      </w:pPr>
      <w:r>
        <w:t>Allocate and rotate capital</w:t>
      </w:r>
    </w:p>
    <w:p>
      <w:pPr>
        <w:pStyle w:val="ListBullet"/>
      </w:pPr>
      <w:r>
        <w:t>Manage portfolio risk</w:t>
      </w:r>
    </w:p>
    <w:p>
      <w:pPr>
        <w:pStyle w:val="ListBullet"/>
      </w:pPr>
      <w:r>
        <w:t>Coordinate user interaction</w:t>
      </w:r>
    </w:p>
    <w:p>
      <w:pPr>
        <w:pStyle w:val="Heading2"/>
      </w:pPr>
      <w:r>
        <w:t>5. Constitutional Interfaces</w:t>
      </w:r>
    </w:p>
    <w:p>
      <w:pPr>
        <w:pStyle w:val="ListBullet"/>
      </w:pPr>
      <w:r>
        <w:t>Genesis never makes portfolio decisions.</w:t>
      </w:r>
    </w:p>
    <w:p>
      <w:pPr>
        <w:pStyle w:val="ListBullet"/>
      </w:pPr>
      <w:r>
        <w:t>Prometheus never creates permanent scientific knowledge.</w:t>
      </w:r>
    </w:p>
    <w:p>
      <w:pPr>
        <w:pStyle w:val="ListBullet"/>
      </w:pPr>
      <w:r>
        <w:t>Personal CIO never overrides evidence produced by Genesis or Prometheus.</w:t>
      </w:r>
    </w:p>
    <w:p>
      <w:pPr>
        <w:pStyle w:val="ListBullet"/>
      </w:pPr>
      <w:r>
        <w:t>All communication occurs through canonical graph objects.</w:t>
      </w:r>
    </w:p>
    <w:p>
      <w:pPr>
        <w:pStyle w:val="ListBullet"/>
      </w:pPr>
      <w:r>
        <w:t>Every recommendation must be traceable to an Economic Law or validated Knowledge Object.</w:t>
      </w:r>
    </w:p>
    <w:p>
      <w:pPr>
        <w:pStyle w:val="Heading2"/>
      </w:pPr>
      <w:r>
        <w:t>6. Decision Rights</w:t>
      </w:r>
    </w:p>
    <w:p>
      <w:r>
        <w:t>Scientific truth belongs to Genesis. Current-state reasoning belongs to Prometheus. Execution belongs to the Personal CIO. Recursive Self-Improvement evaluates all three layers independently.</w:t>
      </w:r>
    </w:p>
    <w:p>
      <w:pPr>
        <w:pStyle w:val="Heading2"/>
      </w:pPr>
      <w:r>
        <w:t>7. Design Consequences</w:t>
      </w:r>
    </w:p>
    <w:p>
      <w:pPr>
        <w:pStyle w:val="ListBullet"/>
      </w:pPr>
      <w:r>
        <w:t>Independent evolution of research and execution.</w:t>
      </w:r>
    </w:p>
    <w:p>
      <w:pPr>
        <w:pStyle w:val="ListBullet"/>
      </w:pPr>
      <w:r>
        <w:t>Clear separation of concerns.</w:t>
      </w:r>
    </w:p>
    <w:p>
      <w:pPr>
        <w:pStyle w:val="ListBullet"/>
      </w:pPr>
      <w:r>
        <w:t>Improved explainability.</w:t>
      </w:r>
    </w:p>
    <w:p>
      <w:pPr>
        <w:pStyle w:val="ListBullet"/>
      </w:pPr>
      <w:r>
        <w:t>Reduced architectural coupling.</w:t>
      </w:r>
    </w:p>
    <w:p>
      <w:pPr>
        <w:pStyle w:val="ListBullet"/>
      </w:pPr>
      <w:r>
        <w:t>Easier testing through layer isolation.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