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Products &amp; Services: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Investment Consultancy &amp; Services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Mutual Funds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Fixed Deposits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NPS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Floating Rate Savings Bonds, 2020 (Taxable)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NCDs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Secondary Market Bonds &amp; Govt. Securities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Insurance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54EC Capital Gain Bonds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PMS &amp; AIF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Tax Consultancy &amp; Services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ITR Filing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TDS filing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TCS Filing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GST Consultancy &amp; Services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GST registration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GST Filing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return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 Bookkeeping Services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 Internal Audits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 ERP Solutions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Implementation Services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Customization &amp; Development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Consulting Services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Support &amp; Maintenance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ERP Services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 Digital Marketing Services (Later)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Marketing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Marketing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2j97oZiZXu8UhXzUtmD5fdKJJw==">CgMxLjA4AHIhMVlSdmo5WVhubU5UeHhfYXpCbmlQZVhsckQ3T25aRTJs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