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128C" w14:textId="32048FFF" w:rsidR="00742D7A" w:rsidRDefault="00BD2896">
      <w:pPr>
        <w:spacing w:after="257" w:line="259" w:lineRule="auto"/>
        <w:ind w:left="3930" w:right="0" w:firstLine="0"/>
        <w:jc w:val="left"/>
      </w:pPr>
      <w:r>
        <w:t xml:space="preserve">    </w:t>
      </w:r>
      <w:r w:rsidR="00000000">
        <w:rPr>
          <w:noProof/>
        </w:rPr>
        <w:drawing>
          <wp:inline distT="0" distB="0" distL="0" distR="0" wp14:anchorId="5059C490" wp14:editId="2C4DB3D7">
            <wp:extent cx="609600" cy="533400"/>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7"/>
                    <a:stretch>
                      <a:fillRect/>
                    </a:stretch>
                  </pic:blipFill>
                  <pic:spPr>
                    <a:xfrm>
                      <a:off x="0" y="0"/>
                      <a:ext cx="609600" cy="533400"/>
                    </a:xfrm>
                    <a:prstGeom prst="rect">
                      <a:avLst/>
                    </a:prstGeom>
                  </pic:spPr>
                </pic:pic>
              </a:graphicData>
            </a:graphic>
          </wp:inline>
        </w:drawing>
      </w:r>
    </w:p>
    <w:p w14:paraId="35483770" w14:textId="77777777" w:rsidR="00742D7A" w:rsidRDefault="00000000">
      <w:pPr>
        <w:spacing w:after="0" w:line="259" w:lineRule="auto"/>
        <w:ind w:left="10" w:right="0"/>
        <w:jc w:val="center"/>
      </w:pPr>
      <w:r>
        <w:rPr>
          <w:b/>
          <w:sz w:val="24"/>
        </w:rPr>
        <w:t>RV College of Engineering</w:t>
      </w:r>
      <w:r>
        <w:rPr>
          <w:b/>
          <w:sz w:val="17"/>
          <w:vertAlign w:val="superscript"/>
        </w:rPr>
        <w:t>®</w:t>
      </w:r>
      <w:r>
        <w:rPr>
          <w:b/>
          <w:sz w:val="24"/>
        </w:rPr>
        <w:t xml:space="preserve">, Bengaluru – 59 </w:t>
      </w:r>
    </w:p>
    <w:p w14:paraId="2E838E78" w14:textId="77777777" w:rsidR="00742D7A" w:rsidRDefault="00000000">
      <w:pPr>
        <w:spacing w:after="0" w:line="259" w:lineRule="auto"/>
        <w:ind w:left="10" w:right="0"/>
        <w:jc w:val="center"/>
      </w:pPr>
      <w:r>
        <w:rPr>
          <w:b/>
          <w:sz w:val="24"/>
        </w:rPr>
        <w:t xml:space="preserve">Department of Computer Science and Engineering </w:t>
      </w:r>
    </w:p>
    <w:p w14:paraId="07FD4FB7" w14:textId="77777777" w:rsidR="00742D7A" w:rsidRDefault="00000000">
      <w:pPr>
        <w:spacing w:after="106" w:line="259" w:lineRule="auto"/>
        <w:ind w:left="45" w:right="0" w:firstLine="0"/>
        <w:jc w:val="center"/>
      </w:pPr>
      <w:r>
        <w:rPr>
          <w:b/>
          <w:sz w:val="18"/>
        </w:rPr>
        <w:t xml:space="preserve"> </w:t>
      </w:r>
    </w:p>
    <w:p w14:paraId="1BE7C2D9" w14:textId="77777777" w:rsidR="00742D7A" w:rsidRDefault="00000000">
      <w:pPr>
        <w:spacing w:after="199" w:line="259" w:lineRule="auto"/>
        <w:ind w:left="0" w:right="0" w:firstLine="0"/>
        <w:jc w:val="center"/>
      </w:pPr>
      <w:r>
        <w:rPr>
          <w:b/>
          <w:sz w:val="28"/>
        </w:rPr>
        <w:t xml:space="preserve">DATABASE MANAGEMENT SYSTEMS (CD252IA)  </w:t>
      </w:r>
    </w:p>
    <w:p w14:paraId="764021BE" w14:textId="75BC152D" w:rsidR="00742D7A" w:rsidRDefault="00000000" w:rsidP="00932D45">
      <w:pPr>
        <w:spacing w:after="85" w:line="259" w:lineRule="auto"/>
        <w:ind w:left="0" w:right="0" w:firstLine="0"/>
        <w:jc w:val="center"/>
      </w:pPr>
      <w:r>
        <w:rPr>
          <w:b/>
          <w:sz w:val="30"/>
          <w:u w:val="single" w:color="000000"/>
        </w:rPr>
        <w:t>Synopsis</w:t>
      </w:r>
      <w:r>
        <w:rPr>
          <w:b/>
          <w:sz w:val="30"/>
        </w:rPr>
        <w:t xml:space="preserve"> </w:t>
      </w:r>
    </w:p>
    <w:tbl>
      <w:tblPr>
        <w:tblStyle w:val="TableGrid"/>
        <w:tblW w:w="6640" w:type="dxa"/>
        <w:tblInd w:w="1250" w:type="dxa"/>
        <w:tblCellMar>
          <w:top w:w="120" w:type="dxa"/>
          <w:left w:w="55" w:type="dxa"/>
          <w:bottom w:w="0" w:type="dxa"/>
          <w:right w:w="115" w:type="dxa"/>
        </w:tblCellMar>
        <w:tblLook w:val="04A0" w:firstRow="1" w:lastRow="0" w:firstColumn="1" w:lastColumn="0" w:noHBand="0" w:noVBand="1"/>
      </w:tblPr>
      <w:tblGrid>
        <w:gridCol w:w="1420"/>
        <w:gridCol w:w="1600"/>
        <w:gridCol w:w="3620"/>
      </w:tblGrid>
      <w:tr w:rsidR="00742D7A" w14:paraId="6E833B75" w14:textId="77777777">
        <w:trPr>
          <w:trHeight w:val="500"/>
        </w:trPr>
        <w:tc>
          <w:tcPr>
            <w:tcW w:w="6640" w:type="dxa"/>
            <w:gridSpan w:val="3"/>
            <w:tcBorders>
              <w:top w:val="single" w:sz="8" w:space="0" w:color="000000"/>
              <w:left w:val="single" w:sz="8" w:space="0" w:color="000000"/>
              <w:bottom w:val="single" w:sz="8" w:space="0" w:color="000000"/>
              <w:right w:val="single" w:sz="8" w:space="0" w:color="000000"/>
            </w:tcBorders>
            <w:vAlign w:val="center"/>
          </w:tcPr>
          <w:p w14:paraId="155B66CB" w14:textId="3AA7D76D" w:rsidR="00742D7A" w:rsidRDefault="00000000">
            <w:pPr>
              <w:spacing w:after="0" w:line="259" w:lineRule="auto"/>
              <w:ind w:left="0" w:right="0" w:firstLine="0"/>
              <w:jc w:val="left"/>
            </w:pPr>
            <w:r>
              <w:rPr>
                <w:b/>
                <w:sz w:val="23"/>
              </w:rPr>
              <w:t xml:space="preserve">Blockchain-Enabled Secure Document </w:t>
            </w:r>
            <w:r w:rsidR="00932D45">
              <w:rPr>
                <w:b/>
                <w:sz w:val="23"/>
              </w:rPr>
              <w:t>Management and Verification</w:t>
            </w:r>
            <w:r>
              <w:rPr>
                <w:b/>
                <w:sz w:val="23"/>
              </w:rPr>
              <w:t xml:space="preserve"> System </w:t>
            </w:r>
          </w:p>
        </w:tc>
      </w:tr>
      <w:tr w:rsidR="00742D7A" w14:paraId="279E0158" w14:textId="77777777">
        <w:trPr>
          <w:trHeight w:val="420"/>
        </w:trPr>
        <w:tc>
          <w:tcPr>
            <w:tcW w:w="1420" w:type="dxa"/>
            <w:vMerge w:val="restart"/>
            <w:tcBorders>
              <w:top w:val="single" w:sz="8" w:space="0" w:color="000000"/>
              <w:left w:val="single" w:sz="8" w:space="0" w:color="000000"/>
              <w:bottom w:val="single" w:sz="8" w:space="0" w:color="000000"/>
              <w:right w:val="single" w:sz="8" w:space="0" w:color="000000"/>
            </w:tcBorders>
          </w:tcPr>
          <w:p w14:paraId="3B8CDCCF" w14:textId="77777777" w:rsidR="00742D7A" w:rsidRDefault="00000000">
            <w:pPr>
              <w:spacing w:after="0" w:line="259" w:lineRule="auto"/>
              <w:ind w:left="0" w:right="0" w:firstLine="0"/>
              <w:jc w:val="left"/>
            </w:pPr>
            <w:r>
              <w:rPr>
                <w:b/>
                <w:sz w:val="23"/>
              </w:rPr>
              <w:t xml:space="preserve">TEAM </w:t>
            </w:r>
          </w:p>
        </w:tc>
        <w:tc>
          <w:tcPr>
            <w:tcW w:w="1600" w:type="dxa"/>
            <w:tcBorders>
              <w:top w:val="single" w:sz="8" w:space="0" w:color="000000"/>
              <w:left w:val="single" w:sz="8" w:space="0" w:color="000000"/>
              <w:bottom w:val="single" w:sz="8" w:space="0" w:color="000000"/>
              <w:right w:val="single" w:sz="8" w:space="0" w:color="000000"/>
            </w:tcBorders>
            <w:vAlign w:val="center"/>
          </w:tcPr>
          <w:p w14:paraId="25FFBADB" w14:textId="77777777" w:rsidR="00742D7A" w:rsidRDefault="00000000">
            <w:pPr>
              <w:spacing w:after="0" w:line="259" w:lineRule="auto"/>
              <w:ind w:left="5" w:right="0" w:firstLine="0"/>
              <w:jc w:val="left"/>
            </w:pPr>
            <w:r>
              <w:rPr>
                <w:sz w:val="21"/>
              </w:rPr>
              <w:t xml:space="preserve">USN: </w:t>
            </w:r>
          </w:p>
        </w:tc>
        <w:tc>
          <w:tcPr>
            <w:tcW w:w="3620" w:type="dxa"/>
            <w:tcBorders>
              <w:top w:val="single" w:sz="8" w:space="0" w:color="000000"/>
              <w:left w:val="single" w:sz="8" w:space="0" w:color="000000"/>
              <w:bottom w:val="single" w:sz="8" w:space="0" w:color="000000"/>
              <w:right w:val="single" w:sz="8" w:space="0" w:color="000000"/>
            </w:tcBorders>
            <w:vAlign w:val="center"/>
          </w:tcPr>
          <w:p w14:paraId="5EB02C3D" w14:textId="77777777" w:rsidR="00742D7A" w:rsidRDefault="00000000">
            <w:pPr>
              <w:spacing w:after="0" w:line="259" w:lineRule="auto"/>
              <w:ind w:left="10" w:right="0" w:firstLine="0"/>
              <w:jc w:val="left"/>
            </w:pPr>
            <w:r>
              <w:rPr>
                <w:sz w:val="21"/>
              </w:rPr>
              <w:t xml:space="preserve">Name </w:t>
            </w:r>
          </w:p>
        </w:tc>
      </w:tr>
      <w:tr w:rsidR="00742D7A" w14:paraId="5178BABB" w14:textId="77777777">
        <w:trPr>
          <w:trHeight w:val="400"/>
        </w:trPr>
        <w:tc>
          <w:tcPr>
            <w:tcW w:w="0" w:type="auto"/>
            <w:vMerge/>
            <w:tcBorders>
              <w:top w:val="nil"/>
              <w:left w:val="single" w:sz="8" w:space="0" w:color="000000"/>
              <w:bottom w:val="nil"/>
              <w:right w:val="single" w:sz="8" w:space="0" w:color="000000"/>
            </w:tcBorders>
          </w:tcPr>
          <w:p w14:paraId="73A656FF" w14:textId="77777777" w:rsidR="00742D7A" w:rsidRDefault="00742D7A">
            <w:pPr>
              <w:spacing w:after="160" w:line="259" w:lineRule="auto"/>
              <w:ind w:left="0" w:right="0" w:firstLine="0"/>
              <w:jc w:val="left"/>
            </w:pPr>
          </w:p>
        </w:tc>
        <w:tc>
          <w:tcPr>
            <w:tcW w:w="1600" w:type="dxa"/>
            <w:tcBorders>
              <w:top w:val="single" w:sz="8" w:space="0" w:color="000000"/>
              <w:left w:val="single" w:sz="8" w:space="0" w:color="000000"/>
              <w:bottom w:val="single" w:sz="8" w:space="0" w:color="000000"/>
              <w:right w:val="single" w:sz="8" w:space="0" w:color="000000"/>
            </w:tcBorders>
          </w:tcPr>
          <w:p w14:paraId="4F646029" w14:textId="77777777" w:rsidR="00742D7A" w:rsidRDefault="00000000">
            <w:pPr>
              <w:spacing w:after="0" w:line="259" w:lineRule="auto"/>
              <w:ind w:left="5" w:right="0" w:firstLine="0"/>
              <w:jc w:val="left"/>
            </w:pPr>
            <w:r>
              <w:rPr>
                <w:sz w:val="21"/>
              </w:rPr>
              <w:t xml:space="preserve">1RV23CS231 </w:t>
            </w:r>
          </w:p>
        </w:tc>
        <w:tc>
          <w:tcPr>
            <w:tcW w:w="3620" w:type="dxa"/>
            <w:tcBorders>
              <w:top w:val="single" w:sz="8" w:space="0" w:color="000000"/>
              <w:left w:val="single" w:sz="8" w:space="0" w:color="000000"/>
              <w:bottom w:val="single" w:sz="8" w:space="0" w:color="000000"/>
              <w:right w:val="single" w:sz="8" w:space="0" w:color="000000"/>
            </w:tcBorders>
          </w:tcPr>
          <w:p w14:paraId="58C9D18C" w14:textId="77777777" w:rsidR="00742D7A" w:rsidRDefault="00000000">
            <w:pPr>
              <w:spacing w:after="0" w:line="259" w:lineRule="auto"/>
              <w:ind w:left="10" w:right="0" w:firstLine="0"/>
              <w:jc w:val="left"/>
            </w:pPr>
            <w:r>
              <w:rPr>
                <w:sz w:val="21"/>
              </w:rPr>
              <w:t xml:space="preserve">SHREYAS R GOWDA </w:t>
            </w:r>
          </w:p>
        </w:tc>
      </w:tr>
      <w:tr w:rsidR="00742D7A" w14:paraId="294B3985" w14:textId="77777777">
        <w:trPr>
          <w:trHeight w:val="420"/>
        </w:trPr>
        <w:tc>
          <w:tcPr>
            <w:tcW w:w="0" w:type="auto"/>
            <w:vMerge/>
            <w:tcBorders>
              <w:top w:val="nil"/>
              <w:left w:val="single" w:sz="8" w:space="0" w:color="000000"/>
              <w:bottom w:val="nil"/>
              <w:right w:val="single" w:sz="8" w:space="0" w:color="000000"/>
            </w:tcBorders>
          </w:tcPr>
          <w:p w14:paraId="1FA06DBB" w14:textId="77777777" w:rsidR="00742D7A" w:rsidRDefault="00742D7A">
            <w:pPr>
              <w:spacing w:after="160" w:line="259" w:lineRule="auto"/>
              <w:ind w:left="0" w:right="0" w:firstLine="0"/>
              <w:jc w:val="left"/>
            </w:pPr>
          </w:p>
        </w:tc>
        <w:tc>
          <w:tcPr>
            <w:tcW w:w="1600" w:type="dxa"/>
            <w:tcBorders>
              <w:top w:val="single" w:sz="8" w:space="0" w:color="000000"/>
              <w:left w:val="single" w:sz="8" w:space="0" w:color="000000"/>
              <w:bottom w:val="single" w:sz="8" w:space="0" w:color="000000"/>
              <w:right w:val="single" w:sz="8" w:space="0" w:color="000000"/>
            </w:tcBorders>
          </w:tcPr>
          <w:p w14:paraId="689E5195" w14:textId="77777777" w:rsidR="00742D7A" w:rsidRDefault="00000000">
            <w:pPr>
              <w:spacing w:after="0" w:line="259" w:lineRule="auto"/>
              <w:ind w:left="5" w:right="0" w:firstLine="0"/>
              <w:jc w:val="left"/>
            </w:pPr>
            <w:r>
              <w:rPr>
                <w:sz w:val="21"/>
              </w:rPr>
              <w:t xml:space="preserve">1RV23CS228 </w:t>
            </w:r>
          </w:p>
        </w:tc>
        <w:tc>
          <w:tcPr>
            <w:tcW w:w="3620" w:type="dxa"/>
            <w:tcBorders>
              <w:top w:val="single" w:sz="8" w:space="0" w:color="000000"/>
              <w:left w:val="single" w:sz="8" w:space="0" w:color="000000"/>
              <w:bottom w:val="single" w:sz="8" w:space="0" w:color="000000"/>
              <w:right w:val="single" w:sz="8" w:space="0" w:color="000000"/>
            </w:tcBorders>
          </w:tcPr>
          <w:p w14:paraId="1CACB93E" w14:textId="77777777" w:rsidR="00742D7A" w:rsidRDefault="00000000">
            <w:pPr>
              <w:spacing w:after="0" w:line="259" w:lineRule="auto"/>
              <w:ind w:left="10" w:right="0" w:firstLine="0"/>
              <w:jc w:val="left"/>
            </w:pPr>
            <w:r>
              <w:rPr>
                <w:sz w:val="21"/>
              </w:rPr>
              <w:t xml:space="preserve">SHREERAM GAJANAN PATGAR </w:t>
            </w:r>
          </w:p>
        </w:tc>
      </w:tr>
      <w:tr w:rsidR="00742D7A" w14:paraId="38E722CD" w14:textId="77777777">
        <w:trPr>
          <w:trHeight w:val="420"/>
        </w:trPr>
        <w:tc>
          <w:tcPr>
            <w:tcW w:w="0" w:type="auto"/>
            <w:vMerge/>
            <w:tcBorders>
              <w:top w:val="nil"/>
              <w:left w:val="single" w:sz="8" w:space="0" w:color="000000"/>
              <w:bottom w:val="single" w:sz="8" w:space="0" w:color="000000"/>
              <w:right w:val="single" w:sz="8" w:space="0" w:color="000000"/>
            </w:tcBorders>
          </w:tcPr>
          <w:p w14:paraId="45EA6D6C" w14:textId="77777777" w:rsidR="00742D7A" w:rsidRDefault="00742D7A">
            <w:pPr>
              <w:spacing w:after="160" w:line="259" w:lineRule="auto"/>
              <w:ind w:left="0" w:right="0" w:firstLine="0"/>
              <w:jc w:val="left"/>
            </w:pPr>
          </w:p>
        </w:tc>
        <w:tc>
          <w:tcPr>
            <w:tcW w:w="1600" w:type="dxa"/>
            <w:tcBorders>
              <w:top w:val="single" w:sz="8" w:space="0" w:color="000000"/>
              <w:left w:val="single" w:sz="8" w:space="0" w:color="000000"/>
              <w:bottom w:val="single" w:sz="8" w:space="0" w:color="000000"/>
              <w:right w:val="single" w:sz="8" w:space="0" w:color="000000"/>
            </w:tcBorders>
            <w:vAlign w:val="center"/>
          </w:tcPr>
          <w:p w14:paraId="4D74945C" w14:textId="77777777" w:rsidR="00742D7A" w:rsidRDefault="00000000">
            <w:pPr>
              <w:spacing w:after="0" w:line="259" w:lineRule="auto"/>
              <w:ind w:left="5" w:right="0" w:firstLine="0"/>
              <w:jc w:val="left"/>
            </w:pPr>
            <w:r>
              <w:rPr>
                <w:sz w:val="21"/>
              </w:rPr>
              <w:t xml:space="preserve">1RV24CS415 </w:t>
            </w:r>
          </w:p>
        </w:tc>
        <w:tc>
          <w:tcPr>
            <w:tcW w:w="3620" w:type="dxa"/>
            <w:tcBorders>
              <w:top w:val="single" w:sz="8" w:space="0" w:color="000000"/>
              <w:left w:val="single" w:sz="8" w:space="0" w:color="000000"/>
              <w:bottom w:val="single" w:sz="8" w:space="0" w:color="000000"/>
              <w:right w:val="single" w:sz="8" w:space="0" w:color="000000"/>
            </w:tcBorders>
            <w:vAlign w:val="center"/>
          </w:tcPr>
          <w:p w14:paraId="0C6C7C3F" w14:textId="77777777" w:rsidR="00742D7A" w:rsidRDefault="00000000">
            <w:pPr>
              <w:spacing w:after="0" w:line="259" w:lineRule="auto"/>
              <w:ind w:left="10" w:right="0" w:firstLine="0"/>
              <w:jc w:val="left"/>
            </w:pPr>
            <w:r>
              <w:rPr>
                <w:sz w:val="21"/>
              </w:rPr>
              <w:t xml:space="preserve">NAVEEN G </w:t>
            </w:r>
          </w:p>
        </w:tc>
      </w:tr>
    </w:tbl>
    <w:p w14:paraId="6372291C" w14:textId="77777777" w:rsidR="000773F2" w:rsidRDefault="000773F2">
      <w:pPr>
        <w:pStyle w:val="Heading1"/>
        <w:ind w:left="-5"/>
      </w:pPr>
    </w:p>
    <w:p w14:paraId="20A850B0" w14:textId="3EE7F36B" w:rsidR="00742D7A" w:rsidRDefault="00000000">
      <w:pPr>
        <w:pStyle w:val="Heading1"/>
        <w:ind w:left="-5"/>
      </w:pPr>
      <w:r>
        <w:t xml:space="preserve">Introduction </w:t>
      </w:r>
    </w:p>
    <w:p w14:paraId="3C6264C9" w14:textId="77777777" w:rsidR="000773F2" w:rsidRDefault="0095246B" w:rsidP="000773F2">
      <w:pPr>
        <w:ind w:left="715" w:right="0"/>
      </w:pPr>
      <w:r w:rsidRPr="0095246B">
        <w:t>This project aims to solve the problem of digital document tampering by using blockchain technology for secure document verification. In the proposed system, a user uploads a document, and a unique cryptographic hash is generated and stored on the blockchain. Since blockchain records are immutable, any future modification to the document can be detected by recalculating the hash and comparing it with the stored value. This ensures authenticity, integrity, and trust without depending on third-party verification authorities. The system provides a reliable and tamper-proof solution suitable for academic certificates, legal documents, government records, and other sensitive digital files.</w:t>
      </w:r>
    </w:p>
    <w:p w14:paraId="4C644CED" w14:textId="77777777" w:rsidR="000773F2" w:rsidRPr="000773F2" w:rsidRDefault="00000000" w:rsidP="000773F2">
      <w:pPr>
        <w:ind w:left="10" w:right="0"/>
        <w:rPr>
          <w:b/>
          <w:bCs/>
          <w:sz w:val="28"/>
          <w:szCs w:val="28"/>
        </w:rPr>
      </w:pPr>
      <w:r w:rsidRPr="000773F2">
        <w:rPr>
          <w:b/>
          <w:bCs/>
          <w:sz w:val="28"/>
          <w:szCs w:val="28"/>
        </w:rPr>
        <w:t xml:space="preserve">Existing System </w:t>
      </w:r>
    </w:p>
    <w:p w14:paraId="205BC677" w14:textId="04FBD699" w:rsidR="00014FA0" w:rsidRPr="00014FA0" w:rsidRDefault="00014FA0" w:rsidP="000773F2">
      <w:pPr>
        <w:ind w:right="0"/>
      </w:pPr>
      <w:r w:rsidRPr="00014FA0">
        <w:rPr>
          <w:szCs w:val="22"/>
        </w:rPr>
        <w:t>In existing document verification systems, files are typically stored in centralized databases or cloud servers, where trust is placed entirely on the organization managing the data. These systems often lack tamper detection, meaning documents can be modified or replaced without easy traceability. Verification usually requires manual checks, physical stamps, or trusted third-party authorities, making the process slow, costly, and vulnerable to fraud. Additionally, centralized systems face risks like data breaches, insider manipulation, and single points of failure, making them unreliable for long-term authenticity assurance.</w:t>
      </w:r>
    </w:p>
    <w:p w14:paraId="3214FFAF" w14:textId="77777777" w:rsidR="00742D7A" w:rsidRDefault="00000000">
      <w:pPr>
        <w:pStyle w:val="Heading1"/>
        <w:ind w:left="-5"/>
      </w:pPr>
      <w:r>
        <w:lastRenderedPageBreak/>
        <w:t xml:space="preserve">Proposed System </w:t>
      </w:r>
    </w:p>
    <w:p w14:paraId="2D1585CC" w14:textId="77777777" w:rsidR="00014FA0" w:rsidRDefault="00014FA0" w:rsidP="00014FA0">
      <w:pPr>
        <w:pStyle w:val="Heading1"/>
        <w:ind w:left="730"/>
        <w:jc w:val="both"/>
        <w:rPr>
          <w:b w:val="0"/>
          <w:sz w:val="22"/>
        </w:rPr>
      </w:pPr>
      <w:r w:rsidRPr="00014FA0">
        <w:rPr>
          <w:b w:val="0"/>
          <w:sz w:val="22"/>
        </w:rPr>
        <w:t>The proposed system uses blockchain technology to create a secure, decentralized, and tamper-proof document verification platform. Instead of storing documents in a central system, the platform generates a unique cryptographic hash (SHA-256) for each uploaded document and stores it on the blockchain, ensuring immutability and transparency. During verification, the document is re-uploaded and its hash is recalculated and compared with the blockchain entry. If the hashes match, the document is confirmed authentic; if not, it has been altered. This eliminates the need for third-party verification, prevents fraud, and ensures high trust, security, and integrity for digital documents across domains like academics, legal, and public records.</w:t>
      </w:r>
    </w:p>
    <w:p w14:paraId="3F598A78" w14:textId="246AB7AF" w:rsidR="00742D7A" w:rsidRDefault="00000000">
      <w:pPr>
        <w:pStyle w:val="Heading1"/>
        <w:ind w:left="-5"/>
      </w:pPr>
      <w:r>
        <w:t xml:space="preserve">Relational Database Structure </w:t>
      </w:r>
    </w:p>
    <w:p w14:paraId="687CA8F9" w14:textId="77777777" w:rsidR="00014FA0" w:rsidRDefault="00014FA0" w:rsidP="00014FA0">
      <w:pPr>
        <w:pStyle w:val="Heading1"/>
        <w:ind w:left="730"/>
        <w:jc w:val="both"/>
        <w:rPr>
          <w:b w:val="0"/>
          <w:sz w:val="22"/>
        </w:rPr>
      </w:pPr>
      <w:r w:rsidRPr="00014FA0">
        <w:rPr>
          <w:b w:val="0"/>
          <w:sz w:val="22"/>
        </w:rPr>
        <w:t xml:space="preserve">The relational database stores structured document metadata and verification records, while the blockchain stores only immutable hash values. It consists of four main tables: USER, DOCUMENT, DOCUMENT_HASH, and VERIFICATION_LOG. USER stores user details, DOCUMENT stores file information linked by </w:t>
      </w:r>
      <w:proofErr w:type="spellStart"/>
      <w:r w:rsidRPr="00014FA0">
        <w:rPr>
          <w:b w:val="0"/>
          <w:sz w:val="22"/>
        </w:rPr>
        <w:t>user_id</w:t>
      </w:r>
      <w:proofErr w:type="spellEnd"/>
      <w:r w:rsidRPr="00014FA0">
        <w:rPr>
          <w:b w:val="0"/>
          <w:sz w:val="22"/>
        </w:rPr>
        <w:t>, and DOCUMENT_HASH stores each document's hash along with blockchain transaction data. VERIFICATION_LOG records verification attempts and their results, such as “AUTHENTIC” or “TAMPERED.” Primary and foreign keys ensure referential integrity, enabling efficient querying and consistent relationships between users, documents, hashes, and verification history.</w:t>
      </w:r>
    </w:p>
    <w:p w14:paraId="338B1F0E" w14:textId="28F20A2A" w:rsidR="00742D7A" w:rsidRDefault="00000000">
      <w:pPr>
        <w:pStyle w:val="Heading1"/>
        <w:ind w:left="-5"/>
      </w:pPr>
      <w:r>
        <w:t xml:space="preserve">RDBMS and NoSQL Integration </w:t>
      </w:r>
    </w:p>
    <w:p w14:paraId="4C8D3E1A" w14:textId="77777777" w:rsidR="00014FA0" w:rsidRDefault="00014FA0" w:rsidP="00014FA0">
      <w:pPr>
        <w:pStyle w:val="Heading1"/>
        <w:ind w:left="715"/>
        <w:jc w:val="both"/>
        <w:rPr>
          <w:b w:val="0"/>
          <w:sz w:val="22"/>
        </w:rPr>
      </w:pPr>
      <w:r w:rsidRPr="00014FA0">
        <w:rPr>
          <w:b w:val="0"/>
          <w:sz w:val="22"/>
        </w:rPr>
        <w:t>The system integrates both RDBMS and NoSQL databases to utilize the strengths of each. The relational database stores structured data such as user details, document metadata, and verification logs, ensuring referential integrity through primary and foreign keys. In contrast, the NoSQL database handles semi-structured or dynamic data like activity logs and JSON responses. This hybrid model offers flexibility, scalability, and high performance—combining the transactional consistency of RDBMS with the schema-free adaptability of NoSQL, making it ideal for secure and evolving document verification workflows.</w:t>
      </w:r>
    </w:p>
    <w:p w14:paraId="745E3126" w14:textId="4911D7B6" w:rsidR="00742D7A" w:rsidRDefault="00000000" w:rsidP="00014FA0">
      <w:pPr>
        <w:pStyle w:val="Heading1"/>
        <w:jc w:val="both"/>
      </w:pPr>
      <w:r>
        <w:t xml:space="preserve">Societal Concern </w:t>
      </w:r>
    </w:p>
    <w:p w14:paraId="2DDB47AF" w14:textId="243B4D8F" w:rsidR="00742D7A" w:rsidRDefault="00014FA0" w:rsidP="00014FA0">
      <w:pPr>
        <w:spacing w:after="1360" w:line="274" w:lineRule="auto"/>
        <w:ind w:left="715" w:right="0"/>
        <w:jc w:val="left"/>
      </w:pPr>
      <w:r w:rsidRPr="00014FA0">
        <w:t>While blockchain-based document verification improves security and prevents tampering, it also raises societal concerns. Limited digital literacy and access may prevent some people from using such systems efficiently, especially in rural or underdeveloped regions. Privacy concerns may arise if sensitive data is not handled responsibly, and the shift toward automation may reduce the need for traditional manual verification roles. To ensure fairness, the system must be implemented with proper digital awareness, data protection, training, and accessibility for all users.</w:t>
      </w:r>
    </w:p>
    <w:sectPr w:rsidR="00742D7A">
      <w:footerReference w:type="default" r:id="rId8"/>
      <w:pgSz w:w="12240" w:h="15840"/>
      <w:pgMar w:top="750" w:right="1440" w:bottom="75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6391" w14:textId="77777777" w:rsidR="00A3048D" w:rsidRDefault="00A3048D" w:rsidP="00014FA0">
      <w:pPr>
        <w:spacing w:after="0" w:line="240" w:lineRule="auto"/>
      </w:pPr>
      <w:r>
        <w:separator/>
      </w:r>
    </w:p>
  </w:endnote>
  <w:endnote w:type="continuationSeparator" w:id="0">
    <w:p w14:paraId="6F4497FE" w14:textId="77777777" w:rsidR="00A3048D" w:rsidRDefault="00A3048D" w:rsidP="00014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0547" w14:textId="77777777" w:rsidR="00014FA0" w:rsidRPr="00014FA0" w:rsidRDefault="00014FA0">
    <w:pPr>
      <w:pStyle w:val="Footer"/>
      <w:jc w:val="right"/>
      <w:rPr>
        <w:color w:val="auto"/>
      </w:rPr>
    </w:pPr>
    <w:r w:rsidRPr="00014FA0">
      <w:rPr>
        <w:color w:val="auto"/>
        <w:sz w:val="20"/>
        <w:szCs w:val="20"/>
      </w:rPr>
      <w:t xml:space="preserve">pg. </w:t>
    </w:r>
    <w:r w:rsidRPr="00014FA0">
      <w:rPr>
        <w:color w:val="auto"/>
        <w:sz w:val="20"/>
        <w:szCs w:val="20"/>
      </w:rPr>
      <w:fldChar w:fldCharType="begin"/>
    </w:r>
    <w:r w:rsidRPr="00014FA0">
      <w:rPr>
        <w:color w:val="auto"/>
        <w:sz w:val="20"/>
        <w:szCs w:val="20"/>
      </w:rPr>
      <w:instrText xml:space="preserve"> PAGE  \* Arabic </w:instrText>
    </w:r>
    <w:r w:rsidRPr="00014FA0">
      <w:rPr>
        <w:color w:val="auto"/>
        <w:sz w:val="20"/>
        <w:szCs w:val="20"/>
      </w:rPr>
      <w:fldChar w:fldCharType="separate"/>
    </w:r>
    <w:r w:rsidRPr="00014FA0">
      <w:rPr>
        <w:noProof/>
        <w:color w:val="auto"/>
        <w:sz w:val="20"/>
        <w:szCs w:val="20"/>
      </w:rPr>
      <w:t>1</w:t>
    </w:r>
    <w:r w:rsidRPr="00014FA0">
      <w:rPr>
        <w:color w:val="auto"/>
        <w:sz w:val="20"/>
        <w:szCs w:val="20"/>
      </w:rPr>
      <w:fldChar w:fldCharType="end"/>
    </w:r>
  </w:p>
  <w:p w14:paraId="7DAC1785" w14:textId="77777777" w:rsidR="00014FA0" w:rsidRDefault="00014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1C2A0" w14:textId="77777777" w:rsidR="00A3048D" w:rsidRDefault="00A3048D" w:rsidP="00014FA0">
      <w:pPr>
        <w:spacing w:after="0" w:line="240" w:lineRule="auto"/>
      </w:pPr>
      <w:r>
        <w:separator/>
      </w:r>
    </w:p>
  </w:footnote>
  <w:footnote w:type="continuationSeparator" w:id="0">
    <w:p w14:paraId="538F87EF" w14:textId="77777777" w:rsidR="00A3048D" w:rsidRDefault="00A3048D" w:rsidP="00014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A1D85"/>
    <w:multiLevelType w:val="hybridMultilevel"/>
    <w:tmpl w:val="D452CC12"/>
    <w:lvl w:ilvl="0" w:tplc="7FF8CCA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36D9AC">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0EEF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CA0DD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F6A6AE">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885B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F49CC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0EAFD6">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C0D0D4">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68684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D7A"/>
    <w:rsid w:val="00014FA0"/>
    <w:rsid w:val="000773F2"/>
    <w:rsid w:val="00242C78"/>
    <w:rsid w:val="00664C9C"/>
    <w:rsid w:val="00742D7A"/>
    <w:rsid w:val="00932D45"/>
    <w:rsid w:val="0095246B"/>
    <w:rsid w:val="0096189D"/>
    <w:rsid w:val="00A3048D"/>
    <w:rsid w:val="00BD2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08A91"/>
  <w15:docId w15:val="{2D5CD62C-A43A-4945-A3E5-53460851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3" w:line="267" w:lineRule="auto"/>
      <w:ind w:left="730" w:right="2"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04" w:line="259" w:lineRule="auto"/>
      <w:ind w:left="10" w:hanging="10"/>
      <w:outlineLvl w:val="0"/>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932D4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932D45"/>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014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FA0"/>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014F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FA0"/>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shreeram patgar</dc:creator>
  <cp:keywords/>
  <cp:lastModifiedBy>shreeram patgar</cp:lastModifiedBy>
  <cp:revision>3</cp:revision>
  <dcterms:created xsi:type="dcterms:W3CDTF">2025-11-18T10:35:00Z</dcterms:created>
  <dcterms:modified xsi:type="dcterms:W3CDTF">2025-11-18T13:42:00Z</dcterms:modified>
</cp:coreProperties>
</file>